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72484" w14:textId="77777777" w:rsidR="00D32B9A" w:rsidRDefault="00057A77">
      <w:pPr>
        <w:pStyle w:val="Title"/>
        <w:numPr>
          <w:ilvl w:val="0"/>
          <w:numId w:val="13"/>
        </w:numPr>
        <w:tabs>
          <w:tab w:val="left" w:pos="962"/>
        </w:tabs>
        <w:ind w:left="962" w:hanging="848"/>
      </w:pPr>
      <w:bookmarkStart w:id="0" w:name="15_Land_use_and_planning"/>
      <w:bookmarkEnd w:id="0"/>
      <w:r>
        <w:rPr>
          <w:color w:val="18314A"/>
        </w:rPr>
        <w:t>Land</w:t>
      </w:r>
      <w:r>
        <w:rPr>
          <w:color w:val="18314A"/>
          <w:spacing w:val="-12"/>
        </w:rPr>
        <w:t xml:space="preserve"> </w:t>
      </w:r>
      <w:r>
        <w:rPr>
          <w:color w:val="18314A"/>
        </w:rPr>
        <w:t>use</w:t>
      </w:r>
      <w:r>
        <w:rPr>
          <w:color w:val="18314A"/>
          <w:spacing w:val="-12"/>
        </w:rPr>
        <w:t xml:space="preserve"> </w:t>
      </w:r>
      <w:r>
        <w:rPr>
          <w:color w:val="18314A"/>
        </w:rPr>
        <w:t>and</w:t>
      </w:r>
      <w:r>
        <w:rPr>
          <w:color w:val="18314A"/>
          <w:spacing w:val="-11"/>
        </w:rPr>
        <w:t xml:space="preserve"> </w:t>
      </w:r>
      <w:proofErr w:type="gramStart"/>
      <w:r>
        <w:rPr>
          <w:color w:val="18314A"/>
          <w:spacing w:val="-2"/>
        </w:rPr>
        <w:t>planning</w:t>
      </w:r>
      <w:proofErr w:type="gramEnd"/>
    </w:p>
    <w:p w14:paraId="24709CD8" w14:textId="77777777" w:rsidR="00D32B9A" w:rsidRDefault="00057A77">
      <w:pPr>
        <w:pStyle w:val="BodyText"/>
        <w:spacing w:before="320" w:line="360" w:lineRule="auto"/>
        <w:ind w:left="114" w:right="115"/>
        <w:jc w:val="both"/>
      </w:pPr>
      <w:r>
        <w:rPr>
          <w:color w:val="585858"/>
        </w:rPr>
        <w:t>This</w:t>
      </w:r>
      <w:r>
        <w:rPr>
          <w:color w:val="585858"/>
          <w:spacing w:val="-3"/>
        </w:rPr>
        <w:t xml:space="preserve"> </w:t>
      </w:r>
      <w:r>
        <w:rPr>
          <w:color w:val="585858"/>
        </w:rPr>
        <w:t>chapter</w:t>
      </w:r>
      <w:r>
        <w:rPr>
          <w:color w:val="585858"/>
          <w:spacing w:val="-3"/>
        </w:rPr>
        <w:t xml:space="preserve"> </w:t>
      </w:r>
      <w:r>
        <w:rPr>
          <w:color w:val="585858"/>
        </w:rPr>
        <w:t>provides</w:t>
      </w:r>
      <w:r>
        <w:rPr>
          <w:color w:val="585858"/>
          <w:spacing w:val="-2"/>
        </w:rPr>
        <w:t xml:space="preserve"> </w:t>
      </w:r>
      <w:r>
        <w:rPr>
          <w:color w:val="585858"/>
        </w:rPr>
        <w:t>an</w:t>
      </w:r>
      <w:r>
        <w:rPr>
          <w:color w:val="585858"/>
          <w:spacing w:val="-3"/>
        </w:rPr>
        <w:t xml:space="preserve"> </w:t>
      </w:r>
      <w:r>
        <w:rPr>
          <w:color w:val="585858"/>
        </w:rPr>
        <w:t>assessment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and</w:t>
      </w:r>
      <w:r>
        <w:rPr>
          <w:color w:val="585858"/>
          <w:spacing w:val="-3"/>
        </w:rPr>
        <w:t xml:space="preserve"> </w:t>
      </w:r>
      <w:r>
        <w:rPr>
          <w:color w:val="585858"/>
        </w:rPr>
        <w:t>planning</w:t>
      </w:r>
      <w:r>
        <w:rPr>
          <w:color w:val="585858"/>
          <w:spacing w:val="-3"/>
        </w:rPr>
        <w:t xml:space="preserve"> </w:t>
      </w:r>
      <w:r>
        <w:rPr>
          <w:color w:val="585858"/>
        </w:rPr>
        <w:t>impacts</w:t>
      </w:r>
      <w:r>
        <w:rPr>
          <w:color w:val="585858"/>
          <w:spacing w:val="-2"/>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construction, operation, and decommissioning of the project. This chapter is based on the impact assessment provided in Technical Appendix R: Land use and planning impact assessment.</w:t>
      </w:r>
    </w:p>
    <w:p w14:paraId="0F3DC97D" w14:textId="77777777" w:rsidR="00D32B9A" w:rsidRDefault="00057A77">
      <w:pPr>
        <w:pStyle w:val="BodyText"/>
        <w:spacing w:before="120" w:line="360" w:lineRule="auto"/>
        <w:ind w:left="114"/>
      </w:pPr>
      <w:r>
        <w:rPr>
          <w:color w:val="585858"/>
        </w:rPr>
        <w:t>The</w:t>
      </w:r>
      <w:r>
        <w:rPr>
          <w:color w:val="585858"/>
          <w:spacing w:val="-3"/>
        </w:rPr>
        <w:t xml:space="preserve"> </w:t>
      </w:r>
      <w:r>
        <w:rPr>
          <w:color w:val="585858"/>
        </w:rPr>
        <w:t>project</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located</w:t>
      </w:r>
      <w:r>
        <w:rPr>
          <w:color w:val="585858"/>
          <w:spacing w:val="-3"/>
        </w:rPr>
        <w:t xml:space="preserve"> </w:t>
      </w:r>
      <w:r>
        <w:rPr>
          <w:color w:val="585858"/>
        </w:rPr>
        <w:t>on</w:t>
      </w:r>
      <w:r>
        <w:rPr>
          <w:color w:val="585858"/>
          <w:spacing w:val="-3"/>
        </w:rPr>
        <w:t xml:space="preserve"> </w:t>
      </w:r>
      <w:r>
        <w:rPr>
          <w:color w:val="585858"/>
        </w:rPr>
        <w:t>freehold</w:t>
      </w:r>
      <w:r>
        <w:rPr>
          <w:color w:val="585858"/>
          <w:spacing w:val="-3"/>
        </w:rPr>
        <w:t xml:space="preserve"> </w:t>
      </w:r>
      <w:r>
        <w:rPr>
          <w:color w:val="585858"/>
        </w:rPr>
        <w:t>and</w:t>
      </w:r>
      <w:r>
        <w:rPr>
          <w:color w:val="585858"/>
          <w:spacing w:val="-3"/>
        </w:rPr>
        <w:t xml:space="preserve"> </w:t>
      </w:r>
      <w:r>
        <w:rPr>
          <w:color w:val="585858"/>
        </w:rPr>
        <w:t>Crown</w:t>
      </w:r>
      <w:r>
        <w:rPr>
          <w:color w:val="585858"/>
          <w:spacing w:val="-3"/>
        </w:rPr>
        <w:t xml:space="preserve"> </w:t>
      </w:r>
      <w:r>
        <w:rPr>
          <w:color w:val="585858"/>
        </w:rPr>
        <w:t>land</w:t>
      </w:r>
      <w:r>
        <w:rPr>
          <w:color w:val="585858"/>
          <w:spacing w:val="-3"/>
        </w:rPr>
        <w:t xml:space="preserve"> </w:t>
      </w:r>
      <w:r>
        <w:rPr>
          <w:color w:val="585858"/>
        </w:rPr>
        <w:t>that</w:t>
      </w:r>
      <w:r>
        <w:rPr>
          <w:color w:val="585858"/>
          <w:spacing w:val="-3"/>
        </w:rPr>
        <w:t xml:space="preserve"> </w:t>
      </w:r>
      <w:r>
        <w:rPr>
          <w:color w:val="585858"/>
        </w:rPr>
        <w:t>is</w:t>
      </w:r>
      <w:r>
        <w:rPr>
          <w:color w:val="585858"/>
          <w:spacing w:val="-2"/>
        </w:rPr>
        <w:t xml:space="preserve"> </w:t>
      </w:r>
      <w:r>
        <w:rPr>
          <w:color w:val="585858"/>
        </w:rPr>
        <w:t>used</w:t>
      </w:r>
      <w:r>
        <w:rPr>
          <w:color w:val="585858"/>
          <w:spacing w:val="-4"/>
        </w:rPr>
        <w:t xml:space="preserve"> </w:t>
      </w:r>
      <w:r>
        <w:rPr>
          <w:color w:val="585858"/>
        </w:rPr>
        <w:t>for</w:t>
      </w:r>
      <w:r>
        <w:rPr>
          <w:color w:val="585858"/>
          <w:spacing w:val="-2"/>
        </w:rPr>
        <w:t xml:space="preserve"> </w:t>
      </w:r>
      <w:r>
        <w:rPr>
          <w:color w:val="585858"/>
        </w:rPr>
        <w:t>a</w:t>
      </w:r>
      <w:r>
        <w:rPr>
          <w:color w:val="585858"/>
          <w:spacing w:val="-3"/>
        </w:rPr>
        <w:t xml:space="preserve"> </w:t>
      </w:r>
      <w:r>
        <w:rPr>
          <w:color w:val="585858"/>
        </w:rPr>
        <w:t>range</w:t>
      </w:r>
      <w:r>
        <w:rPr>
          <w:color w:val="585858"/>
          <w:spacing w:val="-3"/>
        </w:rPr>
        <w:t xml:space="preserve"> </w:t>
      </w:r>
      <w:r>
        <w:rPr>
          <w:color w:val="585858"/>
        </w:rPr>
        <w:t>of</w:t>
      </w:r>
      <w:r>
        <w:rPr>
          <w:color w:val="585858"/>
          <w:spacing w:val="-3"/>
        </w:rPr>
        <w:t xml:space="preserve"> </w:t>
      </w:r>
      <w:r>
        <w:rPr>
          <w:color w:val="585858"/>
        </w:rPr>
        <w:t>uses</w:t>
      </w:r>
      <w:r>
        <w:rPr>
          <w:color w:val="585858"/>
          <w:spacing w:val="-2"/>
        </w:rPr>
        <w:t xml:space="preserve"> </w:t>
      </w:r>
      <w:r>
        <w:rPr>
          <w:color w:val="585858"/>
        </w:rPr>
        <w:t>including</w:t>
      </w:r>
      <w:r>
        <w:rPr>
          <w:color w:val="585858"/>
          <w:spacing w:val="-3"/>
        </w:rPr>
        <w:t xml:space="preserve"> </w:t>
      </w:r>
      <w:r>
        <w:rPr>
          <w:color w:val="585858"/>
        </w:rPr>
        <w:t xml:space="preserve">residential, agricultural, forestry, commercial/rural industry, open space, </w:t>
      </w:r>
      <w:proofErr w:type="gramStart"/>
      <w:r>
        <w:rPr>
          <w:color w:val="585858"/>
        </w:rPr>
        <w:t>tourism</w:t>
      </w:r>
      <w:proofErr w:type="gramEnd"/>
      <w:r>
        <w:rPr>
          <w:color w:val="585858"/>
        </w:rPr>
        <w:t xml:space="preserve"> and community facilities. Land use impacts occur when a project </w:t>
      </w:r>
      <w:proofErr w:type="gramStart"/>
      <w:r>
        <w:rPr>
          <w:color w:val="585858"/>
        </w:rPr>
        <w:t>has an effect on</w:t>
      </w:r>
      <w:proofErr w:type="gramEnd"/>
      <w:r>
        <w:rPr>
          <w:color w:val="585858"/>
        </w:rPr>
        <w:t xml:space="preserve"> the form, ongoing function, amenity, or appearance of the existing environment and/or the character of a place or location.</w:t>
      </w:r>
    </w:p>
    <w:p w14:paraId="50676AAB" w14:textId="77777777" w:rsidR="00D32B9A" w:rsidRDefault="00057A77">
      <w:pPr>
        <w:pStyle w:val="BodyText"/>
        <w:spacing w:before="121" w:line="360" w:lineRule="auto"/>
        <w:ind w:left="113"/>
      </w:pPr>
      <w:r>
        <w:rPr>
          <w:color w:val="585858"/>
        </w:rPr>
        <w:t>There are no requirements in the EIS guidelines directly relevant to land use and planning. Refer to Attachment</w:t>
      </w:r>
      <w:r>
        <w:rPr>
          <w:color w:val="585858"/>
          <w:spacing w:val="-3"/>
        </w:rPr>
        <w:t xml:space="preserve"> </w:t>
      </w:r>
      <w:r>
        <w:rPr>
          <w:color w:val="585858"/>
        </w:rPr>
        <w:t>1:</w:t>
      </w:r>
      <w:r>
        <w:rPr>
          <w:color w:val="585858"/>
          <w:spacing w:val="-3"/>
        </w:rPr>
        <w:t xml:space="preserve"> </w:t>
      </w:r>
      <w:r>
        <w:rPr>
          <w:color w:val="585858"/>
        </w:rPr>
        <w:t>Checklist</w:t>
      </w:r>
      <w:r>
        <w:rPr>
          <w:color w:val="585858"/>
          <w:spacing w:val="-4"/>
        </w:rPr>
        <w:t xml:space="preserve"> </w:t>
      </w:r>
      <w:r>
        <w:rPr>
          <w:color w:val="585858"/>
        </w:rPr>
        <w:t>-</w:t>
      </w:r>
      <w:r>
        <w:rPr>
          <w:color w:val="585858"/>
          <w:spacing w:val="-3"/>
        </w:rPr>
        <w:t xml:space="preserve"> </w:t>
      </w:r>
      <w:r>
        <w:rPr>
          <w:color w:val="585858"/>
        </w:rPr>
        <w:t>Guidelines</w:t>
      </w:r>
      <w:r>
        <w:rPr>
          <w:color w:val="585858"/>
          <w:spacing w:val="-2"/>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Content</w:t>
      </w:r>
      <w:r>
        <w:rPr>
          <w:color w:val="585858"/>
          <w:spacing w:val="-3"/>
        </w:rPr>
        <w:t xml:space="preserve"> </w:t>
      </w:r>
      <w:r>
        <w:rPr>
          <w:color w:val="585858"/>
        </w:rPr>
        <w:t>of</w:t>
      </w:r>
      <w:r>
        <w:rPr>
          <w:color w:val="585858"/>
          <w:spacing w:val="-3"/>
        </w:rPr>
        <w:t xml:space="preserve"> </w:t>
      </w:r>
      <w:r>
        <w:rPr>
          <w:color w:val="585858"/>
        </w:rPr>
        <w:t>a</w:t>
      </w:r>
      <w:r>
        <w:rPr>
          <w:color w:val="585858"/>
          <w:spacing w:val="-3"/>
        </w:rPr>
        <w:t xml:space="preserve"> </w:t>
      </w:r>
      <w:r>
        <w:rPr>
          <w:color w:val="585858"/>
        </w:rPr>
        <w:t>Draft</w:t>
      </w:r>
      <w:r>
        <w:rPr>
          <w:color w:val="585858"/>
          <w:spacing w:val="-3"/>
        </w:rPr>
        <w:t xml:space="preserve"> </w:t>
      </w:r>
      <w:r>
        <w:rPr>
          <w:color w:val="585858"/>
        </w:rPr>
        <w:t>Environmental</w:t>
      </w:r>
      <w:r>
        <w:rPr>
          <w:color w:val="585858"/>
          <w:spacing w:val="-3"/>
        </w:rPr>
        <w:t xml:space="preserve"> </w:t>
      </w:r>
      <w:r>
        <w:rPr>
          <w:color w:val="585858"/>
        </w:rPr>
        <w:t>Impact</w:t>
      </w:r>
      <w:r>
        <w:rPr>
          <w:color w:val="585858"/>
          <w:spacing w:val="-3"/>
        </w:rPr>
        <w:t xml:space="preserve"> </w:t>
      </w:r>
      <w:r>
        <w:rPr>
          <w:color w:val="585858"/>
        </w:rPr>
        <w:t>Statement</w:t>
      </w:r>
      <w:r>
        <w:rPr>
          <w:color w:val="585858"/>
          <w:spacing w:val="-5"/>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 xml:space="preserve">EIS </w:t>
      </w:r>
      <w:r>
        <w:rPr>
          <w:color w:val="585858"/>
          <w:spacing w:val="-2"/>
        </w:rPr>
        <w:t>guidelines.</w:t>
      </w:r>
    </w:p>
    <w:p w14:paraId="2A740D0C" w14:textId="77777777" w:rsidR="00D32B9A" w:rsidRDefault="00057A77">
      <w:pPr>
        <w:pStyle w:val="BodyText"/>
        <w:spacing w:before="119"/>
        <w:ind w:left="113"/>
      </w:pPr>
      <w:r>
        <w:rPr>
          <w:color w:val="585858"/>
        </w:rPr>
        <w:t>The</w:t>
      </w:r>
      <w:r>
        <w:rPr>
          <w:color w:val="585858"/>
          <w:spacing w:val="-6"/>
        </w:rPr>
        <w:t xml:space="preserve"> </w:t>
      </w:r>
      <w:r>
        <w:rPr>
          <w:color w:val="585858"/>
        </w:rPr>
        <w:t>EES</w:t>
      </w:r>
      <w:r>
        <w:rPr>
          <w:color w:val="585858"/>
          <w:spacing w:val="-4"/>
        </w:rPr>
        <w:t xml:space="preserve"> </w:t>
      </w:r>
      <w:r>
        <w:rPr>
          <w:color w:val="585858"/>
        </w:rPr>
        <w:t>scoping</w:t>
      </w:r>
      <w:r>
        <w:rPr>
          <w:color w:val="585858"/>
          <w:spacing w:val="-3"/>
        </w:rPr>
        <w:t xml:space="preserve"> </w:t>
      </w:r>
      <w:r>
        <w:rPr>
          <w:color w:val="585858"/>
        </w:rPr>
        <w:t>requirements</w:t>
      </w:r>
      <w:r>
        <w:rPr>
          <w:color w:val="585858"/>
          <w:spacing w:val="-3"/>
        </w:rPr>
        <w:t xml:space="preserve"> </w:t>
      </w:r>
      <w:r>
        <w:rPr>
          <w:color w:val="585858"/>
        </w:rPr>
        <w:t>set</w:t>
      </w:r>
      <w:r>
        <w:rPr>
          <w:color w:val="585858"/>
          <w:spacing w:val="-3"/>
        </w:rPr>
        <w:t xml:space="preserve"> </w:t>
      </w:r>
      <w:r>
        <w:rPr>
          <w:color w:val="585858"/>
        </w:rPr>
        <w:t>out</w:t>
      </w:r>
      <w:r>
        <w:rPr>
          <w:color w:val="585858"/>
          <w:spacing w:val="-4"/>
        </w:rPr>
        <w:t xml:space="preserve"> </w:t>
      </w:r>
      <w:r>
        <w:rPr>
          <w:color w:val="585858"/>
        </w:rPr>
        <w:t>the</w:t>
      </w:r>
      <w:r>
        <w:rPr>
          <w:color w:val="585858"/>
          <w:spacing w:val="-3"/>
        </w:rPr>
        <w:t xml:space="preserve"> </w:t>
      </w:r>
      <w:r>
        <w:rPr>
          <w:color w:val="585858"/>
        </w:rPr>
        <w:t>following</w:t>
      </w:r>
      <w:r>
        <w:rPr>
          <w:color w:val="585858"/>
          <w:spacing w:val="-4"/>
        </w:rPr>
        <w:t xml:space="preserve"> </w:t>
      </w:r>
      <w:r>
        <w:rPr>
          <w:color w:val="585858"/>
        </w:rPr>
        <w:t>evaluation</w:t>
      </w:r>
      <w:r>
        <w:rPr>
          <w:color w:val="585858"/>
          <w:spacing w:val="-3"/>
        </w:rPr>
        <w:t xml:space="preserve"> </w:t>
      </w:r>
      <w:r>
        <w:rPr>
          <w:color w:val="585858"/>
        </w:rPr>
        <w:t>objective</w:t>
      </w:r>
      <w:r>
        <w:rPr>
          <w:color w:val="585858"/>
          <w:spacing w:val="-5"/>
        </w:rPr>
        <w:t xml:space="preserve"> </w:t>
      </w:r>
      <w:r>
        <w:rPr>
          <w:color w:val="585858"/>
        </w:rPr>
        <w:t>relevant</w:t>
      </w:r>
      <w:r>
        <w:rPr>
          <w:color w:val="585858"/>
          <w:spacing w:val="-3"/>
        </w:rPr>
        <w:t xml:space="preserve"> </w:t>
      </w:r>
      <w:r>
        <w:rPr>
          <w:color w:val="585858"/>
        </w:rPr>
        <w:t>to</w:t>
      </w:r>
      <w:r>
        <w:rPr>
          <w:color w:val="585858"/>
          <w:spacing w:val="-4"/>
        </w:rPr>
        <w:t xml:space="preserve"> </w:t>
      </w:r>
      <w:r>
        <w:rPr>
          <w:color w:val="585858"/>
        </w:rPr>
        <w:t>land</w:t>
      </w:r>
      <w:r>
        <w:rPr>
          <w:color w:val="585858"/>
          <w:spacing w:val="-3"/>
        </w:rPr>
        <w:t xml:space="preserve"> </w:t>
      </w:r>
      <w:r>
        <w:rPr>
          <w:color w:val="585858"/>
        </w:rPr>
        <w:t>use</w:t>
      </w:r>
      <w:r>
        <w:rPr>
          <w:color w:val="585858"/>
          <w:spacing w:val="-5"/>
        </w:rPr>
        <w:t xml:space="preserve"> </w:t>
      </w:r>
      <w:r>
        <w:rPr>
          <w:color w:val="585858"/>
        </w:rPr>
        <w:t>and</w:t>
      </w:r>
      <w:r>
        <w:rPr>
          <w:color w:val="585858"/>
          <w:spacing w:val="-3"/>
        </w:rPr>
        <w:t xml:space="preserve"> </w:t>
      </w:r>
      <w:r>
        <w:rPr>
          <w:color w:val="585858"/>
          <w:spacing w:val="-2"/>
        </w:rPr>
        <w:t>planning:</w:t>
      </w:r>
    </w:p>
    <w:p w14:paraId="4125408E" w14:textId="77777777" w:rsidR="00D32B9A" w:rsidRDefault="00D32B9A">
      <w:pPr>
        <w:pStyle w:val="BodyText"/>
        <w:spacing w:before="6"/>
      </w:pPr>
    </w:p>
    <w:p w14:paraId="4D2A4E18" w14:textId="77777777" w:rsidR="00D32B9A" w:rsidRDefault="00057A77">
      <w:pPr>
        <w:spacing w:line="360" w:lineRule="auto"/>
        <w:ind w:left="473" w:hanging="360"/>
        <w:rPr>
          <w:i/>
          <w:sz w:val="20"/>
        </w:rPr>
      </w:pPr>
      <w:r>
        <w:rPr>
          <w:noProof/>
        </w:rPr>
        <w:drawing>
          <wp:inline distT="0" distB="0" distL="0" distR="0" wp14:anchorId="150C2684" wp14:editId="0E2E4B01">
            <wp:extent cx="102234" cy="102235"/>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Agriculture,</w:t>
      </w:r>
      <w:r>
        <w:rPr>
          <w:b/>
          <w:i/>
          <w:color w:val="5F5F5F"/>
          <w:spacing w:val="-2"/>
          <w:sz w:val="20"/>
        </w:rPr>
        <w:t xml:space="preserve"> </w:t>
      </w:r>
      <w:r>
        <w:rPr>
          <w:b/>
          <w:i/>
          <w:color w:val="5F5F5F"/>
          <w:sz w:val="20"/>
        </w:rPr>
        <w:t>land</w:t>
      </w:r>
      <w:r>
        <w:rPr>
          <w:b/>
          <w:i/>
          <w:color w:val="5F5F5F"/>
          <w:spacing w:val="-2"/>
          <w:sz w:val="20"/>
        </w:rPr>
        <w:t xml:space="preserve"> </w:t>
      </w:r>
      <w:r>
        <w:rPr>
          <w:b/>
          <w:i/>
          <w:color w:val="5F5F5F"/>
          <w:sz w:val="20"/>
        </w:rPr>
        <w:t>use</w:t>
      </w:r>
      <w:r>
        <w:rPr>
          <w:b/>
          <w:i/>
          <w:color w:val="5F5F5F"/>
          <w:spacing w:val="-2"/>
          <w:sz w:val="20"/>
        </w:rPr>
        <w:t xml:space="preserve"> </w:t>
      </w:r>
      <w:r>
        <w:rPr>
          <w:b/>
          <w:i/>
          <w:color w:val="5F5F5F"/>
          <w:sz w:val="20"/>
        </w:rPr>
        <w:t>and</w:t>
      </w:r>
      <w:r>
        <w:rPr>
          <w:b/>
          <w:i/>
          <w:color w:val="5F5F5F"/>
          <w:spacing w:val="-3"/>
          <w:sz w:val="20"/>
        </w:rPr>
        <w:t xml:space="preserve"> </w:t>
      </w:r>
      <w:r>
        <w:rPr>
          <w:b/>
          <w:i/>
          <w:color w:val="5F5F5F"/>
          <w:sz w:val="20"/>
        </w:rPr>
        <w:t>socio</w:t>
      </w:r>
      <w:r>
        <w:rPr>
          <w:b/>
          <w:i/>
          <w:color w:val="5F5F5F"/>
          <w:spacing w:val="-2"/>
          <w:sz w:val="20"/>
        </w:rPr>
        <w:t xml:space="preserve"> </w:t>
      </w:r>
      <w:r>
        <w:rPr>
          <w:b/>
          <w:i/>
          <w:color w:val="5F5F5F"/>
          <w:sz w:val="20"/>
        </w:rPr>
        <w:t>economic</w:t>
      </w:r>
      <w:r>
        <w:rPr>
          <w:b/>
          <w:i/>
          <w:color w:val="5F5F5F"/>
          <w:spacing w:val="-2"/>
          <w:sz w:val="20"/>
        </w:rPr>
        <w:t xml:space="preserve"> </w:t>
      </w:r>
      <w:r>
        <w:rPr>
          <w:i/>
          <w:color w:val="5F5F5F"/>
          <w:sz w:val="20"/>
        </w:rPr>
        <w:t>–</w:t>
      </w:r>
      <w:r>
        <w:rPr>
          <w:i/>
          <w:color w:val="5F5F5F"/>
          <w:spacing w:val="-2"/>
          <w:sz w:val="20"/>
        </w:rPr>
        <w:t xml:space="preserve"> </w:t>
      </w:r>
      <w:r>
        <w:rPr>
          <w:i/>
          <w:color w:val="5F5F5F"/>
          <w:sz w:val="20"/>
        </w:rPr>
        <w:t>Avoid</w:t>
      </w:r>
      <w:r>
        <w:rPr>
          <w:i/>
          <w:color w:val="5F5F5F"/>
          <w:spacing w:val="-2"/>
          <w:sz w:val="20"/>
        </w:rPr>
        <w:t xml:space="preserve"> </w:t>
      </w:r>
      <w:r>
        <w:rPr>
          <w:i/>
          <w:color w:val="5F5F5F"/>
          <w:sz w:val="20"/>
        </w:rPr>
        <w:t>and,</w:t>
      </w:r>
      <w:r>
        <w:rPr>
          <w:i/>
          <w:color w:val="5F5F5F"/>
          <w:spacing w:val="-2"/>
          <w:sz w:val="20"/>
        </w:rPr>
        <w:t xml:space="preserve"> </w:t>
      </w:r>
      <w:r>
        <w:rPr>
          <w:i/>
          <w:color w:val="5F5F5F"/>
          <w:sz w:val="20"/>
        </w:rPr>
        <w:t>where</w:t>
      </w:r>
      <w:r>
        <w:rPr>
          <w:i/>
          <w:color w:val="5F5F5F"/>
          <w:spacing w:val="-2"/>
          <w:sz w:val="20"/>
        </w:rPr>
        <w:t xml:space="preserve"> </w:t>
      </w:r>
      <w:r>
        <w:rPr>
          <w:i/>
          <w:color w:val="5F5F5F"/>
          <w:sz w:val="20"/>
        </w:rPr>
        <w:t>avoidance</w:t>
      </w:r>
      <w:r>
        <w:rPr>
          <w:i/>
          <w:color w:val="5F5F5F"/>
          <w:spacing w:val="-2"/>
          <w:sz w:val="20"/>
        </w:rPr>
        <w:t xml:space="preserve"> </w:t>
      </w:r>
      <w:r>
        <w:rPr>
          <w:i/>
          <w:color w:val="5F5F5F"/>
          <w:sz w:val="20"/>
        </w:rPr>
        <w:t>is</w:t>
      </w:r>
      <w:r>
        <w:rPr>
          <w:i/>
          <w:color w:val="5F5F5F"/>
          <w:spacing w:val="-1"/>
          <w:sz w:val="20"/>
        </w:rPr>
        <w:t xml:space="preserve"> </w:t>
      </w:r>
      <w:r>
        <w:rPr>
          <w:i/>
          <w:color w:val="5F5F5F"/>
          <w:sz w:val="20"/>
        </w:rPr>
        <w:t>not</w:t>
      </w:r>
      <w:r>
        <w:rPr>
          <w:i/>
          <w:color w:val="5F5F5F"/>
          <w:spacing w:val="-2"/>
          <w:sz w:val="20"/>
        </w:rPr>
        <w:t xml:space="preserve"> </w:t>
      </w:r>
      <w:r>
        <w:rPr>
          <w:i/>
          <w:color w:val="5F5F5F"/>
          <w:sz w:val="20"/>
        </w:rPr>
        <w:t>possible,</w:t>
      </w:r>
      <w:r>
        <w:rPr>
          <w:i/>
          <w:color w:val="5F5F5F"/>
          <w:spacing w:val="-4"/>
          <w:sz w:val="20"/>
        </w:rPr>
        <w:t xml:space="preserve"> </w:t>
      </w:r>
      <w:r>
        <w:rPr>
          <w:i/>
          <w:color w:val="5F5F5F"/>
          <w:sz w:val="20"/>
        </w:rPr>
        <w:t xml:space="preserve">minimise adverse effects on agriculture, forestry and other land uses, social fabric of communities, and local infrastructure, </w:t>
      </w:r>
      <w:proofErr w:type="gramStart"/>
      <w:r>
        <w:rPr>
          <w:i/>
          <w:color w:val="5F5F5F"/>
          <w:sz w:val="20"/>
        </w:rPr>
        <w:t>businesses</w:t>
      </w:r>
      <w:proofErr w:type="gramEnd"/>
      <w:r>
        <w:rPr>
          <w:i/>
          <w:color w:val="5F5F5F"/>
          <w:sz w:val="20"/>
        </w:rPr>
        <w:t xml:space="preserve"> and tourism.</w:t>
      </w:r>
    </w:p>
    <w:p w14:paraId="6B02C5A2" w14:textId="77777777" w:rsidR="00D32B9A" w:rsidRDefault="00057A77">
      <w:pPr>
        <w:pStyle w:val="BodyText"/>
        <w:spacing w:before="119" w:line="360" w:lineRule="auto"/>
        <w:ind w:left="113" w:right="227"/>
      </w:pPr>
      <w:r>
        <w:rPr>
          <w:color w:val="585858"/>
        </w:rPr>
        <w:t>Refer</w:t>
      </w:r>
      <w:r>
        <w:rPr>
          <w:color w:val="585858"/>
          <w:spacing w:val="-2"/>
        </w:rPr>
        <w:t xml:space="preserve"> </w:t>
      </w:r>
      <w:r>
        <w:rPr>
          <w:color w:val="585858"/>
        </w:rPr>
        <w:t>to</w:t>
      </w:r>
      <w:r>
        <w:rPr>
          <w:color w:val="585858"/>
          <w:spacing w:val="-3"/>
        </w:rPr>
        <w:t xml:space="preserve"> </w:t>
      </w:r>
      <w:r>
        <w:rPr>
          <w:color w:val="585858"/>
        </w:rPr>
        <w:t>Attachment</w:t>
      </w:r>
      <w:r>
        <w:rPr>
          <w:color w:val="585858"/>
          <w:spacing w:val="-3"/>
        </w:rPr>
        <w:t xml:space="preserve"> </w:t>
      </w:r>
      <w:r>
        <w:rPr>
          <w:color w:val="585858"/>
        </w:rPr>
        <w:t>2:</w:t>
      </w:r>
      <w:r>
        <w:rPr>
          <w:color w:val="585858"/>
          <w:spacing w:val="-3"/>
        </w:rPr>
        <w:t xml:space="preserve"> </w:t>
      </w:r>
      <w:r>
        <w:rPr>
          <w:color w:val="585858"/>
        </w:rPr>
        <w:t>Checklist</w:t>
      </w:r>
      <w:r>
        <w:rPr>
          <w:color w:val="585858"/>
          <w:spacing w:val="-4"/>
        </w:rPr>
        <w:t xml:space="preserve"> </w:t>
      </w:r>
      <w:r>
        <w:rPr>
          <w:color w:val="585858"/>
        </w:rPr>
        <w:t>-</w:t>
      </w:r>
      <w:r>
        <w:rPr>
          <w:color w:val="585858"/>
          <w:spacing w:val="-3"/>
        </w:rPr>
        <w:t xml:space="preserve"> </w:t>
      </w:r>
      <w:r>
        <w:rPr>
          <w:color w:val="585858"/>
        </w:rPr>
        <w:t>Scoping</w:t>
      </w:r>
      <w:r>
        <w:rPr>
          <w:color w:val="585858"/>
          <w:spacing w:val="-3"/>
        </w:rPr>
        <w:t xml:space="preserve"> </w:t>
      </w:r>
      <w:r>
        <w:rPr>
          <w:color w:val="585858"/>
        </w:rPr>
        <w:t>Requirements</w:t>
      </w:r>
      <w:r>
        <w:rPr>
          <w:color w:val="585858"/>
          <w:spacing w:val="-2"/>
        </w:rPr>
        <w:t xml:space="preserve"> </w:t>
      </w:r>
      <w:r>
        <w:rPr>
          <w:color w:val="585858"/>
        </w:rPr>
        <w:t>Marinus</w:t>
      </w:r>
      <w:r>
        <w:rPr>
          <w:color w:val="585858"/>
          <w:spacing w:val="-3"/>
        </w:rPr>
        <w:t xml:space="preserve"> </w:t>
      </w:r>
      <w:r>
        <w:rPr>
          <w:color w:val="585858"/>
        </w:rPr>
        <w:t>Link</w:t>
      </w:r>
      <w:r>
        <w:rPr>
          <w:color w:val="585858"/>
          <w:spacing w:val="-2"/>
        </w:rPr>
        <w:t xml:space="preserve"> </w:t>
      </w:r>
      <w:r>
        <w:rPr>
          <w:color w:val="585858"/>
        </w:rPr>
        <w:t>Environment</w:t>
      </w:r>
      <w:r>
        <w:rPr>
          <w:color w:val="585858"/>
          <w:spacing w:val="-3"/>
        </w:rPr>
        <w:t xml:space="preserve"> </w:t>
      </w:r>
      <w:r>
        <w:rPr>
          <w:color w:val="585858"/>
        </w:rPr>
        <w:t>Effects</w:t>
      </w:r>
      <w:r>
        <w:rPr>
          <w:color w:val="585858"/>
          <w:spacing w:val="-2"/>
        </w:rPr>
        <w:t xml:space="preserve"> </w:t>
      </w:r>
      <w:r>
        <w:rPr>
          <w:color w:val="585858"/>
        </w:rPr>
        <w:t>Statement</w:t>
      </w:r>
      <w:r>
        <w:rPr>
          <w:color w:val="585858"/>
          <w:spacing w:val="-4"/>
        </w:rPr>
        <w:t xml:space="preserve"> </w:t>
      </w:r>
      <w:r>
        <w:rPr>
          <w:color w:val="585858"/>
        </w:rPr>
        <w:t>for the EES scoping requirements.</w:t>
      </w:r>
    </w:p>
    <w:p w14:paraId="6464CCAA" w14:textId="77777777" w:rsidR="00D32B9A" w:rsidRDefault="00057A77">
      <w:pPr>
        <w:pStyle w:val="BodyText"/>
        <w:spacing w:before="120" w:line="360" w:lineRule="auto"/>
        <w:ind w:left="112"/>
      </w:pPr>
      <w:r>
        <w:rPr>
          <w:color w:val="585858"/>
        </w:rPr>
        <w:t>The</w:t>
      </w:r>
      <w:r>
        <w:rPr>
          <w:color w:val="585858"/>
          <w:spacing w:val="-2"/>
        </w:rPr>
        <w:t xml:space="preserve"> </w:t>
      </w:r>
      <w:r>
        <w:rPr>
          <w:color w:val="585858"/>
        </w:rPr>
        <w:t>land</w:t>
      </w:r>
      <w:r>
        <w:rPr>
          <w:color w:val="585858"/>
          <w:spacing w:val="-2"/>
        </w:rPr>
        <w:t xml:space="preserve"> </w:t>
      </w:r>
      <w:r>
        <w:rPr>
          <w:color w:val="585858"/>
        </w:rPr>
        <w:t>use</w:t>
      </w:r>
      <w:r>
        <w:rPr>
          <w:color w:val="585858"/>
          <w:spacing w:val="-3"/>
        </w:rPr>
        <w:t xml:space="preserve"> </w:t>
      </w:r>
      <w:r>
        <w:rPr>
          <w:color w:val="585858"/>
        </w:rPr>
        <w:t>and</w:t>
      </w:r>
      <w:r>
        <w:rPr>
          <w:color w:val="585858"/>
          <w:spacing w:val="-2"/>
        </w:rPr>
        <w:t xml:space="preserve"> </w:t>
      </w:r>
      <w:r>
        <w:rPr>
          <w:color w:val="585858"/>
        </w:rPr>
        <w:t>planning</w:t>
      </w:r>
      <w:r>
        <w:rPr>
          <w:color w:val="585858"/>
          <w:spacing w:val="-3"/>
        </w:rPr>
        <w:t xml:space="preserve"> </w:t>
      </w:r>
      <w:r>
        <w:rPr>
          <w:color w:val="585858"/>
        </w:rPr>
        <w:t>assessment</w:t>
      </w:r>
      <w:r>
        <w:rPr>
          <w:color w:val="585858"/>
          <w:spacing w:val="-3"/>
        </w:rPr>
        <w:t xml:space="preserve"> </w:t>
      </w:r>
      <w:r>
        <w:rPr>
          <w:color w:val="585858"/>
        </w:rPr>
        <w:t>considered</w:t>
      </w:r>
      <w:r>
        <w:rPr>
          <w:color w:val="585858"/>
          <w:spacing w:val="-2"/>
        </w:rPr>
        <w:t xml:space="preserve"> </w:t>
      </w:r>
      <w:r>
        <w:rPr>
          <w:color w:val="585858"/>
        </w:rPr>
        <w:t>the</w:t>
      </w:r>
      <w:r>
        <w:rPr>
          <w:color w:val="585858"/>
          <w:spacing w:val="-3"/>
        </w:rPr>
        <w:t xml:space="preserve"> </w:t>
      </w:r>
      <w:r>
        <w:rPr>
          <w:color w:val="585858"/>
        </w:rPr>
        <w:t>potential</w:t>
      </w:r>
      <w:r>
        <w:rPr>
          <w:color w:val="585858"/>
          <w:spacing w:val="-2"/>
        </w:rPr>
        <w:t xml:space="preserve"> </w:t>
      </w:r>
      <w:r>
        <w:rPr>
          <w:color w:val="585858"/>
        </w:rPr>
        <w:t>effects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on</w:t>
      </w:r>
      <w:r>
        <w:rPr>
          <w:color w:val="585858"/>
          <w:spacing w:val="-3"/>
        </w:rPr>
        <w:t xml:space="preserve"> </w:t>
      </w:r>
      <w:r>
        <w:rPr>
          <w:color w:val="585858"/>
        </w:rPr>
        <w:t>existing</w:t>
      </w:r>
      <w:r>
        <w:rPr>
          <w:color w:val="585858"/>
          <w:spacing w:val="-2"/>
        </w:rPr>
        <w:t xml:space="preserve"> </w:t>
      </w:r>
      <w:r>
        <w:rPr>
          <w:color w:val="585858"/>
        </w:rPr>
        <w:t>land</w:t>
      </w:r>
      <w:r>
        <w:rPr>
          <w:color w:val="585858"/>
          <w:spacing w:val="-2"/>
        </w:rPr>
        <w:t xml:space="preserve"> </w:t>
      </w:r>
      <w:r>
        <w:rPr>
          <w:color w:val="585858"/>
        </w:rPr>
        <w:t>uses and the consistency of the project with planning and land use policy.</w:t>
      </w:r>
      <w:r>
        <w:rPr>
          <w:color w:val="585858"/>
          <w:spacing w:val="-1"/>
        </w:rPr>
        <w:t xml:space="preserve"> </w:t>
      </w:r>
      <w:r>
        <w:rPr>
          <w:color w:val="585858"/>
        </w:rPr>
        <w:t xml:space="preserve">It also recommends EPRs to mitigate </w:t>
      </w:r>
      <w:r>
        <w:rPr>
          <w:color w:val="585858"/>
          <w:spacing w:val="-2"/>
        </w:rPr>
        <w:t>impacts.</w:t>
      </w:r>
    </w:p>
    <w:p w14:paraId="0A0C767E" w14:textId="77777777" w:rsidR="00D32B9A" w:rsidRDefault="00057A77">
      <w:pPr>
        <w:pStyle w:val="BodyText"/>
        <w:spacing w:before="120" w:line="360" w:lineRule="auto"/>
        <w:ind w:left="112"/>
      </w:pPr>
      <w:r>
        <w:rPr>
          <w:color w:val="585858"/>
        </w:rPr>
        <w:t>Other</w:t>
      </w:r>
      <w:r>
        <w:rPr>
          <w:color w:val="585858"/>
          <w:spacing w:val="-2"/>
        </w:rPr>
        <w:t xml:space="preserve"> </w:t>
      </w:r>
      <w:r>
        <w:rPr>
          <w:color w:val="585858"/>
        </w:rPr>
        <w:t>aspects</w:t>
      </w:r>
      <w:r>
        <w:rPr>
          <w:color w:val="585858"/>
          <w:spacing w:val="-2"/>
        </w:rPr>
        <w:t xml:space="preserve"> </w:t>
      </w:r>
      <w:r>
        <w:rPr>
          <w:color w:val="585858"/>
        </w:rPr>
        <w:t>covered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above</w:t>
      </w:r>
      <w:r>
        <w:rPr>
          <w:color w:val="585858"/>
          <w:spacing w:val="-3"/>
        </w:rPr>
        <w:t xml:space="preserve"> </w:t>
      </w:r>
      <w:r>
        <w:rPr>
          <w:color w:val="585858"/>
        </w:rPr>
        <w:t>evaluation</w:t>
      </w:r>
      <w:r>
        <w:rPr>
          <w:color w:val="585858"/>
          <w:spacing w:val="-3"/>
        </w:rPr>
        <w:t xml:space="preserve"> </w:t>
      </w:r>
      <w:r>
        <w:rPr>
          <w:color w:val="585858"/>
        </w:rPr>
        <w:t>objective</w:t>
      </w:r>
      <w:r>
        <w:rPr>
          <w:color w:val="585858"/>
          <w:spacing w:val="-3"/>
        </w:rPr>
        <w:t xml:space="preserve"> </w:t>
      </w:r>
      <w:r>
        <w:rPr>
          <w:color w:val="585858"/>
        </w:rPr>
        <w:t>are</w:t>
      </w:r>
      <w:r>
        <w:rPr>
          <w:color w:val="585858"/>
          <w:spacing w:val="-3"/>
        </w:rPr>
        <w:t xml:space="preserve"> </w:t>
      </w:r>
      <w:r>
        <w:rPr>
          <w:color w:val="585858"/>
        </w:rPr>
        <w:t>related</w:t>
      </w:r>
      <w:r>
        <w:rPr>
          <w:color w:val="585858"/>
          <w:spacing w:val="-4"/>
        </w:rPr>
        <w:t xml:space="preserve"> </w:t>
      </w:r>
      <w:r>
        <w:rPr>
          <w:color w:val="585858"/>
        </w:rPr>
        <w:t>to</w:t>
      </w:r>
      <w:r>
        <w:rPr>
          <w:color w:val="585858"/>
          <w:spacing w:val="-3"/>
        </w:rPr>
        <w:t xml:space="preserve"> </w:t>
      </w:r>
      <w:r>
        <w:rPr>
          <w:color w:val="585858"/>
        </w:rPr>
        <w:t>agriculture</w:t>
      </w:r>
      <w:r>
        <w:rPr>
          <w:color w:val="585858"/>
          <w:spacing w:val="-4"/>
        </w:rPr>
        <w:t xml:space="preserve"> </w:t>
      </w:r>
      <w:r>
        <w:rPr>
          <w:color w:val="585858"/>
        </w:rPr>
        <w:t>and</w:t>
      </w:r>
      <w:r>
        <w:rPr>
          <w:color w:val="585858"/>
          <w:spacing w:val="-3"/>
        </w:rPr>
        <w:t xml:space="preserve"> </w:t>
      </w:r>
      <w:r>
        <w:rPr>
          <w:color w:val="585858"/>
        </w:rPr>
        <w:t>social.</w:t>
      </w:r>
      <w:r>
        <w:rPr>
          <w:color w:val="585858"/>
          <w:spacing w:val="-3"/>
        </w:rPr>
        <w:t xml:space="preserve"> </w:t>
      </w:r>
      <w:r>
        <w:rPr>
          <w:color w:val="585858"/>
        </w:rPr>
        <w:t>These</w:t>
      </w:r>
      <w:r>
        <w:rPr>
          <w:color w:val="585858"/>
          <w:spacing w:val="-3"/>
        </w:rPr>
        <w:t xml:space="preserve"> </w:t>
      </w:r>
      <w:r>
        <w:rPr>
          <w:color w:val="585858"/>
        </w:rPr>
        <w:t>are addressed in the following EIS/EES chapters:</w:t>
      </w:r>
    </w:p>
    <w:p w14:paraId="1B2A865C" w14:textId="77777777" w:rsidR="00D32B9A" w:rsidRDefault="00057A77">
      <w:pPr>
        <w:pStyle w:val="BodyText"/>
        <w:spacing w:before="120"/>
        <w:ind w:left="113"/>
      </w:pPr>
      <w:r>
        <w:rPr>
          <w:noProof/>
        </w:rPr>
        <w:drawing>
          <wp:inline distT="0" distB="0" distL="0" distR="0" wp14:anchorId="21002FEB" wp14:editId="1F3B19F3">
            <wp:extent cx="102234" cy="101600"/>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hAnsi="Times New Roman"/>
          <w:spacing w:val="40"/>
        </w:rPr>
        <w:t xml:space="preserve">  </w:t>
      </w:r>
      <w:r>
        <w:rPr>
          <w:color w:val="585858"/>
        </w:rPr>
        <w:t>Volume 4, Chapter 6 – Agriculture and forestry</w:t>
      </w:r>
    </w:p>
    <w:p w14:paraId="49712EF2" w14:textId="77777777" w:rsidR="00D32B9A" w:rsidRDefault="00D32B9A">
      <w:pPr>
        <w:pStyle w:val="BodyText"/>
        <w:spacing w:before="5"/>
      </w:pPr>
    </w:p>
    <w:p w14:paraId="1622C43F" w14:textId="77777777" w:rsidR="00D32B9A" w:rsidRDefault="00057A77">
      <w:pPr>
        <w:pStyle w:val="BodyText"/>
        <w:ind w:left="113"/>
      </w:pPr>
      <w:r>
        <w:rPr>
          <w:noProof/>
        </w:rPr>
        <w:drawing>
          <wp:inline distT="0" distB="0" distL="0" distR="0" wp14:anchorId="395F2F02" wp14:editId="139B2E41">
            <wp:extent cx="102234" cy="102234"/>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40"/>
        </w:rPr>
        <w:t xml:space="preserve">  </w:t>
      </w:r>
      <w:r>
        <w:rPr>
          <w:color w:val="585858"/>
        </w:rPr>
        <w:t>Volume 4, Chapter 16 – Social</w:t>
      </w:r>
    </w:p>
    <w:p w14:paraId="4ECF5F8E" w14:textId="77777777" w:rsidR="00D32B9A" w:rsidRDefault="00D32B9A">
      <w:pPr>
        <w:pStyle w:val="BodyText"/>
      </w:pPr>
    </w:p>
    <w:p w14:paraId="0491AD0C" w14:textId="77777777" w:rsidR="00D32B9A" w:rsidRDefault="00D32B9A">
      <w:pPr>
        <w:pStyle w:val="BodyText"/>
        <w:spacing w:before="15"/>
      </w:pPr>
    </w:p>
    <w:p w14:paraId="63A84C65" w14:textId="77777777" w:rsidR="00D32B9A" w:rsidRDefault="00057A77">
      <w:pPr>
        <w:pStyle w:val="Heading1"/>
        <w:numPr>
          <w:ilvl w:val="1"/>
          <w:numId w:val="13"/>
        </w:numPr>
        <w:tabs>
          <w:tab w:val="left" w:pos="1554"/>
        </w:tabs>
        <w:ind w:hanging="1440"/>
        <w:jc w:val="left"/>
      </w:pPr>
      <w:bookmarkStart w:id="1" w:name="15.1_Method"/>
      <w:bookmarkEnd w:id="1"/>
      <w:r>
        <w:rPr>
          <w:color w:val="18314A"/>
          <w:spacing w:val="-2"/>
        </w:rPr>
        <w:t>Method</w:t>
      </w:r>
    </w:p>
    <w:p w14:paraId="4A87B0E2" w14:textId="77777777" w:rsidR="00D32B9A" w:rsidRDefault="00057A77">
      <w:pPr>
        <w:pStyle w:val="BodyText"/>
        <w:spacing w:before="321" w:line="360" w:lineRule="auto"/>
        <w:ind w:left="113" w:right="339"/>
      </w:pPr>
      <w:r>
        <w:rPr>
          <w:color w:val="585858"/>
        </w:rPr>
        <w:t>The</w:t>
      </w:r>
      <w:r>
        <w:rPr>
          <w:color w:val="585858"/>
          <w:spacing w:val="-2"/>
        </w:rPr>
        <w:t xml:space="preserve"> </w:t>
      </w:r>
      <w:r>
        <w:rPr>
          <w:color w:val="585858"/>
        </w:rPr>
        <w:t>land</w:t>
      </w:r>
      <w:r>
        <w:rPr>
          <w:color w:val="585858"/>
          <w:spacing w:val="-2"/>
        </w:rPr>
        <w:t xml:space="preserve"> </w:t>
      </w:r>
      <w:r>
        <w:rPr>
          <w:color w:val="585858"/>
        </w:rPr>
        <w:t>use</w:t>
      </w:r>
      <w:r>
        <w:rPr>
          <w:color w:val="585858"/>
          <w:spacing w:val="-3"/>
        </w:rPr>
        <w:t xml:space="preserve"> </w:t>
      </w:r>
      <w:r>
        <w:rPr>
          <w:color w:val="585858"/>
        </w:rPr>
        <w:t>and</w:t>
      </w:r>
      <w:r>
        <w:rPr>
          <w:color w:val="585858"/>
          <w:spacing w:val="-2"/>
        </w:rPr>
        <w:t xml:space="preserve"> </w:t>
      </w:r>
      <w:r>
        <w:rPr>
          <w:color w:val="585858"/>
        </w:rPr>
        <w:t>planning</w:t>
      </w:r>
      <w:r>
        <w:rPr>
          <w:color w:val="585858"/>
          <w:spacing w:val="-3"/>
        </w:rPr>
        <w:t xml:space="preserve"> </w:t>
      </w:r>
      <w:r>
        <w:rPr>
          <w:color w:val="585858"/>
        </w:rPr>
        <w:t>assessment</w:t>
      </w:r>
      <w:r>
        <w:rPr>
          <w:color w:val="585858"/>
          <w:spacing w:val="-2"/>
        </w:rPr>
        <w:t xml:space="preserve"> </w:t>
      </w:r>
      <w:r>
        <w:rPr>
          <w:color w:val="585858"/>
        </w:rPr>
        <w:t>has</w:t>
      </w:r>
      <w:r>
        <w:rPr>
          <w:color w:val="585858"/>
          <w:spacing w:val="-2"/>
        </w:rPr>
        <w:t xml:space="preserve"> </w:t>
      </w:r>
      <w:r>
        <w:rPr>
          <w:color w:val="585858"/>
        </w:rPr>
        <w:t>focused</w:t>
      </w:r>
      <w:r>
        <w:rPr>
          <w:color w:val="585858"/>
          <w:spacing w:val="-3"/>
        </w:rPr>
        <w:t xml:space="preserve"> </w:t>
      </w:r>
      <w:r>
        <w:rPr>
          <w:color w:val="585858"/>
        </w:rPr>
        <w:t>specifically</w:t>
      </w:r>
      <w:r>
        <w:rPr>
          <w:color w:val="585858"/>
          <w:spacing w:val="-1"/>
        </w:rPr>
        <w:t xml:space="preserve"> </w:t>
      </w:r>
      <w:r>
        <w:rPr>
          <w:color w:val="585858"/>
        </w:rPr>
        <w:t>on</w:t>
      </w:r>
      <w:r>
        <w:rPr>
          <w:color w:val="585858"/>
          <w:spacing w:val="-2"/>
        </w:rPr>
        <w:t xml:space="preserve"> </w:t>
      </w:r>
      <w:r>
        <w:rPr>
          <w:color w:val="585858"/>
        </w:rPr>
        <w:t>the</w:t>
      </w:r>
      <w:r>
        <w:rPr>
          <w:color w:val="585858"/>
          <w:spacing w:val="-2"/>
        </w:rPr>
        <w:t xml:space="preserve"> </w:t>
      </w:r>
      <w:r>
        <w:rPr>
          <w:color w:val="585858"/>
        </w:rPr>
        <w:t>impact</w:t>
      </w:r>
      <w:r>
        <w:rPr>
          <w:color w:val="585858"/>
          <w:spacing w:val="-4"/>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on</w:t>
      </w:r>
      <w:r>
        <w:rPr>
          <w:color w:val="585858"/>
          <w:spacing w:val="-2"/>
        </w:rPr>
        <w:t xml:space="preserve"> </w:t>
      </w:r>
      <w:r>
        <w:rPr>
          <w:color w:val="585858"/>
        </w:rPr>
        <w:t>land</w:t>
      </w:r>
      <w:r>
        <w:rPr>
          <w:color w:val="585858"/>
          <w:spacing w:val="-2"/>
        </w:rPr>
        <w:t xml:space="preserve"> </w:t>
      </w:r>
      <w:r>
        <w:rPr>
          <w:color w:val="585858"/>
        </w:rPr>
        <w:t xml:space="preserve">uses, namely the ability for land use to continue, consistency of the land use outcome with land use planning </w:t>
      </w:r>
      <w:proofErr w:type="gramStart"/>
      <w:r>
        <w:rPr>
          <w:color w:val="585858"/>
        </w:rPr>
        <w:t>policies, and</w:t>
      </w:r>
      <w:proofErr w:type="gramEnd"/>
      <w:r>
        <w:rPr>
          <w:color w:val="585858"/>
        </w:rPr>
        <w:t xml:space="preserve"> impacts on utility infrastructure.</w:t>
      </w:r>
    </w:p>
    <w:p w14:paraId="5299A10C" w14:textId="77777777" w:rsidR="00D32B9A" w:rsidRDefault="00D32B9A">
      <w:pPr>
        <w:spacing w:line="360" w:lineRule="auto"/>
        <w:sectPr w:rsidR="00D32B9A">
          <w:headerReference w:type="default" r:id="rId8"/>
          <w:footerReference w:type="default" r:id="rId9"/>
          <w:type w:val="continuous"/>
          <w:pgSz w:w="11910" w:h="16840"/>
          <w:pgMar w:top="1500" w:right="1080" w:bottom="800" w:left="1020" w:header="467" w:footer="612" w:gutter="0"/>
          <w:pgNumType w:start="1"/>
          <w:cols w:space="720"/>
        </w:sectPr>
      </w:pPr>
    </w:p>
    <w:p w14:paraId="6AC4261E" w14:textId="77777777" w:rsidR="00D32B9A" w:rsidRDefault="00057A77">
      <w:pPr>
        <w:pStyle w:val="BodyText"/>
        <w:spacing w:before="84" w:line="360" w:lineRule="auto"/>
        <w:ind w:left="114"/>
      </w:pPr>
      <w:r>
        <w:rPr>
          <w:color w:val="585858"/>
        </w:rPr>
        <w:lastRenderedPageBreak/>
        <w:t>Informed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compliance</w:t>
      </w:r>
      <w:r>
        <w:rPr>
          <w:color w:val="585858"/>
          <w:spacing w:val="-3"/>
        </w:rPr>
        <w:t xml:space="preserve"> </w:t>
      </w:r>
      <w:r>
        <w:rPr>
          <w:color w:val="585858"/>
        </w:rPr>
        <w:t>and</w:t>
      </w:r>
      <w:r>
        <w:rPr>
          <w:color w:val="585858"/>
          <w:spacing w:val="-3"/>
        </w:rPr>
        <w:t xml:space="preserve"> </w:t>
      </w:r>
      <w:r>
        <w:rPr>
          <w:color w:val="585858"/>
        </w:rPr>
        <w:t>significance</w:t>
      </w:r>
      <w:r>
        <w:rPr>
          <w:color w:val="585858"/>
          <w:spacing w:val="-3"/>
        </w:rPr>
        <w:t xml:space="preserve"> </w:t>
      </w:r>
      <w:r>
        <w:rPr>
          <w:color w:val="585858"/>
        </w:rPr>
        <w:t>risk</w:t>
      </w:r>
      <w:r>
        <w:rPr>
          <w:color w:val="585858"/>
          <w:spacing w:val="-2"/>
        </w:rPr>
        <w:t xml:space="preserve"> </w:t>
      </w:r>
      <w:r>
        <w:rPr>
          <w:color w:val="585858"/>
        </w:rPr>
        <w:t>assessment</w:t>
      </w:r>
      <w:r>
        <w:rPr>
          <w:color w:val="585858"/>
          <w:spacing w:val="-3"/>
        </w:rPr>
        <w:t xml:space="preserve"> </w:t>
      </w:r>
      <w:r>
        <w:rPr>
          <w:color w:val="585858"/>
        </w:rPr>
        <w:t>methods</w:t>
      </w:r>
      <w:r>
        <w:rPr>
          <w:color w:val="585858"/>
          <w:spacing w:val="-2"/>
        </w:rPr>
        <w:t xml:space="preserve"> </w:t>
      </w:r>
      <w:r>
        <w:rPr>
          <w:color w:val="585858"/>
        </w:rPr>
        <w:t>described</w:t>
      </w:r>
      <w:r>
        <w:rPr>
          <w:color w:val="585858"/>
          <w:spacing w:val="-4"/>
        </w:rPr>
        <w:t xml:space="preserve"> </w:t>
      </w:r>
      <w:r>
        <w:rPr>
          <w:color w:val="585858"/>
        </w:rPr>
        <w:t>in</w:t>
      </w:r>
      <w:r>
        <w:rPr>
          <w:color w:val="585858"/>
          <w:spacing w:val="-3"/>
        </w:rPr>
        <w:t xml:space="preserve"> </w:t>
      </w:r>
      <w:r>
        <w:rPr>
          <w:color w:val="585858"/>
        </w:rPr>
        <w:t>Volume</w:t>
      </w:r>
      <w:r>
        <w:rPr>
          <w:color w:val="585858"/>
          <w:spacing w:val="-4"/>
        </w:rPr>
        <w:t xml:space="preserve"> </w:t>
      </w:r>
      <w:r>
        <w:rPr>
          <w:color w:val="585858"/>
        </w:rPr>
        <w:t>1,</w:t>
      </w:r>
      <w:r>
        <w:rPr>
          <w:color w:val="585858"/>
          <w:spacing w:val="-3"/>
        </w:rPr>
        <w:t xml:space="preserve"> </w:t>
      </w:r>
      <w:r>
        <w:rPr>
          <w:color w:val="585858"/>
        </w:rPr>
        <w:t>Chapter</w:t>
      </w:r>
      <w:r>
        <w:rPr>
          <w:color w:val="585858"/>
          <w:spacing w:val="-3"/>
        </w:rPr>
        <w:t xml:space="preserve"> </w:t>
      </w:r>
      <w:r>
        <w:rPr>
          <w:color w:val="585858"/>
        </w:rPr>
        <w:t>5</w:t>
      </w:r>
      <w:r>
        <w:rPr>
          <w:color w:val="585858"/>
          <w:spacing w:val="-3"/>
        </w:rPr>
        <w:t xml:space="preserve"> </w:t>
      </w:r>
      <w:r>
        <w:rPr>
          <w:color w:val="585858"/>
        </w:rPr>
        <w:t>– EIS/EES assessment framework, the key steps taken in assessing the impacts to land use included:</w:t>
      </w:r>
    </w:p>
    <w:p w14:paraId="01F74829" w14:textId="77777777" w:rsidR="00D32B9A" w:rsidRDefault="00057A77">
      <w:pPr>
        <w:pStyle w:val="BodyText"/>
        <w:spacing w:before="120"/>
        <w:ind w:left="114"/>
      </w:pPr>
      <w:r>
        <w:rPr>
          <w:noProof/>
        </w:rPr>
        <w:drawing>
          <wp:inline distT="0" distB="0" distL="0" distR="0" wp14:anchorId="434A34E0" wp14:editId="10DB573C">
            <wp:extent cx="102234" cy="101587"/>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40"/>
        </w:rPr>
        <w:t xml:space="preserve">  </w:t>
      </w:r>
      <w:r>
        <w:rPr>
          <w:color w:val="585858"/>
        </w:rPr>
        <w:t>Definition of a study area.</w:t>
      </w:r>
    </w:p>
    <w:p w14:paraId="0697F8BB" w14:textId="77777777" w:rsidR="00D32B9A" w:rsidRDefault="00D32B9A">
      <w:pPr>
        <w:pStyle w:val="BodyText"/>
        <w:spacing w:before="5"/>
      </w:pPr>
    </w:p>
    <w:p w14:paraId="0F2DDB61" w14:textId="77777777" w:rsidR="00D32B9A" w:rsidRDefault="00057A77">
      <w:pPr>
        <w:pStyle w:val="BodyText"/>
        <w:spacing w:line="360" w:lineRule="auto"/>
        <w:ind w:left="473" w:hanging="360"/>
      </w:pPr>
      <w:r>
        <w:rPr>
          <w:noProof/>
        </w:rPr>
        <w:drawing>
          <wp:inline distT="0" distB="0" distL="0" distR="0" wp14:anchorId="49AE54D0" wp14:editId="3FF89C5C">
            <wp:extent cx="102234" cy="102234"/>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85858"/>
        </w:rPr>
        <w:t xml:space="preserve">Desktop assessment and baseline data review, including review of relevant existing planning controls, planning schemes (including the </w:t>
      </w:r>
      <w:r>
        <w:rPr>
          <w:i/>
          <w:color w:val="585858"/>
        </w:rPr>
        <w:t xml:space="preserve">Planning Policy Framework </w:t>
      </w:r>
      <w:r>
        <w:rPr>
          <w:color w:val="585858"/>
        </w:rPr>
        <w:t>which comprises state, regional and local policy),</w:t>
      </w:r>
      <w:r>
        <w:rPr>
          <w:color w:val="585858"/>
          <w:spacing w:val="-4"/>
        </w:rPr>
        <w:t xml:space="preserve"> </w:t>
      </w:r>
      <w:r>
        <w:rPr>
          <w:color w:val="585858"/>
        </w:rPr>
        <w:t>relevant</w:t>
      </w:r>
      <w:r>
        <w:rPr>
          <w:color w:val="585858"/>
          <w:spacing w:val="-4"/>
        </w:rPr>
        <w:t xml:space="preserve"> </w:t>
      </w:r>
      <w:r>
        <w:rPr>
          <w:color w:val="585858"/>
        </w:rPr>
        <w:t>strategic</w:t>
      </w:r>
      <w:r>
        <w:rPr>
          <w:color w:val="585858"/>
          <w:spacing w:val="-4"/>
        </w:rPr>
        <w:t xml:space="preserve"> </w:t>
      </w:r>
      <w:r>
        <w:rPr>
          <w:color w:val="585858"/>
        </w:rPr>
        <w:t>planning</w:t>
      </w:r>
      <w:r>
        <w:rPr>
          <w:color w:val="585858"/>
          <w:spacing w:val="-4"/>
        </w:rPr>
        <w:t xml:space="preserve"> </w:t>
      </w:r>
      <w:r>
        <w:rPr>
          <w:color w:val="585858"/>
        </w:rPr>
        <w:t>documentation,</w:t>
      </w:r>
      <w:r>
        <w:rPr>
          <w:color w:val="585858"/>
          <w:spacing w:val="-4"/>
        </w:rPr>
        <w:t xml:space="preserve"> </w:t>
      </w:r>
      <w:r>
        <w:rPr>
          <w:color w:val="585858"/>
        </w:rPr>
        <w:t>relevant</w:t>
      </w:r>
      <w:r>
        <w:rPr>
          <w:color w:val="585858"/>
          <w:spacing w:val="-4"/>
        </w:rPr>
        <w:t xml:space="preserve"> </w:t>
      </w:r>
      <w:r>
        <w:rPr>
          <w:color w:val="585858"/>
        </w:rPr>
        <w:t>planning</w:t>
      </w:r>
      <w:r>
        <w:rPr>
          <w:color w:val="585858"/>
          <w:spacing w:val="-4"/>
        </w:rPr>
        <w:t xml:space="preserve"> </w:t>
      </w:r>
      <w:r>
        <w:rPr>
          <w:color w:val="585858"/>
        </w:rPr>
        <w:t>scheme</w:t>
      </w:r>
      <w:r>
        <w:rPr>
          <w:color w:val="585858"/>
          <w:spacing w:val="-4"/>
        </w:rPr>
        <w:t xml:space="preserve"> </w:t>
      </w:r>
      <w:r>
        <w:rPr>
          <w:color w:val="585858"/>
        </w:rPr>
        <w:t>amendments</w:t>
      </w:r>
      <w:r>
        <w:rPr>
          <w:color w:val="585858"/>
          <w:spacing w:val="-3"/>
        </w:rPr>
        <w:t xml:space="preserve"> </w:t>
      </w:r>
      <w:r>
        <w:rPr>
          <w:color w:val="585858"/>
        </w:rPr>
        <w:t>and</w:t>
      </w:r>
      <w:r>
        <w:rPr>
          <w:color w:val="585858"/>
          <w:spacing w:val="-4"/>
        </w:rPr>
        <w:t xml:space="preserve"> </w:t>
      </w:r>
      <w:r>
        <w:rPr>
          <w:color w:val="585858"/>
        </w:rPr>
        <w:t>planning permit applications.</w:t>
      </w:r>
    </w:p>
    <w:p w14:paraId="6D45E09B" w14:textId="77777777" w:rsidR="00D32B9A" w:rsidRDefault="00057A77">
      <w:pPr>
        <w:pStyle w:val="BodyText"/>
        <w:spacing w:before="120"/>
        <w:ind w:left="113"/>
      </w:pPr>
      <w:r>
        <w:rPr>
          <w:noProof/>
        </w:rPr>
        <w:drawing>
          <wp:inline distT="0" distB="0" distL="0" distR="0" wp14:anchorId="3F93455F" wp14:editId="0FD92016">
            <wp:extent cx="102234" cy="102234"/>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85858"/>
        </w:rPr>
        <w:t>A site inspection and review of publicly available aerial imagery.</w:t>
      </w:r>
    </w:p>
    <w:p w14:paraId="2CC69D19" w14:textId="77777777" w:rsidR="00D32B9A" w:rsidRDefault="00D32B9A">
      <w:pPr>
        <w:pStyle w:val="BodyText"/>
        <w:spacing w:before="5"/>
      </w:pPr>
    </w:p>
    <w:p w14:paraId="5A8590D6" w14:textId="77777777" w:rsidR="00D32B9A" w:rsidRDefault="00057A77">
      <w:pPr>
        <w:pStyle w:val="BodyText"/>
        <w:ind w:left="114"/>
      </w:pPr>
      <w:r>
        <w:rPr>
          <w:noProof/>
        </w:rPr>
        <w:drawing>
          <wp:inline distT="0" distB="0" distL="0" distR="0" wp14:anchorId="17B0A5EA" wp14:editId="6ED9C524">
            <wp:extent cx="102234" cy="101586"/>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7" cstate="print"/>
                    <a:stretch>
                      <a:fillRect/>
                    </a:stretch>
                  </pic:blipFill>
                  <pic:spPr>
                    <a:xfrm>
                      <a:off x="0" y="0"/>
                      <a:ext cx="102234" cy="101586"/>
                    </a:xfrm>
                    <a:prstGeom prst="rect">
                      <a:avLst/>
                    </a:prstGeom>
                  </pic:spPr>
                </pic:pic>
              </a:graphicData>
            </a:graphic>
          </wp:inline>
        </w:drawing>
      </w:r>
      <w:r>
        <w:rPr>
          <w:rFonts w:ascii="Times New Roman"/>
          <w:spacing w:val="40"/>
        </w:rPr>
        <w:t xml:space="preserve">  </w:t>
      </w:r>
      <w:r>
        <w:rPr>
          <w:color w:val="585858"/>
        </w:rPr>
        <w:t>Consultation with City of Latrobe and South Gippsland Shire councils.</w:t>
      </w:r>
    </w:p>
    <w:p w14:paraId="511249E4" w14:textId="77777777" w:rsidR="00D32B9A" w:rsidRDefault="00D32B9A">
      <w:pPr>
        <w:pStyle w:val="BodyText"/>
        <w:spacing w:before="5"/>
      </w:pPr>
    </w:p>
    <w:p w14:paraId="45A99C19" w14:textId="77777777" w:rsidR="00D32B9A" w:rsidRDefault="00057A77">
      <w:pPr>
        <w:pStyle w:val="BodyText"/>
        <w:spacing w:line="360" w:lineRule="auto"/>
        <w:ind w:left="473" w:hanging="360"/>
      </w:pPr>
      <w:r>
        <w:rPr>
          <w:noProof/>
        </w:rPr>
        <w:drawing>
          <wp:inline distT="0" distB="0" distL="0" distR="0" wp14:anchorId="336CECB1" wp14:editId="74C10A74">
            <wp:extent cx="102234" cy="102235"/>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80"/>
          <w:w w:val="150"/>
        </w:rPr>
        <w:t xml:space="preserve"> </w:t>
      </w:r>
      <w:r>
        <w:rPr>
          <w:color w:val="585858"/>
        </w:rPr>
        <w:t>Assessment of the potential land use and planning impacts during construction, operation, and decommissioning</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using</w:t>
      </w:r>
      <w:r>
        <w:rPr>
          <w:color w:val="585858"/>
          <w:spacing w:val="-3"/>
        </w:rPr>
        <w:t xml:space="preserve"> </w:t>
      </w:r>
      <w:r>
        <w:rPr>
          <w:color w:val="585858"/>
        </w:rPr>
        <w:t>the</w:t>
      </w:r>
      <w:r>
        <w:rPr>
          <w:color w:val="585858"/>
          <w:spacing w:val="-3"/>
        </w:rPr>
        <w:t xml:space="preserve"> </w:t>
      </w:r>
      <w:r>
        <w:rPr>
          <w:color w:val="585858"/>
        </w:rPr>
        <w:t>significance</w:t>
      </w:r>
      <w:r>
        <w:rPr>
          <w:color w:val="585858"/>
          <w:spacing w:val="-4"/>
        </w:rPr>
        <w:t xml:space="preserve"> </w:t>
      </w:r>
      <w:r>
        <w:rPr>
          <w:color w:val="585858"/>
        </w:rPr>
        <w:t>and</w:t>
      </w:r>
      <w:r>
        <w:rPr>
          <w:color w:val="585858"/>
          <w:spacing w:val="-3"/>
        </w:rPr>
        <w:t xml:space="preserve"> </w:t>
      </w:r>
      <w:r>
        <w:rPr>
          <w:color w:val="585858"/>
        </w:rPr>
        <w:t>compliance</w:t>
      </w:r>
      <w:r>
        <w:rPr>
          <w:color w:val="585858"/>
          <w:spacing w:val="-3"/>
        </w:rPr>
        <w:t xml:space="preserve"> </w:t>
      </w:r>
      <w:r>
        <w:rPr>
          <w:color w:val="585858"/>
        </w:rPr>
        <w:t>methods</w:t>
      </w:r>
      <w:r>
        <w:rPr>
          <w:color w:val="585858"/>
          <w:spacing w:val="-2"/>
        </w:rPr>
        <w:t xml:space="preserve"> </w:t>
      </w:r>
      <w:r>
        <w:rPr>
          <w:color w:val="585858"/>
        </w:rPr>
        <w:t>described</w:t>
      </w:r>
      <w:r>
        <w:rPr>
          <w:color w:val="585858"/>
          <w:spacing w:val="-3"/>
        </w:rPr>
        <w:t xml:space="preserve"> </w:t>
      </w:r>
      <w:r>
        <w:rPr>
          <w:color w:val="585858"/>
        </w:rPr>
        <w:t>in</w:t>
      </w:r>
      <w:r>
        <w:rPr>
          <w:color w:val="585858"/>
          <w:spacing w:val="-5"/>
        </w:rPr>
        <w:t xml:space="preserve"> </w:t>
      </w:r>
      <w:r>
        <w:rPr>
          <w:color w:val="585858"/>
        </w:rPr>
        <w:t>Volume</w:t>
      </w:r>
      <w:r>
        <w:rPr>
          <w:color w:val="585858"/>
          <w:spacing w:val="-3"/>
        </w:rPr>
        <w:t xml:space="preserve"> </w:t>
      </w:r>
      <w:r>
        <w:rPr>
          <w:color w:val="585858"/>
        </w:rPr>
        <w:t>1, Chapter 5 – EIS/EES assessment framework.</w:t>
      </w:r>
    </w:p>
    <w:p w14:paraId="16D656FB" w14:textId="77777777" w:rsidR="00D32B9A" w:rsidRDefault="00057A77">
      <w:pPr>
        <w:pStyle w:val="BodyText"/>
        <w:spacing w:before="120" w:line="360" w:lineRule="auto"/>
        <w:ind w:left="473" w:right="227" w:hanging="360"/>
      </w:pPr>
      <w:r>
        <w:rPr>
          <w:noProof/>
        </w:rPr>
        <w:drawing>
          <wp:inline distT="0" distB="0" distL="0" distR="0" wp14:anchorId="2CBB0146" wp14:editId="1D2C9B18">
            <wp:extent cx="102234" cy="101599"/>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80"/>
          <w:w w:val="150"/>
        </w:rPr>
        <w:t xml:space="preserve"> </w:t>
      </w:r>
      <w:r>
        <w:rPr>
          <w:color w:val="585858"/>
        </w:rPr>
        <w:t>Development</w:t>
      </w:r>
      <w:r>
        <w:rPr>
          <w:color w:val="585858"/>
          <w:spacing w:val="-5"/>
        </w:rPr>
        <w:t xml:space="preserve"> </w:t>
      </w:r>
      <w:r>
        <w:rPr>
          <w:color w:val="585858"/>
        </w:rPr>
        <w:t>of</w:t>
      </w:r>
      <w:r>
        <w:rPr>
          <w:color w:val="585858"/>
          <w:spacing w:val="-3"/>
        </w:rPr>
        <w:t xml:space="preserve"> </w:t>
      </w:r>
      <w:r>
        <w:rPr>
          <w:color w:val="585858"/>
        </w:rPr>
        <w:t>EPRs</w:t>
      </w:r>
      <w:r>
        <w:rPr>
          <w:color w:val="585858"/>
          <w:spacing w:val="-2"/>
        </w:rPr>
        <w:t xml:space="preserve"> </w:t>
      </w:r>
      <w:r>
        <w:rPr>
          <w:color w:val="585858"/>
        </w:rPr>
        <w:t>in</w:t>
      </w:r>
      <w:r>
        <w:rPr>
          <w:color w:val="585858"/>
          <w:spacing w:val="-3"/>
        </w:rPr>
        <w:t xml:space="preserve"> </w:t>
      </w:r>
      <w:r>
        <w:rPr>
          <w:color w:val="585858"/>
        </w:rPr>
        <w:t>response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impact</w:t>
      </w:r>
      <w:r>
        <w:rPr>
          <w:color w:val="585858"/>
          <w:spacing w:val="-3"/>
        </w:rPr>
        <w:t xml:space="preserve"> </w:t>
      </w:r>
      <w:r>
        <w:rPr>
          <w:color w:val="585858"/>
        </w:rPr>
        <w:t>assessment</w:t>
      </w:r>
      <w:r>
        <w:rPr>
          <w:color w:val="585858"/>
          <w:spacing w:val="-4"/>
        </w:rPr>
        <w:t xml:space="preserve"> </w:t>
      </w:r>
      <w:r>
        <w:rPr>
          <w:color w:val="585858"/>
        </w:rPr>
        <w:t>to</w:t>
      </w:r>
      <w:r>
        <w:rPr>
          <w:color w:val="585858"/>
          <w:spacing w:val="-3"/>
        </w:rPr>
        <w:t xml:space="preserve"> </w:t>
      </w:r>
      <w:r>
        <w:rPr>
          <w:color w:val="585858"/>
        </w:rPr>
        <w:t>set</w:t>
      </w:r>
      <w:r>
        <w:rPr>
          <w:color w:val="585858"/>
          <w:spacing w:val="-3"/>
        </w:rPr>
        <w:t xml:space="preserve"> </w:t>
      </w:r>
      <w:r>
        <w:rPr>
          <w:color w:val="585858"/>
        </w:rPr>
        <w:t>the</w:t>
      </w:r>
      <w:r>
        <w:rPr>
          <w:color w:val="585858"/>
          <w:spacing w:val="-3"/>
        </w:rPr>
        <w:t xml:space="preserve"> </w:t>
      </w:r>
      <w:r>
        <w:rPr>
          <w:color w:val="585858"/>
        </w:rPr>
        <w:t>required</w:t>
      </w:r>
      <w:r>
        <w:rPr>
          <w:color w:val="585858"/>
          <w:spacing w:val="-3"/>
        </w:rPr>
        <w:t xml:space="preserve"> </w:t>
      </w:r>
      <w:r>
        <w:rPr>
          <w:color w:val="585858"/>
        </w:rPr>
        <w:t>environmental outcomes for the project.</w:t>
      </w:r>
    </w:p>
    <w:p w14:paraId="37D3A43D" w14:textId="77777777" w:rsidR="00D32B9A" w:rsidRDefault="00057A77">
      <w:pPr>
        <w:pStyle w:val="BodyText"/>
        <w:spacing w:before="180" w:line="360" w:lineRule="auto"/>
        <w:ind w:left="113" w:right="101"/>
      </w:pPr>
      <w:r>
        <w:rPr>
          <w:color w:val="5F5F5F"/>
        </w:rPr>
        <w:t>The assessment of residual impacts presented in this chapter assume implementation of measures to comply</w:t>
      </w:r>
      <w:r>
        <w:rPr>
          <w:color w:val="5F5F5F"/>
          <w:spacing w:val="-2"/>
        </w:rPr>
        <w:t xml:space="preserve"> </w:t>
      </w:r>
      <w:r>
        <w:rPr>
          <w:color w:val="5F5F5F"/>
        </w:rPr>
        <w:t>with</w:t>
      </w:r>
      <w:r>
        <w:rPr>
          <w:color w:val="5F5F5F"/>
          <w:spacing w:val="-3"/>
        </w:rPr>
        <w:t xml:space="preserve"> </w:t>
      </w:r>
      <w:r>
        <w:rPr>
          <w:color w:val="5F5F5F"/>
        </w:rPr>
        <w:t>the</w:t>
      </w:r>
      <w:r>
        <w:rPr>
          <w:color w:val="5F5F5F"/>
          <w:spacing w:val="-3"/>
        </w:rPr>
        <w:t xml:space="preserve"> </w:t>
      </w:r>
      <w:r>
        <w:rPr>
          <w:color w:val="5F5F5F"/>
        </w:rPr>
        <w:t>EPRs.</w:t>
      </w:r>
      <w:r>
        <w:rPr>
          <w:color w:val="5F5F5F"/>
          <w:spacing w:val="-3"/>
        </w:rPr>
        <w:t xml:space="preserve"> </w:t>
      </w:r>
      <w:r>
        <w:rPr>
          <w:color w:val="5F5F5F"/>
        </w:rPr>
        <w:t>Refer</w:t>
      </w:r>
      <w:r>
        <w:rPr>
          <w:color w:val="5F5F5F"/>
          <w:spacing w:val="-2"/>
        </w:rPr>
        <w:t xml:space="preserve"> </w:t>
      </w:r>
      <w:r>
        <w:rPr>
          <w:color w:val="5F5F5F"/>
        </w:rPr>
        <w:t>to</w:t>
      </w:r>
      <w:r>
        <w:rPr>
          <w:color w:val="5F5F5F"/>
          <w:spacing w:val="-3"/>
        </w:rPr>
        <w:t xml:space="preserve"> </w:t>
      </w:r>
      <w:r>
        <w:rPr>
          <w:color w:val="5F5F5F"/>
        </w:rPr>
        <w:t>Volume</w:t>
      </w:r>
      <w:r>
        <w:rPr>
          <w:color w:val="5F5F5F"/>
          <w:spacing w:val="-3"/>
        </w:rPr>
        <w:t xml:space="preserve"> </w:t>
      </w:r>
      <w:r>
        <w:rPr>
          <w:color w:val="5F5F5F"/>
        </w:rPr>
        <w:t>5,</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Framework</w:t>
      </w:r>
      <w:r>
        <w:rPr>
          <w:color w:val="5F5F5F"/>
          <w:spacing w:val="-3"/>
        </w:rPr>
        <w:t xml:space="preserve"> </w:t>
      </w:r>
      <w:r>
        <w:rPr>
          <w:color w:val="5F5F5F"/>
        </w:rPr>
        <w:t>for</w:t>
      </w:r>
      <w:r>
        <w:rPr>
          <w:color w:val="5F5F5F"/>
          <w:spacing w:val="-2"/>
        </w:rPr>
        <w:t xml:space="preserve"> </w:t>
      </w:r>
      <w:r>
        <w:rPr>
          <w:color w:val="5F5F5F"/>
        </w:rPr>
        <w:t>a</w:t>
      </w:r>
      <w:r>
        <w:rPr>
          <w:color w:val="5F5F5F"/>
          <w:spacing w:val="-3"/>
        </w:rPr>
        <w:t xml:space="preserve"> </w:t>
      </w:r>
      <w:r>
        <w:rPr>
          <w:color w:val="5F5F5F"/>
        </w:rPr>
        <w:t>full</w:t>
      </w:r>
      <w:r>
        <w:rPr>
          <w:color w:val="5F5F5F"/>
          <w:spacing w:val="-3"/>
        </w:rPr>
        <w:t xml:space="preserve"> </w:t>
      </w:r>
      <w:r>
        <w:rPr>
          <w:color w:val="5F5F5F"/>
        </w:rPr>
        <w:t>list of EPRs.</w:t>
      </w:r>
    </w:p>
    <w:p w14:paraId="4D5095D2" w14:textId="77777777" w:rsidR="00D32B9A" w:rsidRDefault="00D32B9A">
      <w:pPr>
        <w:pStyle w:val="BodyText"/>
        <w:spacing w:before="131"/>
      </w:pPr>
    </w:p>
    <w:p w14:paraId="27907514" w14:textId="77777777" w:rsidR="00D32B9A" w:rsidRDefault="00057A77">
      <w:pPr>
        <w:pStyle w:val="Heading2"/>
        <w:numPr>
          <w:ilvl w:val="2"/>
          <w:numId w:val="13"/>
        </w:numPr>
        <w:tabs>
          <w:tab w:val="left" w:pos="1248"/>
        </w:tabs>
        <w:ind w:hanging="1134"/>
        <w:jc w:val="left"/>
      </w:pPr>
      <w:bookmarkStart w:id="2" w:name="15.1.1_Study_area"/>
      <w:bookmarkEnd w:id="2"/>
      <w:r>
        <w:rPr>
          <w:color w:val="18314A"/>
        </w:rPr>
        <w:t>Study</w:t>
      </w:r>
      <w:r>
        <w:rPr>
          <w:color w:val="18314A"/>
          <w:spacing w:val="-2"/>
        </w:rPr>
        <w:t xml:space="preserve"> </w:t>
      </w:r>
      <w:proofErr w:type="gramStart"/>
      <w:r>
        <w:rPr>
          <w:color w:val="18314A"/>
          <w:spacing w:val="-4"/>
        </w:rPr>
        <w:t>area</w:t>
      </w:r>
      <w:proofErr w:type="gramEnd"/>
    </w:p>
    <w:p w14:paraId="6BE8474C" w14:textId="77777777" w:rsidR="00D32B9A" w:rsidRDefault="00057A77">
      <w:pPr>
        <w:pStyle w:val="BodyText"/>
        <w:spacing w:before="240" w:line="360" w:lineRule="auto"/>
        <w:ind w:left="113" w:right="196"/>
        <w:jc w:val="both"/>
      </w:pPr>
      <w:r>
        <w:rPr>
          <w:color w:val="585858"/>
        </w:rPr>
        <w:t>The</w:t>
      </w:r>
      <w:r>
        <w:rPr>
          <w:color w:val="585858"/>
          <w:spacing w:val="-1"/>
        </w:rPr>
        <w:t xml:space="preserve"> </w:t>
      </w:r>
      <w:r>
        <w:rPr>
          <w:color w:val="585858"/>
        </w:rPr>
        <w:t>study area</w:t>
      </w:r>
      <w:r>
        <w:rPr>
          <w:color w:val="585858"/>
          <w:spacing w:val="-1"/>
        </w:rPr>
        <w:t xml:space="preserve"> </w:t>
      </w:r>
      <w:r>
        <w:rPr>
          <w:color w:val="585858"/>
        </w:rPr>
        <w:t>for this assessment</w:t>
      </w:r>
      <w:r>
        <w:rPr>
          <w:color w:val="585858"/>
          <w:spacing w:val="-2"/>
        </w:rPr>
        <w:t xml:space="preserve"> </w:t>
      </w:r>
      <w:r>
        <w:rPr>
          <w:color w:val="585858"/>
        </w:rPr>
        <w:t>extended</w:t>
      </w:r>
      <w:r>
        <w:rPr>
          <w:color w:val="585858"/>
          <w:spacing w:val="-1"/>
        </w:rPr>
        <w:t xml:space="preserve"> </w:t>
      </w:r>
      <w:r>
        <w:rPr>
          <w:color w:val="585858"/>
        </w:rPr>
        <w:t>approximately 90</w:t>
      </w:r>
      <w:r>
        <w:rPr>
          <w:color w:val="585858"/>
          <w:spacing w:val="-2"/>
        </w:rPr>
        <w:t xml:space="preserve"> </w:t>
      </w:r>
      <w:r>
        <w:rPr>
          <w:color w:val="585858"/>
        </w:rPr>
        <w:t>km</w:t>
      </w:r>
      <w:r>
        <w:rPr>
          <w:color w:val="585858"/>
          <w:spacing w:val="-2"/>
        </w:rPr>
        <w:t xml:space="preserve"> </w:t>
      </w:r>
      <w:r>
        <w:rPr>
          <w:color w:val="585858"/>
        </w:rPr>
        <w:t>from</w:t>
      </w:r>
      <w:r>
        <w:rPr>
          <w:color w:val="585858"/>
          <w:spacing w:val="-1"/>
        </w:rPr>
        <w:t xml:space="preserve"> </w:t>
      </w:r>
      <w:r>
        <w:rPr>
          <w:color w:val="585858"/>
        </w:rPr>
        <w:t>the</w:t>
      </w:r>
      <w:r>
        <w:rPr>
          <w:color w:val="585858"/>
          <w:spacing w:val="-1"/>
        </w:rPr>
        <w:t xml:space="preserve"> </w:t>
      </w:r>
      <w:r>
        <w:rPr>
          <w:color w:val="585858"/>
        </w:rPr>
        <w:t>shore</w:t>
      </w:r>
      <w:r>
        <w:rPr>
          <w:color w:val="585858"/>
          <w:spacing w:val="-1"/>
        </w:rPr>
        <w:t xml:space="preserve"> </w:t>
      </w:r>
      <w:r>
        <w:rPr>
          <w:color w:val="585858"/>
        </w:rPr>
        <w:t>crossing</w:t>
      </w:r>
      <w:r>
        <w:rPr>
          <w:color w:val="585858"/>
          <w:spacing w:val="-1"/>
        </w:rPr>
        <w:t xml:space="preserve"> </w:t>
      </w:r>
      <w:r>
        <w:rPr>
          <w:color w:val="585858"/>
        </w:rPr>
        <w:t>at</w:t>
      </w:r>
      <w:r>
        <w:rPr>
          <w:color w:val="585858"/>
          <w:spacing w:val="-3"/>
        </w:rPr>
        <w:t xml:space="preserve"> </w:t>
      </w:r>
      <w:r>
        <w:rPr>
          <w:color w:val="585858"/>
        </w:rPr>
        <w:t>Waratah</w:t>
      </w:r>
      <w:r>
        <w:rPr>
          <w:color w:val="585858"/>
          <w:spacing w:val="-1"/>
        </w:rPr>
        <w:t xml:space="preserve"> </w:t>
      </w:r>
      <w:r>
        <w:rPr>
          <w:color w:val="585858"/>
        </w:rPr>
        <w:t>Bay to</w:t>
      </w:r>
      <w:r>
        <w:rPr>
          <w:color w:val="585858"/>
          <w:spacing w:val="-2"/>
        </w:rPr>
        <w:t xml:space="preserve"> </w:t>
      </w:r>
      <w:r>
        <w:rPr>
          <w:color w:val="585858"/>
        </w:rPr>
        <w:t>the</w:t>
      </w:r>
      <w:r>
        <w:rPr>
          <w:color w:val="585858"/>
          <w:spacing w:val="-2"/>
        </w:rPr>
        <w:t xml:space="preserve"> </w:t>
      </w:r>
      <w:r>
        <w:rPr>
          <w:color w:val="585858"/>
        </w:rPr>
        <w:t>converter</w:t>
      </w:r>
      <w:r>
        <w:rPr>
          <w:color w:val="585858"/>
          <w:spacing w:val="-1"/>
        </w:rPr>
        <w:t xml:space="preserve"> </w:t>
      </w:r>
      <w:r>
        <w:rPr>
          <w:color w:val="585858"/>
        </w:rPr>
        <w:t>station</w:t>
      </w:r>
      <w:r>
        <w:rPr>
          <w:color w:val="585858"/>
          <w:spacing w:val="-2"/>
        </w:rPr>
        <w:t xml:space="preserve"> </w:t>
      </w:r>
      <w:r>
        <w:rPr>
          <w:color w:val="585858"/>
        </w:rPr>
        <w:t>at</w:t>
      </w:r>
      <w:r>
        <w:rPr>
          <w:color w:val="585858"/>
          <w:spacing w:val="-4"/>
        </w:rPr>
        <w:t xml:space="preserve"> </w:t>
      </w:r>
      <w:r>
        <w:rPr>
          <w:color w:val="585858"/>
        </w:rPr>
        <w:t>Hazelwood.</w:t>
      </w:r>
      <w:r>
        <w:rPr>
          <w:color w:val="585858"/>
          <w:spacing w:val="-3"/>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3"/>
        </w:rPr>
        <w:t xml:space="preserve"> </w:t>
      </w:r>
      <w:r>
        <w:rPr>
          <w:color w:val="585858"/>
        </w:rPr>
        <w:t>consisted</w:t>
      </w:r>
      <w:r>
        <w:rPr>
          <w:color w:val="585858"/>
          <w:spacing w:val="-2"/>
        </w:rPr>
        <w:t xml:space="preserve"> </w:t>
      </w:r>
      <w:r>
        <w:rPr>
          <w:color w:val="585858"/>
        </w:rPr>
        <w:t>of</w:t>
      </w:r>
      <w:r>
        <w:rPr>
          <w:color w:val="585858"/>
          <w:spacing w:val="-2"/>
        </w:rPr>
        <w:t xml:space="preserve"> </w:t>
      </w:r>
      <w:r>
        <w:rPr>
          <w:color w:val="585858"/>
        </w:rPr>
        <w:t>land</w:t>
      </w:r>
      <w:r>
        <w:rPr>
          <w:color w:val="585858"/>
          <w:spacing w:val="-2"/>
        </w:rPr>
        <w:t xml:space="preserve"> </w:t>
      </w:r>
      <w:r>
        <w:rPr>
          <w:color w:val="585858"/>
        </w:rPr>
        <w:t>generally</w:t>
      </w:r>
      <w:r>
        <w:rPr>
          <w:color w:val="585858"/>
          <w:spacing w:val="-2"/>
        </w:rPr>
        <w:t xml:space="preserve"> </w:t>
      </w:r>
      <w:r>
        <w:rPr>
          <w:color w:val="585858"/>
        </w:rPr>
        <w:t>within</w:t>
      </w:r>
      <w:r>
        <w:rPr>
          <w:color w:val="585858"/>
          <w:spacing w:val="-2"/>
        </w:rPr>
        <w:t xml:space="preserve"> </w:t>
      </w:r>
      <w:r>
        <w:rPr>
          <w:color w:val="585858"/>
        </w:rPr>
        <w:t>and</w:t>
      </w:r>
      <w:r>
        <w:rPr>
          <w:color w:val="585858"/>
          <w:spacing w:val="-2"/>
        </w:rPr>
        <w:t xml:space="preserve"> </w:t>
      </w:r>
      <w:r>
        <w:rPr>
          <w:color w:val="585858"/>
        </w:rPr>
        <w:t>adjacent</w:t>
      </w:r>
      <w:r>
        <w:rPr>
          <w:color w:val="585858"/>
          <w:spacing w:val="-2"/>
        </w:rPr>
        <w:t xml:space="preserve"> </w:t>
      </w:r>
      <w:r>
        <w:rPr>
          <w:color w:val="585858"/>
        </w:rPr>
        <w:t>to</w:t>
      </w:r>
      <w:r>
        <w:rPr>
          <w:color w:val="585858"/>
          <w:spacing w:val="-2"/>
        </w:rPr>
        <w:t xml:space="preserve"> </w:t>
      </w:r>
      <w:r>
        <w:rPr>
          <w:color w:val="585858"/>
        </w:rPr>
        <w:t>the 220m project survey area which incorporated the:</w:t>
      </w:r>
    </w:p>
    <w:p w14:paraId="49040FF1" w14:textId="77777777" w:rsidR="00D32B9A" w:rsidRDefault="00057A77">
      <w:pPr>
        <w:pStyle w:val="BodyText"/>
        <w:spacing w:before="119"/>
        <w:ind w:left="113"/>
      </w:pPr>
      <w:r>
        <w:rPr>
          <w:noProof/>
        </w:rPr>
        <w:drawing>
          <wp:inline distT="0" distB="0" distL="0" distR="0" wp14:anchorId="5346B831" wp14:editId="5B150CC9">
            <wp:extent cx="102234" cy="102234"/>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85858"/>
        </w:rPr>
        <w:t>cable construction corridor and laydown areas</w:t>
      </w:r>
    </w:p>
    <w:p w14:paraId="3BE46898" w14:textId="77777777" w:rsidR="00D32B9A" w:rsidRDefault="00D32B9A">
      <w:pPr>
        <w:pStyle w:val="BodyText"/>
        <w:spacing w:before="4"/>
      </w:pPr>
    </w:p>
    <w:p w14:paraId="448D531B" w14:textId="77777777" w:rsidR="00D32B9A" w:rsidRDefault="00057A77">
      <w:pPr>
        <w:pStyle w:val="BodyText"/>
        <w:spacing w:before="1"/>
        <w:ind w:left="113"/>
      </w:pPr>
      <w:r>
        <w:rPr>
          <w:noProof/>
        </w:rPr>
        <w:drawing>
          <wp:inline distT="0" distB="0" distL="0" distR="0" wp14:anchorId="519864D1" wp14:editId="5E60920C">
            <wp:extent cx="102234" cy="102234"/>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85858"/>
        </w:rPr>
        <w:t>converter station site at Hazelwood</w:t>
      </w:r>
    </w:p>
    <w:p w14:paraId="7CB9FC03" w14:textId="77777777" w:rsidR="00D32B9A" w:rsidRDefault="00D32B9A">
      <w:pPr>
        <w:pStyle w:val="BodyText"/>
        <w:spacing w:before="5"/>
      </w:pPr>
    </w:p>
    <w:p w14:paraId="0605EAB1" w14:textId="77777777" w:rsidR="00D32B9A" w:rsidRDefault="00057A77">
      <w:pPr>
        <w:pStyle w:val="BodyText"/>
        <w:spacing w:line="360" w:lineRule="auto"/>
        <w:ind w:left="473" w:right="227" w:hanging="360"/>
      </w:pPr>
      <w:r>
        <w:rPr>
          <w:noProof/>
        </w:rPr>
        <w:drawing>
          <wp:inline distT="0" distB="0" distL="0" distR="0" wp14:anchorId="39CFB452" wp14:editId="70457F15">
            <wp:extent cx="102234" cy="102234"/>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85858"/>
        </w:rPr>
        <w:t>HDD</w:t>
      </w:r>
      <w:r>
        <w:rPr>
          <w:color w:val="585858"/>
          <w:spacing w:val="-2"/>
        </w:rPr>
        <w:t xml:space="preserve"> </w:t>
      </w:r>
      <w:r>
        <w:rPr>
          <w:color w:val="585858"/>
        </w:rPr>
        <w:t>drill</w:t>
      </w:r>
      <w:r>
        <w:rPr>
          <w:color w:val="585858"/>
          <w:spacing w:val="-3"/>
        </w:rPr>
        <w:t xml:space="preserve"> </w:t>
      </w:r>
      <w:r>
        <w:rPr>
          <w:color w:val="585858"/>
        </w:rPr>
        <w:t>pad</w:t>
      </w:r>
      <w:r>
        <w:rPr>
          <w:color w:val="585858"/>
          <w:spacing w:val="-4"/>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shore</w:t>
      </w:r>
      <w:r>
        <w:rPr>
          <w:color w:val="585858"/>
          <w:spacing w:val="-4"/>
        </w:rPr>
        <w:t xml:space="preserve"> </w:t>
      </w:r>
      <w:r>
        <w:rPr>
          <w:color w:val="585858"/>
        </w:rPr>
        <w:t>crossing</w:t>
      </w:r>
      <w:r>
        <w:rPr>
          <w:color w:val="585858"/>
          <w:spacing w:val="-3"/>
        </w:rPr>
        <w:t xml:space="preserve"> </w:t>
      </w:r>
      <w:r>
        <w:rPr>
          <w:color w:val="585858"/>
        </w:rPr>
        <w:t>at</w:t>
      </w:r>
      <w:r>
        <w:rPr>
          <w:color w:val="585858"/>
          <w:spacing w:val="-5"/>
        </w:rPr>
        <w:t xml:space="preserve"> </w:t>
      </w:r>
      <w:r>
        <w:rPr>
          <w:color w:val="585858"/>
        </w:rPr>
        <w:t>Waratah</w:t>
      </w:r>
      <w:r>
        <w:rPr>
          <w:color w:val="585858"/>
          <w:spacing w:val="-3"/>
        </w:rPr>
        <w:t xml:space="preserve"> </w:t>
      </w:r>
      <w:r>
        <w:rPr>
          <w:color w:val="585858"/>
        </w:rPr>
        <w:t>Bay</w:t>
      </w:r>
      <w:r>
        <w:rPr>
          <w:color w:val="585858"/>
          <w:spacing w:val="-2"/>
        </w:rPr>
        <w:t xml:space="preserve"> </w:t>
      </w:r>
      <w:r>
        <w:rPr>
          <w:color w:val="585858"/>
        </w:rPr>
        <w:t>and</w:t>
      </w:r>
      <w:r>
        <w:rPr>
          <w:color w:val="585858"/>
          <w:spacing w:val="-3"/>
        </w:rPr>
        <w:t xml:space="preserve"> </w:t>
      </w:r>
      <w:r>
        <w:rPr>
          <w:color w:val="585858"/>
        </w:rPr>
        <w:t>other</w:t>
      </w:r>
      <w:r>
        <w:rPr>
          <w:color w:val="585858"/>
          <w:spacing w:val="-2"/>
        </w:rPr>
        <w:t xml:space="preserve"> </w:t>
      </w:r>
      <w:r>
        <w:rPr>
          <w:color w:val="585858"/>
        </w:rPr>
        <w:t>HDD</w:t>
      </w:r>
      <w:r>
        <w:rPr>
          <w:color w:val="585858"/>
          <w:spacing w:val="-2"/>
        </w:rPr>
        <w:t xml:space="preserve"> </w:t>
      </w:r>
      <w:r>
        <w:rPr>
          <w:color w:val="585858"/>
        </w:rPr>
        <w:t>locations</w:t>
      </w:r>
      <w:r>
        <w:rPr>
          <w:color w:val="585858"/>
          <w:spacing w:val="-2"/>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 xml:space="preserve">project </w:t>
      </w:r>
      <w:proofErr w:type="gramStart"/>
      <w:r>
        <w:rPr>
          <w:color w:val="585858"/>
          <w:spacing w:val="-2"/>
        </w:rPr>
        <w:t>alignment</w:t>
      </w:r>
      <w:proofErr w:type="gramEnd"/>
    </w:p>
    <w:p w14:paraId="2C09357C" w14:textId="77777777" w:rsidR="00D32B9A" w:rsidRDefault="00057A77">
      <w:pPr>
        <w:pStyle w:val="BodyText"/>
        <w:spacing w:before="121"/>
        <w:ind w:left="113"/>
      </w:pPr>
      <w:r>
        <w:rPr>
          <w:noProof/>
        </w:rPr>
        <w:drawing>
          <wp:inline distT="0" distB="0" distL="0" distR="0" wp14:anchorId="35294BE7" wp14:editId="0C51BFC0">
            <wp:extent cx="102234" cy="102234"/>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85858"/>
        </w:rPr>
        <w:t>proposed transition station site near Waratah Bay</w:t>
      </w:r>
    </w:p>
    <w:p w14:paraId="78559DD3" w14:textId="77777777" w:rsidR="00D32B9A" w:rsidRDefault="00D32B9A">
      <w:pPr>
        <w:pStyle w:val="BodyText"/>
        <w:spacing w:before="4"/>
      </w:pPr>
    </w:p>
    <w:p w14:paraId="0794A84F" w14:textId="77777777" w:rsidR="00D32B9A" w:rsidRDefault="00057A77">
      <w:pPr>
        <w:pStyle w:val="BodyText"/>
        <w:ind w:left="113"/>
      </w:pPr>
      <w:r>
        <w:rPr>
          <w:noProof/>
        </w:rPr>
        <w:drawing>
          <wp:inline distT="0" distB="0" distL="0" distR="0" wp14:anchorId="3735F2A1" wp14:editId="2BA9E813">
            <wp:extent cx="102234" cy="102234"/>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85858"/>
        </w:rPr>
        <w:t>10 m wide access tracks where required.</w:t>
      </w:r>
    </w:p>
    <w:p w14:paraId="6D098D87" w14:textId="77777777" w:rsidR="00D32B9A" w:rsidRDefault="00D32B9A">
      <w:pPr>
        <w:pStyle w:val="BodyText"/>
        <w:spacing w:before="65"/>
      </w:pPr>
    </w:p>
    <w:p w14:paraId="2287620A" w14:textId="77777777" w:rsidR="00D32B9A" w:rsidRDefault="00057A77">
      <w:pPr>
        <w:pStyle w:val="BodyText"/>
        <w:spacing w:line="360" w:lineRule="auto"/>
        <w:ind w:left="113"/>
      </w:pPr>
      <w:r>
        <w:rPr>
          <w:color w:val="5F5F5F"/>
        </w:rPr>
        <w:t>These</w:t>
      </w:r>
      <w:r>
        <w:rPr>
          <w:color w:val="5F5F5F"/>
          <w:spacing w:val="-3"/>
        </w:rPr>
        <w:t xml:space="preserve"> </w:t>
      </w:r>
      <w:r>
        <w:rPr>
          <w:color w:val="5F5F5F"/>
        </w:rPr>
        <w:t>areas</w:t>
      </w:r>
      <w:r>
        <w:rPr>
          <w:color w:val="5F5F5F"/>
          <w:spacing w:val="-2"/>
        </w:rPr>
        <w:t xml:space="preserve"> </w:t>
      </w:r>
      <w:r>
        <w:rPr>
          <w:color w:val="5F5F5F"/>
        </w:rPr>
        <w:t>form</w:t>
      </w:r>
      <w:r>
        <w:rPr>
          <w:color w:val="5F5F5F"/>
          <w:spacing w:val="-3"/>
        </w:rPr>
        <w:t xml:space="preserve"> </w:t>
      </w:r>
      <w:r>
        <w:rPr>
          <w:color w:val="5F5F5F"/>
        </w:rPr>
        <w:t>the</w:t>
      </w:r>
      <w:r>
        <w:rPr>
          <w:color w:val="5F5F5F"/>
          <w:spacing w:val="-3"/>
        </w:rPr>
        <w:t xml:space="preserve"> </w:t>
      </w:r>
      <w:r>
        <w:rPr>
          <w:color w:val="5F5F5F"/>
        </w:rPr>
        <w:t>extent</w:t>
      </w:r>
      <w:r>
        <w:rPr>
          <w:color w:val="5F5F5F"/>
          <w:spacing w:val="-3"/>
        </w:rPr>
        <w:t xml:space="preserve"> </w:t>
      </w:r>
      <w:r>
        <w:rPr>
          <w:color w:val="5F5F5F"/>
        </w:rPr>
        <w:t>of</w:t>
      </w:r>
      <w:r>
        <w:rPr>
          <w:color w:val="5F5F5F"/>
          <w:spacing w:val="-3"/>
        </w:rPr>
        <w:t xml:space="preserve"> </w:t>
      </w:r>
      <w:r>
        <w:rPr>
          <w:color w:val="5F5F5F"/>
        </w:rPr>
        <w:t>physical</w:t>
      </w:r>
      <w:r>
        <w:rPr>
          <w:color w:val="5F5F5F"/>
          <w:spacing w:val="-3"/>
        </w:rPr>
        <w:t xml:space="preserve"> </w:t>
      </w:r>
      <w:r>
        <w:rPr>
          <w:color w:val="5F5F5F"/>
        </w:rPr>
        <w:t>disturbance</w:t>
      </w:r>
      <w:r>
        <w:rPr>
          <w:color w:val="5F5F5F"/>
          <w:spacing w:val="-3"/>
        </w:rPr>
        <w:t xml:space="preserve"> </w:t>
      </w:r>
      <w:r>
        <w:rPr>
          <w:color w:val="5F5F5F"/>
        </w:rPr>
        <w:t>of</w:t>
      </w:r>
      <w:r>
        <w:rPr>
          <w:color w:val="5F5F5F"/>
          <w:spacing w:val="-3"/>
        </w:rPr>
        <w:t xml:space="preserve"> </w:t>
      </w:r>
      <w:r>
        <w:rPr>
          <w:color w:val="5F5F5F"/>
        </w:rPr>
        <w:t>ground,</w:t>
      </w:r>
      <w:r>
        <w:rPr>
          <w:color w:val="5F5F5F"/>
          <w:spacing w:val="-3"/>
        </w:rPr>
        <w:t xml:space="preserve"> </w:t>
      </w:r>
      <w:r>
        <w:rPr>
          <w:color w:val="5F5F5F"/>
        </w:rPr>
        <w:t>vegetation</w:t>
      </w:r>
      <w:r>
        <w:rPr>
          <w:color w:val="5F5F5F"/>
          <w:spacing w:val="-3"/>
        </w:rPr>
        <w:t xml:space="preserve"> </w:t>
      </w:r>
      <w:r>
        <w:rPr>
          <w:color w:val="5F5F5F"/>
        </w:rPr>
        <w:t>and</w:t>
      </w:r>
      <w:r>
        <w:rPr>
          <w:color w:val="5F5F5F"/>
          <w:spacing w:val="-4"/>
        </w:rPr>
        <w:t xml:space="preserve"> </w:t>
      </w:r>
      <w:r>
        <w:rPr>
          <w:color w:val="5F5F5F"/>
        </w:rPr>
        <w:t>watercourses</w:t>
      </w:r>
      <w:r>
        <w:rPr>
          <w:color w:val="5F5F5F"/>
          <w:spacing w:val="-2"/>
        </w:rPr>
        <w:t xml:space="preserve"> </w:t>
      </w:r>
      <w:r>
        <w:rPr>
          <w:color w:val="5F5F5F"/>
        </w:rPr>
        <w:t>required</w:t>
      </w:r>
      <w:r>
        <w:rPr>
          <w:color w:val="5F5F5F"/>
          <w:spacing w:val="-3"/>
        </w:rPr>
        <w:t xml:space="preserve"> </w:t>
      </w:r>
      <w:r>
        <w:rPr>
          <w:color w:val="5F5F5F"/>
        </w:rPr>
        <w:t>for</w:t>
      </w:r>
      <w:r>
        <w:rPr>
          <w:color w:val="5F5F5F"/>
          <w:spacing w:val="-2"/>
        </w:rPr>
        <w:t xml:space="preserve"> </w:t>
      </w:r>
      <w:r>
        <w:rPr>
          <w:color w:val="5F5F5F"/>
        </w:rPr>
        <w:t>the project, being the proposed area of disturbance.</w:t>
      </w:r>
    </w:p>
    <w:p w14:paraId="3EC8E5FC" w14:textId="77777777" w:rsidR="00D32B9A" w:rsidRDefault="00057A77">
      <w:pPr>
        <w:pStyle w:val="BodyText"/>
        <w:spacing w:before="121" w:line="360" w:lineRule="auto"/>
        <w:ind w:left="113" w:right="227"/>
      </w:pPr>
      <w:r>
        <w:rPr>
          <w:color w:val="585858"/>
        </w:rPr>
        <w:t>Broader consideration was also given to significant land uses, known substantial developments and proposed</w:t>
      </w:r>
      <w:r>
        <w:rPr>
          <w:color w:val="585858"/>
          <w:spacing w:val="-3"/>
        </w:rPr>
        <w:t xml:space="preserve"> </w:t>
      </w:r>
      <w:r>
        <w:rPr>
          <w:color w:val="585858"/>
        </w:rPr>
        <w:t>planning</w:t>
      </w:r>
      <w:r>
        <w:rPr>
          <w:color w:val="585858"/>
          <w:spacing w:val="-4"/>
        </w:rPr>
        <w:t xml:space="preserve"> </w:t>
      </w:r>
      <w:r>
        <w:rPr>
          <w:color w:val="585858"/>
        </w:rPr>
        <w:t>scheme</w:t>
      </w:r>
      <w:r>
        <w:rPr>
          <w:color w:val="585858"/>
          <w:spacing w:val="-3"/>
        </w:rPr>
        <w:t xml:space="preserve"> </w:t>
      </w:r>
      <w:r>
        <w:rPr>
          <w:color w:val="585858"/>
        </w:rPr>
        <w:t>amendments</w:t>
      </w:r>
      <w:r>
        <w:rPr>
          <w:color w:val="585858"/>
          <w:spacing w:val="-2"/>
        </w:rPr>
        <w:t xml:space="preserve"> </w:t>
      </w:r>
      <w:r>
        <w:rPr>
          <w:color w:val="585858"/>
        </w:rPr>
        <w:t>outside</w:t>
      </w:r>
      <w:r>
        <w:rPr>
          <w:color w:val="585858"/>
          <w:spacing w:val="-3"/>
        </w:rPr>
        <w:t xml:space="preserve"> </w:t>
      </w:r>
      <w:r>
        <w:rPr>
          <w:color w:val="585858"/>
        </w:rPr>
        <w:t>the</w:t>
      </w:r>
      <w:r>
        <w:rPr>
          <w:color w:val="585858"/>
          <w:spacing w:val="-4"/>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which</w:t>
      </w:r>
      <w:r>
        <w:rPr>
          <w:color w:val="585858"/>
          <w:spacing w:val="-3"/>
        </w:rPr>
        <w:t xml:space="preserve"> </w:t>
      </w:r>
      <w:r>
        <w:rPr>
          <w:color w:val="585858"/>
        </w:rPr>
        <w:t>have</w:t>
      </w:r>
      <w:r>
        <w:rPr>
          <w:color w:val="585858"/>
          <w:spacing w:val="-3"/>
        </w:rPr>
        <w:t xml:space="preserve"> </w:t>
      </w:r>
      <w:r>
        <w:rPr>
          <w:color w:val="585858"/>
        </w:rPr>
        <w:t>the</w:t>
      </w:r>
      <w:r>
        <w:rPr>
          <w:color w:val="585858"/>
          <w:spacing w:val="-4"/>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influence</w:t>
      </w:r>
      <w:r>
        <w:rPr>
          <w:color w:val="585858"/>
          <w:spacing w:val="-4"/>
        </w:rPr>
        <w:t xml:space="preserve"> </w:t>
      </w:r>
      <w:r>
        <w:rPr>
          <w:color w:val="585858"/>
        </w:rPr>
        <w:t>or</w:t>
      </w:r>
      <w:r>
        <w:rPr>
          <w:color w:val="585858"/>
          <w:spacing w:val="-2"/>
        </w:rPr>
        <w:t xml:space="preserve"> </w:t>
      </w:r>
      <w:r>
        <w:rPr>
          <w:color w:val="585858"/>
        </w:rPr>
        <w:t>be influenced</w:t>
      </w:r>
      <w:r>
        <w:rPr>
          <w:color w:val="585858"/>
          <w:spacing w:val="-2"/>
        </w:rPr>
        <w:t xml:space="preserve"> </w:t>
      </w:r>
      <w:r>
        <w:rPr>
          <w:color w:val="585858"/>
        </w:rPr>
        <w:t>by</w:t>
      </w:r>
      <w:r>
        <w:rPr>
          <w:color w:val="585858"/>
          <w:spacing w:val="-3"/>
        </w:rPr>
        <w:t xml:space="preserve"> </w:t>
      </w:r>
      <w:r>
        <w:rPr>
          <w:color w:val="585858"/>
        </w:rPr>
        <w:t>the</w:t>
      </w:r>
      <w:r>
        <w:rPr>
          <w:color w:val="585858"/>
          <w:spacing w:val="-2"/>
        </w:rPr>
        <w:t xml:space="preserve"> </w:t>
      </w:r>
      <w:r>
        <w:rPr>
          <w:color w:val="5F5F5F"/>
        </w:rPr>
        <w:t>project.</w:t>
      </w:r>
      <w:r>
        <w:rPr>
          <w:color w:val="5F5F5F"/>
          <w:spacing w:val="-3"/>
        </w:rPr>
        <w:t xml:space="preserve"> </w:t>
      </w:r>
      <w:hyperlink w:anchor="_bookmark0" w:history="1">
        <w:r>
          <w:rPr>
            <w:color w:val="585858"/>
          </w:rPr>
          <w:t>Figure</w:t>
        </w:r>
        <w:r>
          <w:rPr>
            <w:color w:val="585858"/>
            <w:spacing w:val="-2"/>
          </w:rPr>
          <w:t xml:space="preserve"> </w:t>
        </w:r>
        <w:r>
          <w:rPr>
            <w:color w:val="585858"/>
          </w:rPr>
          <w:t>4-87</w:t>
        </w:r>
      </w:hyperlink>
      <w:r>
        <w:rPr>
          <w:color w:val="585858"/>
          <w:spacing w:val="-2"/>
        </w:rPr>
        <w:t xml:space="preserve"> </w:t>
      </w:r>
      <w:r>
        <w:rPr>
          <w:color w:val="5F5F5F"/>
        </w:rPr>
        <w:t>provid</w:t>
      </w:r>
      <w:r>
        <w:rPr>
          <w:color w:val="585858"/>
        </w:rPr>
        <w:t>es</w:t>
      </w:r>
      <w:r>
        <w:rPr>
          <w:color w:val="585858"/>
          <w:spacing w:val="-1"/>
        </w:rPr>
        <w:t xml:space="preserve"> </w:t>
      </w:r>
      <w:r>
        <w:rPr>
          <w:color w:val="585858"/>
        </w:rPr>
        <w:t>an</w:t>
      </w:r>
      <w:r>
        <w:rPr>
          <w:color w:val="585858"/>
          <w:spacing w:val="-2"/>
        </w:rPr>
        <w:t xml:space="preserve"> </w:t>
      </w:r>
      <w:r>
        <w:rPr>
          <w:color w:val="585858"/>
        </w:rPr>
        <w:t>overview</w:t>
      </w:r>
      <w:r>
        <w:rPr>
          <w:color w:val="585858"/>
          <w:spacing w:val="-1"/>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for</w:t>
      </w:r>
      <w:r>
        <w:rPr>
          <w:color w:val="585858"/>
          <w:spacing w:val="-3"/>
        </w:rPr>
        <w:t xml:space="preserve"> </w:t>
      </w:r>
      <w:r>
        <w:rPr>
          <w:color w:val="585858"/>
        </w:rPr>
        <w:t>the</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and</w:t>
      </w:r>
      <w:r>
        <w:rPr>
          <w:color w:val="585858"/>
          <w:spacing w:val="-2"/>
        </w:rPr>
        <w:t xml:space="preserve"> </w:t>
      </w:r>
      <w:r>
        <w:rPr>
          <w:color w:val="585858"/>
        </w:rPr>
        <w:t>planning impact assessment.</w:t>
      </w:r>
    </w:p>
    <w:p w14:paraId="3C2BD1E8" w14:textId="77777777" w:rsidR="00D32B9A" w:rsidRDefault="00D32B9A">
      <w:pPr>
        <w:spacing w:line="360" w:lineRule="auto"/>
        <w:sectPr w:rsidR="00D32B9A">
          <w:pgSz w:w="11910" w:h="16840"/>
          <w:pgMar w:top="1500" w:right="1080" w:bottom="800" w:left="1020" w:header="467" w:footer="612" w:gutter="0"/>
          <w:cols w:space="720"/>
        </w:sectPr>
      </w:pPr>
    </w:p>
    <w:p w14:paraId="5D7A8553" w14:textId="1CAE57EE" w:rsidR="00EB398A" w:rsidRDefault="00EB398A">
      <w:pPr>
        <w:pStyle w:val="BodyText"/>
        <w:spacing w:before="233"/>
        <w:rPr>
          <w:rFonts w:ascii="Arial Narrow"/>
          <w:b/>
          <w:sz w:val="32"/>
        </w:rPr>
      </w:pPr>
      <w:r>
        <w:rPr>
          <w:rFonts w:ascii="Arial Narrow"/>
          <w:b/>
          <w:noProof/>
          <w:sz w:val="32"/>
        </w:rPr>
        <w:lastRenderedPageBreak/>
        <w:drawing>
          <wp:anchor distT="0" distB="0" distL="114300" distR="114300" simplePos="0" relativeHeight="252358656" behindDoc="0" locked="0" layoutInCell="1" allowOverlap="1" wp14:anchorId="3FA1DC6B" wp14:editId="4614E81E">
            <wp:simplePos x="0" y="0"/>
            <wp:positionH relativeFrom="column">
              <wp:posOffset>-506639</wp:posOffset>
            </wp:positionH>
            <wp:positionV relativeFrom="paragraph">
              <wp:posOffset>-642460</wp:posOffset>
            </wp:positionV>
            <wp:extent cx="7560000" cy="10706400"/>
            <wp:effectExtent l="0" t="0" r="3175" b="0"/>
            <wp:wrapNone/>
            <wp:docPr id="2993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E5CCC" w14:textId="77777777" w:rsidR="00EB398A" w:rsidRDefault="00EB398A">
      <w:pPr>
        <w:pStyle w:val="BodyText"/>
        <w:spacing w:before="233"/>
        <w:rPr>
          <w:rFonts w:ascii="Arial Narrow"/>
          <w:b/>
          <w:sz w:val="32"/>
        </w:rPr>
      </w:pPr>
    </w:p>
    <w:p w14:paraId="0EB9C6DC" w14:textId="3597D40A" w:rsidR="00EB398A" w:rsidRDefault="00EB398A">
      <w:pPr>
        <w:pStyle w:val="BodyText"/>
        <w:spacing w:before="233"/>
        <w:rPr>
          <w:rFonts w:ascii="Arial Narrow"/>
          <w:b/>
          <w:sz w:val="32"/>
        </w:rPr>
      </w:pPr>
    </w:p>
    <w:p w14:paraId="6DE311AE" w14:textId="58EB4EAD" w:rsidR="00EB398A" w:rsidRDefault="00EB398A">
      <w:pPr>
        <w:pStyle w:val="BodyText"/>
        <w:spacing w:before="233"/>
        <w:rPr>
          <w:rFonts w:ascii="Arial Narrow"/>
          <w:b/>
          <w:sz w:val="32"/>
        </w:rPr>
        <w:sectPr w:rsidR="00EB398A">
          <w:headerReference w:type="default" r:id="rId11"/>
          <w:footerReference w:type="default" r:id="rId12"/>
          <w:pgSz w:w="11910" w:h="16840"/>
          <w:pgMar w:top="980" w:right="602" w:bottom="800" w:left="800" w:header="467" w:footer="612" w:gutter="0"/>
          <w:pgNumType w:start="4"/>
          <w:cols w:space="720"/>
        </w:sectPr>
      </w:pPr>
    </w:p>
    <w:p w14:paraId="59FE084F" w14:textId="77777777" w:rsidR="00D32B9A" w:rsidRDefault="00D32B9A">
      <w:pPr>
        <w:pStyle w:val="BodyText"/>
        <w:spacing w:before="233"/>
        <w:rPr>
          <w:rFonts w:ascii="Arial Narrow"/>
          <w:b/>
          <w:sz w:val="32"/>
        </w:rPr>
      </w:pPr>
    </w:p>
    <w:p w14:paraId="01919B3D" w14:textId="77777777" w:rsidR="00D32B9A" w:rsidRDefault="00057A77">
      <w:pPr>
        <w:pStyle w:val="Heading2"/>
        <w:numPr>
          <w:ilvl w:val="2"/>
          <w:numId w:val="13"/>
        </w:numPr>
        <w:tabs>
          <w:tab w:val="left" w:pos="1468"/>
        </w:tabs>
        <w:ind w:left="1468" w:hanging="1134"/>
        <w:jc w:val="left"/>
      </w:pPr>
      <w:bookmarkStart w:id="3" w:name="15.1.2_Legislative_context"/>
      <w:bookmarkEnd w:id="3"/>
      <w:r>
        <w:rPr>
          <w:color w:val="18314A"/>
        </w:rPr>
        <w:t>Legislative</w:t>
      </w:r>
      <w:r>
        <w:rPr>
          <w:color w:val="18314A"/>
          <w:spacing w:val="-7"/>
        </w:rPr>
        <w:t xml:space="preserve"> </w:t>
      </w:r>
      <w:r>
        <w:rPr>
          <w:color w:val="18314A"/>
          <w:spacing w:val="-2"/>
        </w:rPr>
        <w:t>context</w:t>
      </w:r>
    </w:p>
    <w:p w14:paraId="49FD3326" w14:textId="77777777" w:rsidR="00D32B9A" w:rsidRDefault="008418A4">
      <w:pPr>
        <w:pStyle w:val="BodyText"/>
        <w:spacing w:before="240"/>
        <w:ind w:left="334"/>
      </w:pPr>
      <w:hyperlink w:anchor="_bookmark1" w:history="1">
        <w:r w:rsidR="00057A77">
          <w:rPr>
            <w:color w:val="585858"/>
          </w:rPr>
          <w:t>Table</w:t>
        </w:r>
        <w:r w:rsidR="00057A77">
          <w:rPr>
            <w:color w:val="585858"/>
            <w:spacing w:val="-6"/>
          </w:rPr>
          <w:t xml:space="preserve"> </w:t>
        </w:r>
        <w:r w:rsidR="00057A77">
          <w:rPr>
            <w:color w:val="585858"/>
          </w:rPr>
          <w:t>15-1</w:t>
        </w:r>
      </w:hyperlink>
      <w:r w:rsidR="00057A77">
        <w:rPr>
          <w:color w:val="585858"/>
          <w:spacing w:val="-4"/>
        </w:rPr>
        <w:t xml:space="preserve"> </w:t>
      </w:r>
      <w:r w:rsidR="00057A77">
        <w:rPr>
          <w:color w:val="585858"/>
        </w:rPr>
        <w:t>outlines</w:t>
      </w:r>
      <w:r w:rsidR="00057A77">
        <w:rPr>
          <w:color w:val="585858"/>
          <w:spacing w:val="-3"/>
        </w:rPr>
        <w:t xml:space="preserve"> </w:t>
      </w:r>
      <w:r w:rsidR="00057A77">
        <w:rPr>
          <w:color w:val="585858"/>
        </w:rPr>
        <w:t>the</w:t>
      </w:r>
      <w:r w:rsidR="00057A77">
        <w:rPr>
          <w:color w:val="585858"/>
          <w:spacing w:val="-5"/>
        </w:rPr>
        <w:t xml:space="preserve"> </w:t>
      </w:r>
      <w:r w:rsidR="00057A77">
        <w:rPr>
          <w:color w:val="585858"/>
        </w:rPr>
        <w:t>key</w:t>
      </w:r>
      <w:r w:rsidR="00057A77">
        <w:rPr>
          <w:color w:val="585858"/>
          <w:spacing w:val="-3"/>
        </w:rPr>
        <w:t xml:space="preserve"> </w:t>
      </w:r>
      <w:r w:rsidR="00057A77">
        <w:rPr>
          <w:color w:val="585858"/>
        </w:rPr>
        <w:t>Victorian</w:t>
      </w:r>
      <w:r w:rsidR="00057A77">
        <w:rPr>
          <w:color w:val="585858"/>
          <w:spacing w:val="-4"/>
        </w:rPr>
        <w:t xml:space="preserve"> </w:t>
      </w:r>
      <w:r w:rsidR="00057A77">
        <w:rPr>
          <w:color w:val="585858"/>
        </w:rPr>
        <w:t>legislation</w:t>
      </w:r>
      <w:r w:rsidR="00057A77">
        <w:rPr>
          <w:color w:val="585858"/>
          <w:spacing w:val="-4"/>
        </w:rPr>
        <w:t xml:space="preserve"> </w:t>
      </w:r>
      <w:r w:rsidR="00057A77">
        <w:rPr>
          <w:color w:val="585858"/>
        </w:rPr>
        <w:t>that</w:t>
      </w:r>
      <w:r w:rsidR="00057A77">
        <w:rPr>
          <w:color w:val="585858"/>
          <w:spacing w:val="-4"/>
        </w:rPr>
        <w:t xml:space="preserve"> </w:t>
      </w:r>
      <w:r w:rsidR="00057A77">
        <w:rPr>
          <w:color w:val="585858"/>
        </w:rPr>
        <w:t>informed</w:t>
      </w:r>
      <w:r w:rsidR="00057A77">
        <w:rPr>
          <w:color w:val="585858"/>
          <w:spacing w:val="-4"/>
        </w:rPr>
        <w:t xml:space="preserve"> </w:t>
      </w:r>
      <w:r w:rsidR="00057A77">
        <w:rPr>
          <w:color w:val="585858"/>
        </w:rPr>
        <w:t>the</w:t>
      </w:r>
      <w:r w:rsidR="00057A77">
        <w:rPr>
          <w:color w:val="585858"/>
          <w:spacing w:val="-4"/>
        </w:rPr>
        <w:t xml:space="preserve"> </w:t>
      </w:r>
      <w:r w:rsidR="00057A77">
        <w:rPr>
          <w:color w:val="585858"/>
        </w:rPr>
        <w:t>land</w:t>
      </w:r>
      <w:r w:rsidR="00057A77">
        <w:rPr>
          <w:color w:val="585858"/>
          <w:spacing w:val="-4"/>
        </w:rPr>
        <w:t xml:space="preserve"> </w:t>
      </w:r>
      <w:r w:rsidR="00057A77">
        <w:rPr>
          <w:color w:val="585858"/>
        </w:rPr>
        <w:t>use</w:t>
      </w:r>
      <w:r w:rsidR="00057A77">
        <w:rPr>
          <w:color w:val="585858"/>
          <w:spacing w:val="-4"/>
        </w:rPr>
        <w:t xml:space="preserve"> </w:t>
      </w:r>
      <w:r w:rsidR="00057A77">
        <w:rPr>
          <w:color w:val="585858"/>
        </w:rPr>
        <w:t>and</w:t>
      </w:r>
      <w:r w:rsidR="00057A77">
        <w:rPr>
          <w:color w:val="585858"/>
          <w:spacing w:val="-4"/>
        </w:rPr>
        <w:t xml:space="preserve"> </w:t>
      </w:r>
      <w:r w:rsidR="00057A77">
        <w:rPr>
          <w:color w:val="585858"/>
        </w:rPr>
        <w:t>planning</w:t>
      </w:r>
      <w:r w:rsidR="00057A77">
        <w:rPr>
          <w:color w:val="585858"/>
          <w:spacing w:val="-5"/>
        </w:rPr>
        <w:t xml:space="preserve"> </w:t>
      </w:r>
      <w:r w:rsidR="00057A77">
        <w:rPr>
          <w:color w:val="585858"/>
        </w:rPr>
        <w:t>impact</w:t>
      </w:r>
      <w:r w:rsidR="00057A77">
        <w:rPr>
          <w:color w:val="585858"/>
          <w:spacing w:val="-3"/>
        </w:rPr>
        <w:t xml:space="preserve"> </w:t>
      </w:r>
      <w:r w:rsidR="00057A77">
        <w:rPr>
          <w:color w:val="585858"/>
          <w:spacing w:val="-2"/>
        </w:rPr>
        <w:t>assessment.</w:t>
      </w:r>
    </w:p>
    <w:p w14:paraId="11A0174B" w14:textId="77777777" w:rsidR="00D32B9A" w:rsidRDefault="00057A77">
      <w:pPr>
        <w:pStyle w:val="BodyText"/>
        <w:spacing w:before="104"/>
      </w:pPr>
      <w:r>
        <w:rPr>
          <w:noProof/>
        </w:rPr>
        <w:drawing>
          <wp:anchor distT="0" distB="0" distL="0" distR="0" simplePos="0" relativeHeight="252356608" behindDoc="1" locked="0" layoutInCell="1" allowOverlap="1" wp14:anchorId="00FFA178" wp14:editId="69E230CA">
            <wp:simplePos x="0" y="0"/>
            <wp:positionH relativeFrom="page">
              <wp:posOffset>720089</wp:posOffset>
            </wp:positionH>
            <wp:positionV relativeFrom="paragraph">
              <wp:posOffset>227697</wp:posOffset>
            </wp:positionV>
            <wp:extent cx="5631055" cy="124015"/>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3" cstate="print"/>
                    <a:stretch>
                      <a:fillRect/>
                    </a:stretch>
                  </pic:blipFill>
                  <pic:spPr>
                    <a:xfrm>
                      <a:off x="0" y="0"/>
                      <a:ext cx="5631055" cy="124015"/>
                    </a:xfrm>
                    <a:prstGeom prst="rect">
                      <a:avLst/>
                    </a:prstGeom>
                  </pic:spPr>
                </pic:pic>
              </a:graphicData>
            </a:graphic>
          </wp:anchor>
        </w:drawing>
      </w:r>
    </w:p>
    <w:p w14:paraId="45AA590F" w14:textId="77777777" w:rsidR="00D32B9A" w:rsidRDefault="00D32B9A">
      <w:pPr>
        <w:pStyle w:val="BodyText"/>
        <w:spacing w:before="7"/>
        <w:rPr>
          <w:sz w:val="10"/>
        </w:rPr>
      </w:pPr>
    </w:p>
    <w:tbl>
      <w:tblPr>
        <w:tblW w:w="0" w:type="auto"/>
        <w:tblInd w:w="341" w:type="dxa"/>
        <w:tblLayout w:type="fixed"/>
        <w:tblCellMar>
          <w:left w:w="0" w:type="dxa"/>
          <w:right w:w="0" w:type="dxa"/>
        </w:tblCellMar>
        <w:tblLook w:val="01E0" w:firstRow="1" w:lastRow="1" w:firstColumn="1" w:lastColumn="1" w:noHBand="0" w:noVBand="0"/>
      </w:tblPr>
      <w:tblGrid>
        <w:gridCol w:w="1780"/>
        <w:gridCol w:w="7859"/>
      </w:tblGrid>
      <w:tr w:rsidR="00D32B9A" w14:paraId="1E34024F" w14:textId="77777777">
        <w:trPr>
          <w:trHeight w:val="472"/>
        </w:trPr>
        <w:tc>
          <w:tcPr>
            <w:tcW w:w="1780" w:type="dxa"/>
            <w:shd w:val="clear" w:color="auto" w:fill="133149"/>
          </w:tcPr>
          <w:p w14:paraId="332772DC" w14:textId="77777777" w:rsidR="00D32B9A" w:rsidRDefault="00057A77">
            <w:pPr>
              <w:pStyle w:val="TableParagraph"/>
              <w:spacing w:before="133"/>
              <w:ind w:left="107"/>
              <w:rPr>
                <w:b/>
                <w:sz w:val="18"/>
              </w:rPr>
            </w:pPr>
            <w:bookmarkStart w:id="4" w:name="_bookmark1"/>
            <w:bookmarkEnd w:id="4"/>
            <w:r>
              <w:rPr>
                <w:b/>
                <w:color w:val="FFFFFF"/>
                <w:spacing w:val="-2"/>
                <w:sz w:val="18"/>
              </w:rPr>
              <w:t>Title</w:t>
            </w:r>
          </w:p>
        </w:tc>
        <w:tc>
          <w:tcPr>
            <w:tcW w:w="7859" w:type="dxa"/>
            <w:shd w:val="clear" w:color="auto" w:fill="133149"/>
          </w:tcPr>
          <w:p w14:paraId="0B6E36AB" w14:textId="77777777" w:rsidR="00D32B9A" w:rsidRDefault="00057A77">
            <w:pPr>
              <w:pStyle w:val="TableParagraph"/>
              <w:spacing w:before="133"/>
              <w:ind w:left="112"/>
              <w:rPr>
                <w:b/>
                <w:sz w:val="18"/>
              </w:rPr>
            </w:pPr>
            <w:r>
              <w:rPr>
                <w:b/>
                <w:color w:val="FFFFFF"/>
                <w:sz w:val="18"/>
              </w:rPr>
              <w:t>Relevance</w:t>
            </w:r>
            <w:r>
              <w:rPr>
                <w:b/>
                <w:color w:val="FFFFFF"/>
                <w:spacing w:val="-3"/>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1"/>
                <w:sz w:val="18"/>
              </w:rPr>
              <w:t xml:space="preserve"> </w:t>
            </w:r>
            <w:r>
              <w:rPr>
                <w:b/>
                <w:color w:val="FFFFFF"/>
                <w:spacing w:val="-2"/>
                <w:sz w:val="18"/>
              </w:rPr>
              <w:t>assessment</w:t>
            </w:r>
          </w:p>
        </w:tc>
      </w:tr>
      <w:tr w:rsidR="00D32B9A" w14:paraId="2E8558CF" w14:textId="77777777">
        <w:trPr>
          <w:trHeight w:val="1173"/>
        </w:trPr>
        <w:tc>
          <w:tcPr>
            <w:tcW w:w="1780" w:type="dxa"/>
            <w:shd w:val="clear" w:color="auto" w:fill="D3E6F4"/>
          </w:tcPr>
          <w:p w14:paraId="4C494F6A" w14:textId="77777777" w:rsidR="00D32B9A" w:rsidRDefault="00057A77">
            <w:pPr>
              <w:pStyle w:val="TableParagraph"/>
              <w:ind w:left="107" w:right="345"/>
              <w:rPr>
                <w:sz w:val="18"/>
              </w:rPr>
            </w:pPr>
            <w:r>
              <w:rPr>
                <w:i/>
                <w:color w:val="5F5F5F"/>
                <w:sz w:val="18"/>
              </w:rPr>
              <w:t>Planning and Environment</w:t>
            </w:r>
            <w:r>
              <w:rPr>
                <w:i/>
                <w:color w:val="5F5F5F"/>
                <w:spacing w:val="-13"/>
                <w:sz w:val="18"/>
              </w:rPr>
              <w:t xml:space="preserve"> </w:t>
            </w:r>
            <w:r>
              <w:rPr>
                <w:i/>
                <w:color w:val="5F5F5F"/>
                <w:sz w:val="18"/>
              </w:rPr>
              <w:t xml:space="preserve">Act 1987 </w:t>
            </w:r>
            <w:r>
              <w:rPr>
                <w:color w:val="5F5F5F"/>
                <w:sz w:val="18"/>
              </w:rPr>
              <w:t>(Vic)</w:t>
            </w:r>
          </w:p>
        </w:tc>
        <w:tc>
          <w:tcPr>
            <w:tcW w:w="7859" w:type="dxa"/>
            <w:shd w:val="clear" w:color="auto" w:fill="D3E6F4"/>
          </w:tcPr>
          <w:p w14:paraId="3378709F" w14:textId="77777777" w:rsidR="00D32B9A" w:rsidRDefault="00057A77">
            <w:pPr>
              <w:pStyle w:val="TableParagraph"/>
              <w:tabs>
                <w:tab w:val="left" w:pos="472"/>
              </w:tabs>
              <w:ind w:left="472" w:right="135" w:hanging="361"/>
              <w:rPr>
                <w:sz w:val="18"/>
              </w:rPr>
            </w:pPr>
            <w:r>
              <w:rPr>
                <w:noProof/>
              </w:rPr>
              <w:drawing>
                <wp:inline distT="0" distB="0" distL="0" distR="0" wp14:anchorId="25769811" wp14:editId="51B48B95">
                  <wp:extent cx="90170" cy="88899"/>
                  <wp:effectExtent l="0" t="0" r="0" b="0"/>
                  <wp:docPr id="457" name="Image 4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
                          <pic:cNvPicPr/>
                        </pic:nvPicPr>
                        <pic:blipFill>
                          <a:blip r:embed="rId7" cstate="print"/>
                          <a:stretch>
                            <a:fillRect/>
                          </a:stretch>
                        </pic:blipFill>
                        <pic:spPr>
                          <a:xfrm>
                            <a:off x="0" y="0"/>
                            <a:ext cx="90170" cy="88899"/>
                          </a:xfrm>
                          <a:prstGeom prst="rect">
                            <a:avLst/>
                          </a:prstGeom>
                        </pic:spPr>
                      </pic:pic>
                    </a:graphicData>
                  </a:graphic>
                </wp:inline>
              </w:drawing>
            </w:r>
            <w:r>
              <w:rPr>
                <w:rFonts w:ascii="Times New Roman"/>
                <w:sz w:val="20"/>
              </w:rPr>
              <w:tab/>
            </w:r>
            <w:r>
              <w:rPr>
                <w:color w:val="5F5F5F"/>
                <w:sz w:val="18"/>
              </w:rPr>
              <w:t>Provides the framework for planning and managing the use, development, and protection</w:t>
            </w:r>
            <w:r>
              <w:rPr>
                <w:color w:val="5F5F5F"/>
                <w:spacing w:val="40"/>
                <w:sz w:val="18"/>
              </w:rPr>
              <w:t xml:space="preserve"> </w:t>
            </w:r>
            <w:r>
              <w:rPr>
                <w:color w:val="5F5F5F"/>
                <w:sz w:val="18"/>
              </w:rPr>
              <w:t>of</w:t>
            </w:r>
            <w:r>
              <w:rPr>
                <w:color w:val="5F5F5F"/>
                <w:spacing w:val="-3"/>
                <w:sz w:val="18"/>
              </w:rPr>
              <w:t xml:space="preserve"> </w:t>
            </w:r>
            <w:r>
              <w:rPr>
                <w:color w:val="5F5F5F"/>
                <w:sz w:val="18"/>
              </w:rPr>
              <w:t>land</w:t>
            </w:r>
            <w:r>
              <w:rPr>
                <w:color w:val="5F5F5F"/>
                <w:spacing w:val="-4"/>
                <w:sz w:val="18"/>
              </w:rPr>
              <w:t xml:space="preserve"> </w:t>
            </w:r>
            <w:r>
              <w:rPr>
                <w:color w:val="5F5F5F"/>
                <w:sz w:val="18"/>
              </w:rPr>
              <w:t>in</w:t>
            </w:r>
            <w:r>
              <w:rPr>
                <w:color w:val="5F5F5F"/>
                <w:spacing w:val="-4"/>
                <w:sz w:val="18"/>
              </w:rPr>
              <w:t xml:space="preserve"> </w:t>
            </w:r>
            <w:r>
              <w:rPr>
                <w:color w:val="5F5F5F"/>
                <w:sz w:val="18"/>
              </w:rPr>
              <w:t>Victoria.</w:t>
            </w:r>
            <w:r>
              <w:rPr>
                <w:color w:val="5F5F5F"/>
                <w:spacing w:val="-3"/>
                <w:sz w:val="18"/>
              </w:rPr>
              <w:t xml:space="preserve"> </w:t>
            </w:r>
            <w:r>
              <w:rPr>
                <w:color w:val="5F5F5F"/>
                <w:sz w:val="18"/>
              </w:rPr>
              <w:t>Planning</w:t>
            </w:r>
            <w:r>
              <w:rPr>
                <w:color w:val="5F5F5F"/>
                <w:spacing w:val="-4"/>
                <w:sz w:val="18"/>
              </w:rPr>
              <w:t xml:space="preserve"> </w:t>
            </w:r>
            <w:r>
              <w:rPr>
                <w:color w:val="5F5F5F"/>
                <w:sz w:val="18"/>
              </w:rPr>
              <w:t>schemes</w:t>
            </w:r>
            <w:r>
              <w:rPr>
                <w:color w:val="5F5F5F"/>
                <w:spacing w:val="-3"/>
                <w:sz w:val="18"/>
              </w:rPr>
              <w:t xml:space="preserve"> </w:t>
            </w:r>
            <w:r>
              <w:rPr>
                <w:color w:val="5F5F5F"/>
                <w:sz w:val="18"/>
              </w:rPr>
              <w:t>under</w:t>
            </w:r>
            <w:r>
              <w:rPr>
                <w:color w:val="5F5F5F"/>
                <w:spacing w:val="-3"/>
                <w:sz w:val="18"/>
              </w:rPr>
              <w:t xml:space="preserve"> </w:t>
            </w:r>
            <w:r>
              <w:rPr>
                <w:color w:val="5F5F5F"/>
                <w:sz w:val="18"/>
              </w:rPr>
              <w:t>the</w:t>
            </w:r>
            <w:r>
              <w:rPr>
                <w:color w:val="5F5F5F"/>
                <w:spacing w:val="-4"/>
                <w:sz w:val="18"/>
              </w:rPr>
              <w:t xml:space="preserve"> </w:t>
            </w:r>
            <w:r>
              <w:rPr>
                <w:color w:val="5F5F5F"/>
                <w:sz w:val="18"/>
              </w:rPr>
              <w:t>provision</w:t>
            </w:r>
            <w:r>
              <w:rPr>
                <w:color w:val="5F5F5F"/>
                <w:spacing w:val="-2"/>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act</w:t>
            </w:r>
            <w:r>
              <w:rPr>
                <w:color w:val="5F5F5F"/>
                <w:spacing w:val="-3"/>
                <w:sz w:val="18"/>
              </w:rPr>
              <w:t xml:space="preserve"> </w:t>
            </w:r>
            <w:r>
              <w:rPr>
                <w:color w:val="5F5F5F"/>
                <w:sz w:val="18"/>
              </w:rPr>
              <w:t>governs</w:t>
            </w:r>
            <w:r>
              <w:rPr>
                <w:color w:val="5F5F5F"/>
                <w:spacing w:val="-3"/>
                <w:sz w:val="18"/>
              </w:rPr>
              <w:t xml:space="preserve"> </w:t>
            </w:r>
            <w:r>
              <w:rPr>
                <w:color w:val="5F5F5F"/>
                <w:sz w:val="18"/>
              </w:rPr>
              <w:t>the</w:t>
            </w:r>
            <w:r>
              <w:rPr>
                <w:color w:val="5F5F5F"/>
                <w:spacing w:val="-4"/>
                <w:sz w:val="18"/>
              </w:rPr>
              <w:t xml:space="preserve"> </w:t>
            </w:r>
            <w:r>
              <w:rPr>
                <w:color w:val="5F5F5F"/>
                <w:sz w:val="18"/>
              </w:rPr>
              <w:t>process</w:t>
            </w:r>
            <w:r>
              <w:rPr>
                <w:color w:val="5F5F5F"/>
                <w:spacing w:val="-3"/>
                <w:sz w:val="18"/>
              </w:rPr>
              <w:t xml:space="preserve"> </w:t>
            </w:r>
            <w:r>
              <w:rPr>
                <w:color w:val="5F5F5F"/>
                <w:sz w:val="18"/>
              </w:rPr>
              <w:t>for approval pathways, including the preparation, approval, and adoption of planning schemes and planning scheme amendments by planning authorities.</w:t>
            </w:r>
          </w:p>
        </w:tc>
      </w:tr>
      <w:tr w:rsidR="00D32B9A" w14:paraId="0BE8D7D0" w14:textId="77777777">
        <w:trPr>
          <w:trHeight w:val="1475"/>
        </w:trPr>
        <w:tc>
          <w:tcPr>
            <w:tcW w:w="1780" w:type="dxa"/>
          </w:tcPr>
          <w:p w14:paraId="4CACB6E5" w14:textId="77777777" w:rsidR="00D32B9A" w:rsidRDefault="00057A77">
            <w:pPr>
              <w:pStyle w:val="TableParagraph"/>
              <w:ind w:left="107"/>
              <w:rPr>
                <w:sz w:val="18"/>
              </w:rPr>
            </w:pPr>
            <w:r>
              <w:rPr>
                <w:i/>
                <w:color w:val="5F5F5F"/>
                <w:sz w:val="18"/>
              </w:rPr>
              <w:t>Marine</w:t>
            </w:r>
            <w:r>
              <w:rPr>
                <w:i/>
                <w:color w:val="5F5F5F"/>
                <w:spacing w:val="-15"/>
                <w:sz w:val="18"/>
              </w:rPr>
              <w:t xml:space="preserve"> </w:t>
            </w:r>
            <w:r>
              <w:rPr>
                <w:i/>
                <w:color w:val="5F5F5F"/>
                <w:sz w:val="18"/>
              </w:rPr>
              <w:t>and</w:t>
            </w:r>
            <w:r>
              <w:rPr>
                <w:i/>
                <w:color w:val="5F5F5F"/>
                <w:spacing w:val="-12"/>
                <w:sz w:val="18"/>
              </w:rPr>
              <w:t xml:space="preserve"> </w:t>
            </w:r>
            <w:r>
              <w:rPr>
                <w:i/>
                <w:color w:val="5F5F5F"/>
                <w:sz w:val="18"/>
              </w:rPr>
              <w:t xml:space="preserve">Coastal Act 2018 </w:t>
            </w:r>
            <w:r>
              <w:rPr>
                <w:color w:val="5F5F5F"/>
                <w:sz w:val="18"/>
              </w:rPr>
              <w:t>(Vic)</w:t>
            </w:r>
          </w:p>
        </w:tc>
        <w:tc>
          <w:tcPr>
            <w:tcW w:w="7859" w:type="dxa"/>
          </w:tcPr>
          <w:p w14:paraId="18F143CA" w14:textId="77777777" w:rsidR="00D32B9A" w:rsidRDefault="00057A77">
            <w:pPr>
              <w:pStyle w:val="TableParagraph"/>
              <w:tabs>
                <w:tab w:val="left" w:pos="472"/>
              </w:tabs>
              <w:ind w:left="472" w:right="182" w:hanging="361"/>
              <w:rPr>
                <w:sz w:val="18"/>
              </w:rPr>
            </w:pPr>
            <w:r>
              <w:rPr>
                <w:noProof/>
              </w:rPr>
              <w:drawing>
                <wp:inline distT="0" distB="0" distL="0" distR="0" wp14:anchorId="165BB0F1" wp14:editId="569FD0E9">
                  <wp:extent cx="90170" cy="89534"/>
                  <wp:effectExtent l="0" t="0" r="0" b="0"/>
                  <wp:docPr id="458" name="Image 4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
                          <pic:cNvPicPr/>
                        </pic:nvPicPr>
                        <pic:blipFill>
                          <a:blip r:embed="rId7" cstate="print"/>
                          <a:stretch>
                            <a:fillRect/>
                          </a:stretch>
                        </pic:blipFill>
                        <pic:spPr>
                          <a:xfrm>
                            <a:off x="0" y="0"/>
                            <a:ext cx="90170" cy="89534"/>
                          </a:xfrm>
                          <a:prstGeom prst="rect">
                            <a:avLst/>
                          </a:prstGeom>
                        </pic:spPr>
                      </pic:pic>
                    </a:graphicData>
                  </a:graphic>
                </wp:inline>
              </w:drawing>
            </w:r>
            <w:r>
              <w:rPr>
                <w:rFonts w:ascii="Times New Roman"/>
                <w:sz w:val="20"/>
              </w:rPr>
              <w:tab/>
            </w:r>
            <w:r>
              <w:rPr>
                <w:color w:val="5F5F5F"/>
                <w:sz w:val="18"/>
              </w:rPr>
              <w:t>As components of the project will be located offshore within Victorian waters and use sections</w:t>
            </w:r>
            <w:r>
              <w:rPr>
                <w:color w:val="5F5F5F"/>
                <w:spacing w:val="-3"/>
                <w:sz w:val="18"/>
              </w:rPr>
              <w:t xml:space="preserve"> </w:t>
            </w:r>
            <w:r>
              <w:rPr>
                <w:color w:val="5F5F5F"/>
                <w:sz w:val="18"/>
              </w:rPr>
              <w:t>of</w:t>
            </w:r>
            <w:r>
              <w:rPr>
                <w:color w:val="5F5F5F"/>
                <w:spacing w:val="-3"/>
                <w:sz w:val="18"/>
              </w:rPr>
              <w:t xml:space="preserve"> </w:t>
            </w:r>
            <w:r>
              <w:rPr>
                <w:color w:val="5F5F5F"/>
                <w:sz w:val="18"/>
              </w:rPr>
              <w:t>Crown</w:t>
            </w:r>
            <w:r>
              <w:rPr>
                <w:color w:val="5F5F5F"/>
                <w:spacing w:val="-4"/>
                <w:sz w:val="18"/>
              </w:rPr>
              <w:t xml:space="preserve"> </w:t>
            </w:r>
            <w:r>
              <w:rPr>
                <w:color w:val="5F5F5F"/>
                <w:sz w:val="18"/>
              </w:rPr>
              <w:t>land</w:t>
            </w:r>
            <w:r>
              <w:rPr>
                <w:color w:val="5F5F5F"/>
                <w:spacing w:val="-4"/>
                <w:sz w:val="18"/>
              </w:rPr>
              <w:t xml:space="preserve"> </w:t>
            </w:r>
            <w:r>
              <w:rPr>
                <w:color w:val="5F5F5F"/>
                <w:sz w:val="18"/>
              </w:rPr>
              <w:t>within</w:t>
            </w:r>
            <w:r>
              <w:rPr>
                <w:color w:val="5F5F5F"/>
                <w:spacing w:val="-2"/>
                <w:sz w:val="18"/>
              </w:rPr>
              <w:t xml:space="preserve"> </w:t>
            </w:r>
            <w:r>
              <w:rPr>
                <w:color w:val="5F5F5F"/>
                <w:sz w:val="18"/>
              </w:rPr>
              <w:t>200</w:t>
            </w:r>
            <w:r>
              <w:rPr>
                <w:color w:val="5F5F5F"/>
                <w:spacing w:val="-3"/>
                <w:sz w:val="18"/>
              </w:rPr>
              <w:t xml:space="preserve"> </w:t>
            </w:r>
            <w:r>
              <w:rPr>
                <w:color w:val="5F5F5F"/>
                <w:sz w:val="18"/>
              </w:rPr>
              <w:t>m</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4"/>
                <w:sz w:val="18"/>
              </w:rPr>
              <w:t xml:space="preserve"> </w:t>
            </w:r>
            <w:r>
              <w:rPr>
                <w:color w:val="5F5F5F"/>
                <w:sz w:val="18"/>
              </w:rPr>
              <w:t>high-water</w:t>
            </w:r>
            <w:r>
              <w:rPr>
                <w:color w:val="5F5F5F"/>
                <w:spacing w:val="-3"/>
                <w:sz w:val="18"/>
              </w:rPr>
              <w:t xml:space="preserve"> </w:t>
            </w:r>
            <w:r>
              <w:rPr>
                <w:color w:val="5F5F5F"/>
                <w:sz w:val="18"/>
              </w:rPr>
              <w:t>mark</w:t>
            </w:r>
            <w:r>
              <w:rPr>
                <w:color w:val="5F5F5F"/>
                <w:spacing w:val="-3"/>
                <w:sz w:val="18"/>
              </w:rPr>
              <w:t xml:space="preserve"> </w:t>
            </w:r>
            <w:r>
              <w:rPr>
                <w:color w:val="5F5F5F"/>
                <w:sz w:val="18"/>
              </w:rPr>
              <w:t>during</w:t>
            </w:r>
            <w:r>
              <w:rPr>
                <w:color w:val="5F5F5F"/>
                <w:spacing w:val="-4"/>
                <w:sz w:val="18"/>
              </w:rPr>
              <w:t xml:space="preserve"> </w:t>
            </w:r>
            <w:r>
              <w:rPr>
                <w:color w:val="5F5F5F"/>
                <w:sz w:val="18"/>
              </w:rPr>
              <w:t>construction,</w:t>
            </w:r>
            <w:r>
              <w:rPr>
                <w:color w:val="5F5F5F"/>
                <w:spacing w:val="-3"/>
                <w:sz w:val="18"/>
              </w:rPr>
              <w:t xml:space="preserve"> </w:t>
            </w:r>
            <w:r>
              <w:rPr>
                <w:color w:val="5F5F5F"/>
                <w:sz w:val="18"/>
              </w:rPr>
              <w:t>consent</w:t>
            </w:r>
            <w:r>
              <w:rPr>
                <w:color w:val="5F5F5F"/>
                <w:spacing w:val="-3"/>
                <w:sz w:val="18"/>
              </w:rPr>
              <w:t xml:space="preserve"> </w:t>
            </w:r>
            <w:r>
              <w:rPr>
                <w:color w:val="5F5F5F"/>
                <w:sz w:val="18"/>
              </w:rPr>
              <w:t>is required</w:t>
            </w:r>
            <w:r>
              <w:rPr>
                <w:color w:val="5F5F5F"/>
                <w:spacing w:val="-2"/>
                <w:sz w:val="18"/>
              </w:rPr>
              <w:t xml:space="preserve"> </w:t>
            </w:r>
            <w:r>
              <w:rPr>
                <w:color w:val="5F5F5F"/>
                <w:sz w:val="18"/>
              </w:rPr>
              <w:t>under</w:t>
            </w:r>
            <w:r>
              <w:rPr>
                <w:color w:val="5F5F5F"/>
                <w:spacing w:val="-1"/>
                <w:sz w:val="18"/>
              </w:rPr>
              <w:t xml:space="preserve"> </w:t>
            </w:r>
            <w:r>
              <w:rPr>
                <w:color w:val="5F5F5F"/>
                <w:sz w:val="18"/>
              </w:rPr>
              <w:t>the</w:t>
            </w:r>
            <w:r>
              <w:rPr>
                <w:color w:val="5F5F5F"/>
                <w:spacing w:val="-2"/>
                <w:sz w:val="18"/>
              </w:rPr>
              <w:t xml:space="preserve"> </w:t>
            </w:r>
            <w:r>
              <w:rPr>
                <w:color w:val="5F5F5F"/>
                <w:sz w:val="18"/>
              </w:rPr>
              <w:t>MAC</w:t>
            </w:r>
            <w:r>
              <w:rPr>
                <w:color w:val="5F5F5F"/>
                <w:spacing w:val="-1"/>
                <w:sz w:val="18"/>
              </w:rPr>
              <w:t xml:space="preserve"> </w:t>
            </w:r>
            <w:r>
              <w:rPr>
                <w:color w:val="5F5F5F"/>
                <w:sz w:val="18"/>
              </w:rPr>
              <w:t>Act</w:t>
            </w:r>
            <w:r>
              <w:rPr>
                <w:color w:val="5F5F5F"/>
                <w:spacing w:val="-1"/>
                <w:sz w:val="18"/>
              </w:rPr>
              <w:t xml:space="preserve"> </w:t>
            </w:r>
            <w:r>
              <w:rPr>
                <w:color w:val="5F5F5F"/>
                <w:sz w:val="18"/>
              </w:rPr>
              <w:t>from</w:t>
            </w:r>
            <w:r>
              <w:rPr>
                <w:color w:val="5F5F5F"/>
                <w:spacing w:val="-1"/>
                <w:sz w:val="18"/>
              </w:rPr>
              <w:t xml:space="preserve"> </w:t>
            </w:r>
            <w:r>
              <w:rPr>
                <w:color w:val="5F5F5F"/>
                <w:sz w:val="18"/>
              </w:rPr>
              <w:t>the</w:t>
            </w:r>
            <w:r>
              <w:rPr>
                <w:color w:val="5F5F5F"/>
                <w:spacing w:val="-2"/>
                <w:sz w:val="18"/>
              </w:rPr>
              <w:t xml:space="preserve"> </w:t>
            </w:r>
            <w:r>
              <w:rPr>
                <w:color w:val="5F5F5F"/>
                <w:sz w:val="18"/>
              </w:rPr>
              <w:t>Minister</w:t>
            </w:r>
            <w:r>
              <w:rPr>
                <w:color w:val="5F5F5F"/>
                <w:spacing w:val="-1"/>
                <w:sz w:val="18"/>
              </w:rPr>
              <w:t xml:space="preserve"> </w:t>
            </w:r>
            <w:r>
              <w:rPr>
                <w:color w:val="5F5F5F"/>
                <w:sz w:val="18"/>
              </w:rPr>
              <w:t>for</w:t>
            </w:r>
            <w:r>
              <w:rPr>
                <w:color w:val="5F5F5F"/>
                <w:spacing w:val="-1"/>
                <w:sz w:val="18"/>
              </w:rPr>
              <w:t xml:space="preserve"> </w:t>
            </w:r>
            <w:r>
              <w:rPr>
                <w:color w:val="5F5F5F"/>
                <w:sz w:val="18"/>
              </w:rPr>
              <w:t>Environment,</w:t>
            </w:r>
            <w:r>
              <w:rPr>
                <w:color w:val="5F5F5F"/>
                <w:spacing w:val="-1"/>
                <w:sz w:val="18"/>
              </w:rPr>
              <w:t xml:space="preserve"> </w:t>
            </w:r>
            <w:r>
              <w:rPr>
                <w:color w:val="5F5F5F"/>
                <w:sz w:val="18"/>
              </w:rPr>
              <w:t>Energy</w:t>
            </w:r>
            <w:r>
              <w:rPr>
                <w:color w:val="5F5F5F"/>
                <w:spacing w:val="-1"/>
                <w:sz w:val="18"/>
              </w:rPr>
              <w:t xml:space="preserve"> </w:t>
            </w:r>
            <w:r>
              <w:rPr>
                <w:color w:val="5F5F5F"/>
                <w:sz w:val="18"/>
              </w:rPr>
              <w:t>and</w:t>
            </w:r>
            <w:r>
              <w:rPr>
                <w:color w:val="5F5F5F"/>
                <w:spacing w:val="-2"/>
                <w:sz w:val="18"/>
              </w:rPr>
              <w:t xml:space="preserve"> </w:t>
            </w:r>
            <w:r>
              <w:rPr>
                <w:color w:val="5F5F5F"/>
                <w:sz w:val="18"/>
              </w:rPr>
              <w:t>Climate</w:t>
            </w:r>
            <w:r>
              <w:rPr>
                <w:color w:val="5F5F5F"/>
                <w:spacing w:val="-2"/>
                <w:sz w:val="18"/>
              </w:rPr>
              <w:t xml:space="preserve"> </w:t>
            </w:r>
            <w:r>
              <w:rPr>
                <w:color w:val="5F5F5F"/>
                <w:sz w:val="18"/>
              </w:rPr>
              <w:t>Action for any development and use on marine and coastal Crown land.</w:t>
            </w:r>
          </w:p>
          <w:p w14:paraId="7AC252A1" w14:textId="77777777" w:rsidR="00D32B9A" w:rsidRDefault="00057A77">
            <w:pPr>
              <w:pStyle w:val="TableParagraph"/>
              <w:tabs>
                <w:tab w:val="left" w:pos="472"/>
              </w:tabs>
              <w:spacing w:before="96" w:line="210" w:lineRule="atLeast"/>
              <w:ind w:left="472" w:right="164" w:hanging="361"/>
              <w:rPr>
                <w:sz w:val="18"/>
              </w:rPr>
            </w:pPr>
            <w:r>
              <w:rPr>
                <w:noProof/>
              </w:rPr>
              <w:drawing>
                <wp:inline distT="0" distB="0" distL="0" distR="0" wp14:anchorId="4C1E5FCC" wp14:editId="444DF731">
                  <wp:extent cx="90170" cy="89534"/>
                  <wp:effectExtent l="0" t="0" r="0" b="0"/>
                  <wp:docPr id="459" name="Image 4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
                          <pic:cNvPicPr/>
                        </pic:nvPicPr>
                        <pic:blipFill>
                          <a:blip r:embed="rId7" cstate="print"/>
                          <a:stretch>
                            <a:fillRect/>
                          </a:stretch>
                        </pic:blipFill>
                        <pic:spPr>
                          <a:xfrm>
                            <a:off x="0" y="0"/>
                            <a:ext cx="90170" cy="89534"/>
                          </a:xfrm>
                          <a:prstGeom prst="rect">
                            <a:avLst/>
                          </a:prstGeom>
                        </pic:spPr>
                      </pic:pic>
                    </a:graphicData>
                  </a:graphic>
                </wp:inline>
              </w:drawing>
            </w:r>
            <w:r>
              <w:rPr>
                <w:rFonts w:ascii="Times New Roman" w:hAnsi="Times New Roman"/>
                <w:sz w:val="20"/>
              </w:rPr>
              <w:tab/>
            </w:r>
            <w:r>
              <w:rPr>
                <w:color w:val="5F5F5F"/>
                <w:sz w:val="18"/>
              </w:rPr>
              <w:t>Following</w:t>
            </w:r>
            <w:r>
              <w:rPr>
                <w:color w:val="5F5F5F"/>
                <w:spacing w:val="-4"/>
                <w:sz w:val="18"/>
              </w:rPr>
              <w:t xml:space="preserve"> </w:t>
            </w:r>
            <w:r>
              <w:rPr>
                <w:color w:val="5F5F5F"/>
                <w:sz w:val="18"/>
              </w:rPr>
              <w:t>the</w:t>
            </w:r>
            <w:r>
              <w:rPr>
                <w:color w:val="5F5F5F"/>
                <w:spacing w:val="-4"/>
                <w:sz w:val="18"/>
              </w:rPr>
              <w:t xml:space="preserve"> </w:t>
            </w:r>
            <w:r>
              <w:rPr>
                <w:color w:val="5F5F5F"/>
                <w:sz w:val="18"/>
              </w:rPr>
              <w:t>Minister’s</w:t>
            </w:r>
            <w:r>
              <w:rPr>
                <w:color w:val="5F5F5F"/>
                <w:spacing w:val="-3"/>
                <w:sz w:val="18"/>
              </w:rPr>
              <w:t xml:space="preserve"> </w:t>
            </w:r>
            <w:r>
              <w:rPr>
                <w:color w:val="5F5F5F"/>
                <w:sz w:val="18"/>
              </w:rPr>
              <w:t>assessment</w:t>
            </w:r>
            <w:r>
              <w:rPr>
                <w:color w:val="5F5F5F"/>
                <w:spacing w:val="-3"/>
                <w:sz w:val="18"/>
              </w:rPr>
              <w:t xml:space="preserve"> </w:t>
            </w:r>
            <w:r>
              <w:rPr>
                <w:color w:val="5F5F5F"/>
                <w:sz w:val="18"/>
              </w:rPr>
              <w:t>of</w:t>
            </w:r>
            <w:r>
              <w:rPr>
                <w:color w:val="5F5F5F"/>
                <w:spacing w:val="-4"/>
                <w:sz w:val="18"/>
              </w:rPr>
              <w:t xml:space="preserve"> </w:t>
            </w:r>
            <w:r>
              <w:rPr>
                <w:color w:val="5F5F5F"/>
                <w:sz w:val="18"/>
              </w:rPr>
              <w:t>the</w:t>
            </w:r>
            <w:r>
              <w:rPr>
                <w:color w:val="5F5F5F"/>
                <w:spacing w:val="-4"/>
                <w:sz w:val="18"/>
              </w:rPr>
              <w:t xml:space="preserve"> </w:t>
            </w:r>
            <w:r>
              <w:rPr>
                <w:color w:val="5F5F5F"/>
                <w:sz w:val="18"/>
              </w:rPr>
              <w:t>EES,</w:t>
            </w:r>
            <w:r>
              <w:rPr>
                <w:color w:val="5F5F5F"/>
                <w:spacing w:val="-3"/>
                <w:sz w:val="18"/>
              </w:rPr>
              <w:t xml:space="preserve"> </w:t>
            </w:r>
            <w:r>
              <w:rPr>
                <w:color w:val="5F5F5F"/>
                <w:sz w:val="18"/>
              </w:rPr>
              <w:t>the</w:t>
            </w:r>
            <w:r>
              <w:rPr>
                <w:color w:val="5F5F5F"/>
                <w:spacing w:val="-4"/>
                <w:sz w:val="18"/>
              </w:rPr>
              <w:t xml:space="preserve"> </w:t>
            </w:r>
            <w:r>
              <w:rPr>
                <w:color w:val="5F5F5F"/>
                <w:sz w:val="18"/>
              </w:rPr>
              <w:t>appropriate</w:t>
            </w:r>
            <w:r>
              <w:rPr>
                <w:color w:val="5F5F5F"/>
                <w:spacing w:val="-4"/>
                <w:sz w:val="18"/>
              </w:rPr>
              <w:t xml:space="preserve"> </w:t>
            </w:r>
            <w:r>
              <w:rPr>
                <w:color w:val="5F5F5F"/>
                <w:sz w:val="18"/>
              </w:rPr>
              <w:t>consents</w:t>
            </w:r>
            <w:r>
              <w:rPr>
                <w:color w:val="5F5F5F"/>
                <w:spacing w:val="-3"/>
                <w:sz w:val="18"/>
              </w:rPr>
              <w:t xml:space="preserve"> </w:t>
            </w:r>
            <w:r>
              <w:rPr>
                <w:color w:val="5F5F5F"/>
                <w:sz w:val="18"/>
              </w:rPr>
              <w:t>and</w:t>
            </w:r>
            <w:r>
              <w:rPr>
                <w:color w:val="5F5F5F"/>
                <w:spacing w:val="-3"/>
                <w:sz w:val="18"/>
              </w:rPr>
              <w:t xml:space="preserve"> </w:t>
            </w:r>
            <w:r>
              <w:rPr>
                <w:color w:val="5F5F5F"/>
                <w:sz w:val="18"/>
              </w:rPr>
              <w:t>licenses</w:t>
            </w:r>
            <w:r>
              <w:rPr>
                <w:color w:val="5F5F5F"/>
                <w:spacing w:val="-4"/>
                <w:sz w:val="18"/>
              </w:rPr>
              <w:t xml:space="preserve"> </w:t>
            </w:r>
            <w:r>
              <w:rPr>
                <w:color w:val="5F5F5F"/>
                <w:sz w:val="18"/>
              </w:rPr>
              <w:t>will be sought, where required.</w:t>
            </w:r>
          </w:p>
        </w:tc>
      </w:tr>
    </w:tbl>
    <w:p w14:paraId="7EABFAA2" w14:textId="77777777" w:rsidR="00D32B9A" w:rsidRDefault="00D32B9A">
      <w:pPr>
        <w:pStyle w:val="BodyText"/>
      </w:pPr>
    </w:p>
    <w:p w14:paraId="26BB2246" w14:textId="77777777" w:rsidR="00D32B9A" w:rsidRDefault="00D32B9A">
      <w:pPr>
        <w:pStyle w:val="BodyText"/>
        <w:spacing w:before="133"/>
      </w:pPr>
    </w:p>
    <w:p w14:paraId="741E8FFF" w14:textId="77777777" w:rsidR="00D32B9A" w:rsidRDefault="00057A77">
      <w:pPr>
        <w:pStyle w:val="Heading2"/>
        <w:numPr>
          <w:ilvl w:val="2"/>
          <w:numId w:val="13"/>
        </w:numPr>
        <w:tabs>
          <w:tab w:val="left" w:pos="1468"/>
        </w:tabs>
        <w:ind w:left="1468" w:hanging="1134"/>
        <w:jc w:val="left"/>
      </w:pPr>
      <w:bookmarkStart w:id="5" w:name="15.1.3_Assumptions_and_limitations"/>
      <w:bookmarkEnd w:id="5"/>
      <w:r>
        <w:rPr>
          <w:color w:val="18314A"/>
        </w:rPr>
        <w:t>Assumptions</w:t>
      </w:r>
      <w:r>
        <w:rPr>
          <w:color w:val="18314A"/>
          <w:spacing w:val="-5"/>
        </w:rPr>
        <w:t xml:space="preserve"> </w:t>
      </w:r>
      <w:r>
        <w:rPr>
          <w:color w:val="18314A"/>
        </w:rPr>
        <w:t>and</w:t>
      </w:r>
      <w:r>
        <w:rPr>
          <w:color w:val="18314A"/>
          <w:spacing w:val="-5"/>
        </w:rPr>
        <w:t xml:space="preserve"> </w:t>
      </w:r>
      <w:r>
        <w:rPr>
          <w:color w:val="18314A"/>
          <w:spacing w:val="-2"/>
        </w:rPr>
        <w:t>limitations</w:t>
      </w:r>
    </w:p>
    <w:p w14:paraId="53872F28" w14:textId="77777777" w:rsidR="00D32B9A" w:rsidRDefault="00057A77">
      <w:pPr>
        <w:pStyle w:val="BodyText"/>
        <w:spacing w:before="240" w:line="360" w:lineRule="auto"/>
        <w:ind w:left="333" w:right="577"/>
      </w:pPr>
      <w:r>
        <w:rPr>
          <w:color w:val="585858"/>
        </w:rPr>
        <w:t>The land use and planning assessment has considered available planning scheme amendments and planning permit applications data exhibited/on notice from 12 December 2021, the date the project was announced.</w:t>
      </w:r>
      <w:r>
        <w:rPr>
          <w:color w:val="585858"/>
          <w:spacing w:val="-4"/>
        </w:rPr>
        <w:t xml:space="preserve"> </w:t>
      </w:r>
      <w:r>
        <w:rPr>
          <w:color w:val="585858"/>
        </w:rPr>
        <w:t>It</w:t>
      </w:r>
      <w:r>
        <w:rPr>
          <w:color w:val="585858"/>
          <w:spacing w:val="-3"/>
        </w:rPr>
        <w:t xml:space="preserve"> </w:t>
      </w:r>
      <w:r>
        <w:rPr>
          <w:color w:val="585858"/>
        </w:rPr>
        <w:t>has</w:t>
      </w:r>
      <w:r>
        <w:rPr>
          <w:color w:val="585858"/>
          <w:spacing w:val="-2"/>
        </w:rPr>
        <w:t xml:space="preserve"> </w:t>
      </w:r>
      <w:r>
        <w:rPr>
          <w:color w:val="585858"/>
        </w:rPr>
        <w:t>also</w:t>
      </w:r>
      <w:r>
        <w:rPr>
          <w:color w:val="585858"/>
          <w:spacing w:val="-3"/>
        </w:rPr>
        <w:t xml:space="preserve"> </w:t>
      </w:r>
      <w:r>
        <w:rPr>
          <w:color w:val="585858"/>
        </w:rPr>
        <w:t>considered</w:t>
      </w:r>
      <w:r>
        <w:rPr>
          <w:color w:val="585858"/>
          <w:spacing w:val="-4"/>
        </w:rPr>
        <w:t xml:space="preserve"> </w:t>
      </w:r>
      <w:r>
        <w:rPr>
          <w:color w:val="585858"/>
        </w:rPr>
        <w:t>relevant</w:t>
      </w:r>
      <w:r>
        <w:rPr>
          <w:color w:val="585858"/>
          <w:spacing w:val="-3"/>
        </w:rPr>
        <w:t xml:space="preserve"> </w:t>
      </w:r>
      <w:r>
        <w:rPr>
          <w:color w:val="585858"/>
        </w:rPr>
        <w:t>strategic</w:t>
      </w:r>
      <w:r>
        <w:rPr>
          <w:color w:val="585858"/>
          <w:spacing w:val="-2"/>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policies</w:t>
      </w:r>
      <w:r>
        <w:rPr>
          <w:color w:val="585858"/>
          <w:spacing w:val="-2"/>
        </w:rPr>
        <w:t xml:space="preserve"> </w:t>
      </w:r>
      <w:r>
        <w:rPr>
          <w:color w:val="585858"/>
        </w:rPr>
        <w:t>published</w:t>
      </w:r>
      <w:r>
        <w:rPr>
          <w:color w:val="585858"/>
          <w:spacing w:val="-5"/>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of</w:t>
      </w:r>
      <w:r>
        <w:rPr>
          <w:color w:val="585858"/>
          <w:spacing w:val="-2"/>
        </w:rPr>
        <w:t xml:space="preserve"> </w:t>
      </w:r>
      <w:r>
        <w:rPr>
          <w:color w:val="585858"/>
        </w:rPr>
        <w:t>preparing</w:t>
      </w:r>
      <w:r>
        <w:rPr>
          <w:color w:val="585858"/>
          <w:spacing w:val="-3"/>
        </w:rPr>
        <w:t xml:space="preserve"> </w:t>
      </w:r>
      <w:r>
        <w:rPr>
          <w:color w:val="585858"/>
        </w:rPr>
        <w:t>the assessment in January 2023.</w:t>
      </w:r>
    </w:p>
    <w:p w14:paraId="042905C0" w14:textId="77777777" w:rsidR="00D32B9A" w:rsidRDefault="00057A77">
      <w:pPr>
        <w:pStyle w:val="BodyText"/>
        <w:spacing w:before="121" w:line="360" w:lineRule="auto"/>
        <w:ind w:left="334" w:right="577" w:hanging="1"/>
      </w:pPr>
      <w:r>
        <w:rPr>
          <w:color w:val="585858"/>
        </w:rPr>
        <w:t>Planning is a specialist field which draws upon the outcomes of other technical studies such as those completed</w:t>
      </w:r>
      <w:r>
        <w:rPr>
          <w:color w:val="585858"/>
          <w:spacing w:val="-3"/>
        </w:rPr>
        <w:t xml:space="preserve"> </w:t>
      </w:r>
      <w:r>
        <w:rPr>
          <w:color w:val="585858"/>
        </w:rPr>
        <w:t>for</w:t>
      </w:r>
      <w:r>
        <w:rPr>
          <w:color w:val="585858"/>
          <w:spacing w:val="-4"/>
        </w:rPr>
        <w:t xml:space="preserve"> </w:t>
      </w:r>
      <w:r>
        <w:rPr>
          <w:color w:val="585858"/>
        </w:rPr>
        <w:t>this</w:t>
      </w:r>
      <w:r>
        <w:rPr>
          <w:color w:val="585858"/>
          <w:spacing w:val="-2"/>
        </w:rPr>
        <w:t xml:space="preserve"> </w:t>
      </w:r>
      <w:r>
        <w:rPr>
          <w:color w:val="585858"/>
        </w:rPr>
        <w:t>EIS/EES.</w:t>
      </w:r>
      <w:r>
        <w:rPr>
          <w:color w:val="585858"/>
          <w:spacing w:val="-4"/>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social,</w:t>
      </w:r>
      <w:r>
        <w:rPr>
          <w:color w:val="585858"/>
          <w:spacing w:val="-3"/>
        </w:rPr>
        <w:t xml:space="preserve"> </w:t>
      </w:r>
      <w:r>
        <w:rPr>
          <w:color w:val="585858"/>
        </w:rPr>
        <w:t>and</w:t>
      </w:r>
      <w:r>
        <w:rPr>
          <w:color w:val="585858"/>
          <w:spacing w:val="-3"/>
        </w:rPr>
        <w:t xml:space="preserve"> </w:t>
      </w:r>
      <w:r>
        <w:rPr>
          <w:color w:val="585858"/>
        </w:rPr>
        <w:t>economic</w:t>
      </w:r>
      <w:r>
        <w:rPr>
          <w:color w:val="585858"/>
          <w:spacing w:val="-2"/>
        </w:rPr>
        <w:t xml:space="preserve"> </w:t>
      </w:r>
      <w:r>
        <w:rPr>
          <w:color w:val="585858"/>
        </w:rPr>
        <w:t>issues</w:t>
      </w:r>
      <w:r>
        <w:rPr>
          <w:color w:val="585858"/>
          <w:spacing w:val="-2"/>
        </w:rPr>
        <w:t xml:space="preserve"> </w:t>
      </w:r>
      <w:r>
        <w:rPr>
          <w:color w:val="585858"/>
        </w:rPr>
        <w:t>that</w:t>
      </w:r>
      <w:r>
        <w:rPr>
          <w:color w:val="585858"/>
          <w:spacing w:val="-3"/>
        </w:rPr>
        <w:t xml:space="preserve"> </w:t>
      </w:r>
      <w:r>
        <w:rPr>
          <w:color w:val="585858"/>
        </w:rPr>
        <w:t>are</w:t>
      </w:r>
      <w:r>
        <w:rPr>
          <w:color w:val="585858"/>
          <w:spacing w:val="-3"/>
        </w:rPr>
        <w:t xml:space="preserve"> </w:t>
      </w:r>
      <w:r>
        <w:rPr>
          <w:color w:val="585858"/>
        </w:rPr>
        <w:t>addressed</w:t>
      </w:r>
      <w:r>
        <w:rPr>
          <w:color w:val="585858"/>
          <w:spacing w:val="-3"/>
        </w:rPr>
        <w:t xml:space="preserve"> </w:t>
      </w:r>
      <w:r>
        <w:rPr>
          <w:color w:val="585858"/>
        </w:rPr>
        <w:t>by</w:t>
      </w:r>
      <w:r>
        <w:rPr>
          <w:color w:val="585858"/>
          <w:spacing w:val="-2"/>
        </w:rPr>
        <w:t xml:space="preserve"> </w:t>
      </w:r>
      <w:r>
        <w:rPr>
          <w:color w:val="585858"/>
        </w:rPr>
        <w:t>planning policies contained with the relevant Planning Schemes have been considered within the other chapters of this EIS/EES.</w:t>
      </w:r>
    </w:p>
    <w:p w14:paraId="34CE3FA9" w14:textId="77777777" w:rsidR="00D32B9A" w:rsidRDefault="00D32B9A">
      <w:pPr>
        <w:pStyle w:val="BodyText"/>
        <w:spacing w:before="130"/>
      </w:pPr>
    </w:p>
    <w:p w14:paraId="676D16FA" w14:textId="77777777" w:rsidR="00D32B9A" w:rsidRDefault="00057A77">
      <w:pPr>
        <w:pStyle w:val="Heading1"/>
        <w:numPr>
          <w:ilvl w:val="1"/>
          <w:numId w:val="13"/>
        </w:numPr>
        <w:tabs>
          <w:tab w:val="left" w:pos="1774"/>
        </w:tabs>
        <w:ind w:left="1774" w:hanging="1440"/>
        <w:jc w:val="left"/>
      </w:pPr>
      <w:bookmarkStart w:id="6" w:name="15.2_Existing_conditions"/>
      <w:bookmarkEnd w:id="6"/>
      <w:r>
        <w:rPr>
          <w:color w:val="18314A"/>
        </w:rPr>
        <w:t>Existing</w:t>
      </w:r>
      <w:r>
        <w:rPr>
          <w:color w:val="18314A"/>
          <w:spacing w:val="-4"/>
        </w:rPr>
        <w:t xml:space="preserve"> </w:t>
      </w:r>
      <w:r>
        <w:rPr>
          <w:color w:val="18314A"/>
          <w:spacing w:val="-2"/>
        </w:rPr>
        <w:t>conditions</w:t>
      </w:r>
    </w:p>
    <w:p w14:paraId="5F1753D4" w14:textId="77777777" w:rsidR="00D32B9A" w:rsidRDefault="00057A77">
      <w:pPr>
        <w:pStyle w:val="BodyText"/>
        <w:spacing w:before="240" w:line="360" w:lineRule="auto"/>
        <w:ind w:left="333" w:right="577"/>
      </w:pPr>
      <w:r>
        <w:rPr>
          <w:color w:val="585858"/>
        </w:rPr>
        <w:t>This</w:t>
      </w:r>
      <w:r>
        <w:rPr>
          <w:color w:val="585858"/>
          <w:spacing w:val="-2"/>
        </w:rPr>
        <w:t xml:space="preserve"> </w:t>
      </w:r>
      <w:r>
        <w:rPr>
          <w:color w:val="585858"/>
        </w:rPr>
        <w:t>section</w:t>
      </w:r>
      <w:r>
        <w:rPr>
          <w:color w:val="585858"/>
          <w:spacing w:val="-2"/>
        </w:rPr>
        <w:t xml:space="preserve"> </w:t>
      </w:r>
      <w:r>
        <w:rPr>
          <w:color w:val="585858"/>
        </w:rPr>
        <w:t>describes</w:t>
      </w:r>
      <w:r>
        <w:rPr>
          <w:color w:val="585858"/>
          <w:spacing w:val="-1"/>
        </w:rPr>
        <w:t xml:space="preserve"> </w:t>
      </w:r>
      <w:r>
        <w:rPr>
          <w:color w:val="585858"/>
        </w:rPr>
        <w:t>the</w:t>
      </w:r>
      <w:r>
        <w:rPr>
          <w:color w:val="585858"/>
          <w:spacing w:val="-3"/>
        </w:rPr>
        <w:t xml:space="preserve"> </w:t>
      </w:r>
      <w:r>
        <w:rPr>
          <w:color w:val="585858"/>
        </w:rPr>
        <w:t>existing</w:t>
      </w:r>
      <w:r>
        <w:rPr>
          <w:color w:val="585858"/>
          <w:spacing w:val="-2"/>
        </w:rPr>
        <w:t xml:space="preserve"> </w:t>
      </w:r>
      <w:r>
        <w:rPr>
          <w:color w:val="585858"/>
        </w:rPr>
        <w:t>conditions</w:t>
      </w:r>
      <w:r>
        <w:rPr>
          <w:color w:val="585858"/>
          <w:spacing w:val="-1"/>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study</w:t>
      </w:r>
      <w:r>
        <w:rPr>
          <w:color w:val="585858"/>
          <w:spacing w:val="-1"/>
        </w:rPr>
        <w:t xml:space="preserve"> </w:t>
      </w:r>
      <w:r>
        <w:rPr>
          <w:color w:val="585858"/>
        </w:rPr>
        <w:t>area</w:t>
      </w:r>
      <w:r>
        <w:rPr>
          <w:color w:val="585858"/>
          <w:spacing w:val="-2"/>
        </w:rPr>
        <w:t xml:space="preserve"> </w:t>
      </w:r>
      <w:r>
        <w:rPr>
          <w:color w:val="585858"/>
        </w:rPr>
        <w:t>along</w:t>
      </w:r>
      <w:r>
        <w:rPr>
          <w:color w:val="585858"/>
          <w:spacing w:val="-2"/>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w:t>
      </w:r>
      <w:r>
        <w:rPr>
          <w:color w:val="585858"/>
          <w:spacing w:val="-3"/>
        </w:rPr>
        <w:t xml:space="preserve"> </w:t>
      </w:r>
      <w:r>
        <w:rPr>
          <w:color w:val="585858"/>
        </w:rPr>
        <w:t>as</w:t>
      </w:r>
      <w:r>
        <w:rPr>
          <w:color w:val="585858"/>
          <w:spacing w:val="-2"/>
        </w:rPr>
        <w:t xml:space="preserve"> </w:t>
      </w:r>
      <w:r>
        <w:rPr>
          <w:color w:val="585858"/>
        </w:rPr>
        <w:t>it</w:t>
      </w:r>
      <w:r>
        <w:rPr>
          <w:color w:val="585858"/>
          <w:spacing w:val="-2"/>
        </w:rPr>
        <w:t xml:space="preserve"> </w:t>
      </w:r>
      <w:r>
        <w:rPr>
          <w:color w:val="585858"/>
        </w:rPr>
        <w:t>relates</w:t>
      </w:r>
      <w:r>
        <w:rPr>
          <w:color w:val="585858"/>
          <w:spacing w:val="-1"/>
        </w:rPr>
        <w:t xml:space="preserve"> </w:t>
      </w:r>
      <w:r>
        <w:rPr>
          <w:color w:val="585858"/>
        </w:rPr>
        <w:t>to land use.</w:t>
      </w:r>
    </w:p>
    <w:p w14:paraId="1CF7D225" w14:textId="77777777" w:rsidR="00D32B9A" w:rsidRDefault="00057A77">
      <w:pPr>
        <w:pStyle w:val="BodyText"/>
        <w:spacing w:before="60" w:line="360" w:lineRule="auto"/>
        <w:ind w:left="333" w:right="577"/>
      </w:pPr>
      <w:r>
        <w:rPr>
          <w:color w:val="585858"/>
        </w:rPr>
        <w:t>The project is located across the municipal areas of the South Gippsland Shire and City of Latrobe and extends</w:t>
      </w:r>
      <w:r>
        <w:rPr>
          <w:color w:val="585858"/>
          <w:spacing w:val="-2"/>
        </w:rPr>
        <w:t xml:space="preserve"> </w:t>
      </w:r>
      <w:r>
        <w:rPr>
          <w:color w:val="585858"/>
        </w:rPr>
        <w:t>approximately</w:t>
      </w:r>
      <w:r>
        <w:rPr>
          <w:color w:val="585858"/>
          <w:spacing w:val="-2"/>
        </w:rPr>
        <w:t xml:space="preserve"> </w:t>
      </w:r>
      <w:r>
        <w:rPr>
          <w:color w:val="585858"/>
        </w:rPr>
        <w:t>90</w:t>
      </w:r>
      <w:r>
        <w:rPr>
          <w:color w:val="585858"/>
          <w:spacing w:val="-4"/>
        </w:rPr>
        <w:t xml:space="preserve"> </w:t>
      </w:r>
      <w:r>
        <w:rPr>
          <w:color w:val="585858"/>
        </w:rPr>
        <w:t>km</w:t>
      </w:r>
      <w:r>
        <w:rPr>
          <w:color w:val="585858"/>
          <w:spacing w:val="-3"/>
        </w:rPr>
        <w:t xml:space="preserve"> </w:t>
      </w:r>
      <w:r>
        <w:rPr>
          <w:color w:val="585858"/>
        </w:rPr>
        <w:t>from</w:t>
      </w:r>
      <w:r>
        <w:rPr>
          <w:color w:val="585858"/>
          <w:spacing w:val="-3"/>
        </w:rPr>
        <w:t xml:space="preserve"> </w:t>
      </w:r>
      <w:r>
        <w:rPr>
          <w:color w:val="585858"/>
        </w:rPr>
        <w:t>the</w:t>
      </w:r>
      <w:r>
        <w:rPr>
          <w:color w:val="585858"/>
          <w:spacing w:val="-4"/>
        </w:rPr>
        <w:t xml:space="preserve"> </w:t>
      </w:r>
      <w:r>
        <w:rPr>
          <w:color w:val="585858"/>
        </w:rPr>
        <w:t>shore</w:t>
      </w:r>
      <w:r>
        <w:rPr>
          <w:color w:val="585858"/>
          <w:spacing w:val="-4"/>
        </w:rPr>
        <w:t xml:space="preserve"> </w:t>
      </w:r>
      <w:r>
        <w:rPr>
          <w:color w:val="585858"/>
        </w:rPr>
        <w:t>crossing</w:t>
      </w:r>
      <w:r>
        <w:rPr>
          <w:color w:val="585858"/>
          <w:spacing w:val="-4"/>
        </w:rPr>
        <w:t xml:space="preserve"> </w:t>
      </w:r>
      <w:r>
        <w:rPr>
          <w:color w:val="585858"/>
        </w:rPr>
        <w:t>at</w:t>
      </w:r>
      <w:r>
        <w:rPr>
          <w:color w:val="585858"/>
          <w:spacing w:val="-3"/>
        </w:rPr>
        <w:t xml:space="preserve"> </w:t>
      </w:r>
      <w:r>
        <w:rPr>
          <w:color w:val="585858"/>
        </w:rPr>
        <w:t>Waratah</w:t>
      </w:r>
      <w:r>
        <w:rPr>
          <w:color w:val="585858"/>
          <w:spacing w:val="-3"/>
        </w:rPr>
        <w:t xml:space="preserve"> </w:t>
      </w:r>
      <w:r>
        <w:rPr>
          <w:color w:val="585858"/>
        </w:rPr>
        <w:t>Bay</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converter</w:t>
      </w:r>
      <w:r>
        <w:rPr>
          <w:color w:val="585858"/>
          <w:spacing w:val="-2"/>
        </w:rPr>
        <w:t xml:space="preserve"> </w:t>
      </w:r>
      <w:r>
        <w:rPr>
          <w:color w:val="585858"/>
        </w:rPr>
        <w:t>station</w:t>
      </w:r>
      <w:r>
        <w:rPr>
          <w:color w:val="585858"/>
          <w:spacing w:val="-3"/>
        </w:rPr>
        <w:t xml:space="preserve"> </w:t>
      </w:r>
      <w:r>
        <w:rPr>
          <w:color w:val="585858"/>
        </w:rPr>
        <w:t>at</w:t>
      </w:r>
      <w:r>
        <w:rPr>
          <w:color w:val="585858"/>
          <w:spacing w:val="-3"/>
        </w:rPr>
        <w:t xml:space="preserve"> </w:t>
      </w:r>
      <w:r>
        <w:rPr>
          <w:color w:val="585858"/>
        </w:rPr>
        <w:t>Hazelwood. The</w:t>
      </w:r>
      <w:r>
        <w:rPr>
          <w:color w:val="585858"/>
          <w:spacing w:val="-1"/>
        </w:rPr>
        <w:t xml:space="preserve"> </w:t>
      </w:r>
      <w:r>
        <w:rPr>
          <w:color w:val="585858"/>
        </w:rPr>
        <w:t>project</w:t>
      </w:r>
      <w:r>
        <w:rPr>
          <w:color w:val="585858"/>
          <w:spacing w:val="-1"/>
        </w:rPr>
        <w:t xml:space="preserve"> </w:t>
      </w:r>
      <w:r>
        <w:rPr>
          <w:color w:val="585858"/>
        </w:rPr>
        <w:t>from</w:t>
      </w:r>
      <w:r>
        <w:rPr>
          <w:color w:val="585858"/>
          <w:spacing w:val="-1"/>
        </w:rPr>
        <w:t xml:space="preserve"> </w:t>
      </w:r>
      <w:r>
        <w:rPr>
          <w:color w:val="585858"/>
        </w:rPr>
        <w:t>the</w:t>
      </w:r>
      <w:r>
        <w:rPr>
          <w:color w:val="585858"/>
          <w:spacing w:val="-1"/>
        </w:rPr>
        <w:t xml:space="preserve"> </w:t>
      </w:r>
      <w:r>
        <w:rPr>
          <w:color w:val="585858"/>
        </w:rPr>
        <w:t>high-water line</w:t>
      </w:r>
      <w:r>
        <w:rPr>
          <w:color w:val="585858"/>
          <w:spacing w:val="-1"/>
        </w:rPr>
        <w:t xml:space="preserve"> </w:t>
      </w:r>
      <w:r>
        <w:rPr>
          <w:color w:val="585858"/>
        </w:rPr>
        <w:t>at</w:t>
      </w:r>
      <w:r>
        <w:rPr>
          <w:color w:val="585858"/>
          <w:spacing w:val="-1"/>
        </w:rPr>
        <w:t xml:space="preserve"> </w:t>
      </w:r>
      <w:r>
        <w:rPr>
          <w:color w:val="585858"/>
        </w:rPr>
        <w:t>Waratah</w:t>
      </w:r>
      <w:r>
        <w:rPr>
          <w:color w:val="585858"/>
          <w:spacing w:val="-1"/>
        </w:rPr>
        <w:t xml:space="preserve"> </w:t>
      </w:r>
      <w:r>
        <w:rPr>
          <w:color w:val="585858"/>
        </w:rPr>
        <w:t>Bay</w:t>
      </w:r>
      <w:r>
        <w:rPr>
          <w:color w:val="585858"/>
          <w:spacing w:val="-1"/>
        </w:rPr>
        <w:t xml:space="preserve"> </w:t>
      </w:r>
      <w:r>
        <w:rPr>
          <w:color w:val="585858"/>
        </w:rPr>
        <w:t>to</w:t>
      </w:r>
      <w:r>
        <w:rPr>
          <w:color w:val="585858"/>
          <w:spacing w:val="-1"/>
        </w:rPr>
        <w:t xml:space="preserve"> </w:t>
      </w:r>
      <w:r>
        <w:rPr>
          <w:color w:val="585858"/>
        </w:rPr>
        <w:t>the</w:t>
      </w:r>
      <w:r>
        <w:rPr>
          <w:color w:val="585858"/>
          <w:spacing w:val="-1"/>
        </w:rPr>
        <w:t xml:space="preserve"> </w:t>
      </w:r>
      <w:r>
        <w:rPr>
          <w:color w:val="585858"/>
        </w:rPr>
        <w:t>Delburn</w:t>
      </w:r>
      <w:r>
        <w:rPr>
          <w:color w:val="585858"/>
          <w:spacing w:val="-1"/>
        </w:rPr>
        <w:t xml:space="preserve"> </w:t>
      </w:r>
      <w:r>
        <w:rPr>
          <w:color w:val="585858"/>
        </w:rPr>
        <w:t>area</w:t>
      </w:r>
      <w:r>
        <w:rPr>
          <w:color w:val="585858"/>
          <w:spacing w:val="-1"/>
        </w:rPr>
        <w:t xml:space="preserve"> </w:t>
      </w:r>
      <w:r>
        <w:rPr>
          <w:color w:val="585858"/>
        </w:rPr>
        <w:t>is within</w:t>
      </w:r>
      <w:r>
        <w:rPr>
          <w:color w:val="585858"/>
          <w:spacing w:val="-1"/>
        </w:rPr>
        <w:t xml:space="preserve"> </w:t>
      </w:r>
      <w:r>
        <w:rPr>
          <w:color w:val="585858"/>
        </w:rPr>
        <w:t>the</w:t>
      </w:r>
      <w:r>
        <w:rPr>
          <w:color w:val="585858"/>
          <w:spacing w:val="-1"/>
        </w:rPr>
        <w:t xml:space="preserve"> </w:t>
      </w:r>
      <w:r>
        <w:rPr>
          <w:color w:val="585858"/>
        </w:rPr>
        <w:t>South</w:t>
      </w:r>
      <w:r>
        <w:rPr>
          <w:color w:val="585858"/>
          <w:spacing w:val="-1"/>
        </w:rPr>
        <w:t xml:space="preserve"> </w:t>
      </w:r>
      <w:r>
        <w:rPr>
          <w:color w:val="585858"/>
        </w:rPr>
        <w:t>Gippsland</w:t>
      </w:r>
      <w:r>
        <w:rPr>
          <w:color w:val="585858"/>
          <w:spacing w:val="-1"/>
        </w:rPr>
        <w:t xml:space="preserve"> </w:t>
      </w:r>
      <w:r>
        <w:rPr>
          <w:color w:val="585858"/>
        </w:rPr>
        <w:t>Shire, and from Delburn to Hazelwood is within the City of Latrobe.</w:t>
      </w:r>
    </w:p>
    <w:p w14:paraId="6A459F05" w14:textId="77777777" w:rsidR="00D32B9A" w:rsidRDefault="00057A77">
      <w:pPr>
        <w:pStyle w:val="BodyText"/>
        <w:spacing w:before="60" w:line="360" w:lineRule="auto"/>
        <w:ind w:left="333" w:right="577"/>
      </w:pPr>
      <w:r>
        <w:rPr>
          <w:color w:val="585858"/>
        </w:rPr>
        <w:t xml:space="preserve">From the shore crossing the project extends northward within proximity of the localities of Buffalo, Stony Creek, </w:t>
      </w:r>
      <w:proofErr w:type="spellStart"/>
      <w:r>
        <w:rPr>
          <w:color w:val="585858"/>
        </w:rPr>
        <w:t>Dumbalk</w:t>
      </w:r>
      <w:proofErr w:type="spellEnd"/>
      <w:r>
        <w:rPr>
          <w:color w:val="585858"/>
        </w:rPr>
        <w:t xml:space="preserve">, Mardan, </w:t>
      </w:r>
      <w:proofErr w:type="spellStart"/>
      <w:r>
        <w:rPr>
          <w:color w:val="585858"/>
        </w:rPr>
        <w:t>Mirboo</w:t>
      </w:r>
      <w:proofErr w:type="spellEnd"/>
      <w:r>
        <w:rPr>
          <w:color w:val="585858"/>
        </w:rPr>
        <w:t xml:space="preserve"> North-</w:t>
      </w:r>
      <w:proofErr w:type="spellStart"/>
      <w:r>
        <w:rPr>
          <w:color w:val="585858"/>
        </w:rPr>
        <w:t>Baromi</w:t>
      </w:r>
      <w:proofErr w:type="spellEnd"/>
      <w:r>
        <w:rPr>
          <w:color w:val="585858"/>
        </w:rPr>
        <w:t xml:space="preserve">, </w:t>
      </w:r>
      <w:proofErr w:type="spellStart"/>
      <w:r>
        <w:rPr>
          <w:color w:val="585858"/>
        </w:rPr>
        <w:t>Darlimurla</w:t>
      </w:r>
      <w:proofErr w:type="spellEnd"/>
      <w:r>
        <w:rPr>
          <w:color w:val="585858"/>
        </w:rPr>
        <w:t xml:space="preserve"> and Delburn, Churchill and Hazelwood. The project</w:t>
      </w:r>
      <w:r>
        <w:rPr>
          <w:color w:val="585858"/>
          <w:spacing w:val="-3"/>
        </w:rPr>
        <w:t xml:space="preserve"> </w:t>
      </w:r>
      <w:r>
        <w:rPr>
          <w:color w:val="585858"/>
        </w:rPr>
        <w:t>route</w:t>
      </w:r>
      <w:r>
        <w:rPr>
          <w:color w:val="585858"/>
          <w:spacing w:val="-3"/>
        </w:rPr>
        <w:t xml:space="preserve"> </w:t>
      </w:r>
      <w:r>
        <w:rPr>
          <w:color w:val="585858"/>
        </w:rPr>
        <w:t>travels</w:t>
      </w:r>
      <w:r>
        <w:rPr>
          <w:color w:val="585858"/>
          <w:spacing w:val="-2"/>
        </w:rPr>
        <w:t xml:space="preserve"> </w:t>
      </w:r>
      <w:r>
        <w:rPr>
          <w:color w:val="585858"/>
        </w:rPr>
        <w:t>under</w:t>
      </w:r>
      <w:r>
        <w:rPr>
          <w:color w:val="585858"/>
          <w:spacing w:val="-4"/>
        </w:rPr>
        <w:t xml:space="preserve"> </w:t>
      </w:r>
      <w:r>
        <w:rPr>
          <w:color w:val="585858"/>
        </w:rPr>
        <w:t>coastal</w:t>
      </w:r>
      <w:r>
        <w:rPr>
          <w:color w:val="585858"/>
          <w:spacing w:val="-3"/>
        </w:rPr>
        <w:t xml:space="preserve"> </w:t>
      </w:r>
      <w:r>
        <w:rPr>
          <w:color w:val="585858"/>
        </w:rPr>
        <w:t>Crown</w:t>
      </w:r>
      <w:r>
        <w:rPr>
          <w:color w:val="585858"/>
          <w:spacing w:val="-3"/>
        </w:rPr>
        <w:t xml:space="preserve"> </w:t>
      </w:r>
      <w:r>
        <w:rPr>
          <w:color w:val="585858"/>
        </w:rPr>
        <w:t>land</w:t>
      </w:r>
      <w:r>
        <w:rPr>
          <w:color w:val="585858"/>
          <w:spacing w:val="-3"/>
        </w:rPr>
        <w:t xml:space="preserve"> </w:t>
      </w:r>
      <w:r>
        <w:rPr>
          <w:color w:val="585858"/>
        </w:rPr>
        <w:t>and</w:t>
      </w:r>
      <w:r>
        <w:rPr>
          <w:color w:val="585858"/>
          <w:spacing w:val="-3"/>
        </w:rPr>
        <w:t xml:space="preserve"> </w:t>
      </w:r>
      <w:r>
        <w:rPr>
          <w:color w:val="585858"/>
        </w:rPr>
        <w:t>is</w:t>
      </w:r>
      <w:r>
        <w:rPr>
          <w:color w:val="585858"/>
          <w:spacing w:val="-3"/>
        </w:rPr>
        <w:t xml:space="preserve"> </w:t>
      </w:r>
      <w:r>
        <w:rPr>
          <w:color w:val="585858"/>
        </w:rPr>
        <w:t>then</w:t>
      </w:r>
      <w:r>
        <w:rPr>
          <w:color w:val="585858"/>
          <w:spacing w:val="-3"/>
        </w:rPr>
        <w:t xml:space="preserve"> </w:t>
      </w:r>
      <w:r>
        <w:rPr>
          <w:color w:val="585858"/>
        </w:rPr>
        <w:t>primarily</w:t>
      </w:r>
      <w:r>
        <w:rPr>
          <w:color w:val="585858"/>
          <w:spacing w:val="-3"/>
        </w:rPr>
        <w:t xml:space="preserve"> </w:t>
      </w:r>
      <w:r>
        <w:rPr>
          <w:color w:val="585858"/>
        </w:rPr>
        <w:t>located</w:t>
      </w:r>
      <w:r>
        <w:rPr>
          <w:color w:val="585858"/>
          <w:spacing w:val="-3"/>
        </w:rPr>
        <w:t xml:space="preserve"> </w:t>
      </w:r>
      <w:r>
        <w:rPr>
          <w:color w:val="585858"/>
        </w:rPr>
        <w:t>in</w:t>
      </w:r>
      <w:r>
        <w:rPr>
          <w:color w:val="585858"/>
          <w:spacing w:val="-3"/>
        </w:rPr>
        <w:t xml:space="preserve"> </w:t>
      </w:r>
      <w:r>
        <w:rPr>
          <w:color w:val="585858"/>
        </w:rPr>
        <w:t>agricultural,</w:t>
      </w:r>
      <w:r>
        <w:rPr>
          <w:color w:val="585858"/>
          <w:spacing w:val="-3"/>
        </w:rPr>
        <w:t xml:space="preserve"> </w:t>
      </w:r>
      <w:r>
        <w:rPr>
          <w:color w:val="585858"/>
        </w:rPr>
        <w:t>rural</w:t>
      </w:r>
      <w:r>
        <w:rPr>
          <w:color w:val="585858"/>
          <w:spacing w:val="-3"/>
        </w:rPr>
        <w:t xml:space="preserve"> </w:t>
      </w:r>
      <w:r>
        <w:rPr>
          <w:color w:val="585858"/>
        </w:rPr>
        <w:t>living</w:t>
      </w:r>
      <w:r>
        <w:rPr>
          <w:color w:val="585858"/>
          <w:spacing w:val="-3"/>
        </w:rPr>
        <w:t xml:space="preserve"> </w:t>
      </w:r>
      <w:r>
        <w:rPr>
          <w:color w:val="585858"/>
        </w:rPr>
        <w:t>and forestry plantation land while bypassing key townships.</w:t>
      </w:r>
    </w:p>
    <w:p w14:paraId="0BF26AE5" w14:textId="77777777" w:rsidR="00D32B9A" w:rsidRDefault="00D32B9A">
      <w:pPr>
        <w:spacing w:line="360" w:lineRule="auto"/>
        <w:sectPr w:rsidR="00D32B9A">
          <w:pgSz w:w="11910" w:h="16840"/>
          <w:pgMar w:top="980" w:right="602" w:bottom="800" w:left="800" w:header="467" w:footer="612" w:gutter="0"/>
          <w:pgNumType w:start="4"/>
          <w:cols w:space="720"/>
        </w:sectPr>
      </w:pPr>
    </w:p>
    <w:p w14:paraId="6DFB9221" w14:textId="77777777" w:rsidR="00D32B9A" w:rsidRDefault="00D32B9A">
      <w:pPr>
        <w:pStyle w:val="BodyText"/>
      </w:pPr>
    </w:p>
    <w:p w14:paraId="6721EC01" w14:textId="77777777" w:rsidR="00D32B9A" w:rsidRDefault="00D32B9A">
      <w:pPr>
        <w:pStyle w:val="BodyText"/>
        <w:spacing w:before="140"/>
      </w:pPr>
    </w:p>
    <w:p w14:paraId="1B67D17C" w14:textId="77777777" w:rsidR="00D32B9A" w:rsidRDefault="00057A77">
      <w:pPr>
        <w:pStyle w:val="BodyText"/>
        <w:spacing w:line="360" w:lineRule="auto"/>
        <w:ind w:left="333" w:right="577"/>
      </w:pPr>
      <w:r>
        <w:rPr>
          <w:color w:val="585858"/>
        </w:rPr>
        <w:t>The project area is subject to the provisions of the South Gippsland and Latrobe Planning Schemes and the relevant</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policy</w:t>
      </w:r>
      <w:r>
        <w:rPr>
          <w:color w:val="585858"/>
          <w:spacing w:val="-2"/>
        </w:rPr>
        <w:t xml:space="preserve"> </w:t>
      </w:r>
      <w:r>
        <w:rPr>
          <w:color w:val="585858"/>
        </w:rPr>
        <w:t>is</w:t>
      </w:r>
      <w:r>
        <w:rPr>
          <w:color w:val="585858"/>
          <w:spacing w:val="-2"/>
        </w:rPr>
        <w:t xml:space="preserve"> </w:t>
      </w:r>
      <w:r>
        <w:rPr>
          <w:color w:val="585858"/>
        </w:rPr>
        <w:t>described</w:t>
      </w:r>
      <w:r>
        <w:rPr>
          <w:color w:val="585858"/>
          <w:spacing w:val="-2"/>
        </w:rPr>
        <w:t xml:space="preserve"> </w:t>
      </w:r>
      <w:r>
        <w:rPr>
          <w:color w:val="585858"/>
        </w:rPr>
        <w:t>in</w:t>
      </w:r>
      <w:r>
        <w:rPr>
          <w:color w:val="585858"/>
          <w:spacing w:val="-2"/>
        </w:rPr>
        <w:t xml:space="preserve"> </w:t>
      </w:r>
      <w:r>
        <w:rPr>
          <w:color w:val="585858"/>
        </w:rPr>
        <w:t>this</w:t>
      </w:r>
      <w:r>
        <w:rPr>
          <w:color w:val="585858"/>
          <w:spacing w:val="-2"/>
        </w:rPr>
        <w:t xml:space="preserve"> </w:t>
      </w:r>
      <w:r>
        <w:rPr>
          <w:color w:val="585858"/>
        </w:rPr>
        <w:t>section.</w:t>
      </w:r>
      <w:r>
        <w:rPr>
          <w:color w:val="585858"/>
          <w:spacing w:val="-3"/>
        </w:rPr>
        <w:t xml:space="preserve"> </w:t>
      </w:r>
      <w:r>
        <w:rPr>
          <w:color w:val="585858"/>
        </w:rPr>
        <w:t>The</w:t>
      </w:r>
      <w:r>
        <w:rPr>
          <w:color w:val="585858"/>
          <w:spacing w:val="-2"/>
        </w:rPr>
        <w:t xml:space="preserve"> </w:t>
      </w:r>
      <w:r>
        <w:rPr>
          <w:color w:val="585858"/>
        </w:rPr>
        <w:t>map</w:t>
      </w:r>
      <w:r>
        <w:rPr>
          <w:color w:val="585858"/>
          <w:spacing w:val="-2"/>
        </w:rPr>
        <w:t xml:space="preserve"> </w:t>
      </w:r>
      <w:r>
        <w:rPr>
          <w:color w:val="585858"/>
        </w:rPr>
        <w:t>book</w:t>
      </w:r>
      <w:r>
        <w:rPr>
          <w:color w:val="585858"/>
          <w:spacing w:val="-3"/>
        </w:rPr>
        <w:t xml:space="preserve"> </w:t>
      </w:r>
      <w:r>
        <w:rPr>
          <w:color w:val="585858"/>
        </w:rPr>
        <w:t>appended</w:t>
      </w:r>
      <w:r>
        <w:rPr>
          <w:color w:val="585858"/>
          <w:spacing w:val="-2"/>
        </w:rPr>
        <w:t xml:space="preserve"> </w:t>
      </w:r>
      <w:r>
        <w:rPr>
          <w:color w:val="585858"/>
        </w:rPr>
        <w:t>to</w:t>
      </w:r>
      <w:r>
        <w:rPr>
          <w:color w:val="585858"/>
          <w:spacing w:val="-3"/>
        </w:rPr>
        <w:t xml:space="preserve"> </w:t>
      </w:r>
      <w:r>
        <w:rPr>
          <w:color w:val="585858"/>
        </w:rPr>
        <w:t>Technical</w:t>
      </w:r>
      <w:r>
        <w:rPr>
          <w:color w:val="585858"/>
          <w:spacing w:val="-2"/>
        </w:rPr>
        <w:t xml:space="preserve"> </w:t>
      </w:r>
      <w:r>
        <w:rPr>
          <w:color w:val="585858"/>
        </w:rPr>
        <w:t>Appendix</w:t>
      </w:r>
      <w:r>
        <w:rPr>
          <w:color w:val="585858"/>
          <w:spacing w:val="-2"/>
        </w:rPr>
        <w:t xml:space="preserve"> </w:t>
      </w:r>
      <w:r>
        <w:rPr>
          <w:color w:val="585858"/>
        </w:rPr>
        <w:t>R:</w:t>
      </w:r>
      <w:r>
        <w:rPr>
          <w:color w:val="585858"/>
          <w:spacing w:val="-2"/>
        </w:rPr>
        <w:t xml:space="preserve"> </w:t>
      </w:r>
      <w:r>
        <w:rPr>
          <w:color w:val="585858"/>
        </w:rPr>
        <w:t xml:space="preserve">Land use and planning impact assessment, </w:t>
      </w:r>
      <w:proofErr w:type="gramStart"/>
      <w:r>
        <w:rPr>
          <w:color w:val="585858"/>
        </w:rPr>
        <w:t>show</w:t>
      </w:r>
      <w:proofErr w:type="gramEnd"/>
      <w:r>
        <w:rPr>
          <w:color w:val="585858"/>
        </w:rPr>
        <w:t xml:space="preserve"> the planning zones from the South Gippsland and Latrobe Planning Schemes.</w:t>
      </w:r>
    </w:p>
    <w:p w14:paraId="78DC43D5" w14:textId="77777777" w:rsidR="00D32B9A" w:rsidRDefault="00057A77">
      <w:pPr>
        <w:pStyle w:val="Heading2"/>
        <w:numPr>
          <w:ilvl w:val="2"/>
          <w:numId w:val="13"/>
        </w:numPr>
        <w:tabs>
          <w:tab w:val="left" w:pos="1468"/>
        </w:tabs>
        <w:spacing w:before="180"/>
        <w:ind w:left="1468" w:hanging="1134"/>
        <w:jc w:val="left"/>
      </w:pPr>
      <w:bookmarkStart w:id="7" w:name="15.2.1_Land_use_policy_context"/>
      <w:bookmarkEnd w:id="7"/>
      <w:r>
        <w:rPr>
          <w:color w:val="18314A"/>
        </w:rPr>
        <w:t>Land</w:t>
      </w:r>
      <w:r>
        <w:rPr>
          <w:color w:val="18314A"/>
          <w:spacing w:val="-3"/>
        </w:rPr>
        <w:t xml:space="preserve"> </w:t>
      </w:r>
      <w:r>
        <w:rPr>
          <w:color w:val="18314A"/>
        </w:rPr>
        <w:t>use</w:t>
      </w:r>
      <w:r>
        <w:rPr>
          <w:color w:val="18314A"/>
          <w:spacing w:val="-3"/>
        </w:rPr>
        <w:t xml:space="preserve"> </w:t>
      </w:r>
      <w:r>
        <w:rPr>
          <w:color w:val="18314A"/>
        </w:rPr>
        <w:t>policy</w:t>
      </w:r>
      <w:r>
        <w:rPr>
          <w:color w:val="18314A"/>
          <w:spacing w:val="-3"/>
        </w:rPr>
        <w:t xml:space="preserve"> </w:t>
      </w:r>
      <w:proofErr w:type="gramStart"/>
      <w:r>
        <w:rPr>
          <w:color w:val="18314A"/>
          <w:spacing w:val="-2"/>
        </w:rPr>
        <w:t>context</w:t>
      </w:r>
      <w:proofErr w:type="gramEnd"/>
    </w:p>
    <w:p w14:paraId="35232EA7" w14:textId="77777777" w:rsidR="00D32B9A" w:rsidRDefault="00057A77">
      <w:pPr>
        <w:pStyle w:val="BodyText"/>
        <w:spacing w:before="180"/>
        <w:ind w:left="334"/>
      </w:pPr>
      <w:r>
        <w:rPr>
          <w:color w:val="585858"/>
        </w:rPr>
        <w:t>State</w:t>
      </w:r>
      <w:r>
        <w:rPr>
          <w:color w:val="585858"/>
          <w:spacing w:val="-7"/>
        </w:rPr>
        <w:t xml:space="preserve"> </w:t>
      </w:r>
      <w:r>
        <w:rPr>
          <w:color w:val="585858"/>
        </w:rPr>
        <w:t>planning</w:t>
      </w:r>
      <w:r>
        <w:rPr>
          <w:color w:val="585858"/>
          <w:spacing w:val="-5"/>
        </w:rPr>
        <w:t xml:space="preserve"> </w:t>
      </w:r>
      <w:r>
        <w:rPr>
          <w:color w:val="585858"/>
        </w:rPr>
        <w:t>policies</w:t>
      </w:r>
      <w:r>
        <w:rPr>
          <w:color w:val="585858"/>
          <w:spacing w:val="-3"/>
        </w:rPr>
        <w:t xml:space="preserve"> </w:t>
      </w:r>
      <w:r>
        <w:rPr>
          <w:color w:val="585858"/>
        </w:rPr>
        <w:t>and</w:t>
      </w:r>
      <w:r>
        <w:rPr>
          <w:color w:val="585858"/>
          <w:spacing w:val="-6"/>
        </w:rPr>
        <w:t xml:space="preserve"> </w:t>
      </w:r>
      <w:r>
        <w:rPr>
          <w:color w:val="585858"/>
        </w:rPr>
        <w:t>strategies</w:t>
      </w:r>
      <w:r>
        <w:rPr>
          <w:color w:val="585858"/>
          <w:spacing w:val="-3"/>
        </w:rPr>
        <w:t xml:space="preserve"> </w:t>
      </w:r>
      <w:r>
        <w:rPr>
          <w:color w:val="585858"/>
        </w:rPr>
        <w:t>providing</w:t>
      </w:r>
      <w:r>
        <w:rPr>
          <w:color w:val="585858"/>
          <w:spacing w:val="-5"/>
        </w:rPr>
        <w:t xml:space="preserve"> </w:t>
      </w:r>
      <w:r>
        <w:rPr>
          <w:color w:val="585858"/>
        </w:rPr>
        <w:t>guidance</w:t>
      </w:r>
      <w:r>
        <w:rPr>
          <w:color w:val="585858"/>
          <w:spacing w:val="-5"/>
        </w:rPr>
        <w:t xml:space="preserve"> </w:t>
      </w:r>
      <w:r>
        <w:rPr>
          <w:color w:val="585858"/>
        </w:rPr>
        <w:t>on</w:t>
      </w:r>
      <w:r>
        <w:rPr>
          <w:color w:val="585858"/>
          <w:spacing w:val="-4"/>
        </w:rPr>
        <w:t xml:space="preserve"> </w:t>
      </w:r>
      <w:r>
        <w:rPr>
          <w:color w:val="585858"/>
        </w:rPr>
        <w:t>land</w:t>
      </w:r>
      <w:r>
        <w:rPr>
          <w:color w:val="585858"/>
          <w:spacing w:val="-5"/>
        </w:rPr>
        <w:t xml:space="preserve"> </w:t>
      </w:r>
      <w:r>
        <w:rPr>
          <w:color w:val="585858"/>
        </w:rPr>
        <w:t>use</w:t>
      </w:r>
      <w:r>
        <w:rPr>
          <w:color w:val="585858"/>
          <w:spacing w:val="-4"/>
        </w:rPr>
        <w:t xml:space="preserve"> </w:t>
      </w:r>
      <w:r>
        <w:rPr>
          <w:color w:val="585858"/>
        </w:rPr>
        <w:t>within</w:t>
      </w:r>
      <w:r>
        <w:rPr>
          <w:color w:val="585858"/>
          <w:spacing w:val="-5"/>
        </w:rPr>
        <w:t xml:space="preserve"> </w:t>
      </w:r>
      <w:r>
        <w:rPr>
          <w:color w:val="585858"/>
        </w:rPr>
        <w:t>Victoria</w:t>
      </w:r>
      <w:r>
        <w:rPr>
          <w:color w:val="585858"/>
          <w:spacing w:val="-4"/>
        </w:rPr>
        <w:t xml:space="preserve"> </w:t>
      </w:r>
      <w:r>
        <w:rPr>
          <w:color w:val="585858"/>
        </w:rPr>
        <w:t>are</w:t>
      </w:r>
      <w:r>
        <w:rPr>
          <w:color w:val="585858"/>
          <w:spacing w:val="-5"/>
        </w:rPr>
        <w:t xml:space="preserve"> </w:t>
      </w:r>
      <w:r>
        <w:rPr>
          <w:color w:val="585858"/>
        </w:rPr>
        <w:t>summarised</w:t>
      </w:r>
      <w:r>
        <w:rPr>
          <w:color w:val="585858"/>
          <w:spacing w:val="-4"/>
        </w:rPr>
        <w:t xml:space="preserve"> </w:t>
      </w:r>
      <w:r>
        <w:rPr>
          <w:color w:val="585858"/>
          <w:spacing w:val="-2"/>
        </w:rPr>
        <w:t>below.</w:t>
      </w:r>
    </w:p>
    <w:p w14:paraId="21C18247" w14:textId="77777777" w:rsidR="00D32B9A" w:rsidRDefault="00057A77">
      <w:pPr>
        <w:pStyle w:val="BodyText"/>
        <w:spacing w:before="112"/>
      </w:pPr>
      <w:r>
        <w:rPr>
          <w:noProof/>
        </w:rPr>
        <w:drawing>
          <wp:anchor distT="0" distB="0" distL="0" distR="0" simplePos="0" relativeHeight="487796224" behindDoc="1" locked="0" layoutInCell="1" allowOverlap="1" wp14:anchorId="7E10E3B8" wp14:editId="68FD10A3">
            <wp:simplePos x="0" y="0"/>
            <wp:positionH relativeFrom="page">
              <wp:posOffset>723900</wp:posOffset>
            </wp:positionH>
            <wp:positionV relativeFrom="paragraph">
              <wp:posOffset>232487</wp:posOffset>
            </wp:positionV>
            <wp:extent cx="4322826" cy="173735"/>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4" cstate="print"/>
                    <a:stretch>
                      <a:fillRect/>
                    </a:stretch>
                  </pic:blipFill>
                  <pic:spPr>
                    <a:xfrm>
                      <a:off x="0" y="0"/>
                      <a:ext cx="4322826" cy="173735"/>
                    </a:xfrm>
                    <a:prstGeom prst="rect">
                      <a:avLst/>
                    </a:prstGeom>
                  </pic:spPr>
                </pic:pic>
              </a:graphicData>
            </a:graphic>
          </wp:anchor>
        </w:drawing>
      </w:r>
    </w:p>
    <w:p w14:paraId="17AFADD2" w14:textId="77777777" w:rsidR="00D32B9A" w:rsidRDefault="00057A77">
      <w:pPr>
        <w:pStyle w:val="BodyText"/>
        <w:spacing w:before="119" w:line="360" w:lineRule="auto"/>
        <w:ind w:left="333" w:right="577"/>
      </w:pPr>
      <w:bookmarkStart w:id="8" w:name="Victoria_Planning_Provisions_and_Plannin"/>
      <w:bookmarkEnd w:id="8"/>
      <w:r>
        <w:rPr>
          <w:color w:val="585858"/>
        </w:rPr>
        <w:t>The</w:t>
      </w:r>
      <w:r>
        <w:rPr>
          <w:color w:val="585858"/>
          <w:spacing w:val="-3"/>
        </w:rPr>
        <w:t xml:space="preserve"> </w:t>
      </w:r>
      <w:r>
        <w:rPr>
          <w:color w:val="585858"/>
        </w:rPr>
        <w:t>P&amp;E</w:t>
      </w:r>
      <w:r>
        <w:rPr>
          <w:color w:val="585858"/>
          <w:spacing w:val="-3"/>
        </w:rPr>
        <w:t xml:space="preserve"> </w:t>
      </w:r>
      <w:r>
        <w:rPr>
          <w:color w:val="585858"/>
        </w:rPr>
        <w:t>Act</w:t>
      </w:r>
      <w:r>
        <w:rPr>
          <w:color w:val="585858"/>
          <w:spacing w:val="-4"/>
        </w:rPr>
        <w:t xml:space="preserve"> </w:t>
      </w:r>
      <w:r>
        <w:rPr>
          <w:color w:val="585858"/>
        </w:rPr>
        <w:t>provides</w:t>
      </w:r>
      <w:r>
        <w:rPr>
          <w:color w:val="585858"/>
          <w:spacing w:val="-2"/>
        </w:rPr>
        <w:t xml:space="preserve"> </w:t>
      </w:r>
      <w:r>
        <w:rPr>
          <w:color w:val="585858"/>
        </w:rPr>
        <w:t>the</w:t>
      </w:r>
      <w:r>
        <w:rPr>
          <w:color w:val="585858"/>
          <w:spacing w:val="-3"/>
        </w:rPr>
        <w:t xml:space="preserve"> </w:t>
      </w:r>
      <w:r>
        <w:rPr>
          <w:color w:val="585858"/>
        </w:rPr>
        <w:t>framework</w:t>
      </w:r>
      <w:r>
        <w:rPr>
          <w:color w:val="585858"/>
          <w:spacing w:val="-2"/>
        </w:rPr>
        <w:t xml:space="preserve"> </w:t>
      </w:r>
      <w:r>
        <w:rPr>
          <w:color w:val="585858"/>
        </w:rPr>
        <w:t>for</w:t>
      </w:r>
      <w:r>
        <w:rPr>
          <w:color w:val="585858"/>
          <w:spacing w:val="-2"/>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and</w:t>
      </w:r>
      <w:r>
        <w:rPr>
          <w:color w:val="585858"/>
          <w:spacing w:val="-3"/>
        </w:rPr>
        <w:t xml:space="preserve"> </w:t>
      </w:r>
      <w:r>
        <w:rPr>
          <w:color w:val="585858"/>
        </w:rPr>
        <w:t>development</w:t>
      </w:r>
      <w:r>
        <w:rPr>
          <w:color w:val="585858"/>
          <w:spacing w:val="-3"/>
        </w:rPr>
        <w:t xml:space="preserve"> </w:t>
      </w:r>
      <w:r>
        <w:rPr>
          <w:color w:val="585858"/>
        </w:rPr>
        <w:t>in</w:t>
      </w:r>
      <w:r>
        <w:rPr>
          <w:color w:val="585858"/>
          <w:spacing w:val="-3"/>
        </w:rPr>
        <w:t xml:space="preserve"> </w:t>
      </w:r>
      <w:r>
        <w:rPr>
          <w:color w:val="585858"/>
        </w:rPr>
        <w:t>Victoria,</w:t>
      </w:r>
      <w:r>
        <w:rPr>
          <w:color w:val="585858"/>
          <w:spacing w:val="-3"/>
        </w:rPr>
        <w:t xml:space="preserve"> </w:t>
      </w:r>
      <w:r>
        <w:rPr>
          <w:color w:val="585858"/>
        </w:rPr>
        <w:t>where</w:t>
      </w:r>
      <w:r>
        <w:rPr>
          <w:color w:val="585858"/>
          <w:spacing w:val="-3"/>
        </w:rPr>
        <w:t xml:space="preserve"> </w:t>
      </w:r>
      <w:r>
        <w:rPr>
          <w:color w:val="585858"/>
        </w:rPr>
        <w:t>planning</w:t>
      </w:r>
      <w:r>
        <w:rPr>
          <w:color w:val="585858"/>
          <w:spacing w:val="-4"/>
        </w:rPr>
        <w:t xml:space="preserve"> </w:t>
      </w:r>
      <w:r>
        <w:rPr>
          <w:color w:val="585858"/>
        </w:rPr>
        <w:t>schemes</w:t>
      </w:r>
      <w:r>
        <w:rPr>
          <w:color w:val="585858"/>
          <w:spacing w:val="-2"/>
        </w:rPr>
        <w:t xml:space="preserve"> </w:t>
      </w:r>
      <w:r>
        <w:rPr>
          <w:color w:val="585858"/>
        </w:rPr>
        <w:t xml:space="preserve">are prepared for each municipality. The Victorian land component of the project will </w:t>
      </w:r>
      <w:proofErr w:type="gramStart"/>
      <w:r>
        <w:rPr>
          <w:color w:val="585858"/>
        </w:rPr>
        <w:t>be located in</w:t>
      </w:r>
      <w:proofErr w:type="gramEnd"/>
      <w:r>
        <w:rPr>
          <w:color w:val="585858"/>
        </w:rPr>
        <w:t xml:space="preserve"> the City of Latrobe and South Gippsland Shire and is therefore subject to the Latrobe and South Gippsland Planning Schemes. The provisions of each municipal planning scheme govern the use, development, protection, and conservation of land in that municipality. The assessment of land use impacts has considered both use and development with respect to land use impacts.</w:t>
      </w:r>
    </w:p>
    <w:p w14:paraId="49AC0477" w14:textId="77777777" w:rsidR="00D32B9A" w:rsidRDefault="00057A77">
      <w:pPr>
        <w:pStyle w:val="BodyText"/>
        <w:spacing w:before="121" w:line="360" w:lineRule="auto"/>
        <w:ind w:left="333" w:right="604"/>
      </w:pPr>
      <w:r>
        <w:rPr>
          <w:color w:val="585858"/>
        </w:rPr>
        <w:t>The</w:t>
      </w:r>
      <w:r>
        <w:rPr>
          <w:color w:val="585858"/>
          <w:spacing w:val="-2"/>
        </w:rPr>
        <w:t xml:space="preserve"> </w:t>
      </w:r>
      <w:r>
        <w:rPr>
          <w:color w:val="585858"/>
        </w:rPr>
        <w:t>Municipal</w:t>
      </w:r>
      <w:r>
        <w:rPr>
          <w:color w:val="585858"/>
          <w:spacing w:val="-2"/>
        </w:rPr>
        <w:t xml:space="preserve"> </w:t>
      </w:r>
      <w:r>
        <w:rPr>
          <w:color w:val="585858"/>
        </w:rPr>
        <w:t>Planning</w:t>
      </w:r>
      <w:r>
        <w:rPr>
          <w:color w:val="585858"/>
          <w:spacing w:val="-2"/>
        </w:rPr>
        <w:t xml:space="preserve"> </w:t>
      </w:r>
      <w:r>
        <w:rPr>
          <w:color w:val="585858"/>
        </w:rPr>
        <w:t>Strategy</w:t>
      </w:r>
      <w:r>
        <w:rPr>
          <w:color w:val="585858"/>
          <w:spacing w:val="-2"/>
        </w:rPr>
        <w:t xml:space="preserve"> </w:t>
      </w:r>
      <w:r>
        <w:rPr>
          <w:color w:val="585858"/>
        </w:rPr>
        <w:t>(MPS)</w:t>
      </w:r>
      <w:r>
        <w:rPr>
          <w:color w:val="585858"/>
          <w:spacing w:val="-3"/>
        </w:rPr>
        <w:t xml:space="preserve"> </w:t>
      </w:r>
      <w:r>
        <w:rPr>
          <w:color w:val="585858"/>
        </w:rPr>
        <w:t>within</w:t>
      </w:r>
      <w:r>
        <w:rPr>
          <w:color w:val="585858"/>
          <w:spacing w:val="-2"/>
        </w:rPr>
        <w:t xml:space="preserve"> </w:t>
      </w:r>
      <w:r>
        <w:rPr>
          <w:color w:val="585858"/>
        </w:rPr>
        <w:t>the</w:t>
      </w:r>
      <w:r>
        <w:rPr>
          <w:color w:val="585858"/>
          <w:spacing w:val="-2"/>
        </w:rPr>
        <w:t xml:space="preserve"> </w:t>
      </w:r>
      <w:r>
        <w:rPr>
          <w:color w:val="585858"/>
        </w:rPr>
        <w:t>South</w:t>
      </w:r>
      <w:r>
        <w:rPr>
          <w:color w:val="585858"/>
          <w:spacing w:val="-2"/>
        </w:rPr>
        <w:t xml:space="preserve"> </w:t>
      </w:r>
      <w:r>
        <w:rPr>
          <w:color w:val="585858"/>
        </w:rPr>
        <w:t>Gippsland</w:t>
      </w:r>
      <w:r>
        <w:rPr>
          <w:color w:val="585858"/>
          <w:spacing w:val="-2"/>
        </w:rPr>
        <w:t xml:space="preserve"> </w:t>
      </w:r>
      <w:r>
        <w:rPr>
          <w:color w:val="585858"/>
        </w:rPr>
        <w:t>Planning</w:t>
      </w:r>
      <w:r>
        <w:rPr>
          <w:color w:val="585858"/>
          <w:spacing w:val="-2"/>
        </w:rPr>
        <w:t xml:space="preserve"> </w:t>
      </w:r>
      <w:r>
        <w:rPr>
          <w:color w:val="585858"/>
        </w:rPr>
        <w:t>Scheme</w:t>
      </w:r>
      <w:r>
        <w:rPr>
          <w:color w:val="585858"/>
          <w:spacing w:val="-2"/>
        </w:rPr>
        <w:t xml:space="preserve"> </w:t>
      </w:r>
      <w:r>
        <w:rPr>
          <w:color w:val="585858"/>
        </w:rPr>
        <w:t>highlights</w:t>
      </w:r>
      <w:r>
        <w:rPr>
          <w:color w:val="585858"/>
          <w:spacing w:val="-1"/>
        </w:rPr>
        <w:t xml:space="preserve"> </w:t>
      </w:r>
      <w:r>
        <w:rPr>
          <w:color w:val="585858"/>
        </w:rPr>
        <w:t>that</w:t>
      </w:r>
      <w:r>
        <w:rPr>
          <w:color w:val="585858"/>
          <w:spacing w:val="-3"/>
        </w:rPr>
        <w:t xml:space="preserve"> </w:t>
      </w:r>
      <w:r>
        <w:rPr>
          <w:color w:val="585858"/>
        </w:rPr>
        <w:t>South Gippsland</w:t>
      </w:r>
      <w:r>
        <w:rPr>
          <w:color w:val="585858"/>
          <w:spacing w:val="-2"/>
        </w:rPr>
        <w:t xml:space="preserve"> </w:t>
      </w:r>
      <w:r>
        <w:rPr>
          <w:color w:val="585858"/>
        </w:rPr>
        <w:t>is</w:t>
      </w:r>
      <w:r>
        <w:rPr>
          <w:color w:val="585858"/>
          <w:spacing w:val="-2"/>
        </w:rPr>
        <w:t xml:space="preserve"> </w:t>
      </w:r>
      <w:r>
        <w:rPr>
          <w:color w:val="585858"/>
        </w:rPr>
        <w:t>a</w:t>
      </w:r>
      <w:r>
        <w:rPr>
          <w:color w:val="585858"/>
          <w:spacing w:val="-2"/>
        </w:rPr>
        <w:t xml:space="preserve"> </w:t>
      </w:r>
      <w:r>
        <w:rPr>
          <w:color w:val="585858"/>
        </w:rPr>
        <w:t>large</w:t>
      </w:r>
      <w:r>
        <w:rPr>
          <w:color w:val="585858"/>
          <w:spacing w:val="-3"/>
        </w:rPr>
        <w:t xml:space="preserve"> </w:t>
      </w:r>
      <w:r>
        <w:rPr>
          <w:color w:val="585858"/>
        </w:rPr>
        <w:t>rural</w:t>
      </w:r>
      <w:r>
        <w:rPr>
          <w:color w:val="585858"/>
          <w:spacing w:val="-2"/>
        </w:rPr>
        <w:t xml:space="preserve"> </w:t>
      </w:r>
      <w:r>
        <w:rPr>
          <w:color w:val="585858"/>
        </w:rPr>
        <w:t>municipality</w:t>
      </w:r>
      <w:r>
        <w:rPr>
          <w:color w:val="585858"/>
          <w:spacing w:val="-2"/>
        </w:rPr>
        <w:t xml:space="preserve"> </w:t>
      </w:r>
      <w:r>
        <w:rPr>
          <w:color w:val="585858"/>
        </w:rPr>
        <w:t>with</w:t>
      </w:r>
      <w:r>
        <w:rPr>
          <w:color w:val="585858"/>
          <w:spacing w:val="-2"/>
        </w:rPr>
        <w:t xml:space="preserve"> </w:t>
      </w:r>
      <w:r>
        <w:rPr>
          <w:color w:val="585858"/>
        </w:rPr>
        <w:t>a</w:t>
      </w:r>
      <w:r>
        <w:rPr>
          <w:color w:val="585858"/>
          <w:spacing w:val="-2"/>
        </w:rPr>
        <w:t xml:space="preserve"> </w:t>
      </w:r>
      <w:proofErr w:type="spellStart"/>
      <w:r>
        <w:rPr>
          <w:color w:val="585858"/>
        </w:rPr>
        <w:t>decentralised</w:t>
      </w:r>
      <w:proofErr w:type="spellEnd"/>
      <w:r>
        <w:rPr>
          <w:color w:val="585858"/>
          <w:spacing w:val="-2"/>
        </w:rPr>
        <w:t xml:space="preserve"> </w:t>
      </w:r>
      <w:r>
        <w:rPr>
          <w:color w:val="585858"/>
        </w:rPr>
        <w:t>population,</w:t>
      </w:r>
      <w:r>
        <w:rPr>
          <w:color w:val="585858"/>
          <w:spacing w:val="-2"/>
        </w:rPr>
        <w:t xml:space="preserve"> </w:t>
      </w:r>
      <w:r>
        <w:rPr>
          <w:color w:val="585858"/>
        </w:rPr>
        <w:t>and</w:t>
      </w:r>
      <w:r>
        <w:rPr>
          <w:color w:val="585858"/>
          <w:spacing w:val="-2"/>
        </w:rPr>
        <w:t xml:space="preserve"> </w:t>
      </w:r>
      <w:r>
        <w:rPr>
          <w:color w:val="585858"/>
        </w:rPr>
        <w:t>the</w:t>
      </w:r>
      <w:r>
        <w:rPr>
          <w:color w:val="585858"/>
          <w:spacing w:val="-3"/>
        </w:rPr>
        <w:t xml:space="preserve"> </w:t>
      </w:r>
      <w:r>
        <w:rPr>
          <w:color w:val="585858"/>
        </w:rPr>
        <w:t>main</w:t>
      </w:r>
      <w:r>
        <w:rPr>
          <w:color w:val="585858"/>
          <w:spacing w:val="-2"/>
        </w:rPr>
        <w:t xml:space="preserve"> </w:t>
      </w:r>
      <w:r>
        <w:rPr>
          <w:color w:val="585858"/>
        </w:rPr>
        <w:t>agricultural</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 xml:space="preserve">is dairy farming and associated activities. Agriculture is expected to become increasingly important for the South Gippsland region where primary economic drivers include primary industries combined with associated activities and food processing. Areas in closer proximity to the coast have a greater focus on tourism, </w:t>
      </w:r>
      <w:proofErr w:type="gramStart"/>
      <w:r>
        <w:rPr>
          <w:color w:val="585858"/>
        </w:rPr>
        <w:t>food</w:t>
      </w:r>
      <w:proofErr w:type="gramEnd"/>
      <w:r>
        <w:rPr>
          <w:color w:val="585858"/>
        </w:rPr>
        <w:t xml:space="preserve"> and wine. Relevant to land use impacts, the MPS notes that Council seeks to:</w:t>
      </w:r>
    </w:p>
    <w:p w14:paraId="67342564" w14:textId="77777777" w:rsidR="00D32B9A" w:rsidRDefault="00057A77">
      <w:pPr>
        <w:pStyle w:val="BodyText"/>
        <w:spacing w:before="120" w:line="360" w:lineRule="auto"/>
        <w:ind w:left="693" w:right="577" w:hanging="360"/>
      </w:pPr>
      <w:r>
        <w:rPr>
          <w:noProof/>
        </w:rPr>
        <w:drawing>
          <wp:inline distT="0" distB="0" distL="0" distR="0" wp14:anchorId="4F7434BA" wp14:editId="3817928C">
            <wp:extent cx="102234" cy="102235"/>
            <wp:effectExtent l="0" t="0" r="0" b="0"/>
            <wp:docPr id="461" name="Image 4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80"/>
          <w:w w:val="150"/>
        </w:rPr>
        <w:t xml:space="preserve"> </w:t>
      </w:r>
      <w:r>
        <w:rPr>
          <w:color w:val="5F5F5F"/>
        </w:rPr>
        <w:t>Build</w:t>
      </w:r>
      <w:r>
        <w:rPr>
          <w:color w:val="5F5F5F"/>
          <w:spacing w:val="-3"/>
        </w:rPr>
        <w:t xml:space="preserve"> </w:t>
      </w:r>
      <w:r>
        <w:rPr>
          <w:color w:val="5F5F5F"/>
        </w:rPr>
        <w:t>on</w:t>
      </w:r>
      <w:r>
        <w:rPr>
          <w:color w:val="5F5F5F"/>
          <w:spacing w:val="-3"/>
        </w:rPr>
        <w:t xml:space="preserve"> </w:t>
      </w:r>
      <w:r>
        <w:rPr>
          <w:color w:val="5F5F5F"/>
        </w:rPr>
        <w:t>the</w:t>
      </w:r>
      <w:r>
        <w:rPr>
          <w:color w:val="5F5F5F"/>
          <w:spacing w:val="-3"/>
        </w:rPr>
        <w:t xml:space="preserve"> </w:t>
      </w:r>
      <w:r>
        <w:rPr>
          <w:color w:val="5F5F5F"/>
        </w:rPr>
        <w:t>region’s</w:t>
      </w:r>
      <w:r>
        <w:rPr>
          <w:color w:val="5F5F5F"/>
          <w:spacing w:val="-2"/>
        </w:rPr>
        <w:t xml:space="preserve"> </w:t>
      </w:r>
      <w:r>
        <w:rPr>
          <w:color w:val="5F5F5F"/>
        </w:rPr>
        <w:t>natural</w:t>
      </w:r>
      <w:r>
        <w:rPr>
          <w:color w:val="5F5F5F"/>
          <w:spacing w:val="-3"/>
        </w:rPr>
        <w:t xml:space="preserve"> </w:t>
      </w:r>
      <w:r>
        <w:rPr>
          <w:color w:val="5F5F5F"/>
        </w:rPr>
        <w:t>advantages</w:t>
      </w:r>
      <w:r>
        <w:rPr>
          <w:color w:val="5F5F5F"/>
          <w:spacing w:val="-2"/>
        </w:rPr>
        <w:t xml:space="preserve"> </w:t>
      </w:r>
      <w:r>
        <w:rPr>
          <w:color w:val="5F5F5F"/>
        </w:rPr>
        <w:t>and</w:t>
      </w:r>
      <w:r>
        <w:rPr>
          <w:color w:val="5F5F5F"/>
          <w:spacing w:val="-3"/>
        </w:rPr>
        <w:t xml:space="preserve"> </w:t>
      </w:r>
      <w:r>
        <w:rPr>
          <w:color w:val="5F5F5F"/>
        </w:rPr>
        <w:t>to</w:t>
      </w:r>
      <w:r>
        <w:rPr>
          <w:color w:val="5F5F5F"/>
          <w:spacing w:val="-3"/>
        </w:rPr>
        <w:t xml:space="preserve"> </w:t>
      </w:r>
      <w:r>
        <w:rPr>
          <w:color w:val="5F5F5F"/>
        </w:rPr>
        <w:t>provide</w:t>
      </w:r>
      <w:r>
        <w:rPr>
          <w:color w:val="5F5F5F"/>
          <w:spacing w:val="-3"/>
        </w:rPr>
        <w:t xml:space="preserve"> </w:t>
      </w:r>
      <w:r>
        <w:rPr>
          <w:color w:val="5F5F5F"/>
        </w:rPr>
        <w:t>the</w:t>
      </w:r>
      <w:r>
        <w:rPr>
          <w:color w:val="5F5F5F"/>
          <w:spacing w:val="-3"/>
        </w:rPr>
        <w:t xml:space="preserve"> </w:t>
      </w:r>
      <w:r>
        <w:rPr>
          <w:color w:val="5F5F5F"/>
        </w:rPr>
        <w:t>community</w:t>
      </w:r>
      <w:r>
        <w:rPr>
          <w:color w:val="5F5F5F"/>
          <w:spacing w:val="-2"/>
        </w:rPr>
        <w:t xml:space="preserve"> </w:t>
      </w:r>
      <w:r>
        <w:rPr>
          <w:color w:val="5F5F5F"/>
        </w:rPr>
        <w:t>with</w:t>
      </w:r>
      <w:r>
        <w:rPr>
          <w:color w:val="5F5F5F"/>
          <w:spacing w:val="-4"/>
        </w:rPr>
        <w:t xml:space="preserve"> </w:t>
      </w:r>
      <w:r>
        <w:rPr>
          <w:color w:val="5F5F5F"/>
        </w:rPr>
        <w:t>services</w:t>
      </w:r>
      <w:r>
        <w:rPr>
          <w:color w:val="5F5F5F"/>
          <w:spacing w:val="-2"/>
        </w:rPr>
        <w:t xml:space="preserve"> </w:t>
      </w:r>
      <w:r>
        <w:rPr>
          <w:color w:val="5F5F5F"/>
        </w:rPr>
        <w:t>and</w:t>
      </w:r>
      <w:r>
        <w:rPr>
          <w:color w:val="5F5F5F"/>
          <w:spacing w:val="-3"/>
        </w:rPr>
        <w:t xml:space="preserve"> </w:t>
      </w:r>
      <w:r>
        <w:rPr>
          <w:color w:val="5F5F5F"/>
        </w:rPr>
        <w:t xml:space="preserve">infrastructure that enhance </w:t>
      </w:r>
      <w:proofErr w:type="spellStart"/>
      <w:r>
        <w:rPr>
          <w:color w:val="5F5F5F"/>
        </w:rPr>
        <w:t>liveability</w:t>
      </w:r>
      <w:proofErr w:type="spellEnd"/>
      <w:r>
        <w:rPr>
          <w:color w:val="5F5F5F"/>
        </w:rPr>
        <w:t xml:space="preserve"> and environmental sustainability for current and future generations.</w:t>
      </w:r>
    </w:p>
    <w:p w14:paraId="568B5733" w14:textId="77777777" w:rsidR="00D32B9A" w:rsidRDefault="00057A77">
      <w:pPr>
        <w:pStyle w:val="BodyText"/>
        <w:spacing w:before="120" w:line="360" w:lineRule="auto"/>
        <w:ind w:left="693" w:right="577" w:hanging="360"/>
      </w:pPr>
      <w:r>
        <w:rPr>
          <w:noProof/>
        </w:rPr>
        <w:drawing>
          <wp:inline distT="0" distB="0" distL="0" distR="0" wp14:anchorId="7B5DC991" wp14:editId="580AAF2B">
            <wp:extent cx="102234" cy="102234"/>
            <wp:effectExtent l="0" t="0" r="0" b="0"/>
            <wp:docPr id="462" name="Image 4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Maintain</w:t>
      </w:r>
      <w:r>
        <w:rPr>
          <w:color w:val="5F5F5F"/>
          <w:spacing w:val="-3"/>
        </w:rPr>
        <w:t xml:space="preserve"> </w:t>
      </w:r>
      <w:r>
        <w:rPr>
          <w:color w:val="5F5F5F"/>
        </w:rPr>
        <w:t>a</w:t>
      </w:r>
      <w:r>
        <w:rPr>
          <w:color w:val="5F5F5F"/>
          <w:spacing w:val="-3"/>
        </w:rPr>
        <w:t xml:space="preserve"> </w:t>
      </w:r>
      <w:r>
        <w:rPr>
          <w:color w:val="5F5F5F"/>
        </w:rPr>
        <w:t>viable</w:t>
      </w:r>
      <w:r>
        <w:rPr>
          <w:color w:val="5F5F5F"/>
          <w:spacing w:val="-3"/>
        </w:rPr>
        <w:t xml:space="preserve"> </w:t>
      </w:r>
      <w:r>
        <w:rPr>
          <w:color w:val="5F5F5F"/>
        </w:rPr>
        <w:t>and</w:t>
      </w:r>
      <w:r>
        <w:rPr>
          <w:color w:val="5F5F5F"/>
          <w:spacing w:val="-3"/>
        </w:rPr>
        <w:t xml:space="preserve"> </w:t>
      </w:r>
      <w:r>
        <w:rPr>
          <w:color w:val="5F5F5F"/>
        </w:rPr>
        <w:t>sustainable</w:t>
      </w:r>
      <w:r>
        <w:rPr>
          <w:color w:val="5F5F5F"/>
          <w:spacing w:val="-3"/>
        </w:rPr>
        <w:t xml:space="preserve"> </w:t>
      </w:r>
      <w:r>
        <w:rPr>
          <w:color w:val="5F5F5F"/>
        </w:rPr>
        <w:t>agricultural</w:t>
      </w:r>
      <w:r>
        <w:rPr>
          <w:color w:val="5F5F5F"/>
          <w:spacing w:val="-3"/>
        </w:rPr>
        <w:t xml:space="preserve"> </w:t>
      </w:r>
      <w:r>
        <w:rPr>
          <w:color w:val="5F5F5F"/>
        </w:rPr>
        <w:t>industry</w:t>
      </w:r>
      <w:r>
        <w:rPr>
          <w:color w:val="5F5F5F"/>
          <w:spacing w:val="-2"/>
        </w:rPr>
        <w:t xml:space="preserve"> </w:t>
      </w:r>
      <w:r>
        <w:rPr>
          <w:color w:val="5F5F5F"/>
        </w:rPr>
        <w:t>by</w:t>
      </w:r>
      <w:r>
        <w:rPr>
          <w:color w:val="5F5F5F"/>
          <w:spacing w:val="-2"/>
        </w:rPr>
        <w:t xml:space="preserve"> </w:t>
      </w:r>
      <w:r>
        <w:rPr>
          <w:color w:val="5F5F5F"/>
        </w:rPr>
        <w:t>protecting</w:t>
      </w:r>
      <w:r>
        <w:rPr>
          <w:color w:val="5F5F5F"/>
          <w:spacing w:val="-3"/>
        </w:rPr>
        <w:t xml:space="preserve"> </w:t>
      </w:r>
      <w:r>
        <w:rPr>
          <w:color w:val="5F5F5F"/>
        </w:rPr>
        <w:t>high</w:t>
      </w:r>
      <w:r>
        <w:rPr>
          <w:color w:val="5F5F5F"/>
          <w:spacing w:val="-3"/>
        </w:rPr>
        <w:t xml:space="preserve"> </w:t>
      </w:r>
      <w:r>
        <w:rPr>
          <w:color w:val="5F5F5F"/>
        </w:rPr>
        <w:t>quality</w:t>
      </w:r>
      <w:r>
        <w:rPr>
          <w:color w:val="5F5F5F"/>
          <w:spacing w:val="-3"/>
        </w:rPr>
        <w:t xml:space="preserve"> </w:t>
      </w:r>
      <w:r>
        <w:rPr>
          <w:color w:val="5F5F5F"/>
        </w:rPr>
        <w:t>agricultural</w:t>
      </w:r>
      <w:r>
        <w:rPr>
          <w:color w:val="5F5F5F"/>
          <w:spacing w:val="-3"/>
        </w:rPr>
        <w:t xml:space="preserve"> </w:t>
      </w:r>
      <w:r>
        <w:rPr>
          <w:color w:val="5F5F5F"/>
        </w:rPr>
        <w:t>land</w:t>
      </w:r>
      <w:r>
        <w:rPr>
          <w:color w:val="5F5F5F"/>
          <w:spacing w:val="-3"/>
        </w:rPr>
        <w:t xml:space="preserve"> </w:t>
      </w:r>
      <w:r>
        <w:rPr>
          <w:color w:val="5F5F5F"/>
        </w:rPr>
        <w:t>for primary production.</w:t>
      </w:r>
    </w:p>
    <w:p w14:paraId="3A9D329E" w14:textId="77777777" w:rsidR="00D32B9A" w:rsidRDefault="00057A77">
      <w:pPr>
        <w:pStyle w:val="BodyText"/>
        <w:spacing w:before="120" w:line="360" w:lineRule="auto"/>
        <w:ind w:left="693" w:right="577" w:hanging="360"/>
      </w:pPr>
      <w:r>
        <w:rPr>
          <w:noProof/>
        </w:rPr>
        <w:drawing>
          <wp:inline distT="0" distB="0" distL="0" distR="0" wp14:anchorId="2CEEE940" wp14:editId="647713EA">
            <wp:extent cx="102234" cy="102234"/>
            <wp:effectExtent l="0" t="0" r="0" b="0"/>
            <wp:docPr id="463" name="Image 4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Encourage</w:t>
      </w:r>
      <w:r>
        <w:rPr>
          <w:color w:val="5F5F5F"/>
          <w:spacing w:val="-2"/>
        </w:rPr>
        <w:t xml:space="preserve"> </w:t>
      </w:r>
      <w:r>
        <w:rPr>
          <w:color w:val="5F5F5F"/>
        </w:rPr>
        <w:t>tourism</w:t>
      </w:r>
      <w:r>
        <w:rPr>
          <w:color w:val="5F5F5F"/>
          <w:spacing w:val="-2"/>
        </w:rPr>
        <w:t xml:space="preserve"> </w:t>
      </w:r>
      <w:r>
        <w:rPr>
          <w:color w:val="5F5F5F"/>
        </w:rPr>
        <w:t>use</w:t>
      </w:r>
      <w:r>
        <w:rPr>
          <w:color w:val="5F5F5F"/>
          <w:spacing w:val="-2"/>
        </w:rPr>
        <w:t xml:space="preserve"> </w:t>
      </w:r>
      <w:r>
        <w:rPr>
          <w:color w:val="5F5F5F"/>
        </w:rPr>
        <w:t>and</w:t>
      </w:r>
      <w:r>
        <w:rPr>
          <w:color w:val="5F5F5F"/>
          <w:spacing w:val="-2"/>
        </w:rPr>
        <w:t xml:space="preserve"> </w:t>
      </w:r>
      <w:r>
        <w:rPr>
          <w:color w:val="5F5F5F"/>
        </w:rPr>
        <w:t>development</w:t>
      </w:r>
      <w:r>
        <w:rPr>
          <w:color w:val="5F5F5F"/>
          <w:spacing w:val="-2"/>
        </w:rPr>
        <w:t xml:space="preserve"> </w:t>
      </w:r>
      <w:r>
        <w:rPr>
          <w:color w:val="5F5F5F"/>
        </w:rPr>
        <w:t>in</w:t>
      </w:r>
      <w:r>
        <w:rPr>
          <w:color w:val="5F5F5F"/>
          <w:spacing w:val="-2"/>
        </w:rPr>
        <w:t xml:space="preserve"> </w:t>
      </w:r>
      <w:r>
        <w:rPr>
          <w:color w:val="5F5F5F"/>
        </w:rPr>
        <w:t>association</w:t>
      </w:r>
      <w:r>
        <w:rPr>
          <w:color w:val="5F5F5F"/>
          <w:spacing w:val="-2"/>
        </w:rPr>
        <w:t xml:space="preserve"> </w:t>
      </w:r>
      <w:r>
        <w:rPr>
          <w:color w:val="5F5F5F"/>
        </w:rPr>
        <w:t>with</w:t>
      </w:r>
      <w:r>
        <w:rPr>
          <w:color w:val="5F5F5F"/>
          <w:spacing w:val="-2"/>
        </w:rPr>
        <w:t xml:space="preserve"> </w:t>
      </w:r>
      <w:r>
        <w:rPr>
          <w:color w:val="5F5F5F"/>
        </w:rPr>
        <w:t>the</w:t>
      </w:r>
      <w:r>
        <w:rPr>
          <w:color w:val="5F5F5F"/>
          <w:spacing w:val="-2"/>
        </w:rPr>
        <w:t xml:space="preserve"> </w:t>
      </w:r>
      <w:r>
        <w:rPr>
          <w:color w:val="5F5F5F"/>
        </w:rPr>
        <w:t>Great</w:t>
      </w:r>
      <w:r>
        <w:rPr>
          <w:color w:val="5F5F5F"/>
          <w:spacing w:val="-2"/>
        </w:rPr>
        <w:t xml:space="preserve"> </w:t>
      </w:r>
      <w:r>
        <w:rPr>
          <w:color w:val="5F5F5F"/>
        </w:rPr>
        <w:t>Southern</w:t>
      </w:r>
      <w:r>
        <w:rPr>
          <w:color w:val="5F5F5F"/>
          <w:spacing w:val="-3"/>
        </w:rPr>
        <w:t xml:space="preserve"> </w:t>
      </w:r>
      <w:r>
        <w:rPr>
          <w:color w:val="5F5F5F"/>
        </w:rPr>
        <w:t>Rail</w:t>
      </w:r>
      <w:r>
        <w:rPr>
          <w:color w:val="5F5F5F"/>
          <w:spacing w:val="-2"/>
        </w:rPr>
        <w:t xml:space="preserve"> </w:t>
      </w:r>
      <w:r>
        <w:rPr>
          <w:color w:val="5F5F5F"/>
        </w:rPr>
        <w:t>Trail</w:t>
      </w:r>
      <w:r>
        <w:rPr>
          <w:color w:val="5F5F5F"/>
          <w:spacing w:val="-2"/>
        </w:rPr>
        <w:t xml:space="preserve"> </w:t>
      </w:r>
      <w:r>
        <w:rPr>
          <w:color w:val="5F5F5F"/>
        </w:rPr>
        <w:t>and</w:t>
      </w:r>
      <w:r>
        <w:rPr>
          <w:color w:val="5F5F5F"/>
          <w:spacing w:val="-2"/>
        </w:rPr>
        <w:t xml:space="preserve"> </w:t>
      </w:r>
      <w:r>
        <w:rPr>
          <w:color w:val="5F5F5F"/>
        </w:rPr>
        <w:t>the</w:t>
      </w:r>
      <w:r>
        <w:rPr>
          <w:color w:val="5F5F5F"/>
          <w:spacing w:val="-2"/>
        </w:rPr>
        <w:t xml:space="preserve"> </w:t>
      </w:r>
      <w:r>
        <w:rPr>
          <w:color w:val="5F5F5F"/>
        </w:rPr>
        <w:t>Grand Ridge Rail Trail.</w:t>
      </w:r>
    </w:p>
    <w:p w14:paraId="3BABB13D" w14:textId="77777777" w:rsidR="00D32B9A" w:rsidRDefault="00057A77">
      <w:pPr>
        <w:pStyle w:val="BodyText"/>
        <w:spacing w:before="179" w:line="360" w:lineRule="auto"/>
        <w:ind w:left="334" w:right="577" w:hanging="1"/>
      </w:pPr>
      <w:r>
        <w:rPr>
          <w:color w:val="5F5F5F"/>
        </w:rPr>
        <w:t>Although Latrobe Valley has one of the world’s largest reserves of brown coal, the MPS as set out in the Latrobe</w:t>
      </w:r>
      <w:r>
        <w:rPr>
          <w:color w:val="5F5F5F"/>
          <w:spacing w:val="-3"/>
        </w:rPr>
        <w:t xml:space="preserve"> </w:t>
      </w:r>
      <w:r>
        <w:rPr>
          <w:color w:val="5F5F5F"/>
        </w:rPr>
        <w:t>Planning</w:t>
      </w:r>
      <w:r>
        <w:rPr>
          <w:color w:val="5F5F5F"/>
          <w:spacing w:val="-3"/>
        </w:rPr>
        <w:t xml:space="preserve"> </w:t>
      </w:r>
      <w:r>
        <w:rPr>
          <w:color w:val="5F5F5F"/>
        </w:rPr>
        <w:t>Scheme</w:t>
      </w:r>
      <w:r>
        <w:rPr>
          <w:color w:val="5F5F5F"/>
          <w:spacing w:val="-4"/>
        </w:rPr>
        <w:t xml:space="preserve"> </w:t>
      </w:r>
      <w:r>
        <w:rPr>
          <w:color w:val="5F5F5F"/>
        </w:rPr>
        <w:t>states</w:t>
      </w:r>
      <w:r>
        <w:rPr>
          <w:color w:val="5F5F5F"/>
          <w:spacing w:val="-2"/>
        </w:rPr>
        <w:t xml:space="preserve"> </w:t>
      </w:r>
      <w:r>
        <w:rPr>
          <w:color w:val="5F5F5F"/>
        </w:rPr>
        <w:t>that</w:t>
      </w:r>
      <w:r>
        <w:rPr>
          <w:color w:val="5F5F5F"/>
          <w:spacing w:val="-4"/>
        </w:rPr>
        <w:t xml:space="preserve"> </w:t>
      </w:r>
      <w:r>
        <w:rPr>
          <w:color w:val="5F5F5F"/>
        </w:rPr>
        <w:t>Latrobe</w:t>
      </w:r>
      <w:r>
        <w:rPr>
          <w:color w:val="5F5F5F"/>
          <w:spacing w:val="-3"/>
        </w:rPr>
        <w:t xml:space="preserve"> </w:t>
      </w:r>
      <w:r>
        <w:rPr>
          <w:color w:val="5F5F5F"/>
        </w:rPr>
        <w:t>is</w:t>
      </w:r>
      <w:r>
        <w:rPr>
          <w:color w:val="5F5F5F"/>
          <w:spacing w:val="-2"/>
        </w:rPr>
        <w:t xml:space="preserve"> </w:t>
      </w:r>
      <w:r>
        <w:rPr>
          <w:color w:val="5F5F5F"/>
        </w:rPr>
        <w:t>experiencing</w:t>
      </w:r>
      <w:r>
        <w:rPr>
          <w:color w:val="5F5F5F"/>
          <w:spacing w:val="-3"/>
        </w:rPr>
        <w:t xml:space="preserve"> </w:t>
      </w:r>
      <w:r>
        <w:rPr>
          <w:color w:val="5F5F5F"/>
        </w:rPr>
        <w:t>a</w:t>
      </w:r>
      <w:r>
        <w:rPr>
          <w:color w:val="5F5F5F"/>
          <w:spacing w:val="-3"/>
        </w:rPr>
        <w:t xml:space="preserve"> </w:t>
      </w:r>
      <w:r>
        <w:rPr>
          <w:color w:val="5F5F5F"/>
        </w:rPr>
        <w:t>period</w:t>
      </w:r>
      <w:r>
        <w:rPr>
          <w:color w:val="5F5F5F"/>
          <w:spacing w:val="-3"/>
        </w:rPr>
        <w:t xml:space="preserve"> </w:t>
      </w:r>
      <w:r>
        <w:rPr>
          <w:color w:val="5F5F5F"/>
        </w:rPr>
        <w:t>of</w:t>
      </w:r>
      <w:r>
        <w:rPr>
          <w:color w:val="5F5F5F"/>
          <w:spacing w:val="-3"/>
        </w:rPr>
        <w:t xml:space="preserve"> </w:t>
      </w:r>
      <w:r>
        <w:rPr>
          <w:color w:val="5F5F5F"/>
        </w:rPr>
        <w:t>economic</w:t>
      </w:r>
      <w:r>
        <w:rPr>
          <w:color w:val="5F5F5F"/>
          <w:spacing w:val="-2"/>
        </w:rPr>
        <w:t xml:space="preserve"> </w:t>
      </w:r>
      <w:r>
        <w:rPr>
          <w:color w:val="5F5F5F"/>
        </w:rPr>
        <w:t>restructuring</w:t>
      </w:r>
      <w:r>
        <w:rPr>
          <w:color w:val="5F5F5F"/>
          <w:spacing w:val="-3"/>
        </w:rPr>
        <w:t xml:space="preserve"> </w:t>
      </w:r>
      <w:r>
        <w:rPr>
          <w:color w:val="5F5F5F"/>
        </w:rPr>
        <w:t>associated with the change in traditional employment sectors that support Victoria’s power production from coal.</w:t>
      </w:r>
    </w:p>
    <w:p w14:paraId="44BB42D5" w14:textId="77777777" w:rsidR="00D32B9A" w:rsidRDefault="00057A77">
      <w:pPr>
        <w:pStyle w:val="BodyText"/>
        <w:spacing w:before="1" w:line="360" w:lineRule="auto"/>
        <w:ind w:left="334" w:right="518"/>
      </w:pPr>
      <w:r>
        <w:rPr>
          <w:color w:val="5F5F5F"/>
        </w:rPr>
        <w:t>Industry</w:t>
      </w:r>
      <w:r>
        <w:rPr>
          <w:color w:val="5F5F5F"/>
          <w:spacing w:val="-2"/>
        </w:rPr>
        <w:t xml:space="preserve"> </w:t>
      </w:r>
      <w:r>
        <w:rPr>
          <w:color w:val="5F5F5F"/>
        </w:rPr>
        <w:t>diversification</w:t>
      </w:r>
      <w:r>
        <w:rPr>
          <w:color w:val="5F5F5F"/>
          <w:spacing w:val="-3"/>
        </w:rPr>
        <w:t xml:space="preserve"> </w:t>
      </w:r>
      <w:r>
        <w:rPr>
          <w:color w:val="5F5F5F"/>
        </w:rPr>
        <w:t>and</w:t>
      </w:r>
      <w:r>
        <w:rPr>
          <w:color w:val="5F5F5F"/>
          <w:spacing w:val="-4"/>
        </w:rPr>
        <w:t xml:space="preserve"> </w:t>
      </w:r>
      <w:r>
        <w:rPr>
          <w:color w:val="5F5F5F"/>
        </w:rPr>
        <w:t>employment</w:t>
      </w:r>
      <w:r>
        <w:rPr>
          <w:color w:val="5F5F5F"/>
          <w:spacing w:val="-3"/>
        </w:rPr>
        <w:t xml:space="preserve"> </w:t>
      </w:r>
      <w:r>
        <w:rPr>
          <w:color w:val="5F5F5F"/>
        </w:rPr>
        <w:t>generation</w:t>
      </w:r>
      <w:r>
        <w:rPr>
          <w:color w:val="5F5F5F"/>
          <w:spacing w:val="-3"/>
        </w:rPr>
        <w:t xml:space="preserve"> </w:t>
      </w:r>
      <w:r>
        <w:rPr>
          <w:color w:val="5F5F5F"/>
        </w:rPr>
        <w:t>are</w:t>
      </w:r>
      <w:r>
        <w:rPr>
          <w:color w:val="5F5F5F"/>
          <w:spacing w:val="-3"/>
        </w:rPr>
        <w:t xml:space="preserve"> </w:t>
      </w:r>
      <w:r>
        <w:rPr>
          <w:color w:val="5F5F5F"/>
        </w:rPr>
        <w:t>major</w:t>
      </w:r>
      <w:r>
        <w:rPr>
          <w:color w:val="5F5F5F"/>
          <w:spacing w:val="-2"/>
        </w:rPr>
        <w:t xml:space="preserve"> </w:t>
      </w:r>
      <w:r>
        <w:rPr>
          <w:color w:val="5F5F5F"/>
        </w:rPr>
        <w:t>priorities</w:t>
      </w:r>
      <w:r>
        <w:rPr>
          <w:color w:val="5F5F5F"/>
          <w:spacing w:val="-2"/>
        </w:rPr>
        <w:t xml:space="preserve"> </w:t>
      </w:r>
      <w:r>
        <w:rPr>
          <w:color w:val="5F5F5F"/>
        </w:rPr>
        <w:t>for</w:t>
      </w:r>
      <w:r>
        <w:rPr>
          <w:color w:val="5F5F5F"/>
          <w:spacing w:val="-2"/>
        </w:rPr>
        <w:t xml:space="preserve"> </w:t>
      </w:r>
      <w:r>
        <w:rPr>
          <w:color w:val="5F5F5F"/>
        </w:rPr>
        <w:t>Latrobe</w:t>
      </w:r>
      <w:r>
        <w:rPr>
          <w:color w:val="5F5F5F"/>
          <w:spacing w:val="-3"/>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Gippsland</w:t>
      </w:r>
      <w:r>
        <w:rPr>
          <w:color w:val="5F5F5F"/>
          <w:spacing w:val="-3"/>
        </w:rPr>
        <w:t xml:space="preserve"> </w:t>
      </w:r>
      <w:r>
        <w:rPr>
          <w:color w:val="5F5F5F"/>
        </w:rPr>
        <w:t>region, drawing on the extensive natural resource base, built infrastructure and local workforce. Most rural areas in Latrobe contain high quality agricultural land that supports dairy farming, broadacre farming and forestry.</w:t>
      </w:r>
    </w:p>
    <w:p w14:paraId="5EFFBEC4" w14:textId="77777777" w:rsidR="00D32B9A" w:rsidRDefault="00057A77">
      <w:pPr>
        <w:pStyle w:val="BodyText"/>
        <w:spacing w:line="360" w:lineRule="auto"/>
        <w:ind w:left="334" w:right="577"/>
      </w:pPr>
      <w:r>
        <w:rPr>
          <w:color w:val="5F5F5F"/>
        </w:rPr>
        <w:t>Other</w:t>
      </w:r>
      <w:r>
        <w:rPr>
          <w:color w:val="5F5F5F"/>
          <w:spacing w:val="-2"/>
        </w:rPr>
        <w:t xml:space="preserve"> </w:t>
      </w:r>
      <w:r>
        <w:rPr>
          <w:color w:val="5F5F5F"/>
        </w:rPr>
        <w:t>industries</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area</w:t>
      </w:r>
      <w:r>
        <w:rPr>
          <w:color w:val="5F5F5F"/>
          <w:spacing w:val="-4"/>
        </w:rPr>
        <w:t xml:space="preserve"> </w:t>
      </w:r>
      <w:r>
        <w:rPr>
          <w:color w:val="5F5F5F"/>
        </w:rPr>
        <w:t>include</w:t>
      </w:r>
      <w:r>
        <w:rPr>
          <w:color w:val="5F5F5F"/>
          <w:spacing w:val="-3"/>
        </w:rPr>
        <w:t xml:space="preserve"> </w:t>
      </w:r>
      <w:r>
        <w:rPr>
          <w:color w:val="5F5F5F"/>
        </w:rPr>
        <w:t>food</w:t>
      </w:r>
      <w:r>
        <w:rPr>
          <w:color w:val="5F5F5F"/>
          <w:spacing w:val="-4"/>
        </w:rPr>
        <w:t xml:space="preserve"> </w:t>
      </w:r>
      <w:r>
        <w:rPr>
          <w:color w:val="5F5F5F"/>
        </w:rPr>
        <w:t>processing,</w:t>
      </w:r>
      <w:r>
        <w:rPr>
          <w:color w:val="5F5F5F"/>
          <w:spacing w:val="-3"/>
        </w:rPr>
        <w:t xml:space="preserve"> </w:t>
      </w:r>
      <w:r>
        <w:rPr>
          <w:color w:val="5F5F5F"/>
        </w:rPr>
        <w:t>engineering,</w:t>
      </w:r>
      <w:r>
        <w:rPr>
          <w:color w:val="5F5F5F"/>
          <w:spacing w:val="-3"/>
        </w:rPr>
        <w:t xml:space="preserve"> </w:t>
      </w:r>
      <w:r>
        <w:rPr>
          <w:color w:val="5F5F5F"/>
        </w:rPr>
        <w:t>health,</w:t>
      </w:r>
      <w:r>
        <w:rPr>
          <w:color w:val="5F5F5F"/>
          <w:spacing w:val="-3"/>
        </w:rPr>
        <w:t xml:space="preserve"> </w:t>
      </w:r>
      <w:r>
        <w:rPr>
          <w:color w:val="5F5F5F"/>
        </w:rPr>
        <w:t>and</w:t>
      </w:r>
      <w:r>
        <w:rPr>
          <w:color w:val="5F5F5F"/>
          <w:spacing w:val="-3"/>
        </w:rPr>
        <w:t xml:space="preserve"> </w:t>
      </w:r>
      <w:r>
        <w:rPr>
          <w:color w:val="5F5F5F"/>
        </w:rPr>
        <w:t>post-secondary</w:t>
      </w:r>
      <w:r>
        <w:rPr>
          <w:color w:val="5F5F5F"/>
          <w:spacing w:val="-3"/>
        </w:rPr>
        <w:t xml:space="preserve"> </w:t>
      </w:r>
      <w:r>
        <w:rPr>
          <w:color w:val="5F5F5F"/>
        </w:rPr>
        <w:t>education. Relevant to land use impacts, the MPS notes that Council seeks to:</w:t>
      </w:r>
    </w:p>
    <w:p w14:paraId="144659CB" w14:textId="77777777" w:rsidR="00D32B9A" w:rsidRDefault="00057A77">
      <w:pPr>
        <w:pStyle w:val="BodyText"/>
        <w:spacing w:before="119" w:line="360" w:lineRule="auto"/>
        <w:ind w:left="693" w:hanging="360"/>
      </w:pPr>
      <w:r>
        <w:rPr>
          <w:noProof/>
        </w:rPr>
        <w:drawing>
          <wp:inline distT="0" distB="0" distL="0" distR="0" wp14:anchorId="4743E5C7" wp14:editId="12D2E11B">
            <wp:extent cx="102234" cy="101600"/>
            <wp:effectExtent l="0" t="0" r="0" b="0"/>
            <wp:docPr id="464" name="Image 4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spacing w:val="80"/>
          <w:w w:val="150"/>
        </w:rPr>
        <w:t xml:space="preserve"> </w:t>
      </w:r>
      <w:r>
        <w:rPr>
          <w:color w:val="5F5F5F"/>
        </w:rPr>
        <w:t>Reduce</w:t>
      </w:r>
      <w:r>
        <w:rPr>
          <w:color w:val="5F5F5F"/>
          <w:spacing w:val="-3"/>
        </w:rPr>
        <w:t xml:space="preserve"> </w:t>
      </w:r>
      <w:r>
        <w:rPr>
          <w:color w:val="5F5F5F"/>
        </w:rPr>
        <w:t>bushfire</w:t>
      </w:r>
      <w:r>
        <w:rPr>
          <w:color w:val="5F5F5F"/>
          <w:spacing w:val="-3"/>
        </w:rPr>
        <w:t xml:space="preserve"> </w:t>
      </w:r>
      <w:r>
        <w:rPr>
          <w:color w:val="5F5F5F"/>
        </w:rPr>
        <w:t>risk</w:t>
      </w:r>
      <w:r>
        <w:rPr>
          <w:color w:val="5F5F5F"/>
          <w:spacing w:val="-2"/>
        </w:rPr>
        <w:t xml:space="preserve"> </w:t>
      </w:r>
      <w:r>
        <w:rPr>
          <w:color w:val="5F5F5F"/>
        </w:rPr>
        <w:t>through</w:t>
      </w:r>
      <w:r>
        <w:rPr>
          <w:color w:val="5F5F5F"/>
          <w:spacing w:val="-3"/>
        </w:rPr>
        <w:t xml:space="preserve"> </w:t>
      </w:r>
      <w:r>
        <w:rPr>
          <w:color w:val="5F5F5F"/>
        </w:rPr>
        <w:t>various</w:t>
      </w:r>
      <w:r>
        <w:rPr>
          <w:color w:val="5F5F5F"/>
          <w:spacing w:val="-2"/>
        </w:rPr>
        <w:t xml:space="preserve"> </w:t>
      </w:r>
      <w:r>
        <w:rPr>
          <w:color w:val="5F5F5F"/>
        </w:rPr>
        <w:t>bushfire</w:t>
      </w:r>
      <w:r>
        <w:rPr>
          <w:color w:val="5F5F5F"/>
          <w:spacing w:val="-3"/>
        </w:rPr>
        <w:t xml:space="preserve"> </w:t>
      </w:r>
      <w:r>
        <w:rPr>
          <w:color w:val="5F5F5F"/>
        </w:rPr>
        <w:t>protection</w:t>
      </w:r>
      <w:r>
        <w:rPr>
          <w:color w:val="5F5F5F"/>
          <w:spacing w:val="-3"/>
        </w:rPr>
        <w:t xml:space="preserve"> </w:t>
      </w:r>
      <w:r>
        <w:rPr>
          <w:color w:val="5F5F5F"/>
        </w:rPr>
        <w:t>measures;</w:t>
      </w:r>
      <w:r>
        <w:rPr>
          <w:color w:val="5F5F5F"/>
          <w:spacing w:val="-3"/>
        </w:rPr>
        <w:t xml:space="preserve"> </w:t>
      </w:r>
      <w:r>
        <w:rPr>
          <w:color w:val="5F5F5F"/>
        </w:rPr>
        <w:t>and</w:t>
      </w:r>
      <w:r>
        <w:rPr>
          <w:color w:val="5F5F5F"/>
          <w:spacing w:val="-3"/>
        </w:rPr>
        <w:t xml:space="preserve"> </w:t>
      </w:r>
      <w:r>
        <w:rPr>
          <w:color w:val="5F5F5F"/>
        </w:rPr>
        <w:t>decrease</w:t>
      </w:r>
      <w:r>
        <w:rPr>
          <w:color w:val="5F5F5F"/>
          <w:spacing w:val="-3"/>
        </w:rPr>
        <w:t xml:space="preserve"> </w:t>
      </w:r>
      <w:r>
        <w:rPr>
          <w:color w:val="5F5F5F"/>
        </w:rPr>
        <w:t>the</w:t>
      </w:r>
      <w:r>
        <w:rPr>
          <w:color w:val="5F5F5F"/>
          <w:spacing w:val="-3"/>
        </w:rPr>
        <w:t xml:space="preserve"> </w:t>
      </w:r>
      <w:r>
        <w:rPr>
          <w:color w:val="5F5F5F"/>
        </w:rPr>
        <w:t>level</w:t>
      </w:r>
      <w:r>
        <w:rPr>
          <w:color w:val="5F5F5F"/>
          <w:spacing w:val="-3"/>
        </w:rPr>
        <w:t xml:space="preserve"> </w:t>
      </w:r>
      <w:r>
        <w:rPr>
          <w:color w:val="5F5F5F"/>
        </w:rPr>
        <w:t>of</w:t>
      </w:r>
      <w:r>
        <w:rPr>
          <w:color w:val="5F5F5F"/>
          <w:spacing w:val="-4"/>
        </w:rPr>
        <w:t xml:space="preserve"> </w:t>
      </w:r>
      <w:r>
        <w:rPr>
          <w:color w:val="5F5F5F"/>
        </w:rPr>
        <w:t>risk</w:t>
      </w:r>
      <w:r>
        <w:rPr>
          <w:color w:val="5F5F5F"/>
          <w:spacing w:val="-2"/>
        </w:rPr>
        <w:t xml:space="preserve"> </w:t>
      </w:r>
      <w:r>
        <w:rPr>
          <w:color w:val="5F5F5F"/>
        </w:rPr>
        <w:t>to</w:t>
      </w:r>
      <w:r>
        <w:rPr>
          <w:color w:val="5F5F5F"/>
          <w:spacing w:val="-3"/>
        </w:rPr>
        <w:t xml:space="preserve"> </w:t>
      </w:r>
      <w:r>
        <w:rPr>
          <w:color w:val="5F5F5F"/>
        </w:rPr>
        <w:t xml:space="preserve">life, property, the </w:t>
      </w:r>
      <w:proofErr w:type="gramStart"/>
      <w:r>
        <w:rPr>
          <w:color w:val="5F5F5F"/>
        </w:rPr>
        <w:t>environment</w:t>
      </w:r>
      <w:proofErr w:type="gramEnd"/>
      <w:r>
        <w:rPr>
          <w:color w:val="5F5F5F"/>
        </w:rPr>
        <w:t xml:space="preserve"> and biodiversity from bushfire.</w:t>
      </w:r>
    </w:p>
    <w:p w14:paraId="69EF8C7F" w14:textId="77777777" w:rsidR="00D32B9A" w:rsidRDefault="00D32B9A">
      <w:pPr>
        <w:spacing w:line="360" w:lineRule="auto"/>
        <w:sectPr w:rsidR="00D32B9A">
          <w:pgSz w:w="11910" w:h="16840"/>
          <w:pgMar w:top="980" w:right="602" w:bottom="800" w:left="800" w:header="467" w:footer="612" w:gutter="0"/>
          <w:cols w:space="720"/>
        </w:sectPr>
      </w:pPr>
    </w:p>
    <w:p w14:paraId="25EDD67B" w14:textId="77777777" w:rsidR="00D32B9A" w:rsidRDefault="00D32B9A">
      <w:pPr>
        <w:pStyle w:val="BodyText"/>
      </w:pPr>
    </w:p>
    <w:p w14:paraId="3049E734" w14:textId="77777777" w:rsidR="00D32B9A" w:rsidRDefault="00D32B9A">
      <w:pPr>
        <w:pStyle w:val="BodyText"/>
        <w:spacing w:before="140"/>
      </w:pPr>
    </w:p>
    <w:p w14:paraId="1E378A6A" w14:textId="77777777" w:rsidR="00D32B9A" w:rsidRDefault="00057A77">
      <w:pPr>
        <w:pStyle w:val="BodyText"/>
        <w:spacing w:line="360" w:lineRule="auto"/>
        <w:ind w:left="693" w:right="577" w:hanging="360"/>
      </w:pPr>
      <w:r>
        <w:rPr>
          <w:noProof/>
        </w:rPr>
        <w:drawing>
          <wp:inline distT="0" distB="0" distL="0" distR="0" wp14:anchorId="3F128C2B" wp14:editId="459832C6">
            <wp:extent cx="102234" cy="101587"/>
            <wp:effectExtent l="0" t="0" r="0" b="0"/>
            <wp:docPr id="465" name="Image 4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80"/>
          <w:w w:val="150"/>
        </w:rPr>
        <w:t xml:space="preserve"> </w:t>
      </w:r>
      <w:r>
        <w:rPr>
          <w:color w:val="5F5F5F"/>
        </w:rPr>
        <w:t>Acknowledge</w:t>
      </w:r>
      <w:r>
        <w:rPr>
          <w:color w:val="5F5F5F"/>
          <w:spacing w:val="-3"/>
        </w:rPr>
        <w:t xml:space="preserve"> </w:t>
      </w:r>
      <w:r>
        <w:rPr>
          <w:color w:val="5F5F5F"/>
        </w:rPr>
        <w:t>that</w:t>
      </w:r>
      <w:r>
        <w:rPr>
          <w:color w:val="5F5F5F"/>
          <w:spacing w:val="-2"/>
        </w:rPr>
        <w:t xml:space="preserve"> </w:t>
      </w:r>
      <w:r>
        <w:rPr>
          <w:color w:val="5F5F5F"/>
        </w:rPr>
        <w:t>the</w:t>
      </w:r>
      <w:r>
        <w:rPr>
          <w:color w:val="5F5F5F"/>
          <w:spacing w:val="-2"/>
        </w:rPr>
        <w:t xml:space="preserve"> </w:t>
      </w:r>
      <w:r>
        <w:rPr>
          <w:color w:val="5F5F5F"/>
        </w:rPr>
        <w:t>coal</w:t>
      </w:r>
      <w:r>
        <w:rPr>
          <w:color w:val="5F5F5F"/>
          <w:spacing w:val="-2"/>
        </w:rPr>
        <w:t xml:space="preserve"> </w:t>
      </w:r>
      <w:r>
        <w:rPr>
          <w:color w:val="5F5F5F"/>
        </w:rPr>
        <w:t>resource</w:t>
      </w:r>
      <w:r>
        <w:rPr>
          <w:color w:val="5F5F5F"/>
          <w:spacing w:val="-2"/>
        </w:rPr>
        <w:t xml:space="preserve"> </w:t>
      </w:r>
      <w:r>
        <w:rPr>
          <w:color w:val="5F5F5F"/>
        </w:rPr>
        <w:t>in</w:t>
      </w:r>
      <w:r>
        <w:rPr>
          <w:color w:val="5F5F5F"/>
          <w:spacing w:val="-2"/>
        </w:rPr>
        <w:t xml:space="preserve"> </w:t>
      </w:r>
      <w:r>
        <w:rPr>
          <w:color w:val="5F5F5F"/>
        </w:rPr>
        <w:t>the</w:t>
      </w:r>
      <w:r>
        <w:rPr>
          <w:color w:val="5F5F5F"/>
          <w:spacing w:val="-2"/>
        </w:rPr>
        <w:t xml:space="preserve"> </w:t>
      </w:r>
      <w:r>
        <w:rPr>
          <w:color w:val="5F5F5F"/>
        </w:rPr>
        <w:t>Latrobe</w:t>
      </w:r>
      <w:r>
        <w:rPr>
          <w:color w:val="5F5F5F"/>
          <w:spacing w:val="-2"/>
        </w:rPr>
        <w:t xml:space="preserve"> </w:t>
      </w:r>
      <w:r>
        <w:rPr>
          <w:color w:val="5F5F5F"/>
        </w:rPr>
        <w:t>Valley</w:t>
      </w:r>
      <w:r>
        <w:rPr>
          <w:color w:val="5F5F5F"/>
          <w:spacing w:val="-1"/>
        </w:rPr>
        <w:t xml:space="preserve"> </w:t>
      </w:r>
      <w:r>
        <w:rPr>
          <w:color w:val="5F5F5F"/>
        </w:rPr>
        <w:t>is</w:t>
      </w:r>
      <w:r>
        <w:rPr>
          <w:color w:val="5F5F5F"/>
          <w:spacing w:val="-1"/>
        </w:rPr>
        <w:t xml:space="preserve"> </w:t>
      </w:r>
      <w:r>
        <w:rPr>
          <w:color w:val="5F5F5F"/>
        </w:rPr>
        <w:t>of</w:t>
      </w:r>
      <w:r>
        <w:rPr>
          <w:color w:val="5F5F5F"/>
          <w:spacing w:val="-2"/>
        </w:rPr>
        <w:t xml:space="preserve"> </w:t>
      </w:r>
      <w:r>
        <w:rPr>
          <w:color w:val="5F5F5F"/>
        </w:rPr>
        <w:t>national</w:t>
      </w:r>
      <w:r>
        <w:rPr>
          <w:color w:val="5F5F5F"/>
          <w:spacing w:val="-2"/>
        </w:rPr>
        <w:t xml:space="preserve"> </w:t>
      </w:r>
      <w:r>
        <w:rPr>
          <w:color w:val="5F5F5F"/>
        </w:rPr>
        <w:t>and</w:t>
      </w:r>
      <w:r>
        <w:rPr>
          <w:color w:val="5F5F5F"/>
          <w:spacing w:val="-3"/>
        </w:rPr>
        <w:t xml:space="preserve"> </w:t>
      </w:r>
      <w:r>
        <w:rPr>
          <w:color w:val="5F5F5F"/>
        </w:rPr>
        <w:t>state</w:t>
      </w:r>
      <w:r>
        <w:rPr>
          <w:color w:val="5F5F5F"/>
          <w:spacing w:val="-2"/>
        </w:rPr>
        <w:t xml:space="preserve"> </w:t>
      </w:r>
      <w:r>
        <w:rPr>
          <w:color w:val="5F5F5F"/>
        </w:rPr>
        <w:t>importance</w:t>
      </w:r>
      <w:r>
        <w:rPr>
          <w:color w:val="5F5F5F"/>
          <w:spacing w:val="-2"/>
        </w:rPr>
        <w:t xml:space="preserve"> </w:t>
      </w:r>
      <w:r>
        <w:rPr>
          <w:color w:val="5F5F5F"/>
        </w:rPr>
        <w:t>and significantly contributes to the economy of Latrobe.</w:t>
      </w:r>
    </w:p>
    <w:p w14:paraId="53C5B3C9" w14:textId="77777777" w:rsidR="00D32B9A" w:rsidRDefault="00057A77">
      <w:pPr>
        <w:pStyle w:val="BodyText"/>
        <w:spacing w:before="180" w:line="360" w:lineRule="auto"/>
        <w:ind w:left="333" w:right="518"/>
      </w:pPr>
      <w:r>
        <w:rPr>
          <w:color w:val="5F5F5F"/>
        </w:rPr>
        <w:t xml:space="preserve">The </w:t>
      </w:r>
      <w:r>
        <w:rPr>
          <w:i/>
          <w:color w:val="5F5F5F"/>
        </w:rPr>
        <w:t xml:space="preserve">Planning Policy Framework </w:t>
      </w:r>
      <w:r>
        <w:rPr>
          <w:color w:val="5F5F5F"/>
        </w:rPr>
        <w:t xml:space="preserve">(PPF) as set out in the planning schemes comprises the state, regional and local planning policies relating to settlement, environmental values and risks, natural resource management, built environment and heritage, housing, economic development, </w:t>
      </w:r>
      <w:proofErr w:type="gramStart"/>
      <w:r>
        <w:rPr>
          <w:color w:val="5F5F5F"/>
        </w:rPr>
        <w:t>transport</w:t>
      </w:r>
      <w:proofErr w:type="gramEnd"/>
      <w:r>
        <w:rPr>
          <w:color w:val="5F5F5F"/>
        </w:rPr>
        <w:t xml:space="preserve"> and infrastructure. The PFF operates together with the remainder of the planning scheme to deliver integrated decision making. Each municipal planning scheme includes land use planning and environmental policies that are relevant to land use impact assessment of the project. The relevant aspects of the PPF and supporting strategic documents guide</w:t>
      </w:r>
      <w:r>
        <w:rPr>
          <w:color w:val="5F5F5F"/>
          <w:spacing w:val="-3"/>
        </w:rPr>
        <w:t xml:space="preserve"> </w:t>
      </w:r>
      <w:r>
        <w:rPr>
          <w:color w:val="5F5F5F"/>
        </w:rPr>
        <w:t>land</w:t>
      </w:r>
      <w:r>
        <w:rPr>
          <w:color w:val="5F5F5F"/>
          <w:spacing w:val="-3"/>
        </w:rPr>
        <w:t xml:space="preserve"> </w:t>
      </w:r>
      <w:r>
        <w:rPr>
          <w:color w:val="5F5F5F"/>
        </w:rPr>
        <w:t>use</w:t>
      </w:r>
      <w:r>
        <w:rPr>
          <w:color w:val="5F5F5F"/>
          <w:spacing w:val="-3"/>
        </w:rPr>
        <w:t xml:space="preserve"> </w:t>
      </w:r>
      <w:r>
        <w:rPr>
          <w:color w:val="5F5F5F"/>
        </w:rPr>
        <w:t>and</w:t>
      </w:r>
      <w:r>
        <w:rPr>
          <w:color w:val="5F5F5F"/>
          <w:spacing w:val="-3"/>
        </w:rPr>
        <w:t xml:space="preserve"> </w:t>
      </w:r>
      <w:r>
        <w:rPr>
          <w:color w:val="5F5F5F"/>
        </w:rPr>
        <w:t>infrastructure</w:t>
      </w:r>
      <w:r>
        <w:rPr>
          <w:color w:val="5F5F5F"/>
          <w:spacing w:val="-3"/>
        </w:rPr>
        <w:t xml:space="preserve"> </w:t>
      </w:r>
      <w:r>
        <w:rPr>
          <w:color w:val="5F5F5F"/>
        </w:rPr>
        <w:t>decisions.</w:t>
      </w:r>
      <w:r>
        <w:rPr>
          <w:color w:val="5F5F5F"/>
          <w:spacing w:val="-4"/>
        </w:rPr>
        <w:t xml:space="preserve"> </w:t>
      </w:r>
      <w:r>
        <w:rPr>
          <w:color w:val="5F5F5F"/>
        </w:rPr>
        <w:t>The</w:t>
      </w:r>
      <w:r>
        <w:rPr>
          <w:color w:val="5F5F5F"/>
          <w:spacing w:val="-3"/>
        </w:rPr>
        <w:t xml:space="preserve"> </w:t>
      </w:r>
      <w:r>
        <w:rPr>
          <w:color w:val="5F5F5F"/>
        </w:rPr>
        <w:t>other</w:t>
      </w:r>
      <w:r>
        <w:rPr>
          <w:color w:val="5F5F5F"/>
          <w:spacing w:val="-3"/>
        </w:rPr>
        <w:t xml:space="preserve"> </w:t>
      </w:r>
      <w:r>
        <w:rPr>
          <w:color w:val="5F5F5F"/>
        </w:rPr>
        <w:t>EIS/EES</w:t>
      </w:r>
      <w:r>
        <w:rPr>
          <w:color w:val="5F5F5F"/>
          <w:spacing w:val="-2"/>
        </w:rPr>
        <w:t xml:space="preserve"> </w:t>
      </w:r>
      <w:r>
        <w:rPr>
          <w:color w:val="5F5F5F"/>
        </w:rPr>
        <w:t>chapters</w:t>
      </w:r>
      <w:r>
        <w:rPr>
          <w:color w:val="5F5F5F"/>
          <w:spacing w:val="-3"/>
        </w:rPr>
        <w:t xml:space="preserve"> </w:t>
      </w:r>
      <w:r>
        <w:rPr>
          <w:color w:val="5F5F5F"/>
        </w:rPr>
        <w:t>provide</w:t>
      </w:r>
      <w:r>
        <w:rPr>
          <w:color w:val="5F5F5F"/>
          <w:spacing w:val="-3"/>
        </w:rPr>
        <w:t xml:space="preserve"> </w:t>
      </w:r>
      <w:proofErr w:type="gramStart"/>
      <w:r>
        <w:rPr>
          <w:color w:val="5F5F5F"/>
        </w:rPr>
        <w:t>detail</w:t>
      </w:r>
      <w:proofErr w:type="gramEnd"/>
      <w:r>
        <w:rPr>
          <w:color w:val="5F5F5F"/>
          <w:spacing w:val="-3"/>
        </w:rPr>
        <w:t xml:space="preserve"> </w:t>
      </w:r>
      <w:r>
        <w:rPr>
          <w:color w:val="5F5F5F"/>
        </w:rPr>
        <w:t>on</w:t>
      </w:r>
      <w:r>
        <w:rPr>
          <w:color w:val="5F5F5F"/>
          <w:spacing w:val="-3"/>
        </w:rPr>
        <w:t xml:space="preserve"> </w:t>
      </w:r>
      <w:r>
        <w:rPr>
          <w:color w:val="5F5F5F"/>
        </w:rPr>
        <w:t>polices</w:t>
      </w:r>
      <w:r>
        <w:rPr>
          <w:color w:val="5F5F5F"/>
          <w:spacing w:val="-2"/>
        </w:rPr>
        <w:t xml:space="preserve"> </w:t>
      </w:r>
      <w:r>
        <w:rPr>
          <w:color w:val="5F5F5F"/>
        </w:rPr>
        <w:t>relevant</w:t>
      </w:r>
      <w:r>
        <w:rPr>
          <w:color w:val="5F5F5F"/>
          <w:spacing w:val="-3"/>
        </w:rPr>
        <w:t xml:space="preserve"> </w:t>
      </w:r>
      <w:r>
        <w:rPr>
          <w:color w:val="5F5F5F"/>
        </w:rPr>
        <w:t>to other considerations of the project.</w:t>
      </w:r>
    </w:p>
    <w:p w14:paraId="628F1776" w14:textId="77777777" w:rsidR="00D32B9A" w:rsidRDefault="00057A77">
      <w:pPr>
        <w:pStyle w:val="BodyText"/>
        <w:spacing w:before="121" w:line="360" w:lineRule="auto"/>
        <w:ind w:left="333" w:right="577"/>
      </w:pPr>
      <w:r>
        <w:rPr>
          <w:color w:val="585858"/>
        </w:rPr>
        <w:t>The</w:t>
      </w:r>
      <w:r>
        <w:rPr>
          <w:color w:val="585858"/>
          <w:spacing w:val="-2"/>
        </w:rPr>
        <w:t xml:space="preserve"> </w:t>
      </w:r>
      <w:r>
        <w:rPr>
          <w:color w:val="585858"/>
        </w:rPr>
        <w:t>PPF</w:t>
      </w:r>
      <w:r>
        <w:rPr>
          <w:color w:val="585858"/>
          <w:spacing w:val="-2"/>
        </w:rPr>
        <w:t xml:space="preserve"> </w:t>
      </w:r>
      <w:r>
        <w:rPr>
          <w:color w:val="585858"/>
        </w:rPr>
        <w:t>clauses</w:t>
      </w:r>
      <w:r>
        <w:rPr>
          <w:color w:val="585858"/>
          <w:spacing w:val="-1"/>
        </w:rPr>
        <w:t xml:space="preserve"> </w:t>
      </w:r>
      <w:r>
        <w:rPr>
          <w:color w:val="585858"/>
        </w:rPr>
        <w:t>that</w:t>
      </w:r>
      <w:r>
        <w:rPr>
          <w:color w:val="585858"/>
          <w:spacing w:val="-2"/>
        </w:rPr>
        <w:t xml:space="preserve"> </w:t>
      </w:r>
      <w:r>
        <w:rPr>
          <w:color w:val="585858"/>
        </w:rPr>
        <w:t>are</w:t>
      </w:r>
      <w:r>
        <w:rPr>
          <w:color w:val="585858"/>
          <w:spacing w:val="-3"/>
        </w:rPr>
        <w:t xml:space="preserve"> </w:t>
      </w:r>
      <w:r>
        <w:rPr>
          <w:color w:val="585858"/>
        </w:rPr>
        <w:t>most</w:t>
      </w:r>
      <w:r>
        <w:rPr>
          <w:color w:val="585858"/>
          <w:spacing w:val="-2"/>
        </w:rPr>
        <w:t xml:space="preserve"> </w:t>
      </w:r>
      <w:r>
        <w:rPr>
          <w:color w:val="585858"/>
        </w:rPr>
        <w:t>relevant</w:t>
      </w:r>
      <w:r>
        <w:rPr>
          <w:color w:val="585858"/>
          <w:spacing w:val="-4"/>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consideration</w:t>
      </w:r>
      <w:r>
        <w:rPr>
          <w:color w:val="585858"/>
          <w:spacing w:val="-2"/>
        </w:rPr>
        <w:t xml:space="preserve"> </w:t>
      </w:r>
      <w:r>
        <w:rPr>
          <w:color w:val="585858"/>
        </w:rPr>
        <w:t>of</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impact</w:t>
      </w:r>
      <w:r>
        <w:rPr>
          <w:color w:val="585858"/>
          <w:spacing w:val="-4"/>
        </w:rPr>
        <w:t xml:space="preserve"> </w:t>
      </w:r>
      <w:r>
        <w:rPr>
          <w:color w:val="585858"/>
        </w:rPr>
        <w:t>assessment</w:t>
      </w:r>
      <w:r>
        <w:rPr>
          <w:color w:val="585858"/>
          <w:spacing w:val="-2"/>
        </w:rPr>
        <w:t xml:space="preserve"> </w:t>
      </w:r>
      <w:r>
        <w:rPr>
          <w:color w:val="585858"/>
        </w:rPr>
        <w:t>for</w:t>
      </w:r>
      <w:r>
        <w:rPr>
          <w:color w:val="585858"/>
          <w:spacing w:val="-2"/>
        </w:rPr>
        <w:t xml:space="preserve"> </w:t>
      </w:r>
      <w:r>
        <w:rPr>
          <w:color w:val="585858"/>
        </w:rPr>
        <w:t>the</w:t>
      </w:r>
      <w:r>
        <w:rPr>
          <w:color w:val="585858"/>
          <w:spacing w:val="-2"/>
        </w:rPr>
        <w:t xml:space="preserve"> </w:t>
      </w:r>
      <w:r>
        <w:rPr>
          <w:color w:val="585858"/>
        </w:rPr>
        <w:t xml:space="preserve">project </w:t>
      </w:r>
      <w:r>
        <w:rPr>
          <w:color w:val="585858"/>
          <w:spacing w:val="-4"/>
        </w:rPr>
        <w:t>are:</w:t>
      </w:r>
    </w:p>
    <w:p w14:paraId="2683E3DC" w14:textId="77777777" w:rsidR="00D32B9A" w:rsidRDefault="00057A77">
      <w:pPr>
        <w:pStyle w:val="BodyText"/>
        <w:spacing w:before="119" w:line="360" w:lineRule="auto"/>
        <w:ind w:left="693" w:right="604" w:hanging="360"/>
      </w:pPr>
      <w:r>
        <w:rPr>
          <w:noProof/>
        </w:rPr>
        <w:drawing>
          <wp:inline distT="0" distB="0" distL="0" distR="0" wp14:anchorId="7AE0B802" wp14:editId="1A001C04">
            <wp:extent cx="102234" cy="101599"/>
            <wp:effectExtent l="0" t="0" r="0" b="0"/>
            <wp:docPr id="466" name="Image 4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hAnsi="Times New Roman"/>
          <w:spacing w:val="80"/>
          <w:w w:val="150"/>
        </w:rPr>
        <w:t xml:space="preserve"> </w:t>
      </w:r>
      <w:r>
        <w:rPr>
          <w:i/>
          <w:color w:val="5F5F5F"/>
        </w:rPr>
        <w:t xml:space="preserve">Clause 11 Victoria </w:t>
      </w:r>
      <w:r>
        <w:rPr>
          <w:color w:val="5F5F5F"/>
        </w:rPr>
        <w:t xml:space="preserve">includes key strategies of relevance at </w:t>
      </w:r>
      <w:r>
        <w:rPr>
          <w:i/>
          <w:color w:val="5F5F5F"/>
        </w:rPr>
        <w:t>Clause 11.01-1S Settlement</w:t>
      </w:r>
      <w:r>
        <w:rPr>
          <w:color w:val="5F5F5F"/>
        </w:rPr>
        <w:t xml:space="preserve">, which relate to provision of access to jobs, services, </w:t>
      </w:r>
      <w:proofErr w:type="gramStart"/>
      <w:r>
        <w:rPr>
          <w:color w:val="5F5F5F"/>
        </w:rPr>
        <w:t>infrastructure</w:t>
      </w:r>
      <w:proofErr w:type="gramEnd"/>
      <w:r>
        <w:rPr>
          <w:color w:val="5F5F5F"/>
        </w:rPr>
        <w:t xml:space="preserve"> and community facilities to promote investment and growth. </w:t>
      </w:r>
      <w:r>
        <w:rPr>
          <w:i/>
          <w:color w:val="5F5F5F"/>
        </w:rPr>
        <w:t xml:space="preserve">Clause 11.02-1S Supply of urban land </w:t>
      </w:r>
      <w:r>
        <w:rPr>
          <w:color w:val="5F5F5F"/>
        </w:rPr>
        <w:t>seeks to ensure that a sufficient supply of land is available</w:t>
      </w:r>
      <w:r>
        <w:rPr>
          <w:color w:val="5F5F5F"/>
          <w:spacing w:val="-2"/>
        </w:rPr>
        <w:t xml:space="preserve"> </w:t>
      </w:r>
      <w:r>
        <w:rPr>
          <w:color w:val="5F5F5F"/>
        </w:rPr>
        <w:t>for</w:t>
      </w:r>
      <w:r>
        <w:rPr>
          <w:color w:val="5F5F5F"/>
          <w:spacing w:val="-3"/>
        </w:rPr>
        <w:t xml:space="preserve"> </w:t>
      </w:r>
      <w:r>
        <w:rPr>
          <w:color w:val="5F5F5F"/>
        </w:rPr>
        <w:t>various</w:t>
      </w:r>
      <w:r>
        <w:rPr>
          <w:color w:val="5F5F5F"/>
          <w:spacing w:val="-1"/>
        </w:rPr>
        <w:t xml:space="preserve"> </w:t>
      </w:r>
      <w:r>
        <w:rPr>
          <w:color w:val="5F5F5F"/>
        </w:rPr>
        <w:t>uses</w:t>
      </w:r>
      <w:r>
        <w:rPr>
          <w:color w:val="5F5F5F"/>
          <w:spacing w:val="-2"/>
        </w:rPr>
        <w:t xml:space="preserve"> </w:t>
      </w:r>
      <w:r>
        <w:rPr>
          <w:color w:val="5F5F5F"/>
        </w:rPr>
        <w:t>as</w:t>
      </w:r>
      <w:r>
        <w:rPr>
          <w:color w:val="5F5F5F"/>
          <w:spacing w:val="-1"/>
        </w:rPr>
        <w:t xml:space="preserve"> </w:t>
      </w:r>
      <w:r>
        <w:rPr>
          <w:color w:val="5F5F5F"/>
        </w:rPr>
        <w:t>required,</w:t>
      </w:r>
      <w:r>
        <w:rPr>
          <w:color w:val="5F5F5F"/>
          <w:spacing w:val="-2"/>
        </w:rPr>
        <w:t xml:space="preserve"> </w:t>
      </w:r>
      <w:r>
        <w:rPr>
          <w:color w:val="5F5F5F"/>
        </w:rPr>
        <w:t>specifically</w:t>
      </w:r>
      <w:r>
        <w:rPr>
          <w:color w:val="5F5F5F"/>
          <w:spacing w:val="-1"/>
        </w:rPr>
        <w:t xml:space="preserve"> </w:t>
      </w:r>
      <w:r>
        <w:rPr>
          <w:color w:val="5F5F5F"/>
        </w:rPr>
        <w:t>identifying</w:t>
      </w:r>
      <w:r>
        <w:rPr>
          <w:color w:val="5F5F5F"/>
          <w:spacing w:val="-2"/>
        </w:rPr>
        <w:t xml:space="preserve"> </w:t>
      </w:r>
      <w:r>
        <w:rPr>
          <w:color w:val="5F5F5F"/>
        </w:rPr>
        <w:t>the</w:t>
      </w:r>
      <w:r>
        <w:rPr>
          <w:color w:val="5F5F5F"/>
          <w:spacing w:val="-2"/>
        </w:rPr>
        <w:t xml:space="preserve"> </w:t>
      </w:r>
      <w:r>
        <w:rPr>
          <w:color w:val="5F5F5F"/>
        </w:rPr>
        <w:t>need</w:t>
      </w:r>
      <w:r>
        <w:rPr>
          <w:color w:val="5F5F5F"/>
          <w:spacing w:val="-2"/>
        </w:rPr>
        <w:t xml:space="preserve"> </w:t>
      </w:r>
      <w:r>
        <w:rPr>
          <w:color w:val="5F5F5F"/>
        </w:rPr>
        <w:t>to</w:t>
      </w:r>
      <w:r>
        <w:rPr>
          <w:color w:val="5F5F5F"/>
          <w:spacing w:val="-2"/>
        </w:rPr>
        <w:t xml:space="preserve"> </w:t>
      </w:r>
      <w:r>
        <w:rPr>
          <w:color w:val="5F5F5F"/>
        </w:rPr>
        <w:t>‘maintain</w:t>
      </w:r>
      <w:r>
        <w:rPr>
          <w:color w:val="5F5F5F"/>
          <w:spacing w:val="-2"/>
        </w:rPr>
        <w:t xml:space="preserve"> </w:t>
      </w:r>
      <w:r>
        <w:rPr>
          <w:color w:val="5F5F5F"/>
        </w:rPr>
        <w:t>access</w:t>
      </w:r>
      <w:r>
        <w:rPr>
          <w:color w:val="5F5F5F"/>
          <w:spacing w:val="-1"/>
        </w:rPr>
        <w:t xml:space="preserve"> </w:t>
      </w:r>
      <w:r>
        <w:rPr>
          <w:color w:val="5F5F5F"/>
        </w:rPr>
        <w:t>to</w:t>
      </w:r>
      <w:r>
        <w:rPr>
          <w:color w:val="5F5F5F"/>
          <w:spacing w:val="-2"/>
        </w:rPr>
        <w:t xml:space="preserve"> </w:t>
      </w:r>
      <w:r>
        <w:rPr>
          <w:color w:val="5F5F5F"/>
        </w:rPr>
        <w:t>productive natural</w:t>
      </w:r>
      <w:r>
        <w:rPr>
          <w:color w:val="5F5F5F"/>
          <w:spacing w:val="-3"/>
        </w:rPr>
        <w:t xml:space="preserve"> </w:t>
      </w:r>
      <w:r>
        <w:rPr>
          <w:color w:val="5F5F5F"/>
        </w:rPr>
        <w:t>resources</w:t>
      </w:r>
      <w:r>
        <w:rPr>
          <w:color w:val="5F5F5F"/>
          <w:spacing w:val="-1"/>
        </w:rPr>
        <w:t xml:space="preserve"> </w:t>
      </w:r>
      <w:r>
        <w:rPr>
          <w:color w:val="5F5F5F"/>
        </w:rPr>
        <w:t>and</w:t>
      </w:r>
      <w:r>
        <w:rPr>
          <w:color w:val="5F5F5F"/>
          <w:spacing w:val="-2"/>
        </w:rPr>
        <w:t xml:space="preserve"> </w:t>
      </w:r>
      <w:r>
        <w:rPr>
          <w:color w:val="5F5F5F"/>
        </w:rPr>
        <w:t>an</w:t>
      </w:r>
      <w:r>
        <w:rPr>
          <w:color w:val="5F5F5F"/>
          <w:spacing w:val="-2"/>
        </w:rPr>
        <w:t xml:space="preserve"> </w:t>
      </w:r>
      <w:r>
        <w:rPr>
          <w:color w:val="5F5F5F"/>
        </w:rPr>
        <w:t>adequate</w:t>
      </w:r>
      <w:r>
        <w:rPr>
          <w:color w:val="5F5F5F"/>
          <w:spacing w:val="-2"/>
        </w:rPr>
        <w:t xml:space="preserve"> </w:t>
      </w:r>
      <w:r>
        <w:rPr>
          <w:color w:val="5F5F5F"/>
        </w:rPr>
        <w:t>supply</w:t>
      </w:r>
      <w:r>
        <w:rPr>
          <w:color w:val="5F5F5F"/>
          <w:spacing w:val="-1"/>
        </w:rPr>
        <w:t xml:space="preserve"> </w:t>
      </w:r>
      <w:r>
        <w:rPr>
          <w:color w:val="5F5F5F"/>
        </w:rPr>
        <w:t>of</w:t>
      </w:r>
      <w:r>
        <w:rPr>
          <w:color w:val="5F5F5F"/>
          <w:spacing w:val="-2"/>
        </w:rPr>
        <w:t xml:space="preserve"> </w:t>
      </w:r>
      <w:r>
        <w:rPr>
          <w:color w:val="5F5F5F"/>
        </w:rPr>
        <w:t>well-located</w:t>
      </w:r>
      <w:r>
        <w:rPr>
          <w:color w:val="5F5F5F"/>
          <w:spacing w:val="-2"/>
        </w:rPr>
        <w:t xml:space="preserve"> </w:t>
      </w:r>
      <w:r>
        <w:rPr>
          <w:color w:val="5F5F5F"/>
        </w:rPr>
        <w:t>land</w:t>
      </w:r>
      <w:r>
        <w:rPr>
          <w:color w:val="5F5F5F"/>
          <w:spacing w:val="-2"/>
        </w:rPr>
        <w:t xml:space="preserve"> </w:t>
      </w:r>
      <w:r>
        <w:rPr>
          <w:color w:val="5F5F5F"/>
        </w:rPr>
        <w:t>for</w:t>
      </w:r>
      <w:r>
        <w:rPr>
          <w:color w:val="5F5F5F"/>
          <w:spacing w:val="-1"/>
        </w:rPr>
        <w:t xml:space="preserve"> </w:t>
      </w:r>
      <w:r>
        <w:rPr>
          <w:color w:val="5F5F5F"/>
        </w:rPr>
        <w:t>energy</w:t>
      </w:r>
      <w:r>
        <w:rPr>
          <w:color w:val="5F5F5F"/>
          <w:spacing w:val="-1"/>
        </w:rPr>
        <w:t xml:space="preserve"> </w:t>
      </w:r>
      <w:r>
        <w:rPr>
          <w:color w:val="5F5F5F"/>
        </w:rPr>
        <w:t>generation,</w:t>
      </w:r>
      <w:r>
        <w:rPr>
          <w:color w:val="5F5F5F"/>
          <w:spacing w:val="-2"/>
        </w:rPr>
        <w:t xml:space="preserve"> </w:t>
      </w:r>
      <w:r>
        <w:rPr>
          <w:color w:val="5F5F5F"/>
        </w:rPr>
        <w:t>infrastructure</w:t>
      </w:r>
      <w:r>
        <w:rPr>
          <w:color w:val="5F5F5F"/>
          <w:spacing w:val="-2"/>
        </w:rPr>
        <w:t xml:space="preserve"> </w:t>
      </w:r>
      <w:r>
        <w:rPr>
          <w:color w:val="5F5F5F"/>
        </w:rPr>
        <w:t xml:space="preserve">and industry.’ </w:t>
      </w:r>
      <w:r>
        <w:rPr>
          <w:i/>
          <w:color w:val="5F5F5F"/>
        </w:rPr>
        <w:t xml:space="preserve">Clause 11.03-5S Distinctive areas and landscapes </w:t>
      </w:r>
      <w:r>
        <w:rPr>
          <w:color w:val="5F5F5F"/>
        </w:rPr>
        <w:t>seeks to protect and enhance the valued attributes of identified distinctive areas and landscapes, and relevant strategies that support this objective</w:t>
      </w:r>
      <w:r>
        <w:rPr>
          <w:color w:val="5F5F5F"/>
          <w:spacing w:val="-2"/>
        </w:rPr>
        <w:t xml:space="preserve"> </w:t>
      </w:r>
      <w:r>
        <w:rPr>
          <w:color w:val="5F5F5F"/>
        </w:rPr>
        <w:t>include</w:t>
      </w:r>
      <w:r>
        <w:rPr>
          <w:color w:val="5F5F5F"/>
          <w:spacing w:val="-2"/>
        </w:rPr>
        <w:t xml:space="preserve"> </w:t>
      </w:r>
      <w:r>
        <w:rPr>
          <w:color w:val="5F5F5F"/>
        </w:rPr>
        <w:t>(as</w:t>
      </w:r>
      <w:r>
        <w:rPr>
          <w:color w:val="5F5F5F"/>
          <w:spacing w:val="-1"/>
        </w:rPr>
        <w:t xml:space="preserve"> </w:t>
      </w:r>
      <w:r>
        <w:rPr>
          <w:color w:val="5F5F5F"/>
        </w:rPr>
        <w:t>relevant)</w:t>
      </w:r>
      <w:r>
        <w:rPr>
          <w:color w:val="5F5F5F"/>
          <w:spacing w:val="-1"/>
        </w:rPr>
        <w:t xml:space="preserve"> </w:t>
      </w:r>
      <w:r>
        <w:rPr>
          <w:color w:val="5F5F5F"/>
        </w:rPr>
        <w:t>protecting</w:t>
      </w:r>
      <w:r>
        <w:rPr>
          <w:color w:val="5F5F5F"/>
          <w:spacing w:val="-2"/>
        </w:rPr>
        <w:t xml:space="preserve"> </w:t>
      </w:r>
      <w:r>
        <w:rPr>
          <w:color w:val="5F5F5F"/>
        </w:rPr>
        <w:t>‘identified</w:t>
      </w:r>
      <w:r>
        <w:rPr>
          <w:color w:val="5F5F5F"/>
          <w:spacing w:val="-2"/>
        </w:rPr>
        <w:t xml:space="preserve"> </w:t>
      </w:r>
      <w:r>
        <w:rPr>
          <w:color w:val="5F5F5F"/>
        </w:rPr>
        <w:t>key</w:t>
      </w:r>
      <w:r>
        <w:rPr>
          <w:color w:val="5F5F5F"/>
          <w:spacing w:val="-1"/>
        </w:rPr>
        <w:t xml:space="preserve"> </w:t>
      </w:r>
      <w:r>
        <w:rPr>
          <w:color w:val="5F5F5F"/>
        </w:rPr>
        <w:t>values</w:t>
      </w:r>
      <w:r>
        <w:rPr>
          <w:color w:val="5F5F5F"/>
          <w:spacing w:val="-1"/>
        </w:rPr>
        <w:t xml:space="preserve"> </w:t>
      </w:r>
      <w:r>
        <w:rPr>
          <w:color w:val="5F5F5F"/>
        </w:rPr>
        <w:t>of</w:t>
      </w:r>
      <w:r>
        <w:rPr>
          <w:color w:val="5F5F5F"/>
          <w:spacing w:val="-2"/>
        </w:rPr>
        <w:t xml:space="preserve"> </w:t>
      </w:r>
      <w:r>
        <w:rPr>
          <w:color w:val="5F5F5F"/>
        </w:rPr>
        <w:t>and</w:t>
      </w:r>
      <w:r>
        <w:rPr>
          <w:color w:val="5F5F5F"/>
          <w:spacing w:val="-2"/>
        </w:rPr>
        <w:t xml:space="preserve"> </w:t>
      </w:r>
      <w:r>
        <w:rPr>
          <w:color w:val="5F5F5F"/>
        </w:rPr>
        <w:t>activities</w:t>
      </w:r>
      <w:r>
        <w:rPr>
          <w:color w:val="5F5F5F"/>
          <w:spacing w:val="-1"/>
        </w:rPr>
        <w:t xml:space="preserve"> </w:t>
      </w:r>
      <w:r>
        <w:rPr>
          <w:color w:val="5F5F5F"/>
        </w:rPr>
        <w:t>of</w:t>
      </w:r>
      <w:r>
        <w:rPr>
          <w:color w:val="5F5F5F"/>
          <w:spacing w:val="-2"/>
        </w:rPr>
        <w:t xml:space="preserve"> </w:t>
      </w:r>
      <w:r>
        <w:rPr>
          <w:color w:val="5F5F5F"/>
        </w:rPr>
        <w:t>these</w:t>
      </w:r>
      <w:r>
        <w:rPr>
          <w:color w:val="5F5F5F"/>
          <w:spacing w:val="-2"/>
        </w:rPr>
        <w:t xml:space="preserve"> </w:t>
      </w:r>
      <w:r>
        <w:rPr>
          <w:color w:val="5F5F5F"/>
        </w:rPr>
        <w:t>areas’,</w:t>
      </w:r>
      <w:r>
        <w:rPr>
          <w:color w:val="5F5F5F"/>
          <w:spacing w:val="-2"/>
        </w:rPr>
        <w:t xml:space="preserve"> </w:t>
      </w:r>
      <w:r>
        <w:rPr>
          <w:color w:val="5F5F5F"/>
        </w:rPr>
        <w:t>avoiding ‘use and development that could undermine the long-term natural or non-urban use of land in these areas’ and protecting ‘areas that are important for food production.’ These matters are assessed in 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7</w:t>
      </w:r>
      <w:r>
        <w:rPr>
          <w:color w:val="5F5F5F"/>
          <w:spacing w:val="-3"/>
        </w:rPr>
        <w:t xml:space="preserve"> </w:t>
      </w:r>
      <w:r>
        <w:rPr>
          <w:color w:val="5F5F5F"/>
        </w:rPr>
        <w:t>–</w:t>
      </w:r>
      <w:r>
        <w:rPr>
          <w:color w:val="5F5F5F"/>
          <w:spacing w:val="-3"/>
        </w:rPr>
        <w:t xml:space="preserve"> </w:t>
      </w:r>
      <w:r>
        <w:rPr>
          <w:color w:val="5F5F5F"/>
        </w:rPr>
        <w:t>Landscape</w:t>
      </w:r>
      <w:r>
        <w:rPr>
          <w:color w:val="5F5F5F"/>
          <w:spacing w:val="-3"/>
        </w:rPr>
        <w:t xml:space="preserve"> </w:t>
      </w:r>
      <w:r>
        <w:rPr>
          <w:color w:val="5F5F5F"/>
        </w:rPr>
        <w:t>and</w:t>
      </w:r>
      <w:r>
        <w:rPr>
          <w:color w:val="5F5F5F"/>
          <w:spacing w:val="-4"/>
        </w:rPr>
        <w:t xml:space="preserve"> </w:t>
      </w:r>
      <w:r>
        <w:rPr>
          <w:color w:val="5F5F5F"/>
        </w:rPr>
        <w:t>visual</w:t>
      </w:r>
      <w:r>
        <w:rPr>
          <w:color w:val="5F5F5F"/>
          <w:spacing w:val="-3"/>
        </w:rPr>
        <w:t xml:space="preserve"> </w:t>
      </w:r>
      <w:r>
        <w:rPr>
          <w:color w:val="5F5F5F"/>
        </w:rPr>
        <w:t>and</w:t>
      </w:r>
      <w:r>
        <w:rPr>
          <w:color w:val="5F5F5F"/>
          <w:spacing w:val="-3"/>
        </w:rPr>
        <w:t xml:space="preserve"> </w:t>
      </w:r>
      <w:r>
        <w:rPr>
          <w:color w:val="5F5F5F"/>
        </w:rPr>
        <w:t>Volume</w:t>
      </w:r>
      <w:r>
        <w:rPr>
          <w:color w:val="5F5F5F"/>
          <w:spacing w:val="-3"/>
        </w:rPr>
        <w:t xml:space="preserve"> </w:t>
      </w:r>
      <w:r>
        <w:rPr>
          <w:color w:val="5F5F5F"/>
        </w:rPr>
        <w:t>4,</w:t>
      </w:r>
      <w:r>
        <w:rPr>
          <w:color w:val="5F5F5F"/>
          <w:spacing w:val="-3"/>
        </w:rPr>
        <w:t xml:space="preserve"> </w:t>
      </w:r>
      <w:r>
        <w:rPr>
          <w:color w:val="5F5F5F"/>
        </w:rPr>
        <w:t>Chapter</w:t>
      </w:r>
      <w:r>
        <w:rPr>
          <w:color w:val="5F5F5F"/>
          <w:spacing w:val="-2"/>
        </w:rPr>
        <w:t xml:space="preserve"> </w:t>
      </w:r>
      <w:r>
        <w:rPr>
          <w:color w:val="5F5F5F"/>
        </w:rPr>
        <w:t>6</w:t>
      </w:r>
      <w:r>
        <w:rPr>
          <w:color w:val="5F5F5F"/>
          <w:spacing w:val="-3"/>
        </w:rPr>
        <w:t xml:space="preserve"> </w:t>
      </w:r>
      <w:r>
        <w:rPr>
          <w:color w:val="5F5F5F"/>
        </w:rPr>
        <w:t>–</w:t>
      </w:r>
      <w:r>
        <w:rPr>
          <w:color w:val="5F5F5F"/>
          <w:spacing w:val="-3"/>
        </w:rPr>
        <w:t xml:space="preserve"> </w:t>
      </w:r>
      <w:r>
        <w:rPr>
          <w:color w:val="5F5F5F"/>
        </w:rPr>
        <w:t>Agriculture</w:t>
      </w:r>
      <w:r>
        <w:rPr>
          <w:color w:val="5F5F5F"/>
          <w:spacing w:val="-3"/>
        </w:rPr>
        <w:t xml:space="preserve"> </w:t>
      </w:r>
      <w:r>
        <w:rPr>
          <w:color w:val="5F5F5F"/>
        </w:rPr>
        <w:t>and</w:t>
      </w:r>
      <w:r>
        <w:rPr>
          <w:color w:val="5F5F5F"/>
          <w:spacing w:val="-3"/>
        </w:rPr>
        <w:t xml:space="preserve"> </w:t>
      </w:r>
      <w:r>
        <w:rPr>
          <w:color w:val="5F5F5F"/>
        </w:rPr>
        <w:t>forestry.</w:t>
      </w:r>
      <w:r>
        <w:rPr>
          <w:color w:val="5F5F5F"/>
          <w:spacing w:val="-3"/>
        </w:rPr>
        <w:t xml:space="preserve"> </w:t>
      </w:r>
      <w:r>
        <w:rPr>
          <w:color w:val="5F5F5F"/>
        </w:rPr>
        <w:t xml:space="preserve">Local policies for Churchill, </w:t>
      </w:r>
      <w:proofErr w:type="spellStart"/>
      <w:r>
        <w:rPr>
          <w:color w:val="5F5F5F"/>
        </w:rPr>
        <w:t>Mirboo</w:t>
      </w:r>
      <w:proofErr w:type="spellEnd"/>
      <w:r>
        <w:rPr>
          <w:color w:val="5F5F5F"/>
        </w:rPr>
        <w:t xml:space="preserve"> North, Buffalo, and </w:t>
      </w:r>
      <w:proofErr w:type="spellStart"/>
      <w:r>
        <w:rPr>
          <w:color w:val="5F5F5F"/>
        </w:rPr>
        <w:t>Dumbalk</w:t>
      </w:r>
      <w:proofErr w:type="spellEnd"/>
      <w:r>
        <w:rPr>
          <w:color w:val="5F5F5F"/>
        </w:rPr>
        <w:t xml:space="preserve"> are included in the respective planning schemes at Clause 11.01-1L.</w:t>
      </w:r>
    </w:p>
    <w:p w14:paraId="2CC9282B" w14:textId="77777777" w:rsidR="00D32B9A" w:rsidRDefault="00057A77">
      <w:pPr>
        <w:pStyle w:val="BodyText"/>
        <w:spacing w:before="120" w:line="360" w:lineRule="auto"/>
        <w:ind w:left="693" w:right="518" w:hanging="360"/>
      </w:pPr>
      <w:r>
        <w:rPr>
          <w:noProof/>
        </w:rPr>
        <w:drawing>
          <wp:inline distT="0" distB="0" distL="0" distR="0" wp14:anchorId="113F7F87" wp14:editId="4C0C08C0">
            <wp:extent cx="102234" cy="102234"/>
            <wp:effectExtent l="0" t="0" r="0" b="0"/>
            <wp:docPr id="467" name="Image 4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80"/>
          <w:w w:val="150"/>
        </w:rPr>
        <w:t xml:space="preserve"> </w:t>
      </w:r>
      <w:r>
        <w:rPr>
          <w:i/>
          <w:color w:val="5F5F5F"/>
        </w:rPr>
        <w:t xml:space="preserve">Clause 12 Environmental and Landscape Values </w:t>
      </w:r>
      <w:r>
        <w:rPr>
          <w:color w:val="5F5F5F"/>
        </w:rPr>
        <w:t xml:space="preserve">acknowledges ecological systems, biodiversity and conservation areas and includes policy to protect sites and features of nature conservation, biodiversity, geological or landscape value, as well as coastal environments, cultural values. Local policies in this Clause further highlight local environmental values including </w:t>
      </w:r>
      <w:proofErr w:type="spellStart"/>
      <w:r>
        <w:rPr>
          <w:color w:val="5F5F5F"/>
        </w:rPr>
        <w:t>biolinks</w:t>
      </w:r>
      <w:proofErr w:type="spellEnd"/>
      <w:r>
        <w:rPr>
          <w:color w:val="5F5F5F"/>
        </w:rPr>
        <w:t xml:space="preserve"> and roadside vegetation and habitats</w:t>
      </w:r>
      <w:r>
        <w:rPr>
          <w:color w:val="5F5F5F"/>
          <w:spacing w:val="-2"/>
        </w:rPr>
        <w:t xml:space="preserve"> </w:t>
      </w:r>
      <w:r>
        <w:rPr>
          <w:color w:val="5F5F5F"/>
        </w:rPr>
        <w:t>in</w:t>
      </w:r>
      <w:r>
        <w:rPr>
          <w:color w:val="5F5F5F"/>
          <w:spacing w:val="-3"/>
        </w:rPr>
        <w:t xml:space="preserve"> </w:t>
      </w:r>
      <w:r>
        <w:rPr>
          <w:color w:val="5F5F5F"/>
        </w:rPr>
        <w:t>Latrobe,</w:t>
      </w:r>
      <w:r>
        <w:rPr>
          <w:color w:val="5F5F5F"/>
          <w:spacing w:val="-3"/>
        </w:rPr>
        <w:t xml:space="preserve"> </w:t>
      </w:r>
      <w:r>
        <w:rPr>
          <w:color w:val="5F5F5F"/>
        </w:rPr>
        <w:t>and</w:t>
      </w:r>
      <w:r>
        <w:rPr>
          <w:color w:val="5F5F5F"/>
          <w:spacing w:val="-3"/>
        </w:rPr>
        <w:t xml:space="preserve"> </w:t>
      </w:r>
      <w:r>
        <w:rPr>
          <w:color w:val="5F5F5F"/>
        </w:rPr>
        <w:t>landscape</w:t>
      </w:r>
      <w:r>
        <w:rPr>
          <w:color w:val="5F5F5F"/>
          <w:spacing w:val="-3"/>
        </w:rPr>
        <w:t xml:space="preserve"> </w:t>
      </w:r>
      <w:r>
        <w:rPr>
          <w:color w:val="5F5F5F"/>
        </w:rPr>
        <w:t>values</w:t>
      </w:r>
      <w:r>
        <w:rPr>
          <w:color w:val="5F5F5F"/>
          <w:spacing w:val="-2"/>
        </w:rPr>
        <w:t xml:space="preserve"> </w:t>
      </w:r>
      <w:r>
        <w:rPr>
          <w:color w:val="5F5F5F"/>
        </w:rPr>
        <w:t>in</w:t>
      </w:r>
      <w:r>
        <w:rPr>
          <w:color w:val="5F5F5F"/>
          <w:spacing w:val="-3"/>
        </w:rPr>
        <w:t xml:space="preserve"> </w:t>
      </w:r>
      <w:r>
        <w:rPr>
          <w:color w:val="5F5F5F"/>
        </w:rPr>
        <w:t>South</w:t>
      </w:r>
      <w:r>
        <w:rPr>
          <w:color w:val="5F5F5F"/>
          <w:spacing w:val="-3"/>
        </w:rPr>
        <w:t xml:space="preserve"> </w:t>
      </w:r>
      <w:r>
        <w:rPr>
          <w:color w:val="5F5F5F"/>
        </w:rPr>
        <w:t>Gippsland.</w:t>
      </w:r>
      <w:r>
        <w:rPr>
          <w:color w:val="5F5F5F"/>
          <w:spacing w:val="-3"/>
        </w:rPr>
        <w:t xml:space="preserve"> </w:t>
      </w:r>
      <w:r>
        <w:rPr>
          <w:color w:val="5F5F5F"/>
        </w:rPr>
        <w:t>These</w:t>
      </w:r>
      <w:r>
        <w:rPr>
          <w:color w:val="5F5F5F"/>
          <w:spacing w:val="-3"/>
        </w:rPr>
        <w:t xml:space="preserve"> </w:t>
      </w:r>
      <w:r>
        <w:rPr>
          <w:color w:val="5F5F5F"/>
        </w:rPr>
        <w:t>matters</w:t>
      </w:r>
      <w:r>
        <w:rPr>
          <w:color w:val="5F5F5F"/>
          <w:spacing w:val="-2"/>
        </w:rPr>
        <w:t xml:space="preserve"> </w:t>
      </w:r>
      <w:r>
        <w:rPr>
          <w:color w:val="5F5F5F"/>
        </w:rPr>
        <w:t>are</w:t>
      </w:r>
      <w:r>
        <w:rPr>
          <w:color w:val="5F5F5F"/>
          <w:spacing w:val="-3"/>
        </w:rPr>
        <w:t xml:space="preserve"> </w:t>
      </w:r>
      <w:r>
        <w:rPr>
          <w:color w:val="5F5F5F"/>
        </w:rPr>
        <w:t>considered</w:t>
      </w:r>
      <w:r>
        <w:rPr>
          <w:color w:val="5F5F5F"/>
          <w:spacing w:val="-3"/>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other relevant EIS/EES chapters including Volume 4, Chapter 11 – Terrestrial ecology, Volume 4, Chapter 2 – Geomorphology and geology, Volume 4, Chapter 7 – Landscape and visual, Volume 4, Chapter 13 – Aboriginal cultural heritage, and Volume 4, Chapter 14 – Non-indigenous cultural heritage.</w:t>
      </w:r>
    </w:p>
    <w:p w14:paraId="3C16CAC5" w14:textId="77777777" w:rsidR="00D32B9A" w:rsidRDefault="00057A77">
      <w:pPr>
        <w:pStyle w:val="BodyText"/>
        <w:spacing w:before="121" w:line="360" w:lineRule="auto"/>
        <w:ind w:left="693" w:right="604" w:hanging="360"/>
      </w:pPr>
      <w:r>
        <w:rPr>
          <w:noProof/>
        </w:rPr>
        <w:drawing>
          <wp:inline distT="0" distB="0" distL="0" distR="0" wp14:anchorId="04B89C20" wp14:editId="394A1A18">
            <wp:extent cx="102234" cy="102234"/>
            <wp:effectExtent l="0" t="0" r="0" b="0"/>
            <wp:docPr id="468" name="Image 4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40"/>
        </w:rPr>
        <w:t xml:space="preserve">  </w:t>
      </w:r>
      <w:r>
        <w:rPr>
          <w:i/>
          <w:color w:val="5F5F5F"/>
        </w:rPr>
        <w:t xml:space="preserve">Clause 13 Environmental Risk and Amenity </w:t>
      </w:r>
      <w:r>
        <w:rPr>
          <w:color w:val="5F5F5F"/>
        </w:rPr>
        <w:t xml:space="preserve">provides overarching objectives which seek to strengthen the resilience and safety of communities by adopting a best practice environmental management and risk management approach. It includes </w:t>
      </w:r>
      <w:proofErr w:type="gramStart"/>
      <w:r>
        <w:rPr>
          <w:color w:val="5F5F5F"/>
        </w:rPr>
        <w:t>policy</w:t>
      </w:r>
      <w:proofErr w:type="gramEnd"/>
      <w:r>
        <w:rPr>
          <w:color w:val="5F5F5F"/>
        </w:rPr>
        <w:t xml:space="preserve"> relating to climate change, natural hazards and bushfire, erosion, floodplain, soil degradation, noise, and air quality. These matters are assessed in Volume 4, Chapter</w:t>
      </w:r>
      <w:r>
        <w:rPr>
          <w:color w:val="5F5F5F"/>
          <w:spacing w:val="-2"/>
        </w:rPr>
        <w:t xml:space="preserve"> </w:t>
      </w:r>
      <w:r>
        <w:rPr>
          <w:color w:val="5F5F5F"/>
        </w:rPr>
        <w:t>3</w:t>
      </w:r>
      <w:r>
        <w:rPr>
          <w:color w:val="5F5F5F"/>
          <w:spacing w:val="-2"/>
        </w:rPr>
        <w:t xml:space="preserve"> </w:t>
      </w:r>
      <w:r>
        <w:rPr>
          <w:color w:val="5F5F5F"/>
        </w:rPr>
        <w:t>–</w:t>
      </w:r>
      <w:r>
        <w:rPr>
          <w:color w:val="5F5F5F"/>
          <w:spacing w:val="-3"/>
        </w:rPr>
        <w:t xml:space="preserve"> </w:t>
      </w:r>
      <w:r>
        <w:rPr>
          <w:color w:val="5F5F5F"/>
        </w:rPr>
        <w:t>Contaminated</w:t>
      </w:r>
      <w:r>
        <w:rPr>
          <w:color w:val="5F5F5F"/>
          <w:spacing w:val="-2"/>
        </w:rPr>
        <w:t xml:space="preserve"> </w:t>
      </w:r>
      <w:r>
        <w:rPr>
          <w:color w:val="5F5F5F"/>
        </w:rPr>
        <w:t>land</w:t>
      </w:r>
      <w:r>
        <w:rPr>
          <w:color w:val="5F5F5F"/>
          <w:spacing w:val="-2"/>
        </w:rPr>
        <w:t xml:space="preserve"> </w:t>
      </w:r>
      <w:r>
        <w:rPr>
          <w:color w:val="5F5F5F"/>
        </w:rPr>
        <w:t>and</w:t>
      </w:r>
      <w:r>
        <w:rPr>
          <w:color w:val="5F5F5F"/>
          <w:spacing w:val="-2"/>
        </w:rPr>
        <w:t xml:space="preserve"> </w:t>
      </w:r>
      <w:r>
        <w:rPr>
          <w:color w:val="5F5F5F"/>
        </w:rPr>
        <w:t>acid</w:t>
      </w:r>
      <w:r>
        <w:rPr>
          <w:color w:val="5F5F5F"/>
          <w:spacing w:val="-2"/>
        </w:rPr>
        <w:t xml:space="preserve"> </w:t>
      </w:r>
      <w:r>
        <w:rPr>
          <w:color w:val="5F5F5F"/>
        </w:rPr>
        <w:t>sulphate</w:t>
      </w:r>
      <w:r>
        <w:rPr>
          <w:color w:val="5F5F5F"/>
          <w:spacing w:val="-2"/>
        </w:rPr>
        <w:t xml:space="preserve"> </w:t>
      </w:r>
      <w:r>
        <w:rPr>
          <w:color w:val="5F5F5F"/>
        </w:rPr>
        <w:t>soils,</w:t>
      </w:r>
      <w:r>
        <w:rPr>
          <w:color w:val="5F5F5F"/>
          <w:spacing w:val="-3"/>
        </w:rPr>
        <w:t xml:space="preserve"> </w:t>
      </w:r>
      <w:r>
        <w:rPr>
          <w:color w:val="5F5F5F"/>
        </w:rPr>
        <w:t>Volume</w:t>
      </w:r>
      <w:r>
        <w:rPr>
          <w:color w:val="5F5F5F"/>
          <w:spacing w:val="-3"/>
        </w:rPr>
        <w:t xml:space="preserve"> </w:t>
      </w:r>
      <w:r>
        <w:rPr>
          <w:color w:val="5F5F5F"/>
        </w:rPr>
        <w:t>4,</w:t>
      </w:r>
      <w:r>
        <w:rPr>
          <w:color w:val="5F5F5F"/>
          <w:spacing w:val="-2"/>
        </w:rPr>
        <w:t xml:space="preserve"> </w:t>
      </w:r>
      <w:r>
        <w:rPr>
          <w:color w:val="5F5F5F"/>
        </w:rPr>
        <w:t>Chapter</w:t>
      </w:r>
      <w:r>
        <w:rPr>
          <w:color w:val="5F5F5F"/>
          <w:spacing w:val="-1"/>
        </w:rPr>
        <w:t xml:space="preserve"> </w:t>
      </w:r>
      <w:r>
        <w:rPr>
          <w:color w:val="5F5F5F"/>
        </w:rPr>
        <w:t>4</w:t>
      </w:r>
      <w:r>
        <w:rPr>
          <w:color w:val="5F5F5F"/>
          <w:spacing w:val="-2"/>
        </w:rPr>
        <w:t xml:space="preserve"> </w:t>
      </w:r>
      <w:r>
        <w:rPr>
          <w:color w:val="5F5F5F"/>
        </w:rPr>
        <w:t>–</w:t>
      </w:r>
      <w:r>
        <w:rPr>
          <w:color w:val="5F5F5F"/>
          <w:spacing w:val="-2"/>
        </w:rPr>
        <w:t xml:space="preserve"> </w:t>
      </w:r>
      <w:r>
        <w:rPr>
          <w:color w:val="5F5F5F"/>
        </w:rPr>
        <w:t>Groundwater,</w:t>
      </w:r>
      <w:r>
        <w:rPr>
          <w:color w:val="5F5F5F"/>
          <w:spacing w:val="-3"/>
        </w:rPr>
        <w:t xml:space="preserve"> </w:t>
      </w:r>
      <w:r>
        <w:rPr>
          <w:color w:val="5F5F5F"/>
        </w:rPr>
        <w:t>Volume</w:t>
      </w:r>
      <w:r>
        <w:rPr>
          <w:color w:val="5F5F5F"/>
          <w:spacing w:val="-2"/>
        </w:rPr>
        <w:t xml:space="preserve"> </w:t>
      </w:r>
      <w:r>
        <w:rPr>
          <w:color w:val="5F5F5F"/>
        </w:rPr>
        <w:t>4, Chapter 5 – Surface water, Volume 4, Chapter 9 – Air quality, Volume 4, Chapter 10 – Noise and</w:t>
      </w:r>
    </w:p>
    <w:p w14:paraId="516DB68A" w14:textId="77777777" w:rsidR="00D32B9A" w:rsidRDefault="00D32B9A">
      <w:pPr>
        <w:spacing w:line="360" w:lineRule="auto"/>
        <w:sectPr w:rsidR="00D32B9A">
          <w:pgSz w:w="11910" w:h="16840"/>
          <w:pgMar w:top="980" w:right="602" w:bottom="800" w:left="800" w:header="467" w:footer="612" w:gutter="0"/>
          <w:cols w:space="720"/>
        </w:sectPr>
      </w:pPr>
    </w:p>
    <w:p w14:paraId="7900B734" w14:textId="77777777" w:rsidR="00D32B9A" w:rsidRDefault="00D32B9A">
      <w:pPr>
        <w:pStyle w:val="BodyText"/>
      </w:pPr>
    </w:p>
    <w:p w14:paraId="2B813563" w14:textId="77777777" w:rsidR="00D32B9A" w:rsidRDefault="00D32B9A">
      <w:pPr>
        <w:pStyle w:val="BodyText"/>
        <w:spacing w:before="140"/>
      </w:pPr>
    </w:p>
    <w:p w14:paraId="16E9D53C" w14:textId="77777777" w:rsidR="00D32B9A" w:rsidRDefault="00057A77">
      <w:pPr>
        <w:spacing w:line="360" w:lineRule="auto"/>
        <w:ind w:left="693" w:right="518"/>
        <w:rPr>
          <w:sz w:val="20"/>
        </w:rPr>
      </w:pPr>
      <w:r>
        <w:rPr>
          <w:color w:val="5F5F5F"/>
          <w:sz w:val="20"/>
        </w:rPr>
        <w:t xml:space="preserve">vibration, and Volume 4, Chapter 12 – Bushfire. Some of the relevant policies include </w:t>
      </w:r>
      <w:r>
        <w:rPr>
          <w:i/>
          <w:color w:val="5F5F5F"/>
          <w:sz w:val="20"/>
        </w:rPr>
        <w:t>Clause 13.02-1S Bushfire</w:t>
      </w:r>
      <w:r>
        <w:rPr>
          <w:i/>
          <w:color w:val="5F5F5F"/>
          <w:spacing w:val="-2"/>
          <w:sz w:val="20"/>
        </w:rPr>
        <w:t xml:space="preserve"> </w:t>
      </w:r>
      <w:r>
        <w:rPr>
          <w:i/>
          <w:color w:val="5F5F5F"/>
          <w:sz w:val="20"/>
        </w:rPr>
        <w:t>Planning</w:t>
      </w:r>
      <w:r>
        <w:rPr>
          <w:color w:val="5F5F5F"/>
          <w:sz w:val="20"/>
        </w:rPr>
        <w:t>,</w:t>
      </w:r>
      <w:r>
        <w:rPr>
          <w:color w:val="5F5F5F"/>
          <w:spacing w:val="-3"/>
          <w:sz w:val="20"/>
        </w:rPr>
        <w:t xml:space="preserve"> </w:t>
      </w:r>
      <w:r>
        <w:rPr>
          <w:i/>
          <w:color w:val="5F5F5F"/>
          <w:sz w:val="20"/>
        </w:rPr>
        <w:t>Clause</w:t>
      </w:r>
      <w:r>
        <w:rPr>
          <w:i/>
          <w:color w:val="5F5F5F"/>
          <w:spacing w:val="-2"/>
          <w:sz w:val="20"/>
        </w:rPr>
        <w:t xml:space="preserve"> </w:t>
      </w:r>
      <w:r>
        <w:rPr>
          <w:i/>
          <w:color w:val="5F5F5F"/>
          <w:sz w:val="20"/>
        </w:rPr>
        <w:t>13.07-1S</w:t>
      </w:r>
      <w:r>
        <w:rPr>
          <w:i/>
          <w:color w:val="5F5F5F"/>
          <w:spacing w:val="-2"/>
          <w:sz w:val="20"/>
        </w:rPr>
        <w:t xml:space="preserve"> </w:t>
      </w:r>
      <w:r>
        <w:rPr>
          <w:i/>
          <w:color w:val="5F5F5F"/>
          <w:sz w:val="20"/>
        </w:rPr>
        <w:t>Land</w:t>
      </w:r>
      <w:r>
        <w:rPr>
          <w:i/>
          <w:color w:val="5F5F5F"/>
          <w:spacing w:val="-2"/>
          <w:sz w:val="20"/>
        </w:rPr>
        <w:t xml:space="preserve"> </w:t>
      </w:r>
      <w:r>
        <w:rPr>
          <w:i/>
          <w:color w:val="5F5F5F"/>
          <w:sz w:val="20"/>
        </w:rPr>
        <w:t>use</w:t>
      </w:r>
      <w:r>
        <w:rPr>
          <w:i/>
          <w:color w:val="5F5F5F"/>
          <w:spacing w:val="-3"/>
          <w:sz w:val="20"/>
        </w:rPr>
        <w:t xml:space="preserve"> </w:t>
      </w:r>
      <w:r>
        <w:rPr>
          <w:i/>
          <w:color w:val="5F5F5F"/>
          <w:sz w:val="20"/>
        </w:rPr>
        <w:t>compatibility</w:t>
      </w:r>
      <w:r>
        <w:rPr>
          <w:i/>
          <w:color w:val="5F5F5F"/>
          <w:spacing w:val="-2"/>
          <w:sz w:val="20"/>
        </w:rPr>
        <w:t xml:space="preserve"> </w:t>
      </w:r>
      <w:r>
        <w:rPr>
          <w:color w:val="5F5F5F"/>
          <w:sz w:val="20"/>
        </w:rPr>
        <w:t>and</w:t>
      </w:r>
      <w:r>
        <w:rPr>
          <w:color w:val="5F5F5F"/>
          <w:spacing w:val="-2"/>
          <w:sz w:val="20"/>
        </w:rPr>
        <w:t xml:space="preserve"> </w:t>
      </w:r>
      <w:r>
        <w:rPr>
          <w:color w:val="5F5F5F"/>
          <w:sz w:val="20"/>
        </w:rPr>
        <w:t>Latrobe</w:t>
      </w:r>
      <w:r>
        <w:rPr>
          <w:color w:val="5F5F5F"/>
          <w:spacing w:val="-3"/>
          <w:sz w:val="20"/>
        </w:rPr>
        <w:t xml:space="preserve"> </w:t>
      </w:r>
      <w:r>
        <w:rPr>
          <w:i/>
          <w:color w:val="5F5F5F"/>
          <w:sz w:val="20"/>
        </w:rPr>
        <w:t>Clause</w:t>
      </w:r>
      <w:r>
        <w:rPr>
          <w:i/>
          <w:color w:val="5F5F5F"/>
          <w:spacing w:val="-3"/>
          <w:sz w:val="20"/>
        </w:rPr>
        <w:t xml:space="preserve"> </w:t>
      </w:r>
      <w:r>
        <w:rPr>
          <w:i/>
          <w:color w:val="5F5F5F"/>
          <w:sz w:val="20"/>
        </w:rPr>
        <w:t>13.02-1L</w:t>
      </w:r>
      <w:r>
        <w:rPr>
          <w:i/>
          <w:color w:val="5F5F5F"/>
          <w:spacing w:val="-2"/>
          <w:sz w:val="20"/>
        </w:rPr>
        <w:t xml:space="preserve"> </w:t>
      </w:r>
      <w:r>
        <w:rPr>
          <w:i/>
          <w:color w:val="5F5F5F"/>
          <w:sz w:val="20"/>
        </w:rPr>
        <w:t>Bushfire</w:t>
      </w:r>
      <w:r>
        <w:rPr>
          <w:i/>
          <w:color w:val="5F5F5F"/>
          <w:spacing w:val="-2"/>
          <w:sz w:val="20"/>
        </w:rPr>
        <w:t xml:space="preserve"> </w:t>
      </w:r>
      <w:r>
        <w:rPr>
          <w:i/>
          <w:color w:val="5F5F5F"/>
          <w:sz w:val="20"/>
        </w:rPr>
        <w:t>Prone Areas</w:t>
      </w:r>
      <w:r>
        <w:rPr>
          <w:color w:val="5F5F5F"/>
          <w:sz w:val="20"/>
        </w:rPr>
        <w:t>.</w:t>
      </w:r>
      <w:r>
        <w:rPr>
          <w:color w:val="5F5F5F"/>
          <w:spacing w:val="-3"/>
          <w:sz w:val="20"/>
        </w:rPr>
        <w:t xml:space="preserve"> </w:t>
      </w:r>
      <w:r>
        <w:rPr>
          <w:color w:val="5F5F5F"/>
          <w:sz w:val="20"/>
        </w:rPr>
        <w:t>These</w:t>
      </w:r>
      <w:r>
        <w:rPr>
          <w:color w:val="5F5F5F"/>
          <w:spacing w:val="-4"/>
          <w:sz w:val="20"/>
        </w:rPr>
        <w:t xml:space="preserve"> </w:t>
      </w:r>
      <w:r>
        <w:rPr>
          <w:color w:val="5F5F5F"/>
          <w:sz w:val="20"/>
        </w:rPr>
        <w:t>policies</w:t>
      </w:r>
      <w:r>
        <w:rPr>
          <w:color w:val="5F5F5F"/>
          <w:spacing w:val="-2"/>
          <w:sz w:val="20"/>
        </w:rPr>
        <w:t xml:space="preserve"> </w:t>
      </w:r>
      <w:proofErr w:type="spellStart"/>
      <w:r>
        <w:rPr>
          <w:color w:val="5F5F5F"/>
          <w:sz w:val="20"/>
        </w:rPr>
        <w:t>emphasise</w:t>
      </w:r>
      <w:proofErr w:type="spellEnd"/>
      <w:r>
        <w:rPr>
          <w:color w:val="5F5F5F"/>
          <w:spacing w:val="-3"/>
          <w:sz w:val="20"/>
        </w:rPr>
        <w:t xml:space="preserve"> </w:t>
      </w:r>
      <w:r>
        <w:rPr>
          <w:color w:val="5F5F5F"/>
          <w:sz w:val="20"/>
        </w:rPr>
        <w:t>the</w:t>
      </w:r>
      <w:r>
        <w:rPr>
          <w:color w:val="5F5F5F"/>
          <w:spacing w:val="-3"/>
          <w:sz w:val="20"/>
        </w:rPr>
        <w:t xml:space="preserve"> </w:t>
      </w:r>
      <w:r>
        <w:rPr>
          <w:color w:val="5F5F5F"/>
          <w:sz w:val="20"/>
        </w:rPr>
        <w:t>importance</w:t>
      </w:r>
      <w:r>
        <w:rPr>
          <w:color w:val="5F5F5F"/>
          <w:spacing w:val="-3"/>
          <w:sz w:val="20"/>
        </w:rPr>
        <w:t xml:space="preserve"> </w:t>
      </w:r>
      <w:r>
        <w:rPr>
          <w:color w:val="5F5F5F"/>
          <w:sz w:val="20"/>
        </w:rPr>
        <w:t>of</w:t>
      </w:r>
      <w:r>
        <w:rPr>
          <w:color w:val="5F5F5F"/>
          <w:spacing w:val="-3"/>
          <w:sz w:val="20"/>
        </w:rPr>
        <w:t xml:space="preserve"> </w:t>
      </w:r>
      <w:r>
        <w:rPr>
          <w:color w:val="5F5F5F"/>
          <w:sz w:val="20"/>
        </w:rPr>
        <w:t>ensuring</w:t>
      </w:r>
      <w:r>
        <w:rPr>
          <w:color w:val="5F5F5F"/>
          <w:spacing w:val="-3"/>
          <w:sz w:val="20"/>
        </w:rPr>
        <w:t xml:space="preserve"> </w:t>
      </w:r>
      <w:r>
        <w:rPr>
          <w:color w:val="5F5F5F"/>
          <w:sz w:val="20"/>
        </w:rPr>
        <w:t>that</w:t>
      </w:r>
      <w:r>
        <w:rPr>
          <w:color w:val="5F5F5F"/>
          <w:spacing w:val="-3"/>
          <w:sz w:val="20"/>
        </w:rPr>
        <w:t xml:space="preserve"> </w:t>
      </w:r>
      <w:r>
        <w:rPr>
          <w:color w:val="5F5F5F"/>
          <w:sz w:val="20"/>
        </w:rPr>
        <w:t>proposed</w:t>
      </w:r>
      <w:r>
        <w:rPr>
          <w:color w:val="5F5F5F"/>
          <w:spacing w:val="-3"/>
          <w:sz w:val="20"/>
        </w:rPr>
        <w:t xml:space="preserve"> </w:t>
      </w:r>
      <w:r>
        <w:rPr>
          <w:color w:val="5F5F5F"/>
          <w:sz w:val="20"/>
        </w:rPr>
        <w:t>land</w:t>
      </w:r>
      <w:r>
        <w:rPr>
          <w:color w:val="5F5F5F"/>
          <w:spacing w:val="-4"/>
          <w:sz w:val="20"/>
        </w:rPr>
        <w:t xml:space="preserve"> </w:t>
      </w:r>
      <w:r>
        <w:rPr>
          <w:color w:val="5F5F5F"/>
          <w:sz w:val="20"/>
        </w:rPr>
        <w:t>use</w:t>
      </w:r>
      <w:r>
        <w:rPr>
          <w:color w:val="5F5F5F"/>
          <w:spacing w:val="-3"/>
          <w:sz w:val="20"/>
        </w:rPr>
        <w:t xml:space="preserve"> </w:t>
      </w:r>
      <w:r>
        <w:rPr>
          <w:color w:val="5F5F5F"/>
          <w:sz w:val="20"/>
        </w:rPr>
        <w:t>and</w:t>
      </w:r>
      <w:r>
        <w:rPr>
          <w:color w:val="5F5F5F"/>
          <w:spacing w:val="-3"/>
          <w:sz w:val="20"/>
        </w:rPr>
        <w:t xml:space="preserve"> </w:t>
      </w:r>
      <w:r>
        <w:rPr>
          <w:color w:val="5F5F5F"/>
          <w:sz w:val="20"/>
        </w:rPr>
        <w:t>development</w:t>
      </w:r>
      <w:r>
        <w:rPr>
          <w:color w:val="5F5F5F"/>
          <w:spacing w:val="-3"/>
          <w:sz w:val="20"/>
        </w:rPr>
        <w:t xml:space="preserve"> </w:t>
      </w:r>
      <w:r>
        <w:rPr>
          <w:color w:val="5F5F5F"/>
          <w:sz w:val="20"/>
        </w:rPr>
        <w:t xml:space="preserve">is compatible with nearby and adjoining land uses and appropriately </w:t>
      </w:r>
      <w:proofErr w:type="gramStart"/>
      <w:r>
        <w:rPr>
          <w:color w:val="5F5F5F"/>
          <w:sz w:val="20"/>
        </w:rPr>
        <w:t>respond</w:t>
      </w:r>
      <w:proofErr w:type="gramEnd"/>
      <w:r>
        <w:rPr>
          <w:color w:val="5F5F5F"/>
          <w:sz w:val="20"/>
        </w:rPr>
        <w:t xml:space="preserve"> to bushfire risk.</w:t>
      </w:r>
    </w:p>
    <w:p w14:paraId="23A6101A" w14:textId="77777777" w:rsidR="00D32B9A" w:rsidRDefault="00057A77">
      <w:pPr>
        <w:spacing w:before="120" w:line="360" w:lineRule="auto"/>
        <w:ind w:left="693" w:right="564" w:hanging="360"/>
        <w:rPr>
          <w:sz w:val="20"/>
        </w:rPr>
      </w:pPr>
      <w:r>
        <w:rPr>
          <w:noProof/>
        </w:rPr>
        <w:drawing>
          <wp:inline distT="0" distB="0" distL="0" distR="0" wp14:anchorId="6AD7D379" wp14:editId="74D8B11B">
            <wp:extent cx="102234" cy="101600"/>
            <wp:effectExtent l="0" t="0" r="0" b="0"/>
            <wp:docPr id="469" name="Image 4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hAnsi="Times New Roman"/>
          <w:spacing w:val="80"/>
          <w:w w:val="150"/>
          <w:sz w:val="20"/>
        </w:rPr>
        <w:t xml:space="preserve"> </w:t>
      </w:r>
      <w:r>
        <w:rPr>
          <w:i/>
          <w:color w:val="5F5F5F"/>
          <w:sz w:val="20"/>
        </w:rPr>
        <w:t xml:space="preserve">Clause 14 Natural Resource Management </w:t>
      </w:r>
      <w:r>
        <w:rPr>
          <w:color w:val="5F5F5F"/>
          <w:sz w:val="20"/>
        </w:rPr>
        <w:t xml:space="preserve">seeks to assist in the conservation and wise use of natural resources including energy, water, land, </w:t>
      </w:r>
      <w:proofErr w:type="gramStart"/>
      <w:r>
        <w:rPr>
          <w:color w:val="5F5F5F"/>
          <w:sz w:val="20"/>
        </w:rPr>
        <w:t>stone</w:t>
      </w:r>
      <w:proofErr w:type="gramEnd"/>
      <w:r>
        <w:rPr>
          <w:color w:val="5F5F5F"/>
          <w:sz w:val="20"/>
        </w:rPr>
        <w:t xml:space="preserve"> and minerals to support both environmental quality and sustainable development. It includes policies for catchment management, which is assessed in Chapter 5 – Surface water. Also, to ensure that agricultural land is managed sustainably, while acknowledging</w:t>
      </w:r>
      <w:r>
        <w:rPr>
          <w:color w:val="5F5F5F"/>
          <w:spacing w:val="40"/>
          <w:sz w:val="20"/>
        </w:rPr>
        <w:t xml:space="preserve"> </w:t>
      </w:r>
      <w:r>
        <w:rPr>
          <w:color w:val="5F5F5F"/>
          <w:sz w:val="20"/>
        </w:rPr>
        <w:t xml:space="preserve">the economic importance of agricultural production, which is assessed in Volume 4, Chapter 6 – Agriculture and forestry. This clause contains </w:t>
      </w:r>
      <w:proofErr w:type="gramStart"/>
      <w:r>
        <w:rPr>
          <w:color w:val="5F5F5F"/>
          <w:sz w:val="20"/>
        </w:rPr>
        <w:t>policy</w:t>
      </w:r>
      <w:proofErr w:type="gramEnd"/>
      <w:r>
        <w:rPr>
          <w:color w:val="5F5F5F"/>
          <w:sz w:val="20"/>
        </w:rPr>
        <w:t xml:space="preserve"> regarding the protection of coal resources which is relevant to parts of the study area. Some of the relevant policies include </w:t>
      </w:r>
      <w:r>
        <w:rPr>
          <w:i/>
          <w:color w:val="5F5F5F"/>
          <w:sz w:val="20"/>
        </w:rPr>
        <w:t>Clause 14.03-1S Resource exploration and extraction</w:t>
      </w:r>
      <w:r>
        <w:rPr>
          <w:color w:val="5F5F5F"/>
          <w:sz w:val="20"/>
        </w:rPr>
        <w:t xml:space="preserve">, </w:t>
      </w:r>
      <w:r>
        <w:rPr>
          <w:i/>
          <w:color w:val="5F5F5F"/>
          <w:sz w:val="20"/>
        </w:rPr>
        <w:t>Clause 14.03-1R Resource exploration and extraction - Gippsland Coal Resource</w:t>
      </w:r>
      <w:r>
        <w:rPr>
          <w:color w:val="5F5F5F"/>
          <w:sz w:val="20"/>
        </w:rPr>
        <w:t xml:space="preserve">, and </w:t>
      </w:r>
      <w:r>
        <w:rPr>
          <w:i/>
          <w:color w:val="5F5F5F"/>
          <w:sz w:val="20"/>
        </w:rPr>
        <w:t xml:space="preserve">Clause 14.01 Agriculture. Clause 14.01-1S Protection of agricultural land </w:t>
      </w:r>
      <w:r>
        <w:rPr>
          <w:color w:val="5F5F5F"/>
          <w:sz w:val="20"/>
        </w:rPr>
        <w:t xml:space="preserve">and Latrobe </w:t>
      </w:r>
      <w:r>
        <w:rPr>
          <w:i/>
          <w:color w:val="5F5F5F"/>
          <w:sz w:val="20"/>
        </w:rPr>
        <w:t>Clause</w:t>
      </w:r>
      <w:r>
        <w:rPr>
          <w:i/>
          <w:color w:val="5F5F5F"/>
          <w:spacing w:val="-3"/>
          <w:sz w:val="20"/>
        </w:rPr>
        <w:t xml:space="preserve"> </w:t>
      </w:r>
      <w:r>
        <w:rPr>
          <w:i/>
          <w:color w:val="5F5F5F"/>
          <w:sz w:val="20"/>
        </w:rPr>
        <w:t>14.01-1L</w:t>
      </w:r>
      <w:r>
        <w:rPr>
          <w:i/>
          <w:color w:val="5F5F5F"/>
          <w:spacing w:val="-3"/>
          <w:sz w:val="20"/>
        </w:rPr>
        <w:t xml:space="preserve"> </w:t>
      </w:r>
      <w:r>
        <w:rPr>
          <w:i/>
          <w:color w:val="5F5F5F"/>
          <w:sz w:val="20"/>
        </w:rPr>
        <w:t>Protection</w:t>
      </w:r>
      <w:r>
        <w:rPr>
          <w:i/>
          <w:color w:val="5F5F5F"/>
          <w:spacing w:val="-3"/>
          <w:sz w:val="20"/>
        </w:rPr>
        <w:t xml:space="preserve"> </w:t>
      </w:r>
      <w:r>
        <w:rPr>
          <w:i/>
          <w:color w:val="5F5F5F"/>
          <w:sz w:val="20"/>
        </w:rPr>
        <w:t>of</w:t>
      </w:r>
      <w:r>
        <w:rPr>
          <w:i/>
          <w:color w:val="5F5F5F"/>
          <w:spacing w:val="-3"/>
          <w:sz w:val="20"/>
        </w:rPr>
        <w:t xml:space="preserve"> </w:t>
      </w:r>
      <w:r>
        <w:rPr>
          <w:i/>
          <w:color w:val="5F5F5F"/>
          <w:sz w:val="20"/>
        </w:rPr>
        <w:t>agricultural</w:t>
      </w:r>
      <w:r>
        <w:rPr>
          <w:i/>
          <w:color w:val="5F5F5F"/>
          <w:spacing w:val="-3"/>
          <w:sz w:val="20"/>
        </w:rPr>
        <w:t xml:space="preserve"> </w:t>
      </w:r>
      <w:r>
        <w:rPr>
          <w:i/>
          <w:color w:val="5F5F5F"/>
          <w:sz w:val="20"/>
        </w:rPr>
        <w:t>land</w:t>
      </w:r>
      <w:r>
        <w:rPr>
          <w:i/>
          <w:color w:val="5F5F5F"/>
          <w:spacing w:val="-3"/>
          <w:sz w:val="20"/>
        </w:rPr>
        <w:t xml:space="preserve"> </w:t>
      </w:r>
      <w:r>
        <w:rPr>
          <w:color w:val="5F5F5F"/>
          <w:sz w:val="20"/>
        </w:rPr>
        <w:t>are</w:t>
      </w:r>
      <w:r>
        <w:rPr>
          <w:color w:val="5F5F5F"/>
          <w:spacing w:val="-3"/>
          <w:sz w:val="20"/>
        </w:rPr>
        <w:t xml:space="preserve"> </w:t>
      </w:r>
      <w:r>
        <w:rPr>
          <w:color w:val="5F5F5F"/>
          <w:sz w:val="20"/>
        </w:rPr>
        <w:t>particularly</w:t>
      </w:r>
      <w:r>
        <w:rPr>
          <w:color w:val="5F5F5F"/>
          <w:spacing w:val="-2"/>
          <w:sz w:val="20"/>
        </w:rPr>
        <w:t xml:space="preserve"> </w:t>
      </w:r>
      <w:r>
        <w:rPr>
          <w:color w:val="5F5F5F"/>
          <w:sz w:val="20"/>
        </w:rPr>
        <w:t>relevant</w:t>
      </w:r>
      <w:r>
        <w:rPr>
          <w:color w:val="5F5F5F"/>
          <w:spacing w:val="-3"/>
          <w:sz w:val="20"/>
        </w:rPr>
        <w:t xml:space="preserve"> </w:t>
      </w:r>
      <w:r>
        <w:rPr>
          <w:color w:val="5F5F5F"/>
          <w:sz w:val="20"/>
        </w:rPr>
        <w:t>to</w:t>
      </w:r>
      <w:r>
        <w:rPr>
          <w:color w:val="5F5F5F"/>
          <w:spacing w:val="-3"/>
          <w:sz w:val="20"/>
        </w:rPr>
        <w:t xml:space="preserve"> </w:t>
      </w:r>
      <w:r>
        <w:rPr>
          <w:color w:val="5F5F5F"/>
          <w:sz w:val="20"/>
        </w:rPr>
        <w:t>land</w:t>
      </w:r>
      <w:r>
        <w:rPr>
          <w:color w:val="5F5F5F"/>
          <w:spacing w:val="-3"/>
          <w:sz w:val="20"/>
        </w:rPr>
        <w:t xml:space="preserve"> </w:t>
      </w:r>
      <w:r>
        <w:rPr>
          <w:color w:val="5F5F5F"/>
          <w:sz w:val="20"/>
        </w:rPr>
        <w:t>use</w:t>
      </w:r>
      <w:r>
        <w:rPr>
          <w:color w:val="5F5F5F"/>
          <w:spacing w:val="-3"/>
          <w:sz w:val="20"/>
        </w:rPr>
        <w:t xml:space="preserve"> </w:t>
      </w:r>
      <w:r>
        <w:rPr>
          <w:color w:val="5F5F5F"/>
          <w:sz w:val="20"/>
        </w:rPr>
        <w:t>considerations</w:t>
      </w:r>
      <w:r>
        <w:rPr>
          <w:color w:val="5F5F5F"/>
          <w:spacing w:val="-2"/>
          <w:sz w:val="20"/>
        </w:rPr>
        <w:t xml:space="preserve"> </w:t>
      </w:r>
      <w:r>
        <w:rPr>
          <w:color w:val="5F5F5F"/>
          <w:sz w:val="20"/>
        </w:rPr>
        <w:t>for</w:t>
      </w:r>
      <w:r>
        <w:rPr>
          <w:color w:val="5F5F5F"/>
          <w:spacing w:val="-2"/>
          <w:sz w:val="20"/>
        </w:rPr>
        <w:t xml:space="preserve"> </w:t>
      </w:r>
      <w:r>
        <w:rPr>
          <w:color w:val="5F5F5F"/>
          <w:sz w:val="20"/>
        </w:rPr>
        <w:t xml:space="preserve">the project, whereby they seek to avoid permanent removal of productive agricultural land from without consideration of the economic importance of the land for the agricultural production and processing sectors, and to protect productive agricultural land from impacts on noise, odour, sight lines and infrastructure and livestock movements. Latrobe </w:t>
      </w:r>
      <w:r>
        <w:rPr>
          <w:i/>
          <w:color w:val="5F5F5F"/>
          <w:sz w:val="20"/>
        </w:rPr>
        <w:t xml:space="preserve">Clause 14.01-3L Forestry and timber production </w:t>
      </w:r>
      <w:r>
        <w:rPr>
          <w:color w:val="5F5F5F"/>
          <w:sz w:val="20"/>
        </w:rPr>
        <w:t>includes the policies to avoid non-agricultural uses from locating or developing in a manner that will inhibit the expansion or operation of forestry uses.</w:t>
      </w:r>
    </w:p>
    <w:p w14:paraId="34C47CDA" w14:textId="77777777" w:rsidR="00D32B9A" w:rsidRDefault="00057A77">
      <w:pPr>
        <w:spacing w:before="121" w:line="360" w:lineRule="auto"/>
        <w:ind w:left="693" w:right="604" w:hanging="360"/>
        <w:rPr>
          <w:sz w:val="20"/>
        </w:rPr>
      </w:pPr>
      <w:r>
        <w:rPr>
          <w:noProof/>
        </w:rPr>
        <w:drawing>
          <wp:inline distT="0" distB="0" distL="0" distR="0" wp14:anchorId="380F453B" wp14:editId="3CDFBBFB">
            <wp:extent cx="102234" cy="101599"/>
            <wp:effectExtent l="0" t="0" r="0" b="0"/>
            <wp:docPr id="470" name="Image 4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hAnsi="Times New Roman"/>
          <w:spacing w:val="80"/>
          <w:w w:val="150"/>
          <w:sz w:val="20"/>
        </w:rPr>
        <w:t xml:space="preserve"> </w:t>
      </w:r>
      <w:r>
        <w:rPr>
          <w:i/>
          <w:color w:val="5F5F5F"/>
          <w:sz w:val="20"/>
        </w:rPr>
        <w:t xml:space="preserve">Clause 15 Built Environment and Heritage </w:t>
      </w:r>
      <w:proofErr w:type="spellStart"/>
      <w:r>
        <w:rPr>
          <w:color w:val="5F5F5F"/>
          <w:sz w:val="20"/>
        </w:rPr>
        <w:t>recognises</w:t>
      </w:r>
      <w:proofErr w:type="spellEnd"/>
      <w:r>
        <w:rPr>
          <w:color w:val="5F5F5F"/>
          <w:sz w:val="20"/>
        </w:rPr>
        <w:t xml:space="preserve"> the role of energy and resource efficiency in delivering</w:t>
      </w:r>
      <w:r>
        <w:rPr>
          <w:color w:val="5F5F5F"/>
          <w:spacing w:val="-3"/>
          <w:sz w:val="20"/>
        </w:rPr>
        <w:t xml:space="preserve"> </w:t>
      </w:r>
      <w:proofErr w:type="spellStart"/>
      <w:r>
        <w:rPr>
          <w:color w:val="5F5F5F"/>
          <w:sz w:val="20"/>
        </w:rPr>
        <w:t>liveable</w:t>
      </w:r>
      <w:proofErr w:type="spellEnd"/>
      <w:r>
        <w:rPr>
          <w:color w:val="5F5F5F"/>
          <w:spacing w:val="-3"/>
          <w:sz w:val="20"/>
        </w:rPr>
        <w:t xml:space="preserve"> </w:t>
      </w:r>
      <w:r>
        <w:rPr>
          <w:color w:val="5F5F5F"/>
          <w:sz w:val="20"/>
        </w:rPr>
        <w:t>and</w:t>
      </w:r>
      <w:r>
        <w:rPr>
          <w:color w:val="5F5F5F"/>
          <w:spacing w:val="-3"/>
          <w:sz w:val="20"/>
        </w:rPr>
        <w:t xml:space="preserve"> </w:t>
      </w:r>
      <w:r>
        <w:rPr>
          <w:color w:val="5F5F5F"/>
          <w:sz w:val="20"/>
        </w:rPr>
        <w:t>sustainable</w:t>
      </w:r>
      <w:r>
        <w:rPr>
          <w:color w:val="5F5F5F"/>
          <w:spacing w:val="-3"/>
          <w:sz w:val="20"/>
        </w:rPr>
        <w:t xml:space="preserve"> </w:t>
      </w:r>
      <w:r>
        <w:rPr>
          <w:color w:val="5F5F5F"/>
          <w:sz w:val="20"/>
        </w:rPr>
        <w:t>cities,</w:t>
      </w:r>
      <w:r>
        <w:rPr>
          <w:color w:val="5F5F5F"/>
          <w:spacing w:val="-5"/>
          <w:sz w:val="20"/>
        </w:rPr>
        <w:t xml:space="preserve"> </w:t>
      </w:r>
      <w:proofErr w:type="gramStart"/>
      <w:r>
        <w:rPr>
          <w:color w:val="5F5F5F"/>
          <w:sz w:val="20"/>
        </w:rPr>
        <w:t>towns</w:t>
      </w:r>
      <w:proofErr w:type="gramEnd"/>
      <w:r>
        <w:rPr>
          <w:color w:val="5F5F5F"/>
          <w:spacing w:val="-2"/>
          <w:sz w:val="20"/>
        </w:rPr>
        <w:t xml:space="preserve"> </w:t>
      </w:r>
      <w:r>
        <w:rPr>
          <w:color w:val="5F5F5F"/>
          <w:sz w:val="20"/>
        </w:rPr>
        <w:t>and</w:t>
      </w:r>
      <w:r>
        <w:rPr>
          <w:color w:val="5F5F5F"/>
          <w:spacing w:val="-3"/>
          <w:sz w:val="20"/>
        </w:rPr>
        <w:t xml:space="preserve"> </w:t>
      </w:r>
      <w:proofErr w:type="spellStart"/>
      <w:r>
        <w:rPr>
          <w:color w:val="5F5F5F"/>
          <w:sz w:val="20"/>
        </w:rPr>
        <w:t>neighbourhoods</w:t>
      </w:r>
      <w:proofErr w:type="spellEnd"/>
      <w:r>
        <w:rPr>
          <w:color w:val="5F5F5F"/>
          <w:sz w:val="20"/>
        </w:rPr>
        <w:t>.</w:t>
      </w:r>
      <w:r>
        <w:rPr>
          <w:color w:val="5F5F5F"/>
          <w:spacing w:val="-4"/>
          <w:sz w:val="20"/>
        </w:rPr>
        <w:t xml:space="preserve"> </w:t>
      </w:r>
      <w:r>
        <w:rPr>
          <w:color w:val="5F5F5F"/>
          <w:sz w:val="20"/>
        </w:rPr>
        <w:t>It</w:t>
      </w:r>
      <w:r>
        <w:rPr>
          <w:color w:val="5F5F5F"/>
          <w:spacing w:val="-3"/>
          <w:sz w:val="20"/>
        </w:rPr>
        <w:t xml:space="preserve"> </w:t>
      </w:r>
      <w:r>
        <w:rPr>
          <w:color w:val="5F5F5F"/>
          <w:sz w:val="20"/>
        </w:rPr>
        <w:t>also</w:t>
      </w:r>
      <w:r>
        <w:rPr>
          <w:color w:val="5F5F5F"/>
          <w:spacing w:val="-3"/>
          <w:sz w:val="20"/>
        </w:rPr>
        <w:t xml:space="preserve"> </w:t>
      </w:r>
      <w:r>
        <w:rPr>
          <w:color w:val="5F5F5F"/>
          <w:sz w:val="20"/>
        </w:rPr>
        <w:t>highlights</w:t>
      </w:r>
      <w:r>
        <w:rPr>
          <w:color w:val="5F5F5F"/>
          <w:spacing w:val="-2"/>
          <w:sz w:val="20"/>
        </w:rPr>
        <w:t xml:space="preserve"> </w:t>
      </w:r>
      <w:r>
        <w:rPr>
          <w:color w:val="5F5F5F"/>
          <w:sz w:val="20"/>
        </w:rPr>
        <w:t>that</w:t>
      </w:r>
      <w:r>
        <w:rPr>
          <w:color w:val="5F5F5F"/>
          <w:spacing w:val="-4"/>
          <w:sz w:val="20"/>
        </w:rPr>
        <w:t xml:space="preserve"> </w:t>
      </w:r>
      <w:r>
        <w:rPr>
          <w:color w:val="5F5F5F"/>
          <w:sz w:val="20"/>
        </w:rPr>
        <w:t xml:space="preserve">development should appropriately respond to its surrounding landscape, </w:t>
      </w:r>
      <w:proofErr w:type="gramStart"/>
      <w:r>
        <w:rPr>
          <w:color w:val="5F5F5F"/>
          <w:sz w:val="20"/>
        </w:rPr>
        <w:t>character</w:t>
      </w:r>
      <w:proofErr w:type="gramEnd"/>
      <w:r>
        <w:rPr>
          <w:color w:val="5F5F5F"/>
          <w:sz w:val="20"/>
        </w:rPr>
        <w:t xml:space="preserve"> and cultural context. Relevant policy includes </w:t>
      </w:r>
      <w:r>
        <w:rPr>
          <w:i/>
          <w:color w:val="5F5F5F"/>
          <w:sz w:val="20"/>
        </w:rPr>
        <w:t>Clause 15.01-6S Design for Rural areas</w:t>
      </w:r>
      <w:r>
        <w:rPr>
          <w:color w:val="5F5F5F"/>
          <w:sz w:val="20"/>
        </w:rPr>
        <w:t xml:space="preserve">, </w:t>
      </w:r>
      <w:r>
        <w:rPr>
          <w:i/>
          <w:color w:val="5F5F5F"/>
          <w:sz w:val="20"/>
        </w:rPr>
        <w:t>Clause 15.03-2S Aboriginal cultural heritage</w:t>
      </w:r>
      <w:r>
        <w:rPr>
          <w:color w:val="5F5F5F"/>
          <w:sz w:val="20"/>
        </w:rPr>
        <w:t xml:space="preserve">, South Gippsland </w:t>
      </w:r>
      <w:r>
        <w:rPr>
          <w:i/>
          <w:color w:val="5F5F5F"/>
          <w:sz w:val="20"/>
        </w:rPr>
        <w:t>Clause 15.01-1L-01 Urban design</w:t>
      </w:r>
      <w:r>
        <w:rPr>
          <w:color w:val="5F5F5F"/>
          <w:sz w:val="20"/>
        </w:rPr>
        <w:t>, where these matters are addressed in the Volume 4, Chapter 13 – Aboriginal cultural heritage and Volume 4, Chapter 7 – Landscape and visual.</w:t>
      </w:r>
    </w:p>
    <w:p w14:paraId="70F69501" w14:textId="77777777" w:rsidR="00D32B9A" w:rsidRDefault="00057A77">
      <w:pPr>
        <w:pStyle w:val="BodyText"/>
        <w:spacing w:before="120" w:line="360" w:lineRule="auto"/>
        <w:ind w:left="693" w:right="593" w:hanging="360"/>
      </w:pPr>
      <w:r>
        <w:rPr>
          <w:noProof/>
        </w:rPr>
        <w:drawing>
          <wp:inline distT="0" distB="0" distL="0" distR="0" wp14:anchorId="6E3B53F6" wp14:editId="75110504">
            <wp:extent cx="102234" cy="101600"/>
            <wp:effectExtent l="0" t="0" r="0" b="0"/>
            <wp:docPr id="471" name="Image 4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hAnsi="Times New Roman"/>
          <w:spacing w:val="40"/>
        </w:rPr>
        <w:t xml:space="preserve">  </w:t>
      </w:r>
      <w:r>
        <w:rPr>
          <w:i/>
          <w:color w:val="5F5F5F"/>
        </w:rPr>
        <w:t xml:space="preserve">Clause 19 Infrastructure </w:t>
      </w:r>
      <w:r>
        <w:rPr>
          <w:color w:val="5F5F5F"/>
        </w:rPr>
        <w:t xml:space="preserve">states that planning should minimise the impact of development on the operation of major infrastructure of national, </w:t>
      </w:r>
      <w:proofErr w:type="gramStart"/>
      <w:r>
        <w:rPr>
          <w:color w:val="5F5F5F"/>
        </w:rPr>
        <w:t>state</w:t>
      </w:r>
      <w:proofErr w:type="gramEnd"/>
      <w:r>
        <w:rPr>
          <w:color w:val="5F5F5F"/>
        </w:rPr>
        <w:t xml:space="preserve"> and regional significance such as communication networks and energy generation and distribution systems. Planning for physical infrastructure should ‘enable</w:t>
      </w:r>
      <w:r>
        <w:rPr>
          <w:color w:val="5F5F5F"/>
          <w:spacing w:val="-2"/>
        </w:rPr>
        <w:t xml:space="preserve"> </w:t>
      </w:r>
      <w:r>
        <w:rPr>
          <w:color w:val="5F5F5F"/>
        </w:rPr>
        <w:t>it</w:t>
      </w:r>
      <w:r>
        <w:rPr>
          <w:color w:val="5F5F5F"/>
          <w:spacing w:val="-2"/>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provided</w:t>
      </w:r>
      <w:r>
        <w:rPr>
          <w:color w:val="5F5F5F"/>
          <w:spacing w:val="-2"/>
        </w:rPr>
        <w:t xml:space="preserve"> </w:t>
      </w:r>
      <w:r>
        <w:rPr>
          <w:color w:val="5F5F5F"/>
        </w:rPr>
        <w:t>in</w:t>
      </w:r>
      <w:r>
        <w:rPr>
          <w:color w:val="5F5F5F"/>
          <w:spacing w:val="-2"/>
        </w:rPr>
        <w:t xml:space="preserve"> </w:t>
      </w:r>
      <w:r>
        <w:rPr>
          <w:color w:val="5F5F5F"/>
        </w:rPr>
        <w:t>a</w:t>
      </w:r>
      <w:r>
        <w:rPr>
          <w:color w:val="5F5F5F"/>
          <w:spacing w:val="-2"/>
        </w:rPr>
        <w:t xml:space="preserve"> </w:t>
      </w:r>
      <w:r>
        <w:rPr>
          <w:color w:val="5F5F5F"/>
        </w:rPr>
        <w:t>way</w:t>
      </w:r>
      <w:r>
        <w:rPr>
          <w:color w:val="5F5F5F"/>
          <w:spacing w:val="-1"/>
        </w:rPr>
        <w:t xml:space="preserve"> </w:t>
      </w:r>
      <w:r>
        <w:rPr>
          <w:color w:val="5F5F5F"/>
        </w:rPr>
        <w:t>that</w:t>
      </w:r>
      <w:r>
        <w:rPr>
          <w:color w:val="5F5F5F"/>
          <w:spacing w:val="-2"/>
        </w:rPr>
        <w:t xml:space="preserve"> </w:t>
      </w:r>
      <w:r>
        <w:rPr>
          <w:color w:val="5F5F5F"/>
        </w:rPr>
        <w:t>is</w:t>
      </w:r>
      <w:r>
        <w:rPr>
          <w:color w:val="5F5F5F"/>
          <w:spacing w:val="-1"/>
        </w:rPr>
        <w:t xml:space="preserve"> </w:t>
      </w:r>
      <w:r>
        <w:rPr>
          <w:color w:val="5F5F5F"/>
        </w:rPr>
        <w:t>efficient,</w:t>
      </w:r>
      <w:r>
        <w:rPr>
          <w:color w:val="5F5F5F"/>
          <w:spacing w:val="-2"/>
        </w:rPr>
        <w:t xml:space="preserve"> </w:t>
      </w:r>
      <w:r>
        <w:rPr>
          <w:color w:val="5F5F5F"/>
        </w:rPr>
        <w:t>equitable,</w:t>
      </w:r>
      <w:r>
        <w:rPr>
          <w:color w:val="5F5F5F"/>
          <w:spacing w:val="-2"/>
        </w:rPr>
        <w:t xml:space="preserve"> </w:t>
      </w:r>
      <w:r>
        <w:rPr>
          <w:color w:val="5F5F5F"/>
        </w:rPr>
        <w:t>accessible</w:t>
      </w:r>
      <w:r>
        <w:rPr>
          <w:color w:val="5F5F5F"/>
          <w:spacing w:val="-2"/>
        </w:rPr>
        <w:t xml:space="preserve"> </w:t>
      </w:r>
      <w:r>
        <w:rPr>
          <w:color w:val="5F5F5F"/>
        </w:rPr>
        <w:t>and</w:t>
      </w:r>
      <w:r>
        <w:rPr>
          <w:color w:val="5F5F5F"/>
          <w:spacing w:val="-2"/>
        </w:rPr>
        <w:t xml:space="preserve"> </w:t>
      </w:r>
      <w:r>
        <w:rPr>
          <w:color w:val="5F5F5F"/>
        </w:rPr>
        <w:t>timely’.</w:t>
      </w:r>
      <w:r>
        <w:rPr>
          <w:color w:val="5F5F5F"/>
          <w:spacing w:val="-2"/>
        </w:rPr>
        <w:t xml:space="preserve"> </w:t>
      </w:r>
      <w:r>
        <w:rPr>
          <w:color w:val="5F5F5F"/>
        </w:rPr>
        <w:t>Strategies</w:t>
      </w:r>
      <w:r>
        <w:rPr>
          <w:color w:val="5F5F5F"/>
          <w:spacing w:val="-1"/>
        </w:rPr>
        <w:t xml:space="preserve"> </w:t>
      </w:r>
      <w:r>
        <w:rPr>
          <w:color w:val="5F5F5F"/>
        </w:rPr>
        <w:t>in</w:t>
      </w:r>
      <w:r>
        <w:rPr>
          <w:color w:val="5F5F5F"/>
          <w:spacing w:val="-2"/>
        </w:rPr>
        <w:t xml:space="preserve"> </w:t>
      </w:r>
      <w:r>
        <w:rPr>
          <w:color w:val="5F5F5F"/>
        </w:rPr>
        <w:t>place</w:t>
      </w:r>
      <w:r>
        <w:rPr>
          <w:color w:val="5F5F5F"/>
          <w:spacing w:val="-2"/>
        </w:rPr>
        <w:t xml:space="preserve"> </w:t>
      </w:r>
      <w:r>
        <w:rPr>
          <w:color w:val="5F5F5F"/>
        </w:rPr>
        <w:t>to achieve these objectives include:</w:t>
      </w:r>
    </w:p>
    <w:p w14:paraId="3EBF3116" w14:textId="77777777" w:rsidR="00D32B9A" w:rsidRDefault="00057A77">
      <w:pPr>
        <w:pStyle w:val="ListParagraph"/>
        <w:numPr>
          <w:ilvl w:val="0"/>
          <w:numId w:val="7"/>
        </w:numPr>
        <w:tabs>
          <w:tab w:val="left" w:pos="1047"/>
        </w:tabs>
        <w:spacing w:before="120" w:line="360" w:lineRule="auto"/>
        <w:ind w:right="935"/>
        <w:rPr>
          <w:sz w:val="20"/>
        </w:rPr>
      </w:pPr>
      <w:r>
        <w:rPr>
          <w:i/>
          <w:color w:val="5F5F5F"/>
          <w:sz w:val="20"/>
        </w:rPr>
        <w:t>Clause 19.01 Energy</w:t>
      </w:r>
      <w:r>
        <w:rPr>
          <w:color w:val="5F5F5F"/>
          <w:sz w:val="20"/>
        </w:rPr>
        <w:t xml:space="preserve">, and particularly </w:t>
      </w:r>
      <w:r>
        <w:rPr>
          <w:i/>
          <w:color w:val="5F5F5F"/>
          <w:sz w:val="20"/>
        </w:rPr>
        <w:t xml:space="preserve">Clause 19.01-1S Energy supply </w:t>
      </w:r>
      <w:r>
        <w:rPr>
          <w:color w:val="5F5F5F"/>
          <w:sz w:val="20"/>
        </w:rPr>
        <w:t>which seeks to facilitate appropriate</w:t>
      </w:r>
      <w:r>
        <w:rPr>
          <w:color w:val="5F5F5F"/>
          <w:spacing w:val="-3"/>
          <w:sz w:val="20"/>
        </w:rPr>
        <w:t xml:space="preserve"> </w:t>
      </w:r>
      <w:r>
        <w:rPr>
          <w:color w:val="5F5F5F"/>
          <w:sz w:val="20"/>
        </w:rPr>
        <w:t>development</w:t>
      </w:r>
      <w:r>
        <w:rPr>
          <w:color w:val="5F5F5F"/>
          <w:spacing w:val="-3"/>
          <w:sz w:val="20"/>
        </w:rPr>
        <w:t xml:space="preserve"> </w:t>
      </w:r>
      <w:r>
        <w:rPr>
          <w:color w:val="5F5F5F"/>
          <w:sz w:val="20"/>
        </w:rPr>
        <w:t>of</w:t>
      </w:r>
      <w:r>
        <w:rPr>
          <w:color w:val="5F5F5F"/>
          <w:spacing w:val="-3"/>
          <w:sz w:val="20"/>
        </w:rPr>
        <w:t xml:space="preserve"> </w:t>
      </w:r>
      <w:r>
        <w:rPr>
          <w:color w:val="5F5F5F"/>
          <w:sz w:val="20"/>
        </w:rPr>
        <w:t>energy</w:t>
      </w:r>
      <w:r>
        <w:rPr>
          <w:color w:val="5F5F5F"/>
          <w:spacing w:val="-2"/>
          <w:sz w:val="20"/>
        </w:rPr>
        <w:t xml:space="preserve"> </w:t>
      </w:r>
      <w:r>
        <w:rPr>
          <w:color w:val="5F5F5F"/>
          <w:sz w:val="20"/>
        </w:rPr>
        <w:t>supply</w:t>
      </w:r>
      <w:r>
        <w:rPr>
          <w:color w:val="5F5F5F"/>
          <w:spacing w:val="-2"/>
          <w:sz w:val="20"/>
        </w:rPr>
        <w:t xml:space="preserve"> </w:t>
      </w:r>
      <w:r>
        <w:rPr>
          <w:color w:val="5F5F5F"/>
          <w:sz w:val="20"/>
        </w:rPr>
        <w:t>infrastructure,</w:t>
      </w:r>
      <w:r>
        <w:rPr>
          <w:color w:val="5F5F5F"/>
          <w:spacing w:val="-3"/>
          <w:sz w:val="20"/>
        </w:rPr>
        <w:t xml:space="preserve"> </w:t>
      </w:r>
      <w:r>
        <w:rPr>
          <w:color w:val="5F5F5F"/>
          <w:sz w:val="20"/>
        </w:rPr>
        <w:t>by:</w:t>
      </w:r>
      <w:r>
        <w:rPr>
          <w:color w:val="5F5F5F"/>
          <w:spacing w:val="-3"/>
          <w:sz w:val="20"/>
        </w:rPr>
        <w:t xml:space="preserve"> </w:t>
      </w:r>
      <w:r>
        <w:rPr>
          <w:color w:val="5F5F5F"/>
          <w:sz w:val="20"/>
        </w:rPr>
        <w:t>Support</w:t>
      </w:r>
      <w:r>
        <w:rPr>
          <w:color w:val="5F5F5F"/>
          <w:spacing w:val="-3"/>
          <w:sz w:val="20"/>
        </w:rPr>
        <w:t xml:space="preserve"> </w:t>
      </w:r>
      <w:r>
        <w:rPr>
          <w:color w:val="5F5F5F"/>
          <w:sz w:val="20"/>
        </w:rPr>
        <w:t>the</w:t>
      </w:r>
      <w:r>
        <w:rPr>
          <w:color w:val="5F5F5F"/>
          <w:spacing w:val="-3"/>
          <w:sz w:val="20"/>
        </w:rPr>
        <w:t xml:space="preserve"> </w:t>
      </w:r>
      <w:r>
        <w:rPr>
          <w:color w:val="5F5F5F"/>
          <w:sz w:val="20"/>
        </w:rPr>
        <w:t>development</w:t>
      </w:r>
      <w:r>
        <w:rPr>
          <w:color w:val="5F5F5F"/>
          <w:spacing w:val="-3"/>
          <w:sz w:val="20"/>
        </w:rPr>
        <w:t xml:space="preserve"> </w:t>
      </w:r>
      <w:r>
        <w:rPr>
          <w:color w:val="5F5F5F"/>
          <w:sz w:val="20"/>
        </w:rPr>
        <w:t>of</w:t>
      </w:r>
      <w:r>
        <w:rPr>
          <w:color w:val="5F5F5F"/>
          <w:spacing w:val="-3"/>
          <w:sz w:val="20"/>
        </w:rPr>
        <w:t xml:space="preserve"> </w:t>
      </w:r>
      <w:r>
        <w:rPr>
          <w:color w:val="5F5F5F"/>
          <w:sz w:val="20"/>
        </w:rPr>
        <w:t>energy generation, storage, transmission, and distribution infrastructure to transition to a low-carbon economy; Develop appropriate infrastructure to meet community demand for energy services; Ensure energy generation, storage, transmission and distribution infrastructure and projects are resilient</w:t>
      </w:r>
      <w:r>
        <w:rPr>
          <w:color w:val="5F5F5F"/>
          <w:spacing w:val="-3"/>
          <w:sz w:val="20"/>
        </w:rPr>
        <w:t xml:space="preserve"> </w:t>
      </w:r>
      <w:r>
        <w:rPr>
          <w:color w:val="5F5F5F"/>
          <w:sz w:val="20"/>
        </w:rPr>
        <w:t>to</w:t>
      </w:r>
      <w:r>
        <w:rPr>
          <w:color w:val="5F5F5F"/>
          <w:spacing w:val="-3"/>
          <w:sz w:val="20"/>
        </w:rPr>
        <w:t xml:space="preserve"> </w:t>
      </w:r>
      <w:r>
        <w:rPr>
          <w:color w:val="5F5F5F"/>
          <w:sz w:val="20"/>
        </w:rPr>
        <w:t>the</w:t>
      </w:r>
      <w:r>
        <w:rPr>
          <w:color w:val="5F5F5F"/>
          <w:spacing w:val="-3"/>
          <w:sz w:val="20"/>
        </w:rPr>
        <w:t xml:space="preserve"> </w:t>
      </w:r>
      <w:r>
        <w:rPr>
          <w:color w:val="5F5F5F"/>
          <w:sz w:val="20"/>
        </w:rPr>
        <w:t>impacts</w:t>
      </w:r>
      <w:r>
        <w:rPr>
          <w:color w:val="5F5F5F"/>
          <w:spacing w:val="-2"/>
          <w:sz w:val="20"/>
        </w:rPr>
        <w:t xml:space="preserve"> </w:t>
      </w:r>
      <w:r>
        <w:rPr>
          <w:color w:val="5F5F5F"/>
          <w:sz w:val="20"/>
        </w:rPr>
        <w:t>of</w:t>
      </w:r>
      <w:r>
        <w:rPr>
          <w:color w:val="5F5F5F"/>
          <w:spacing w:val="-3"/>
          <w:sz w:val="20"/>
        </w:rPr>
        <w:t xml:space="preserve"> </w:t>
      </w:r>
      <w:r>
        <w:rPr>
          <w:color w:val="5F5F5F"/>
          <w:sz w:val="20"/>
        </w:rPr>
        <w:t>climate</w:t>
      </w:r>
      <w:r>
        <w:rPr>
          <w:color w:val="5F5F5F"/>
          <w:spacing w:val="-3"/>
          <w:sz w:val="20"/>
        </w:rPr>
        <w:t xml:space="preserve"> </w:t>
      </w:r>
      <w:r>
        <w:rPr>
          <w:color w:val="5F5F5F"/>
          <w:sz w:val="20"/>
        </w:rPr>
        <w:t>change;</w:t>
      </w:r>
      <w:r>
        <w:rPr>
          <w:color w:val="5F5F5F"/>
          <w:spacing w:val="-3"/>
          <w:sz w:val="20"/>
        </w:rPr>
        <w:t xml:space="preserve"> </w:t>
      </w:r>
      <w:r>
        <w:rPr>
          <w:color w:val="5F5F5F"/>
          <w:sz w:val="20"/>
        </w:rPr>
        <w:t>Support</w:t>
      </w:r>
      <w:r>
        <w:rPr>
          <w:color w:val="5F5F5F"/>
          <w:spacing w:val="-3"/>
          <w:sz w:val="20"/>
        </w:rPr>
        <w:t xml:space="preserve"> </w:t>
      </w:r>
      <w:r>
        <w:rPr>
          <w:color w:val="5F5F5F"/>
          <w:sz w:val="20"/>
        </w:rPr>
        <w:t>energy</w:t>
      </w:r>
      <w:r>
        <w:rPr>
          <w:color w:val="5F5F5F"/>
          <w:spacing w:val="-2"/>
          <w:sz w:val="20"/>
        </w:rPr>
        <w:t xml:space="preserve"> </w:t>
      </w:r>
      <w:r>
        <w:rPr>
          <w:color w:val="5F5F5F"/>
          <w:sz w:val="20"/>
        </w:rPr>
        <w:t>infrastructure</w:t>
      </w:r>
      <w:r>
        <w:rPr>
          <w:color w:val="5F5F5F"/>
          <w:spacing w:val="-3"/>
          <w:sz w:val="20"/>
        </w:rPr>
        <w:t xml:space="preserve"> </w:t>
      </w:r>
      <w:r>
        <w:rPr>
          <w:color w:val="5F5F5F"/>
          <w:sz w:val="20"/>
        </w:rPr>
        <w:t>projects</w:t>
      </w:r>
      <w:r>
        <w:rPr>
          <w:color w:val="5F5F5F"/>
          <w:spacing w:val="-2"/>
          <w:sz w:val="20"/>
        </w:rPr>
        <w:t xml:space="preserve"> </w:t>
      </w:r>
      <w:r>
        <w:rPr>
          <w:color w:val="5F5F5F"/>
          <w:sz w:val="20"/>
        </w:rPr>
        <w:t>in</w:t>
      </w:r>
      <w:r>
        <w:rPr>
          <w:color w:val="5F5F5F"/>
          <w:spacing w:val="-3"/>
          <w:sz w:val="20"/>
        </w:rPr>
        <w:t xml:space="preserve"> </w:t>
      </w:r>
      <w:r>
        <w:rPr>
          <w:color w:val="5F5F5F"/>
          <w:sz w:val="20"/>
        </w:rPr>
        <w:t>locations</w:t>
      </w:r>
      <w:r>
        <w:rPr>
          <w:color w:val="5F5F5F"/>
          <w:spacing w:val="-2"/>
          <w:sz w:val="20"/>
        </w:rPr>
        <w:t xml:space="preserve"> </w:t>
      </w:r>
      <w:r>
        <w:rPr>
          <w:color w:val="5F5F5F"/>
          <w:sz w:val="20"/>
        </w:rPr>
        <w:t>that minimise land use conflicts and that take advantage of existing resources and infrastructure</w:t>
      </w:r>
    </w:p>
    <w:p w14:paraId="47CAFE38" w14:textId="77777777" w:rsidR="00D32B9A" w:rsidRDefault="00D32B9A">
      <w:pPr>
        <w:spacing w:line="360" w:lineRule="auto"/>
        <w:rPr>
          <w:sz w:val="20"/>
        </w:rPr>
        <w:sectPr w:rsidR="00D32B9A">
          <w:pgSz w:w="11910" w:h="16840"/>
          <w:pgMar w:top="980" w:right="602" w:bottom="800" w:left="800" w:header="467" w:footer="612" w:gutter="0"/>
          <w:cols w:space="720"/>
        </w:sectPr>
      </w:pPr>
    </w:p>
    <w:p w14:paraId="51879364" w14:textId="77777777" w:rsidR="00D32B9A" w:rsidRDefault="00D32B9A">
      <w:pPr>
        <w:pStyle w:val="BodyText"/>
      </w:pPr>
    </w:p>
    <w:p w14:paraId="592E567E" w14:textId="77777777" w:rsidR="00D32B9A" w:rsidRDefault="00D32B9A">
      <w:pPr>
        <w:pStyle w:val="BodyText"/>
        <w:spacing w:before="140"/>
      </w:pPr>
    </w:p>
    <w:p w14:paraId="61B90094" w14:textId="77777777" w:rsidR="00D32B9A" w:rsidRDefault="00057A77">
      <w:pPr>
        <w:pStyle w:val="BodyText"/>
        <w:spacing w:line="360" w:lineRule="auto"/>
        <w:ind w:left="1048"/>
      </w:pPr>
      <w:proofErr w:type="gramStart"/>
      <w:r>
        <w:rPr>
          <w:color w:val="5F5F5F"/>
        </w:rPr>
        <w:t>networks;</w:t>
      </w:r>
      <w:proofErr w:type="gramEnd"/>
      <w:r>
        <w:rPr>
          <w:color w:val="5F5F5F"/>
          <w:spacing w:val="-4"/>
        </w:rPr>
        <w:t xml:space="preserve"> </w:t>
      </w:r>
      <w:r>
        <w:rPr>
          <w:color w:val="5F5F5F"/>
        </w:rPr>
        <w:t>Facilitate</w:t>
      </w:r>
      <w:r>
        <w:rPr>
          <w:color w:val="5F5F5F"/>
          <w:spacing w:val="-4"/>
        </w:rPr>
        <w:t xml:space="preserve"> </w:t>
      </w:r>
      <w:r>
        <w:rPr>
          <w:color w:val="5F5F5F"/>
        </w:rPr>
        <w:t>energy</w:t>
      </w:r>
      <w:r>
        <w:rPr>
          <w:color w:val="5F5F5F"/>
          <w:spacing w:val="-3"/>
        </w:rPr>
        <w:t xml:space="preserve"> </w:t>
      </w:r>
      <w:r>
        <w:rPr>
          <w:color w:val="5F5F5F"/>
        </w:rPr>
        <w:t>infrastructure</w:t>
      </w:r>
      <w:r>
        <w:rPr>
          <w:color w:val="5F5F5F"/>
          <w:spacing w:val="-4"/>
        </w:rPr>
        <w:t xml:space="preserve"> </w:t>
      </w:r>
      <w:r>
        <w:rPr>
          <w:color w:val="5F5F5F"/>
        </w:rPr>
        <w:t>projects</w:t>
      </w:r>
      <w:r>
        <w:rPr>
          <w:color w:val="5F5F5F"/>
          <w:spacing w:val="-3"/>
        </w:rPr>
        <w:t xml:space="preserve"> </w:t>
      </w:r>
      <w:r>
        <w:rPr>
          <w:color w:val="5F5F5F"/>
        </w:rPr>
        <w:t>that</w:t>
      </w:r>
      <w:r>
        <w:rPr>
          <w:color w:val="5F5F5F"/>
          <w:spacing w:val="-4"/>
        </w:rPr>
        <w:t xml:space="preserve"> </w:t>
      </w:r>
      <w:r>
        <w:rPr>
          <w:color w:val="5F5F5F"/>
        </w:rPr>
        <w:t>help</w:t>
      </w:r>
      <w:r>
        <w:rPr>
          <w:color w:val="5F5F5F"/>
          <w:spacing w:val="-4"/>
        </w:rPr>
        <w:t xml:space="preserve"> </w:t>
      </w:r>
      <w:r>
        <w:rPr>
          <w:color w:val="5F5F5F"/>
        </w:rPr>
        <w:t>diversify</w:t>
      </w:r>
      <w:r>
        <w:rPr>
          <w:color w:val="5F5F5F"/>
          <w:spacing w:val="-3"/>
        </w:rPr>
        <w:t xml:space="preserve"> </w:t>
      </w:r>
      <w:r>
        <w:rPr>
          <w:color w:val="5F5F5F"/>
        </w:rPr>
        <w:t>local</w:t>
      </w:r>
      <w:r>
        <w:rPr>
          <w:color w:val="5F5F5F"/>
          <w:spacing w:val="-4"/>
        </w:rPr>
        <w:t xml:space="preserve"> </w:t>
      </w:r>
      <w:r>
        <w:rPr>
          <w:color w:val="5F5F5F"/>
        </w:rPr>
        <w:t>economies</w:t>
      </w:r>
      <w:r>
        <w:rPr>
          <w:color w:val="5F5F5F"/>
          <w:spacing w:val="-3"/>
        </w:rPr>
        <w:t xml:space="preserve"> </w:t>
      </w:r>
      <w:r>
        <w:rPr>
          <w:color w:val="5F5F5F"/>
        </w:rPr>
        <w:t>and</w:t>
      </w:r>
      <w:r>
        <w:rPr>
          <w:color w:val="5F5F5F"/>
          <w:spacing w:val="-4"/>
        </w:rPr>
        <w:t xml:space="preserve"> </w:t>
      </w:r>
      <w:r>
        <w:rPr>
          <w:color w:val="5F5F5F"/>
        </w:rPr>
        <w:t>improve sustainability and social outcomes.</w:t>
      </w:r>
    </w:p>
    <w:p w14:paraId="115821AF" w14:textId="77777777" w:rsidR="00D32B9A" w:rsidRDefault="00057A77">
      <w:pPr>
        <w:pStyle w:val="ListParagraph"/>
        <w:numPr>
          <w:ilvl w:val="0"/>
          <w:numId w:val="7"/>
        </w:numPr>
        <w:tabs>
          <w:tab w:val="left" w:pos="1047"/>
        </w:tabs>
        <w:spacing w:before="120" w:line="360" w:lineRule="auto"/>
        <w:ind w:right="916"/>
        <w:rPr>
          <w:sz w:val="20"/>
        </w:rPr>
      </w:pPr>
      <w:r>
        <w:rPr>
          <w:i/>
          <w:color w:val="5F5F5F"/>
          <w:sz w:val="20"/>
        </w:rPr>
        <w:t>Latrobe</w:t>
      </w:r>
      <w:r>
        <w:rPr>
          <w:i/>
          <w:color w:val="5F5F5F"/>
          <w:spacing w:val="-3"/>
          <w:sz w:val="20"/>
        </w:rPr>
        <w:t xml:space="preserve"> </w:t>
      </w:r>
      <w:r>
        <w:rPr>
          <w:i/>
          <w:color w:val="5F5F5F"/>
          <w:sz w:val="20"/>
        </w:rPr>
        <w:t>Clause</w:t>
      </w:r>
      <w:r>
        <w:rPr>
          <w:i/>
          <w:color w:val="5F5F5F"/>
          <w:spacing w:val="-3"/>
          <w:sz w:val="20"/>
        </w:rPr>
        <w:t xml:space="preserve"> </w:t>
      </w:r>
      <w:r>
        <w:rPr>
          <w:i/>
          <w:color w:val="5F5F5F"/>
          <w:sz w:val="20"/>
        </w:rPr>
        <w:t>19.01-3L</w:t>
      </w:r>
      <w:r>
        <w:rPr>
          <w:i/>
          <w:color w:val="5F5F5F"/>
          <w:spacing w:val="-3"/>
          <w:sz w:val="20"/>
        </w:rPr>
        <w:t xml:space="preserve"> </w:t>
      </w:r>
      <w:r>
        <w:rPr>
          <w:i/>
          <w:color w:val="5F5F5F"/>
          <w:sz w:val="20"/>
        </w:rPr>
        <w:t>Pipeline</w:t>
      </w:r>
      <w:r>
        <w:rPr>
          <w:i/>
          <w:color w:val="5F5F5F"/>
          <w:spacing w:val="-3"/>
          <w:sz w:val="20"/>
        </w:rPr>
        <w:t xml:space="preserve"> </w:t>
      </w:r>
      <w:r>
        <w:rPr>
          <w:i/>
          <w:color w:val="5F5F5F"/>
          <w:sz w:val="20"/>
        </w:rPr>
        <w:t>infrastructure</w:t>
      </w:r>
      <w:r>
        <w:rPr>
          <w:i/>
          <w:color w:val="5F5F5F"/>
          <w:spacing w:val="-3"/>
          <w:sz w:val="20"/>
        </w:rPr>
        <w:t xml:space="preserve"> </w:t>
      </w:r>
      <w:r>
        <w:rPr>
          <w:color w:val="5F5F5F"/>
          <w:sz w:val="20"/>
        </w:rPr>
        <w:t>seeks</w:t>
      </w:r>
      <w:r>
        <w:rPr>
          <w:color w:val="5F5F5F"/>
          <w:spacing w:val="-2"/>
          <w:sz w:val="20"/>
        </w:rPr>
        <w:t xml:space="preserve"> </w:t>
      </w:r>
      <w:r>
        <w:rPr>
          <w:color w:val="5F5F5F"/>
          <w:sz w:val="20"/>
        </w:rPr>
        <w:t>to</w:t>
      </w:r>
      <w:r>
        <w:rPr>
          <w:color w:val="5F5F5F"/>
          <w:spacing w:val="-3"/>
          <w:sz w:val="20"/>
        </w:rPr>
        <w:t xml:space="preserve"> </w:t>
      </w:r>
      <w:r>
        <w:rPr>
          <w:color w:val="5F5F5F"/>
          <w:sz w:val="20"/>
        </w:rPr>
        <w:t>minimise</w:t>
      </w:r>
      <w:r>
        <w:rPr>
          <w:color w:val="5F5F5F"/>
          <w:spacing w:val="-3"/>
          <w:sz w:val="20"/>
        </w:rPr>
        <w:t xml:space="preserve"> </w:t>
      </w:r>
      <w:r>
        <w:rPr>
          <w:color w:val="5F5F5F"/>
          <w:sz w:val="20"/>
        </w:rPr>
        <w:t>risks</w:t>
      </w:r>
      <w:r>
        <w:rPr>
          <w:color w:val="5F5F5F"/>
          <w:spacing w:val="-3"/>
          <w:sz w:val="20"/>
        </w:rPr>
        <w:t xml:space="preserve"> </w:t>
      </w:r>
      <w:r>
        <w:rPr>
          <w:color w:val="5F5F5F"/>
          <w:sz w:val="20"/>
        </w:rPr>
        <w:t>associated</w:t>
      </w:r>
      <w:r>
        <w:rPr>
          <w:color w:val="5F5F5F"/>
          <w:spacing w:val="-3"/>
          <w:sz w:val="20"/>
        </w:rPr>
        <w:t xml:space="preserve"> </w:t>
      </w:r>
      <w:r>
        <w:rPr>
          <w:color w:val="5F5F5F"/>
          <w:sz w:val="20"/>
        </w:rPr>
        <w:t>with</w:t>
      </w:r>
      <w:r>
        <w:rPr>
          <w:color w:val="5F5F5F"/>
          <w:spacing w:val="-3"/>
          <w:sz w:val="20"/>
        </w:rPr>
        <w:t xml:space="preserve"> </w:t>
      </w:r>
      <w:r>
        <w:rPr>
          <w:color w:val="5F5F5F"/>
          <w:sz w:val="20"/>
        </w:rPr>
        <w:t>land</w:t>
      </w:r>
      <w:r>
        <w:rPr>
          <w:color w:val="5F5F5F"/>
          <w:spacing w:val="-3"/>
          <w:sz w:val="20"/>
        </w:rPr>
        <w:t xml:space="preserve"> </w:t>
      </w:r>
      <w:r>
        <w:rPr>
          <w:color w:val="5F5F5F"/>
          <w:sz w:val="20"/>
        </w:rPr>
        <w:t xml:space="preserve">use and subdivision within the measurement length of </w:t>
      </w:r>
      <w:proofErr w:type="gramStart"/>
      <w:r>
        <w:rPr>
          <w:color w:val="5F5F5F"/>
          <w:sz w:val="20"/>
        </w:rPr>
        <w:t>high pressure</w:t>
      </w:r>
      <w:proofErr w:type="gramEnd"/>
      <w:r>
        <w:rPr>
          <w:color w:val="5F5F5F"/>
          <w:sz w:val="20"/>
        </w:rPr>
        <w:t xml:space="preserve"> gas transmission pipelines.</w:t>
      </w:r>
    </w:p>
    <w:p w14:paraId="7D10E9F9" w14:textId="77777777" w:rsidR="00D32B9A" w:rsidRDefault="00057A77">
      <w:pPr>
        <w:pStyle w:val="ListParagraph"/>
        <w:numPr>
          <w:ilvl w:val="0"/>
          <w:numId w:val="7"/>
        </w:numPr>
        <w:tabs>
          <w:tab w:val="left" w:pos="1047"/>
        </w:tabs>
        <w:spacing w:before="119" w:line="360" w:lineRule="auto"/>
        <w:ind w:right="1115"/>
        <w:rPr>
          <w:sz w:val="20"/>
        </w:rPr>
      </w:pPr>
      <w:r>
        <w:rPr>
          <w:i/>
          <w:color w:val="5F5F5F"/>
          <w:sz w:val="20"/>
        </w:rPr>
        <w:t xml:space="preserve">South Gippsland Clause 19.01-2L </w:t>
      </w:r>
      <w:r>
        <w:rPr>
          <w:color w:val="5F5F5F"/>
          <w:sz w:val="20"/>
        </w:rPr>
        <w:t>discourages structures associated with alternative energy production</w:t>
      </w:r>
      <w:r>
        <w:rPr>
          <w:color w:val="5F5F5F"/>
          <w:spacing w:val="-3"/>
          <w:sz w:val="20"/>
        </w:rPr>
        <w:t xml:space="preserve"> </w:t>
      </w:r>
      <w:r>
        <w:rPr>
          <w:color w:val="5F5F5F"/>
          <w:sz w:val="20"/>
        </w:rPr>
        <w:t>that</w:t>
      </w:r>
      <w:r>
        <w:rPr>
          <w:color w:val="5F5F5F"/>
          <w:spacing w:val="-3"/>
          <w:sz w:val="20"/>
        </w:rPr>
        <w:t xml:space="preserve"> </w:t>
      </w:r>
      <w:r>
        <w:rPr>
          <w:color w:val="5F5F5F"/>
          <w:sz w:val="20"/>
        </w:rPr>
        <w:t>detrimentally</w:t>
      </w:r>
      <w:r>
        <w:rPr>
          <w:color w:val="5F5F5F"/>
          <w:spacing w:val="-2"/>
          <w:sz w:val="20"/>
        </w:rPr>
        <w:t xml:space="preserve"> </w:t>
      </w:r>
      <w:r>
        <w:rPr>
          <w:color w:val="5F5F5F"/>
          <w:sz w:val="20"/>
        </w:rPr>
        <w:t>affect</w:t>
      </w:r>
      <w:r>
        <w:rPr>
          <w:color w:val="5F5F5F"/>
          <w:spacing w:val="-3"/>
          <w:sz w:val="20"/>
        </w:rPr>
        <w:t xml:space="preserve"> </w:t>
      </w:r>
      <w:r>
        <w:rPr>
          <w:color w:val="5F5F5F"/>
          <w:sz w:val="20"/>
        </w:rPr>
        <w:t>the</w:t>
      </w:r>
      <w:r>
        <w:rPr>
          <w:color w:val="5F5F5F"/>
          <w:spacing w:val="-3"/>
          <w:sz w:val="20"/>
        </w:rPr>
        <w:t xml:space="preserve"> </w:t>
      </w:r>
      <w:r>
        <w:rPr>
          <w:color w:val="5F5F5F"/>
          <w:sz w:val="20"/>
        </w:rPr>
        <w:t>character</w:t>
      </w:r>
      <w:r>
        <w:rPr>
          <w:color w:val="5F5F5F"/>
          <w:spacing w:val="-2"/>
          <w:sz w:val="20"/>
        </w:rPr>
        <w:t xml:space="preserve"> </w:t>
      </w:r>
      <w:r>
        <w:rPr>
          <w:color w:val="5F5F5F"/>
          <w:sz w:val="20"/>
        </w:rPr>
        <w:t>of</w:t>
      </w:r>
      <w:r>
        <w:rPr>
          <w:color w:val="5F5F5F"/>
          <w:spacing w:val="-3"/>
          <w:sz w:val="20"/>
        </w:rPr>
        <w:t xml:space="preserve"> </w:t>
      </w:r>
      <w:r>
        <w:rPr>
          <w:color w:val="5F5F5F"/>
          <w:sz w:val="20"/>
        </w:rPr>
        <w:t>the</w:t>
      </w:r>
      <w:r>
        <w:rPr>
          <w:color w:val="5F5F5F"/>
          <w:spacing w:val="-3"/>
          <w:sz w:val="20"/>
        </w:rPr>
        <w:t xml:space="preserve"> </w:t>
      </w:r>
      <w:r>
        <w:rPr>
          <w:color w:val="5F5F5F"/>
          <w:sz w:val="20"/>
        </w:rPr>
        <w:t>area</w:t>
      </w:r>
      <w:r>
        <w:rPr>
          <w:color w:val="5F5F5F"/>
          <w:spacing w:val="-3"/>
          <w:sz w:val="20"/>
        </w:rPr>
        <w:t xml:space="preserve"> </w:t>
      </w:r>
      <w:r>
        <w:rPr>
          <w:color w:val="5F5F5F"/>
          <w:sz w:val="20"/>
        </w:rPr>
        <w:t>and</w:t>
      </w:r>
      <w:r>
        <w:rPr>
          <w:color w:val="5F5F5F"/>
          <w:spacing w:val="-3"/>
          <w:sz w:val="20"/>
        </w:rPr>
        <w:t xml:space="preserve"> </w:t>
      </w:r>
      <w:r>
        <w:rPr>
          <w:color w:val="5F5F5F"/>
          <w:sz w:val="20"/>
        </w:rPr>
        <w:t>discourages</w:t>
      </w:r>
      <w:r>
        <w:rPr>
          <w:color w:val="5F5F5F"/>
          <w:spacing w:val="-2"/>
          <w:sz w:val="20"/>
        </w:rPr>
        <w:t xml:space="preserve"> </w:t>
      </w:r>
      <w:r>
        <w:rPr>
          <w:color w:val="5F5F5F"/>
          <w:sz w:val="20"/>
        </w:rPr>
        <w:t>tall</w:t>
      </w:r>
      <w:r>
        <w:rPr>
          <w:color w:val="5F5F5F"/>
          <w:spacing w:val="-3"/>
          <w:sz w:val="20"/>
        </w:rPr>
        <w:t xml:space="preserve"> </w:t>
      </w:r>
      <w:r>
        <w:rPr>
          <w:color w:val="5F5F5F"/>
          <w:sz w:val="20"/>
        </w:rPr>
        <w:t>structures</w:t>
      </w:r>
      <w:r>
        <w:rPr>
          <w:color w:val="5F5F5F"/>
          <w:spacing w:val="-2"/>
          <w:sz w:val="20"/>
        </w:rPr>
        <w:t xml:space="preserve"> </w:t>
      </w:r>
      <w:r>
        <w:rPr>
          <w:color w:val="5F5F5F"/>
          <w:sz w:val="20"/>
        </w:rPr>
        <w:t>on ridgelines or in view corridors.</w:t>
      </w:r>
    </w:p>
    <w:p w14:paraId="0CECE687" w14:textId="77777777" w:rsidR="00D32B9A" w:rsidRDefault="00057A77">
      <w:pPr>
        <w:pStyle w:val="BodyText"/>
        <w:spacing w:before="180" w:line="360" w:lineRule="auto"/>
        <w:ind w:left="332" w:right="671" w:firstLine="1"/>
      </w:pPr>
      <w:r>
        <w:rPr>
          <w:color w:val="5F5F5F"/>
        </w:rPr>
        <w:t xml:space="preserve">Applicable zones and overlays within the study areas are </w:t>
      </w:r>
      <w:proofErr w:type="gramStart"/>
      <w:r>
        <w:rPr>
          <w:color w:val="5F5F5F"/>
        </w:rPr>
        <w:t>show</w:t>
      </w:r>
      <w:proofErr w:type="gramEnd"/>
      <w:r>
        <w:rPr>
          <w:color w:val="5F5F5F"/>
        </w:rPr>
        <w:t xml:space="preserve"> in the map book appended to Technical Appendix</w:t>
      </w:r>
      <w:r>
        <w:rPr>
          <w:color w:val="5F5F5F"/>
          <w:spacing w:val="-1"/>
        </w:rPr>
        <w:t xml:space="preserve"> </w:t>
      </w:r>
      <w:r>
        <w:rPr>
          <w:color w:val="5F5F5F"/>
        </w:rPr>
        <w:t>R:</w:t>
      </w:r>
      <w:r>
        <w:rPr>
          <w:color w:val="5F5F5F"/>
          <w:spacing w:val="-4"/>
        </w:rPr>
        <w:t xml:space="preserve"> </w:t>
      </w:r>
      <w:r>
        <w:rPr>
          <w:color w:val="5F5F5F"/>
        </w:rPr>
        <w:t>Land</w:t>
      </w:r>
      <w:r>
        <w:rPr>
          <w:color w:val="5F5F5F"/>
          <w:spacing w:val="-2"/>
        </w:rPr>
        <w:t xml:space="preserve"> </w:t>
      </w:r>
      <w:r>
        <w:rPr>
          <w:color w:val="5F5F5F"/>
        </w:rPr>
        <w:t>use</w:t>
      </w:r>
      <w:r>
        <w:rPr>
          <w:color w:val="5F5F5F"/>
          <w:spacing w:val="-2"/>
        </w:rPr>
        <w:t xml:space="preserve"> </w:t>
      </w:r>
      <w:r>
        <w:rPr>
          <w:color w:val="5F5F5F"/>
        </w:rPr>
        <w:t>and</w:t>
      </w:r>
      <w:r>
        <w:rPr>
          <w:color w:val="5F5F5F"/>
          <w:spacing w:val="-3"/>
        </w:rPr>
        <w:t xml:space="preserve"> </w:t>
      </w:r>
      <w:r>
        <w:rPr>
          <w:color w:val="5F5F5F"/>
        </w:rPr>
        <w:t>planning</w:t>
      </w:r>
      <w:r>
        <w:rPr>
          <w:color w:val="5F5F5F"/>
          <w:spacing w:val="-2"/>
        </w:rPr>
        <w:t xml:space="preserve"> </w:t>
      </w:r>
      <w:r>
        <w:rPr>
          <w:color w:val="5F5F5F"/>
        </w:rPr>
        <w:t>impact</w:t>
      </w:r>
      <w:r>
        <w:rPr>
          <w:color w:val="5F5F5F"/>
          <w:spacing w:val="-2"/>
        </w:rPr>
        <w:t xml:space="preserve"> </w:t>
      </w:r>
      <w:r>
        <w:rPr>
          <w:color w:val="5F5F5F"/>
        </w:rPr>
        <w:t>assessment.</w:t>
      </w:r>
      <w:r>
        <w:rPr>
          <w:color w:val="5F5F5F"/>
          <w:spacing w:val="-2"/>
        </w:rPr>
        <w:t xml:space="preserve"> </w:t>
      </w:r>
      <w:r>
        <w:rPr>
          <w:color w:val="5F5F5F"/>
        </w:rPr>
        <w:t>A</w:t>
      </w:r>
      <w:r>
        <w:rPr>
          <w:color w:val="5F5F5F"/>
          <w:spacing w:val="-2"/>
        </w:rPr>
        <w:t xml:space="preserve"> </w:t>
      </w:r>
      <w:r>
        <w:rPr>
          <w:color w:val="5F5F5F"/>
        </w:rPr>
        <w:t>review</w:t>
      </w:r>
      <w:r>
        <w:rPr>
          <w:color w:val="5F5F5F"/>
          <w:spacing w:val="-1"/>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zone</w:t>
      </w:r>
      <w:r>
        <w:rPr>
          <w:color w:val="5F5F5F"/>
          <w:spacing w:val="-2"/>
        </w:rPr>
        <w:t xml:space="preserve"> </w:t>
      </w:r>
      <w:r>
        <w:rPr>
          <w:color w:val="5F5F5F"/>
        </w:rPr>
        <w:t>and</w:t>
      </w:r>
      <w:r>
        <w:rPr>
          <w:color w:val="5F5F5F"/>
          <w:spacing w:val="-2"/>
        </w:rPr>
        <w:t xml:space="preserve"> </w:t>
      </w:r>
      <w:r>
        <w:rPr>
          <w:color w:val="5F5F5F"/>
        </w:rPr>
        <w:t>overlays</w:t>
      </w:r>
      <w:r>
        <w:rPr>
          <w:color w:val="5F5F5F"/>
          <w:spacing w:val="-3"/>
        </w:rPr>
        <w:t xml:space="preserve"> </w:t>
      </w:r>
      <w:r>
        <w:rPr>
          <w:color w:val="5F5F5F"/>
        </w:rPr>
        <w:t>was</w:t>
      </w:r>
      <w:r>
        <w:rPr>
          <w:color w:val="5F5F5F"/>
          <w:spacing w:val="-1"/>
        </w:rPr>
        <w:t xml:space="preserve"> </w:t>
      </w:r>
      <w:r>
        <w:rPr>
          <w:color w:val="5F5F5F"/>
        </w:rPr>
        <w:t xml:space="preserve">completed to identify the current baseline land use patterns and potential development outcomes to understand the potential land use-related impacts of the project. Due to the significant length of the project alignment, it is subject to a wide range of </w:t>
      </w:r>
      <w:proofErr w:type="gramStart"/>
      <w:r>
        <w:rPr>
          <w:color w:val="5F5F5F"/>
        </w:rPr>
        <w:t>zone</w:t>
      </w:r>
      <w:proofErr w:type="gramEnd"/>
      <w:r>
        <w:rPr>
          <w:color w:val="5F5F5F"/>
        </w:rPr>
        <w:t xml:space="preserve"> and overlay controls and approval requirements. An overview of planning permit triggers associated with the project is provided in Technical Appendix R: Land use and planning impact assessment. These triggers are also included as part of the draft Planning Scheme Amendment.</w:t>
      </w:r>
    </w:p>
    <w:p w14:paraId="77548043" w14:textId="77777777" w:rsidR="00D32B9A" w:rsidRDefault="00057A77">
      <w:pPr>
        <w:pStyle w:val="BodyText"/>
        <w:spacing w:before="120" w:line="360" w:lineRule="auto"/>
        <w:ind w:left="332" w:right="577"/>
      </w:pPr>
      <w:proofErr w:type="gramStart"/>
      <w:r>
        <w:rPr>
          <w:color w:val="5F5F5F"/>
        </w:rPr>
        <w:t>Particular</w:t>
      </w:r>
      <w:r>
        <w:rPr>
          <w:color w:val="5F5F5F"/>
          <w:spacing w:val="-2"/>
        </w:rPr>
        <w:t xml:space="preserve"> </w:t>
      </w:r>
      <w:r>
        <w:rPr>
          <w:color w:val="5F5F5F"/>
        </w:rPr>
        <w:t>and</w:t>
      </w:r>
      <w:proofErr w:type="gramEnd"/>
      <w:r>
        <w:rPr>
          <w:color w:val="5F5F5F"/>
          <w:spacing w:val="-3"/>
        </w:rPr>
        <w:t xml:space="preserve"> </w:t>
      </w:r>
      <w:r>
        <w:rPr>
          <w:color w:val="5F5F5F"/>
        </w:rPr>
        <w:t>General</w:t>
      </w:r>
      <w:r>
        <w:rPr>
          <w:color w:val="5F5F5F"/>
          <w:spacing w:val="-3"/>
        </w:rPr>
        <w:t xml:space="preserve"> </w:t>
      </w:r>
      <w:r>
        <w:rPr>
          <w:color w:val="5F5F5F"/>
        </w:rPr>
        <w:t>Provisions</w:t>
      </w:r>
      <w:r>
        <w:rPr>
          <w:color w:val="5F5F5F"/>
          <w:spacing w:val="-2"/>
        </w:rPr>
        <w:t xml:space="preserve"> </w:t>
      </w:r>
      <w:r>
        <w:rPr>
          <w:color w:val="5F5F5F"/>
        </w:rPr>
        <w:t>relevant</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are</w:t>
      </w:r>
      <w:r>
        <w:rPr>
          <w:color w:val="5F5F5F"/>
          <w:spacing w:val="-3"/>
        </w:rPr>
        <w:t xml:space="preserve"> </w:t>
      </w:r>
      <w:r>
        <w:rPr>
          <w:color w:val="5F5F5F"/>
        </w:rPr>
        <w:t>further</w:t>
      </w:r>
      <w:r>
        <w:rPr>
          <w:color w:val="5F5F5F"/>
          <w:spacing w:val="-2"/>
        </w:rPr>
        <w:t xml:space="preserve"> </w:t>
      </w:r>
      <w:r>
        <w:rPr>
          <w:color w:val="5F5F5F"/>
        </w:rPr>
        <w:t>discussed</w:t>
      </w:r>
      <w:r>
        <w:rPr>
          <w:color w:val="5F5F5F"/>
          <w:spacing w:val="-3"/>
        </w:rPr>
        <w:t xml:space="preserve"> </w:t>
      </w:r>
      <w:r>
        <w:rPr>
          <w:color w:val="5F5F5F"/>
        </w:rPr>
        <w:t>in</w:t>
      </w:r>
      <w:r>
        <w:rPr>
          <w:color w:val="5F5F5F"/>
          <w:spacing w:val="-4"/>
        </w:rPr>
        <w:t xml:space="preserve"> </w:t>
      </w:r>
      <w:r>
        <w:rPr>
          <w:color w:val="5F5F5F"/>
        </w:rPr>
        <w:t>the</w:t>
      </w:r>
      <w:r>
        <w:rPr>
          <w:color w:val="5F5F5F"/>
          <w:spacing w:val="-3"/>
        </w:rPr>
        <w:t xml:space="preserve"> </w:t>
      </w:r>
      <w:r>
        <w:rPr>
          <w:color w:val="5F5F5F"/>
        </w:rPr>
        <w:t>Planning</w:t>
      </w:r>
      <w:r>
        <w:rPr>
          <w:color w:val="5F5F5F"/>
          <w:spacing w:val="-4"/>
        </w:rPr>
        <w:t xml:space="preserve"> </w:t>
      </w:r>
      <w:r>
        <w:rPr>
          <w:color w:val="5F5F5F"/>
        </w:rPr>
        <w:t>Scheme Amendment Strategic Assessment (refer to Attachment 3: Planning Scheme Amendment)</w:t>
      </w:r>
      <w:r>
        <w:rPr>
          <w:color w:val="585858"/>
        </w:rPr>
        <w:t>.</w:t>
      </w:r>
    </w:p>
    <w:p w14:paraId="7FC98585" w14:textId="77777777" w:rsidR="00D32B9A" w:rsidRDefault="00057A77">
      <w:pPr>
        <w:spacing w:before="120"/>
        <w:ind w:left="333"/>
        <w:rPr>
          <w:sz w:val="20"/>
        </w:rPr>
      </w:pPr>
      <w:r>
        <w:rPr>
          <w:noProof/>
        </w:rPr>
        <w:drawing>
          <wp:inline distT="0" distB="0" distL="0" distR="0" wp14:anchorId="28FA6603" wp14:editId="292848CC">
            <wp:extent cx="102234" cy="101599"/>
            <wp:effectExtent l="0" t="0" r="0" b="0"/>
            <wp:docPr id="472" name="Image 4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40"/>
          <w:sz w:val="20"/>
        </w:rPr>
        <w:t xml:space="preserve">  </w:t>
      </w:r>
      <w:r>
        <w:rPr>
          <w:i/>
          <w:color w:val="585858"/>
          <w:sz w:val="20"/>
        </w:rPr>
        <w:t xml:space="preserve">Clause 50 Particular Provisions </w:t>
      </w:r>
      <w:r>
        <w:rPr>
          <w:color w:val="585858"/>
          <w:sz w:val="20"/>
        </w:rPr>
        <w:t>apply to a range of matters in addition to zone and overlay requirements.</w:t>
      </w:r>
    </w:p>
    <w:p w14:paraId="711430D5" w14:textId="77777777" w:rsidR="00D32B9A" w:rsidRDefault="00057A77">
      <w:pPr>
        <w:pStyle w:val="BodyText"/>
        <w:spacing w:before="115" w:line="360" w:lineRule="auto"/>
        <w:ind w:left="693" w:right="577"/>
      </w:pPr>
      <w:r>
        <w:rPr>
          <w:color w:val="585858"/>
        </w:rPr>
        <w:t>Their</w:t>
      </w:r>
      <w:r>
        <w:rPr>
          <w:color w:val="585858"/>
          <w:spacing w:val="-2"/>
        </w:rPr>
        <w:t xml:space="preserve"> </w:t>
      </w:r>
      <w:r>
        <w:rPr>
          <w:color w:val="585858"/>
        </w:rPr>
        <w:t>purpose</w:t>
      </w:r>
      <w:r>
        <w:rPr>
          <w:color w:val="585858"/>
          <w:spacing w:val="-3"/>
        </w:rPr>
        <w:t xml:space="preserve"> </w:t>
      </w:r>
      <w:r>
        <w:rPr>
          <w:color w:val="585858"/>
        </w:rPr>
        <w:t>is</w:t>
      </w:r>
      <w:r>
        <w:rPr>
          <w:color w:val="585858"/>
          <w:spacing w:val="-2"/>
        </w:rPr>
        <w:t xml:space="preserve"> </w:t>
      </w:r>
      <w:r>
        <w:rPr>
          <w:color w:val="585858"/>
        </w:rPr>
        <w:t>to</w:t>
      </w:r>
      <w:r>
        <w:rPr>
          <w:color w:val="585858"/>
          <w:spacing w:val="-3"/>
        </w:rPr>
        <w:t xml:space="preserve"> </w:t>
      </w:r>
      <w:r>
        <w:rPr>
          <w:color w:val="585858"/>
        </w:rPr>
        <w:t>provide</w:t>
      </w:r>
      <w:r>
        <w:rPr>
          <w:color w:val="585858"/>
          <w:spacing w:val="-3"/>
        </w:rPr>
        <w:t xml:space="preserve"> </w:t>
      </w:r>
      <w:r>
        <w:rPr>
          <w:color w:val="585858"/>
        </w:rPr>
        <w:t>an</w:t>
      </w:r>
      <w:r>
        <w:rPr>
          <w:color w:val="585858"/>
          <w:spacing w:val="-3"/>
        </w:rPr>
        <w:t xml:space="preserve"> </w:t>
      </w:r>
      <w:r>
        <w:rPr>
          <w:color w:val="585858"/>
        </w:rPr>
        <w:t>additional</w:t>
      </w:r>
      <w:r>
        <w:rPr>
          <w:color w:val="585858"/>
          <w:spacing w:val="-3"/>
        </w:rPr>
        <w:t xml:space="preserve"> </w:t>
      </w:r>
      <w:r>
        <w:rPr>
          <w:color w:val="585858"/>
        </w:rPr>
        <w:t>level</w:t>
      </w:r>
      <w:r>
        <w:rPr>
          <w:color w:val="585858"/>
          <w:spacing w:val="-3"/>
        </w:rPr>
        <w:t xml:space="preserve"> </w:t>
      </w:r>
      <w:r>
        <w:rPr>
          <w:color w:val="585858"/>
        </w:rPr>
        <w:t>of</w:t>
      </w:r>
      <w:r>
        <w:rPr>
          <w:color w:val="585858"/>
          <w:spacing w:val="-3"/>
        </w:rPr>
        <w:t xml:space="preserve"> </w:t>
      </w:r>
      <w:r>
        <w:rPr>
          <w:color w:val="585858"/>
        </w:rPr>
        <w:t>guidance</w:t>
      </w:r>
      <w:r>
        <w:rPr>
          <w:color w:val="585858"/>
          <w:spacing w:val="-3"/>
        </w:rPr>
        <w:t xml:space="preserve"> </w:t>
      </w:r>
      <w:r>
        <w:rPr>
          <w:color w:val="585858"/>
        </w:rPr>
        <w:t>to</w:t>
      </w:r>
      <w:r>
        <w:rPr>
          <w:color w:val="585858"/>
          <w:spacing w:val="-3"/>
        </w:rPr>
        <w:t xml:space="preserve"> </w:t>
      </w:r>
      <w:r>
        <w:rPr>
          <w:color w:val="585858"/>
        </w:rPr>
        <w:t>land</w:t>
      </w:r>
      <w:r>
        <w:rPr>
          <w:color w:val="585858"/>
          <w:spacing w:val="-4"/>
        </w:rPr>
        <w:t xml:space="preserve"> </w:t>
      </w:r>
      <w:r>
        <w:rPr>
          <w:color w:val="585858"/>
        </w:rPr>
        <w:t>use</w:t>
      </w:r>
      <w:r>
        <w:rPr>
          <w:color w:val="585858"/>
          <w:spacing w:val="-3"/>
        </w:rPr>
        <w:t xml:space="preserve"> </w:t>
      </w:r>
      <w:r>
        <w:rPr>
          <w:color w:val="585858"/>
        </w:rPr>
        <w:t>and</w:t>
      </w:r>
      <w:r>
        <w:rPr>
          <w:color w:val="585858"/>
          <w:spacing w:val="-3"/>
        </w:rPr>
        <w:t xml:space="preserve"> </w:t>
      </w:r>
      <w:r>
        <w:rPr>
          <w:color w:val="585858"/>
        </w:rPr>
        <w:t>development</w:t>
      </w:r>
      <w:r>
        <w:rPr>
          <w:color w:val="585858"/>
          <w:spacing w:val="-3"/>
        </w:rPr>
        <w:t xml:space="preserve"> </w:t>
      </w:r>
      <w:r>
        <w:rPr>
          <w:color w:val="585858"/>
        </w:rPr>
        <w:t xml:space="preserve">outcomes. </w:t>
      </w:r>
      <w:proofErr w:type="gramStart"/>
      <w:r>
        <w:rPr>
          <w:color w:val="585858"/>
        </w:rPr>
        <w:t>Particular Provisions</w:t>
      </w:r>
      <w:proofErr w:type="gramEnd"/>
      <w:r>
        <w:rPr>
          <w:color w:val="585858"/>
        </w:rPr>
        <w:t xml:space="preserve"> considered relevant to the project include:</w:t>
      </w:r>
    </w:p>
    <w:p w14:paraId="2EA23C6A" w14:textId="77777777" w:rsidR="00D32B9A" w:rsidRDefault="00057A77">
      <w:pPr>
        <w:spacing w:before="120"/>
        <w:ind w:left="333"/>
        <w:rPr>
          <w:i/>
          <w:sz w:val="20"/>
        </w:rPr>
      </w:pPr>
      <w:r>
        <w:rPr>
          <w:noProof/>
        </w:rPr>
        <w:drawing>
          <wp:inline distT="0" distB="0" distL="0" distR="0" wp14:anchorId="097D8D6F" wp14:editId="30A78E34">
            <wp:extent cx="102234" cy="102235"/>
            <wp:effectExtent l="0" t="0" r="0" b="0"/>
            <wp:docPr id="473" name="Image 4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sz w:val="20"/>
        </w:rPr>
        <w:t xml:space="preserve">  </w:t>
      </w:r>
      <w:r>
        <w:rPr>
          <w:i/>
          <w:color w:val="5F5F5F"/>
          <w:sz w:val="20"/>
        </w:rPr>
        <w:t>Clause 52.02 Easements, Restrictions and Reserves</w:t>
      </w:r>
    </w:p>
    <w:p w14:paraId="20F46AAD" w14:textId="77777777" w:rsidR="00D32B9A" w:rsidRDefault="00D32B9A">
      <w:pPr>
        <w:pStyle w:val="BodyText"/>
        <w:spacing w:before="5"/>
        <w:rPr>
          <w:i/>
        </w:rPr>
      </w:pPr>
    </w:p>
    <w:p w14:paraId="5BAD4337" w14:textId="77777777" w:rsidR="00D32B9A" w:rsidRDefault="00057A77">
      <w:pPr>
        <w:ind w:left="333"/>
        <w:rPr>
          <w:i/>
          <w:sz w:val="20"/>
        </w:rPr>
      </w:pPr>
      <w:r>
        <w:rPr>
          <w:noProof/>
        </w:rPr>
        <w:drawing>
          <wp:inline distT="0" distB="0" distL="0" distR="0" wp14:anchorId="2707212E" wp14:editId="5790B5B4">
            <wp:extent cx="102234" cy="101599"/>
            <wp:effectExtent l="0" t="0" r="0" b="0"/>
            <wp:docPr id="474" name="Image 4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40"/>
          <w:sz w:val="20"/>
        </w:rPr>
        <w:t xml:space="preserve">  </w:t>
      </w:r>
      <w:r>
        <w:rPr>
          <w:i/>
          <w:color w:val="5F5F5F"/>
          <w:sz w:val="20"/>
        </w:rPr>
        <w:t>Clause 52.06 Car Parking</w:t>
      </w:r>
    </w:p>
    <w:p w14:paraId="20F8830D" w14:textId="77777777" w:rsidR="00D32B9A" w:rsidRDefault="00D32B9A">
      <w:pPr>
        <w:pStyle w:val="BodyText"/>
        <w:spacing w:before="4"/>
        <w:rPr>
          <w:i/>
        </w:rPr>
      </w:pPr>
    </w:p>
    <w:p w14:paraId="78C85D0A" w14:textId="77777777" w:rsidR="00D32B9A" w:rsidRDefault="00057A77">
      <w:pPr>
        <w:ind w:left="333"/>
        <w:rPr>
          <w:i/>
          <w:sz w:val="20"/>
        </w:rPr>
      </w:pPr>
      <w:r>
        <w:rPr>
          <w:noProof/>
        </w:rPr>
        <w:drawing>
          <wp:inline distT="0" distB="0" distL="0" distR="0" wp14:anchorId="6597ABFB" wp14:editId="06ADA41D">
            <wp:extent cx="102234" cy="102234"/>
            <wp:effectExtent l="0" t="0" r="0" b="0"/>
            <wp:docPr id="475" name="Image 4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sz w:val="20"/>
        </w:rPr>
        <w:t xml:space="preserve">  </w:t>
      </w:r>
      <w:r>
        <w:rPr>
          <w:i/>
          <w:color w:val="5F5F5F"/>
          <w:sz w:val="20"/>
        </w:rPr>
        <w:t>Clause 52.17 Native Vegetation</w:t>
      </w:r>
    </w:p>
    <w:p w14:paraId="39A6483D" w14:textId="77777777" w:rsidR="00D32B9A" w:rsidRDefault="00D32B9A">
      <w:pPr>
        <w:pStyle w:val="BodyText"/>
        <w:spacing w:before="6"/>
        <w:rPr>
          <w:i/>
        </w:rPr>
      </w:pPr>
    </w:p>
    <w:p w14:paraId="3B2E0C86" w14:textId="77777777" w:rsidR="00D32B9A" w:rsidRDefault="00057A77">
      <w:pPr>
        <w:ind w:left="333"/>
        <w:rPr>
          <w:i/>
          <w:sz w:val="20"/>
        </w:rPr>
      </w:pPr>
      <w:r>
        <w:rPr>
          <w:noProof/>
        </w:rPr>
        <w:drawing>
          <wp:inline distT="0" distB="0" distL="0" distR="0" wp14:anchorId="4E7D9D8A" wp14:editId="44118908">
            <wp:extent cx="102234" cy="101600"/>
            <wp:effectExtent l="0" t="0" r="0" b="0"/>
            <wp:docPr id="476" name="Image 4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spacing w:val="40"/>
          <w:sz w:val="20"/>
        </w:rPr>
        <w:t xml:space="preserve">  </w:t>
      </w:r>
      <w:r>
        <w:rPr>
          <w:i/>
          <w:color w:val="5F5F5F"/>
          <w:sz w:val="20"/>
        </w:rPr>
        <w:t>Clause 52.29 Land Adjacent to the Principal Road Network</w:t>
      </w:r>
    </w:p>
    <w:p w14:paraId="70A34BA4" w14:textId="77777777" w:rsidR="00D32B9A" w:rsidRDefault="00D32B9A">
      <w:pPr>
        <w:pStyle w:val="BodyText"/>
        <w:spacing w:before="64"/>
        <w:rPr>
          <w:i/>
        </w:rPr>
      </w:pPr>
    </w:p>
    <w:p w14:paraId="4399C00C" w14:textId="77777777" w:rsidR="00D32B9A" w:rsidRDefault="00057A77">
      <w:pPr>
        <w:pStyle w:val="BodyText"/>
        <w:spacing w:line="360" w:lineRule="auto"/>
        <w:ind w:left="334" w:right="577"/>
      </w:pPr>
      <w:r>
        <w:rPr>
          <w:color w:val="5F5F5F"/>
        </w:rPr>
        <w:t>Technical</w:t>
      </w:r>
      <w:r>
        <w:rPr>
          <w:color w:val="5F5F5F"/>
          <w:spacing w:val="-3"/>
        </w:rPr>
        <w:t xml:space="preserve"> </w:t>
      </w:r>
      <w:r>
        <w:rPr>
          <w:color w:val="5F5F5F"/>
        </w:rPr>
        <w:t>Appendix</w:t>
      </w:r>
      <w:r>
        <w:rPr>
          <w:color w:val="5F5F5F"/>
          <w:spacing w:val="-2"/>
        </w:rPr>
        <w:t xml:space="preserve"> </w:t>
      </w:r>
      <w:r>
        <w:rPr>
          <w:color w:val="5F5F5F"/>
        </w:rPr>
        <w:t>R:</w:t>
      </w:r>
      <w:r>
        <w:rPr>
          <w:color w:val="5F5F5F"/>
          <w:spacing w:val="-3"/>
        </w:rPr>
        <w:t xml:space="preserve"> </w:t>
      </w:r>
      <w:r>
        <w:rPr>
          <w:color w:val="5F5F5F"/>
        </w:rPr>
        <w:t>Land</w:t>
      </w:r>
      <w:r>
        <w:rPr>
          <w:color w:val="5F5F5F"/>
          <w:spacing w:val="-3"/>
        </w:rPr>
        <w:t xml:space="preserve"> </w:t>
      </w:r>
      <w:r>
        <w:rPr>
          <w:color w:val="5F5F5F"/>
        </w:rPr>
        <w:t>use</w:t>
      </w:r>
      <w:r>
        <w:rPr>
          <w:color w:val="5F5F5F"/>
          <w:spacing w:val="-3"/>
        </w:rPr>
        <w:t xml:space="preserve"> </w:t>
      </w:r>
      <w:r>
        <w:rPr>
          <w:color w:val="5F5F5F"/>
        </w:rPr>
        <w:t>and</w:t>
      </w:r>
      <w:r>
        <w:rPr>
          <w:color w:val="5F5F5F"/>
          <w:spacing w:val="-3"/>
        </w:rPr>
        <w:t xml:space="preserve"> </w:t>
      </w:r>
      <w:r>
        <w:rPr>
          <w:color w:val="5F5F5F"/>
        </w:rPr>
        <w:t>planning</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5"/>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draft</w:t>
      </w:r>
      <w:r>
        <w:rPr>
          <w:color w:val="5F5F5F"/>
          <w:spacing w:val="-5"/>
        </w:rPr>
        <w:t xml:space="preserve"> </w:t>
      </w:r>
      <w:r>
        <w:rPr>
          <w:color w:val="5F5F5F"/>
        </w:rPr>
        <w:t>Planning</w:t>
      </w:r>
      <w:r>
        <w:rPr>
          <w:color w:val="5F5F5F"/>
          <w:spacing w:val="-3"/>
        </w:rPr>
        <w:t xml:space="preserve"> </w:t>
      </w:r>
      <w:r>
        <w:rPr>
          <w:color w:val="5F5F5F"/>
        </w:rPr>
        <w:t>Scheme Amendment (Attachment 3) expand upon these provisions.</w:t>
      </w:r>
    </w:p>
    <w:p w14:paraId="7C6974BB" w14:textId="77777777" w:rsidR="00D32B9A" w:rsidRDefault="00057A77">
      <w:pPr>
        <w:pStyle w:val="BodyText"/>
        <w:spacing w:before="120" w:line="360" w:lineRule="auto"/>
        <w:ind w:left="333" w:right="518"/>
      </w:pPr>
      <w:r>
        <w:rPr>
          <w:i/>
          <w:color w:val="585858"/>
        </w:rPr>
        <w:t xml:space="preserve">Clause 60 General Provisions </w:t>
      </w:r>
      <w:r>
        <w:rPr>
          <w:color w:val="585858"/>
        </w:rPr>
        <w:t>relate to the administration of planning schemes, existing uses, decision guidelines</w:t>
      </w:r>
      <w:r>
        <w:rPr>
          <w:color w:val="585858"/>
          <w:spacing w:val="-2"/>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referral</w:t>
      </w:r>
      <w:r>
        <w:rPr>
          <w:color w:val="585858"/>
          <w:spacing w:val="-4"/>
        </w:rPr>
        <w:t xml:space="preserve"> </w:t>
      </w:r>
      <w:r>
        <w:rPr>
          <w:color w:val="585858"/>
        </w:rPr>
        <w:t>requirements</w:t>
      </w:r>
      <w:r>
        <w:rPr>
          <w:color w:val="585858"/>
          <w:spacing w:val="-3"/>
        </w:rPr>
        <w:t xml:space="preserve"> </w:t>
      </w:r>
      <w:r>
        <w:rPr>
          <w:color w:val="585858"/>
        </w:rPr>
        <w:t>for</w:t>
      </w:r>
      <w:r>
        <w:rPr>
          <w:color w:val="585858"/>
          <w:spacing w:val="-2"/>
        </w:rPr>
        <w:t xml:space="preserve"> </w:t>
      </w:r>
      <w:r>
        <w:rPr>
          <w:color w:val="585858"/>
        </w:rPr>
        <w:t>planning</w:t>
      </w:r>
      <w:r>
        <w:rPr>
          <w:color w:val="585858"/>
          <w:spacing w:val="-3"/>
        </w:rPr>
        <w:t xml:space="preserve"> </w:t>
      </w:r>
      <w:r>
        <w:rPr>
          <w:color w:val="585858"/>
        </w:rPr>
        <w:t>applications</w:t>
      </w:r>
      <w:r>
        <w:rPr>
          <w:color w:val="585858"/>
          <w:spacing w:val="-2"/>
        </w:rPr>
        <w:t xml:space="preserve"> </w:t>
      </w:r>
      <w:r>
        <w:rPr>
          <w:color w:val="585858"/>
        </w:rPr>
        <w:t>amongst</w:t>
      </w:r>
      <w:r>
        <w:rPr>
          <w:color w:val="585858"/>
          <w:spacing w:val="-3"/>
        </w:rPr>
        <w:t xml:space="preserve"> </w:t>
      </w:r>
      <w:r>
        <w:rPr>
          <w:color w:val="585858"/>
        </w:rPr>
        <w:t>other</w:t>
      </w:r>
      <w:r>
        <w:rPr>
          <w:color w:val="585858"/>
          <w:spacing w:val="-4"/>
        </w:rPr>
        <w:t xml:space="preserve"> </w:t>
      </w:r>
      <w:r>
        <w:rPr>
          <w:color w:val="585858"/>
        </w:rPr>
        <w:t>matters.</w:t>
      </w:r>
      <w:r>
        <w:rPr>
          <w:color w:val="585858"/>
          <w:spacing w:val="-5"/>
        </w:rPr>
        <w:t xml:space="preserve"> </w:t>
      </w:r>
      <w:r>
        <w:rPr>
          <w:color w:val="585858"/>
        </w:rPr>
        <w:t>General</w:t>
      </w:r>
      <w:r>
        <w:rPr>
          <w:color w:val="585858"/>
          <w:spacing w:val="-3"/>
        </w:rPr>
        <w:t xml:space="preserve"> </w:t>
      </w:r>
      <w:r>
        <w:rPr>
          <w:color w:val="585858"/>
        </w:rPr>
        <w:t>Provisions relevant to the project include:</w:t>
      </w:r>
    </w:p>
    <w:p w14:paraId="74B02B1B" w14:textId="77777777" w:rsidR="00D32B9A" w:rsidRDefault="00057A77">
      <w:pPr>
        <w:spacing w:before="121"/>
        <w:ind w:left="333"/>
        <w:rPr>
          <w:i/>
          <w:sz w:val="20"/>
        </w:rPr>
      </w:pPr>
      <w:r>
        <w:rPr>
          <w:noProof/>
        </w:rPr>
        <w:drawing>
          <wp:inline distT="0" distB="0" distL="0" distR="0" wp14:anchorId="6FC2BFD6" wp14:editId="1D465CF8">
            <wp:extent cx="102234" cy="101600"/>
            <wp:effectExtent l="0" t="0" r="0" b="0"/>
            <wp:docPr id="477" name="Image 4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spacing w:val="40"/>
          <w:sz w:val="20"/>
        </w:rPr>
        <w:t xml:space="preserve">  </w:t>
      </w:r>
      <w:r>
        <w:rPr>
          <w:i/>
          <w:color w:val="585858"/>
          <w:sz w:val="20"/>
        </w:rPr>
        <w:t>Clause 62.01 Uses Not Requiring a Permit</w:t>
      </w:r>
    </w:p>
    <w:p w14:paraId="2572B0B5" w14:textId="77777777" w:rsidR="00D32B9A" w:rsidRDefault="00057A77">
      <w:pPr>
        <w:spacing w:before="115" w:line="360" w:lineRule="auto"/>
        <w:ind w:left="693" w:right="577" w:hanging="360"/>
        <w:rPr>
          <w:i/>
          <w:sz w:val="20"/>
        </w:rPr>
      </w:pPr>
      <w:r>
        <w:rPr>
          <w:noProof/>
        </w:rPr>
        <w:drawing>
          <wp:inline distT="0" distB="0" distL="0" distR="0" wp14:anchorId="2F69630C" wp14:editId="79098BBD">
            <wp:extent cx="102234" cy="102234"/>
            <wp:effectExtent l="0" t="0" r="0" b="0"/>
            <wp:docPr id="478" name="Image 4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sz w:val="20"/>
        </w:rPr>
        <w:t xml:space="preserve"> </w:t>
      </w:r>
      <w:r>
        <w:rPr>
          <w:i/>
          <w:color w:val="585858"/>
          <w:sz w:val="20"/>
        </w:rPr>
        <w:t>Clause</w:t>
      </w:r>
      <w:r>
        <w:rPr>
          <w:i/>
          <w:color w:val="585858"/>
          <w:spacing w:val="-2"/>
          <w:sz w:val="20"/>
        </w:rPr>
        <w:t xml:space="preserve"> </w:t>
      </w:r>
      <w:r>
        <w:rPr>
          <w:i/>
          <w:color w:val="585858"/>
          <w:sz w:val="20"/>
        </w:rPr>
        <w:t>62.02-1</w:t>
      </w:r>
      <w:r>
        <w:rPr>
          <w:i/>
          <w:color w:val="585858"/>
          <w:spacing w:val="-2"/>
          <w:sz w:val="20"/>
        </w:rPr>
        <w:t xml:space="preserve"> </w:t>
      </w:r>
      <w:r>
        <w:rPr>
          <w:i/>
          <w:color w:val="585858"/>
          <w:sz w:val="20"/>
        </w:rPr>
        <w:t>Buildings</w:t>
      </w:r>
      <w:r>
        <w:rPr>
          <w:i/>
          <w:color w:val="585858"/>
          <w:spacing w:val="-1"/>
          <w:sz w:val="20"/>
        </w:rPr>
        <w:t xml:space="preserve"> </w:t>
      </w:r>
      <w:r>
        <w:rPr>
          <w:i/>
          <w:color w:val="585858"/>
          <w:sz w:val="20"/>
        </w:rPr>
        <w:t>and</w:t>
      </w:r>
      <w:r>
        <w:rPr>
          <w:i/>
          <w:color w:val="585858"/>
          <w:spacing w:val="-2"/>
          <w:sz w:val="20"/>
        </w:rPr>
        <w:t xml:space="preserve"> </w:t>
      </w:r>
      <w:r>
        <w:rPr>
          <w:i/>
          <w:color w:val="585858"/>
          <w:sz w:val="20"/>
        </w:rPr>
        <w:t>works</w:t>
      </w:r>
      <w:r>
        <w:rPr>
          <w:i/>
          <w:color w:val="585858"/>
          <w:spacing w:val="-1"/>
          <w:sz w:val="20"/>
        </w:rPr>
        <w:t xml:space="preserve"> </w:t>
      </w:r>
      <w:r>
        <w:rPr>
          <w:i/>
          <w:color w:val="585858"/>
          <w:sz w:val="20"/>
        </w:rPr>
        <w:t>not</w:t>
      </w:r>
      <w:r>
        <w:rPr>
          <w:i/>
          <w:color w:val="585858"/>
          <w:spacing w:val="-4"/>
          <w:sz w:val="20"/>
        </w:rPr>
        <w:t xml:space="preserve"> </w:t>
      </w:r>
      <w:r>
        <w:rPr>
          <w:i/>
          <w:color w:val="585858"/>
          <w:sz w:val="20"/>
        </w:rPr>
        <w:t>requiring</w:t>
      </w:r>
      <w:r>
        <w:rPr>
          <w:i/>
          <w:color w:val="585858"/>
          <w:spacing w:val="-2"/>
          <w:sz w:val="20"/>
        </w:rPr>
        <w:t xml:space="preserve"> </w:t>
      </w:r>
      <w:r>
        <w:rPr>
          <w:i/>
          <w:color w:val="585858"/>
          <w:sz w:val="20"/>
        </w:rPr>
        <w:t>a</w:t>
      </w:r>
      <w:r>
        <w:rPr>
          <w:i/>
          <w:color w:val="585858"/>
          <w:spacing w:val="-2"/>
          <w:sz w:val="20"/>
        </w:rPr>
        <w:t xml:space="preserve"> </w:t>
      </w:r>
      <w:r>
        <w:rPr>
          <w:i/>
          <w:color w:val="585858"/>
          <w:sz w:val="20"/>
        </w:rPr>
        <w:t>permit</w:t>
      </w:r>
      <w:r>
        <w:rPr>
          <w:i/>
          <w:color w:val="585858"/>
          <w:spacing w:val="-2"/>
          <w:sz w:val="20"/>
        </w:rPr>
        <w:t xml:space="preserve"> </w:t>
      </w:r>
      <w:r>
        <w:rPr>
          <w:i/>
          <w:color w:val="585858"/>
          <w:sz w:val="20"/>
        </w:rPr>
        <w:t>and</w:t>
      </w:r>
      <w:r>
        <w:rPr>
          <w:i/>
          <w:color w:val="585858"/>
          <w:spacing w:val="-2"/>
          <w:sz w:val="20"/>
        </w:rPr>
        <w:t xml:space="preserve"> </w:t>
      </w:r>
      <w:r>
        <w:rPr>
          <w:i/>
          <w:color w:val="585858"/>
          <w:sz w:val="20"/>
        </w:rPr>
        <w:t>Clause</w:t>
      </w:r>
      <w:r>
        <w:rPr>
          <w:i/>
          <w:color w:val="585858"/>
          <w:spacing w:val="-2"/>
          <w:sz w:val="20"/>
        </w:rPr>
        <w:t xml:space="preserve"> </w:t>
      </w:r>
      <w:r>
        <w:rPr>
          <w:i/>
          <w:color w:val="585858"/>
          <w:sz w:val="20"/>
        </w:rPr>
        <w:t>62.02-2</w:t>
      </w:r>
      <w:r>
        <w:rPr>
          <w:i/>
          <w:color w:val="585858"/>
          <w:spacing w:val="-2"/>
          <w:sz w:val="20"/>
        </w:rPr>
        <w:t xml:space="preserve"> </w:t>
      </w:r>
      <w:r>
        <w:rPr>
          <w:i/>
          <w:color w:val="585858"/>
          <w:sz w:val="20"/>
        </w:rPr>
        <w:t>Building</w:t>
      </w:r>
      <w:r>
        <w:rPr>
          <w:i/>
          <w:color w:val="585858"/>
          <w:spacing w:val="-2"/>
          <w:sz w:val="20"/>
        </w:rPr>
        <w:t xml:space="preserve"> </w:t>
      </w:r>
      <w:r>
        <w:rPr>
          <w:i/>
          <w:color w:val="585858"/>
          <w:sz w:val="20"/>
        </w:rPr>
        <w:t>and</w:t>
      </w:r>
      <w:r>
        <w:rPr>
          <w:i/>
          <w:color w:val="585858"/>
          <w:spacing w:val="-2"/>
          <w:sz w:val="20"/>
        </w:rPr>
        <w:t xml:space="preserve"> </w:t>
      </w:r>
      <w:r>
        <w:rPr>
          <w:i/>
          <w:color w:val="585858"/>
          <w:sz w:val="20"/>
        </w:rPr>
        <w:t>works</w:t>
      </w:r>
      <w:r>
        <w:rPr>
          <w:i/>
          <w:color w:val="585858"/>
          <w:spacing w:val="-1"/>
          <w:sz w:val="20"/>
        </w:rPr>
        <w:t xml:space="preserve"> </w:t>
      </w:r>
      <w:r>
        <w:rPr>
          <w:i/>
          <w:color w:val="585858"/>
          <w:sz w:val="20"/>
        </w:rPr>
        <w:t xml:space="preserve">not requiring a permit unless specifically required by the planning </w:t>
      </w:r>
      <w:proofErr w:type="gramStart"/>
      <w:r>
        <w:rPr>
          <w:i/>
          <w:color w:val="585858"/>
          <w:sz w:val="20"/>
        </w:rPr>
        <w:t>scheme</w:t>
      </w:r>
      <w:proofErr w:type="gramEnd"/>
    </w:p>
    <w:p w14:paraId="3BF1DA02" w14:textId="77777777" w:rsidR="00D32B9A" w:rsidRDefault="00057A77">
      <w:pPr>
        <w:ind w:left="333"/>
        <w:rPr>
          <w:i/>
          <w:sz w:val="20"/>
        </w:rPr>
      </w:pPr>
      <w:r>
        <w:rPr>
          <w:noProof/>
        </w:rPr>
        <w:drawing>
          <wp:inline distT="0" distB="0" distL="0" distR="0" wp14:anchorId="7E42BD54" wp14:editId="61664077">
            <wp:extent cx="102234" cy="102234"/>
            <wp:effectExtent l="0" t="0" r="0" b="0"/>
            <wp:docPr id="479" name="Image 4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sz w:val="20"/>
        </w:rPr>
        <w:t xml:space="preserve">  </w:t>
      </w:r>
      <w:r>
        <w:rPr>
          <w:i/>
          <w:color w:val="585858"/>
          <w:sz w:val="20"/>
        </w:rPr>
        <w:t>Clause 66 Referral and Notice Provisions</w:t>
      </w:r>
    </w:p>
    <w:p w14:paraId="484558CA" w14:textId="77777777" w:rsidR="00D32B9A" w:rsidRDefault="00D32B9A">
      <w:pPr>
        <w:pStyle w:val="BodyText"/>
        <w:spacing w:before="65"/>
        <w:rPr>
          <w:i/>
        </w:rPr>
      </w:pPr>
    </w:p>
    <w:p w14:paraId="276C23F6" w14:textId="77777777" w:rsidR="00D32B9A" w:rsidRDefault="00057A77">
      <w:pPr>
        <w:pStyle w:val="BodyText"/>
        <w:spacing w:line="360" w:lineRule="auto"/>
        <w:ind w:left="333" w:right="577"/>
      </w:pPr>
      <w:r>
        <w:rPr>
          <w:color w:val="5F5F5F"/>
        </w:rPr>
        <w:t>Technical</w:t>
      </w:r>
      <w:r>
        <w:rPr>
          <w:color w:val="5F5F5F"/>
          <w:spacing w:val="-3"/>
        </w:rPr>
        <w:t xml:space="preserve"> </w:t>
      </w:r>
      <w:r>
        <w:rPr>
          <w:color w:val="5F5F5F"/>
        </w:rPr>
        <w:t>Appendix</w:t>
      </w:r>
      <w:r>
        <w:rPr>
          <w:color w:val="5F5F5F"/>
          <w:spacing w:val="-2"/>
        </w:rPr>
        <w:t xml:space="preserve"> </w:t>
      </w:r>
      <w:r>
        <w:rPr>
          <w:color w:val="5F5F5F"/>
        </w:rPr>
        <w:t>R:</w:t>
      </w:r>
      <w:r>
        <w:rPr>
          <w:color w:val="5F5F5F"/>
          <w:spacing w:val="-3"/>
        </w:rPr>
        <w:t xml:space="preserve"> </w:t>
      </w:r>
      <w:r>
        <w:rPr>
          <w:color w:val="5F5F5F"/>
        </w:rPr>
        <w:t>Land</w:t>
      </w:r>
      <w:r>
        <w:rPr>
          <w:color w:val="5F5F5F"/>
          <w:spacing w:val="-3"/>
        </w:rPr>
        <w:t xml:space="preserve"> </w:t>
      </w:r>
      <w:r>
        <w:rPr>
          <w:color w:val="5F5F5F"/>
        </w:rPr>
        <w:t>use</w:t>
      </w:r>
      <w:r>
        <w:rPr>
          <w:color w:val="5F5F5F"/>
          <w:spacing w:val="-3"/>
        </w:rPr>
        <w:t xml:space="preserve"> </w:t>
      </w:r>
      <w:r>
        <w:rPr>
          <w:color w:val="5F5F5F"/>
        </w:rPr>
        <w:t>and</w:t>
      </w:r>
      <w:r>
        <w:rPr>
          <w:color w:val="5F5F5F"/>
          <w:spacing w:val="-3"/>
        </w:rPr>
        <w:t xml:space="preserve"> </w:t>
      </w:r>
      <w:r>
        <w:rPr>
          <w:color w:val="5F5F5F"/>
        </w:rPr>
        <w:t>planning</w:t>
      </w:r>
      <w:r>
        <w:rPr>
          <w:color w:val="5F5F5F"/>
          <w:spacing w:val="-3"/>
        </w:rPr>
        <w:t xml:space="preserve"> </w:t>
      </w:r>
      <w:r>
        <w:rPr>
          <w:color w:val="5F5F5F"/>
        </w:rPr>
        <w:t>impact</w:t>
      </w:r>
      <w:r>
        <w:rPr>
          <w:color w:val="5F5F5F"/>
          <w:spacing w:val="-3"/>
        </w:rPr>
        <w:t xml:space="preserve"> </w:t>
      </w:r>
      <w:r>
        <w:rPr>
          <w:color w:val="5F5F5F"/>
        </w:rPr>
        <w:t>assessment</w:t>
      </w:r>
      <w:r>
        <w:rPr>
          <w:color w:val="5F5F5F"/>
          <w:spacing w:val="-5"/>
        </w:rPr>
        <w:t xml:space="preserve"> </w:t>
      </w:r>
      <w:r>
        <w:rPr>
          <w:color w:val="5F5F5F"/>
        </w:rPr>
        <w:t>and</w:t>
      </w:r>
      <w:r>
        <w:rPr>
          <w:color w:val="5F5F5F"/>
          <w:spacing w:val="-3"/>
        </w:rPr>
        <w:t xml:space="preserve"> </w:t>
      </w:r>
      <w:r>
        <w:rPr>
          <w:color w:val="5F5F5F"/>
        </w:rPr>
        <w:t>the</w:t>
      </w:r>
      <w:r>
        <w:rPr>
          <w:color w:val="5F5F5F"/>
          <w:spacing w:val="-3"/>
        </w:rPr>
        <w:t xml:space="preserve"> </w:t>
      </w:r>
      <w:r>
        <w:rPr>
          <w:color w:val="5F5F5F"/>
        </w:rPr>
        <w:t>draft</w:t>
      </w:r>
      <w:r>
        <w:rPr>
          <w:color w:val="5F5F5F"/>
          <w:spacing w:val="-5"/>
        </w:rPr>
        <w:t xml:space="preserve"> </w:t>
      </w:r>
      <w:r>
        <w:rPr>
          <w:color w:val="5F5F5F"/>
        </w:rPr>
        <w:t>Planning</w:t>
      </w:r>
      <w:r>
        <w:rPr>
          <w:color w:val="5F5F5F"/>
          <w:spacing w:val="-3"/>
        </w:rPr>
        <w:t xml:space="preserve"> </w:t>
      </w:r>
      <w:r>
        <w:rPr>
          <w:color w:val="5F5F5F"/>
        </w:rPr>
        <w:t>Scheme Amendment documentation expands upon those provisions.</w:t>
      </w:r>
    </w:p>
    <w:p w14:paraId="7AAC6164" w14:textId="77777777" w:rsidR="00D32B9A" w:rsidRDefault="00D32B9A">
      <w:pPr>
        <w:spacing w:line="360" w:lineRule="auto"/>
        <w:sectPr w:rsidR="00D32B9A">
          <w:pgSz w:w="11910" w:h="16840"/>
          <w:pgMar w:top="980" w:right="602" w:bottom="800" w:left="800" w:header="467" w:footer="612" w:gutter="0"/>
          <w:cols w:space="720"/>
        </w:sectPr>
      </w:pPr>
    </w:p>
    <w:p w14:paraId="42212F0A" w14:textId="77777777" w:rsidR="00D32B9A" w:rsidRDefault="00D32B9A">
      <w:pPr>
        <w:pStyle w:val="BodyText"/>
      </w:pPr>
    </w:p>
    <w:p w14:paraId="0E167A43" w14:textId="77777777" w:rsidR="00D32B9A" w:rsidRDefault="00D32B9A">
      <w:pPr>
        <w:pStyle w:val="BodyText"/>
        <w:spacing w:before="140"/>
      </w:pPr>
    </w:p>
    <w:p w14:paraId="0F5D17D6" w14:textId="77777777" w:rsidR="00D32B9A" w:rsidRDefault="00057A77">
      <w:pPr>
        <w:pStyle w:val="BodyText"/>
        <w:spacing w:line="360" w:lineRule="auto"/>
        <w:ind w:left="333" w:right="577"/>
      </w:pPr>
      <w:r>
        <w:rPr>
          <w:color w:val="585858"/>
        </w:rPr>
        <w:t>While Latrobe Council and South Gippsland Council are responsible for administering the respective Planning Schemes, Clause 72.01-1 notes that the Minister for Planning is the responsible authority for matters under Divisions 1, 1A, 2 and 3 of Part 4 of the P&amp;E Act (and matters required by a permit or the scheme</w:t>
      </w:r>
      <w:r>
        <w:rPr>
          <w:color w:val="585858"/>
          <w:spacing w:val="-2"/>
        </w:rPr>
        <w:t xml:space="preserve"> </w:t>
      </w:r>
      <w:r>
        <w:rPr>
          <w:color w:val="585858"/>
        </w:rPr>
        <w:t>to</w:t>
      </w:r>
      <w:r>
        <w:rPr>
          <w:color w:val="585858"/>
          <w:spacing w:val="-2"/>
        </w:rPr>
        <w:t xml:space="preserve"> </w:t>
      </w:r>
      <w:r>
        <w:rPr>
          <w:color w:val="585858"/>
        </w:rPr>
        <w:t>be</w:t>
      </w:r>
      <w:r>
        <w:rPr>
          <w:color w:val="585858"/>
          <w:spacing w:val="-3"/>
        </w:rPr>
        <w:t xml:space="preserve"> </w:t>
      </w:r>
      <w:r>
        <w:rPr>
          <w:color w:val="585858"/>
        </w:rPr>
        <w:t>endorsed,</w:t>
      </w:r>
      <w:r>
        <w:rPr>
          <w:color w:val="585858"/>
          <w:spacing w:val="-2"/>
        </w:rPr>
        <w:t xml:space="preserve"> </w:t>
      </w:r>
      <w:r>
        <w:rPr>
          <w:color w:val="585858"/>
        </w:rPr>
        <w:t>approved</w:t>
      </w:r>
      <w:r>
        <w:rPr>
          <w:color w:val="585858"/>
          <w:spacing w:val="-2"/>
        </w:rPr>
        <w:t xml:space="preserve"> </w:t>
      </w:r>
      <w:r>
        <w:rPr>
          <w:color w:val="585858"/>
        </w:rPr>
        <w:t>or</w:t>
      </w:r>
      <w:r>
        <w:rPr>
          <w:color w:val="585858"/>
          <w:spacing w:val="-1"/>
        </w:rPr>
        <w:t xml:space="preserve"> </w:t>
      </w:r>
      <w:r>
        <w:rPr>
          <w:color w:val="585858"/>
        </w:rPr>
        <w:t>done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satisfaction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responsible</w:t>
      </w:r>
      <w:r>
        <w:rPr>
          <w:color w:val="585858"/>
          <w:spacing w:val="-3"/>
        </w:rPr>
        <w:t xml:space="preserve"> </w:t>
      </w:r>
      <w:r>
        <w:rPr>
          <w:color w:val="585858"/>
        </w:rPr>
        <w:t>authority),</w:t>
      </w:r>
      <w:r>
        <w:rPr>
          <w:color w:val="585858"/>
          <w:spacing w:val="-2"/>
        </w:rPr>
        <w:t xml:space="preserve"> </w:t>
      </w:r>
      <w:r>
        <w:rPr>
          <w:color w:val="585858"/>
        </w:rPr>
        <w:t>in</w:t>
      </w:r>
      <w:r>
        <w:rPr>
          <w:color w:val="585858"/>
          <w:spacing w:val="-2"/>
        </w:rPr>
        <w:t xml:space="preserve"> </w:t>
      </w:r>
      <w:r>
        <w:rPr>
          <w:color w:val="585858"/>
        </w:rPr>
        <w:t>relation</w:t>
      </w:r>
      <w:r>
        <w:rPr>
          <w:color w:val="585858"/>
          <w:spacing w:val="-2"/>
        </w:rPr>
        <w:t xml:space="preserve"> </w:t>
      </w:r>
      <w:r>
        <w:rPr>
          <w:color w:val="585858"/>
        </w:rPr>
        <w:t>to</w:t>
      </w:r>
      <w:r>
        <w:rPr>
          <w:color w:val="585858"/>
          <w:spacing w:val="-2"/>
        </w:rPr>
        <w:t xml:space="preserve"> </w:t>
      </w:r>
      <w:r>
        <w:rPr>
          <w:color w:val="585858"/>
        </w:rPr>
        <w:t>the use and development of land for a utility installation used to transmit or distribute electricity or for a utility installation used to store electricity if the installed capacity is 1 MW or greater. This will apply to the project and has been reflected in the draft Planning Scheme Amendment.</w:t>
      </w:r>
    </w:p>
    <w:p w14:paraId="016828C4" w14:textId="77777777" w:rsidR="00D32B9A" w:rsidRDefault="00057A77">
      <w:pPr>
        <w:pStyle w:val="BodyText"/>
        <w:spacing w:before="121"/>
        <w:ind w:left="333"/>
      </w:pPr>
      <w:proofErr w:type="gramStart"/>
      <w:r>
        <w:rPr>
          <w:color w:val="585858"/>
        </w:rPr>
        <w:t>A</w:t>
      </w:r>
      <w:r>
        <w:rPr>
          <w:color w:val="585858"/>
          <w:spacing w:val="-5"/>
        </w:rPr>
        <w:t xml:space="preserve"> </w:t>
      </w:r>
      <w:r>
        <w:rPr>
          <w:color w:val="585858"/>
        </w:rPr>
        <w:t>number</w:t>
      </w:r>
      <w:r>
        <w:rPr>
          <w:color w:val="585858"/>
          <w:spacing w:val="-2"/>
        </w:rPr>
        <w:t xml:space="preserve"> </w:t>
      </w:r>
      <w:r>
        <w:rPr>
          <w:color w:val="585858"/>
        </w:rPr>
        <w:t>of</w:t>
      </w:r>
      <w:proofErr w:type="gramEnd"/>
      <w:r>
        <w:rPr>
          <w:color w:val="585858"/>
          <w:spacing w:val="-5"/>
        </w:rPr>
        <w:t xml:space="preserve"> </w:t>
      </w:r>
      <w:r>
        <w:rPr>
          <w:color w:val="585858"/>
        </w:rPr>
        <w:t>State</w:t>
      </w:r>
      <w:r>
        <w:rPr>
          <w:color w:val="585858"/>
          <w:spacing w:val="-3"/>
        </w:rPr>
        <w:t xml:space="preserve"> </w:t>
      </w:r>
      <w:r>
        <w:rPr>
          <w:color w:val="585858"/>
        </w:rPr>
        <w:t>and</w:t>
      </w:r>
      <w:r>
        <w:rPr>
          <w:color w:val="585858"/>
          <w:spacing w:val="-3"/>
        </w:rPr>
        <w:t xml:space="preserve"> </w:t>
      </w:r>
      <w:r>
        <w:rPr>
          <w:color w:val="585858"/>
        </w:rPr>
        <w:t>regional</w:t>
      </w:r>
      <w:r>
        <w:rPr>
          <w:color w:val="585858"/>
          <w:spacing w:val="-2"/>
        </w:rPr>
        <w:t xml:space="preserve"> </w:t>
      </w:r>
      <w:r>
        <w:rPr>
          <w:color w:val="585858"/>
        </w:rPr>
        <w:t>policies</w:t>
      </w:r>
      <w:r>
        <w:rPr>
          <w:color w:val="585858"/>
          <w:spacing w:val="-2"/>
        </w:rPr>
        <w:t xml:space="preserve"> </w:t>
      </w:r>
      <w:r>
        <w:rPr>
          <w:color w:val="585858"/>
        </w:rPr>
        <w:t>are</w:t>
      </w:r>
      <w:r>
        <w:rPr>
          <w:color w:val="585858"/>
          <w:spacing w:val="-3"/>
        </w:rPr>
        <w:t xml:space="preserve"> </w:t>
      </w:r>
      <w:r>
        <w:rPr>
          <w:color w:val="585858"/>
        </w:rPr>
        <w:t>also</w:t>
      </w:r>
      <w:r>
        <w:rPr>
          <w:color w:val="585858"/>
          <w:spacing w:val="-3"/>
        </w:rPr>
        <w:t xml:space="preserve"> </w:t>
      </w:r>
      <w:r>
        <w:rPr>
          <w:color w:val="585858"/>
        </w:rPr>
        <w:t>relevant</w:t>
      </w:r>
      <w:r>
        <w:rPr>
          <w:color w:val="585858"/>
          <w:spacing w:val="-3"/>
        </w:rPr>
        <w:t xml:space="preserve"> </w:t>
      </w:r>
      <w:r>
        <w:rPr>
          <w:color w:val="585858"/>
        </w:rPr>
        <w:t>to</w:t>
      </w:r>
      <w:r>
        <w:rPr>
          <w:color w:val="585858"/>
          <w:spacing w:val="-3"/>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These</w:t>
      </w:r>
      <w:r>
        <w:rPr>
          <w:color w:val="585858"/>
          <w:spacing w:val="-2"/>
        </w:rPr>
        <w:t xml:space="preserve"> include:</w:t>
      </w:r>
    </w:p>
    <w:p w14:paraId="13F08747" w14:textId="77777777" w:rsidR="00D32B9A" w:rsidRDefault="00D32B9A">
      <w:pPr>
        <w:pStyle w:val="BodyText"/>
        <w:spacing w:before="4"/>
      </w:pPr>
    </w:p>
    <w:p w14:paraId="0D825862" w14:textId="77777777" w:rsidR="00D32B9A" w:rsidRDefault="00057A77">
      <w:pPr>
        <w:ind w:left="333"/>
        <w:rPr>
          <w:i/>
          <w:sz w:val="20"/>
        </w:rPr>
      </w:pPr>
      <w:r>
        <w:rPr>
          <w:noProof/>
        </w:rPr>
        <w:drawing>
          <wp:inline distT="0" distB="0" distL="0" distR="0" wp14:anchorId="2AC4064D" wp14:editId="3D326F1F">
            <wp:extent cx="102234" cy="101600"/>
            <wp:effectExtent l="0" t="0" r="0" b="0"/>
            <wp:docPr id="480" name="Image 4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spacing w:val="40"/>
          <w:sz w:val="20"/>
        </w:rPr>
        <w:t xml:space="preserve">  </w:t>
      </w:r>
      <w:r>
        <w:rPr>
          <w:i/>
          <w:color w:val="5F5F5F"/>
          <w:sz w:val="20"/>
        </w:rPr>
        <w:t>Coastal Spaces Landscape Assessment Study 2006</w:t>
      </w:r>
    </w:p>
    <w:p w14:paraId="5C855F4F" w14:textId="77777777" w:rsidR="00D32B9A" w:rsidRDefault="00D32B9A">
      <w:pPr>
        <w:pStyle w:val="BodyText"/>
        <w:spacing w:before="6"/>
        <w:rPr>
          <w:i/>
        </w:rPr>
      </w:pPr>
    </w:p>
    <w:p w14:paraId="03A648A2" w14:textId="77777777" w:rsidR="00D32B9A" w:rsidRDefault="00057A77">
      <w:pPr>
        <w:ind w:left="333"/>
        <w:rPr>
          <w:i/>
          <w:sz w:val="20"/>
        </w:rPr>
      </w:pPr>
      <w:r>
        <w:rPr>
          <w:noProof/>
        </w:rPr>
        <w:drawing>
          <wp:inline distT="0" distB="0" distL="0" distR="0" wp14:anchorId="52DDC61D" wp14:editId="210615D0">
            <wp:extent cx="102234" cy="102235"/>
            <wp:effectExtent l="0" t="0" r="0" b="0"/>
            <wp:docPr id="481" name="Image 4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sz w:val="20"/>
        </w:rPr>
        <w:t xml:space="preserve">  </w:t>
      </w:r>
      <w:r>
        <w:rPr>
          <w:i/>
          <w:color w:val="5F5F5F"/>
          <w:sz w:val="20"/>
        </w:rPr>
        <w:t>Marine and Coastal Policy 2020</w:t>
      </w:r>
    </w:p>
    <w:p w14:paraId="1D3D3270" w14:textId="77777777" w:rsidR="00D32B9A" w:rsidRDefault="00D32B9A">
      <w:pPr>
        <w:pStyle w:val="BodyText"/>
        <w:spacing w:before="4"/>
        <w:rPr>
          <w:i/>
        </w:rPr>
      </w:pPr>
    </w:p>
    <w:p w14:paraId="4FC4C662" w14:textId="77777777" w:rsidR="00D32B9A" w:rsidRDefault="00057A77">
      <w:pPr>
        <w:ind w:left="333"/>
        <w:rPr>
          <w:i/>
          <w:sz w:val="20"/>
        </w:rPr>
      </w:pPr>
      <w:r>
        <w:rPr>
          <w:noProof/>
        </w:rPr>
        <w:drawing>
          <wp:inline distT="0" distB="0" distL="0" distR="0" wp14:anchorId="017F86C9" wp14:editId="146285AB">
            <wp:extent cx="102234" cy="101599"/>
            <wp:effectExtent l="0" t="0" r="0" b="0"/>
            <wp:docPr id="482" name="Image 4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40"/>
          <w:sz w:val="20"/>
        </w:rPr>
        <w:t xml:space="preserve">  </w:t>
      </w:r>
      <w:r>
        <w:rPr>
          <w:i/>
          <w:color w:val="5F5F5F"/>
          <w:sz w:val="20"/>
        </w:rPr>
        <w:t>Siting and Design Guidelines for Structures on the Victorian Coast 2020</w:t>
      </w:r>
    </w:p>
    <w:p w14:paraId="4AFB7352" w14:textId="77777777" w:rsidR="00D32B9A" w:rsidRDefault="00D32B9A">
      <w:pPr>
        <w:pStyle w:val="BodyText"/>
        <w:spacing w:before="6"/>
        <w:rPr>
          <w:i/>
        </w:rPr>
      </w:pPr>
    </w:p>
    <w:p w14:paraId="2B83E2D6" w14:textId="77777777" w:rsidR="00D32B9A" w:rsidRDefault="00057A77">
      <w:pPr>
        <w:ind w:left="333"/>
        <w:rPr>
          <w:i/>
          <w:sz w:val="20"/>
        </w:rPr>
      </w:pPr>
      <w:r>
        <w:rPr>
          <w:noProof/>
        </w:rPr>
        <w:drawing>
          <wp:inline distT="0" distB="0" distL="0" distR="0" wp14:anchorId="22AEB0E3" wp14:editId="22C4C98C">
            <wp:extent cx="102234" cy="102235"/>
            <wp:effectExtent l="0" t="0" r="0" b="0"/>
            <wp:docPr id="483" name="Image 4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sz w:val="20"/>
        </w:rPr>
        <w:t xml:space="preserve">  </w:t>
      </w:r>
      <w:r>
        <w:rPr>
          <w:i/>
          <w:color w:val="5F5F5F"/>
          <w:sz w:val="20"/>
        </w:rPr>
        <w:t>Marine and Coastal Strategy 2022</w:t>
      </w:r>
    </w:p>
    <w:p w14:paraId="7DA2019B" w14:textId="77777777" w:rsidR="00D32B9A" w:rsidRDefault="00D32B9A">
      <w:pPr>
        <w:pStyle w:val="BodyText"/>
        <w:spacing w:before="4"/>
        <w:rPr>
          <w:i/>
        </w:rPr>
      </w:pPr>
    </w:p>
    <w:p w14:paraId="4B249DA8" w14:textId="77777777" w:rsidR="00D32B9A" w:rsidRDefault="00057A77">
      <w:pPr>
        <w:ind w:left="333"/>
        <w:rPr>
          <w:i/>
          <w:sz w:val="20"/>
        </w:rPr>
      </w:pPr>
      <w:r>
        <w:rPr>
          <w:noProof/>
        </w:rPr>
        <w:drawing>
          <wp:inline distT="0" distB="0" distL="0" distR="0" wp14:anchorId="7274D038" wp14:editId="0664DA10">
            <wp:extent cx="102234" cy="101599"/>
            <wp:effectExtent l="0" t="0" r="0" b="0"/>
            <wp:docPr id="484" name="Image 4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hAnsi="Times New Roman"/>
          <w:spacing w:val="40"/>
          <w:sz w:val="20"/>
        </w:rPr>
        <w:t xml:space="preserve">  </w:t>
      </w:r>
      <w:r>
        <w:rPr>
          <w:i/>
          <w:color w:val="5F5F5F"/>
          <w:sz w:val="20"/>
        </w:rPr>
        <w:t>Victoria’s Climate Change Strategy 2021</w:t>
      </w:r>
    </w:p>
    <w:p w14:paraId="56C103BB" w14:textId="77777777" w:rsidR="00D32B9A" w:rsidRDefault="00D32B9A">
      <w:pPr>
        <w:pStyle w:val="BodyText"/>
        <w:spacing w:before="6"/>
        <w:rPr>
          <w:i/>
        </w:rPr>
      </w:pPr>
    </w:p>
    <w:p w14:paraId="45B904A2" w14:textId="77777777" w:rsidR="00D32B9A" w:rsidRDefault="00057A77">
      <w:pPr>
        <w:ind w:left="333"/>
        <w:rPr>
          <w:i/>
          <w:sz w:val="20"/>
        </w:rPr>
      </w:pPr>
      <w:r>
        <w:rPr>
          <w:noProof/>
        </w:rPr>
        <w:drawing>
          <wp:inline distT="0" distB="0" distL="0" distR="0" wp14:anchorId="660E4E49" wp14:editId="4DDE2262">
            <wp:extent cx="102234" cy="102235"/>
            <wp:effectExtent l="0" t="0" r="0" b="0"/>
            <wp:docPr id="485" name="Image 4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sz w:val="20"/>
        </w:rPr>
        <w:t xml:space="preserve">  </w:t>
      </w:r>
      <w:r>
        <w:rPr>
          <w:i/>
          <w:color w:val="5F5F5F"/>
          <w:sz w:val="20"/>
        </w:rPr>
        <w:t>Water for Victoria 2016</w:t>
      </w:r>
    </w:p>
    <w:p w14:paraId="65F3A3AD" w14:textId="77777777" w:rsidR="00D32B9A" w:rsidRDefault="00D32B9A">
      <w:pPr>
        <w:pStyle w:val="BodyText"/>
        <w:spacing w:before="4"/>
        <w:rPr>
          <w:i/>
        </w:rPr>
      </w:pPr>
    </w:p>
    <w:p w14:paraId="4EDB021B" w14:textId="77777777" w:rsidR="00D32B9A" w:rsidRDefault="00057A77">
      <w:pPr>
        <w:spacing w:before="1"/>
        <w:ind w:left="333"/>
        <w:rPr>
          <w:i/>
          <w:sz w:val="20"/>
        </w:rPr>
      </w:pPr>
      <w:r>
        <w:rPr>
          <w:noProof/>
        </w:rPr>
        <w:drawing>
          <wp:inline distT="0" distB="0" distL="0" distR="0" wp14:anchorId="5DD9D79A" wp14:editId="09310C29">
            <wp:extent cx="102234" cy="101599"/>
            <wp:effectExtent l="0" t="0" r="0" b="0"/>
            <wp:docPr id="486" name="Image 4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40"/>
          <w:sz w:val="20"/>
        </w:rPr>
        <w:t xml:space="preserve">  </w:t>
      </w:r>
      <w:r>
        <w:rPr>
          <w:i/>
          <w:color w:val="5F5F5F"/>
          <w:sz w:val="20"/>
        </w:rPr>
        <w:t>South Gippsland Rural Land Use Strategy 2011</w:t>
      </w:r>
    </w:p>
    <w:p w14:paraId="42ECB2FB" w14:textId="77777777" w:rsidR="00D32B9A" w:rsidRDefault="00D32B9A">
      <w:pPr>
        <w:pStyle w:val="BodyText"/>
        <w:spacing w:before="5"/>
        <w:rPr>
          <w:i/>
        </w:rPr>
      </w:pPr>
    </w:p>
    <w:p w14:paraId="0D9B139D" w14:textId="77777777" w:rsidR="00D32B9A" w:rsidRDefault="00057A77">
      <w:pPr>
        <w:spacing w:line="360" w:lineRule="auto"/>
        <w:ind w:left="693" w:right="577" w:hanging="360"/>
        <w:rPr>
          <w:i/>
          <w:sz w:val="20"/>
        </w:rPr>
      </w:pPr>
      <w:r>
        <w:rPr>
          <w:noProof/>
        </w:rPr>
        <w:drawing>
          <wp:inline distT="0" distB="0" distL="0" distR="0" wp14:anchorId="39AC32DF" wp14:editId="1E2874C6">
            <wp:extent cx="102234" cy="102235"/>
            <wp:effectExtent l="0" t="0" r="0" b="0"/>
            <wp:docPr id="487" name="Image 4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80"/>
          <w:w w:val="150"/>
          <w:sz w:val="20"/>
        </w:rPr>
        <w:t xml:space="preserve"> </w:t>
      </w:r>
      <w:r>
        <w:rPr>
          <w:i/>
          <w:color w:val="5F5F5F"/>
          <w:sz w:val="20"/>
        </w:rPr>
        <w:t>Strong,</w:t>
      </w:r>
      <w:r>
        <w:rPr>
          <w:i/>
          <w:color w:val="5F5F5F"/>
          <w:spacing w:val="-3"/>
          <w:sz w:val="20"/>
        </w:rPr>
        <w:t xml:space="preserve"> </w:t>
      </w:r>
      <w:r>
        <w:rPr>
          <w:i/>
          <w:color w:val="5F5F5F"/>
          <w:sz w:val="20"/>
        </w:rPr>
        <w:t>Innovative,</w:t>
      </w:r>
      <w:r>
        <w:rPr>
          <w:i/>
          <w:color w:val="5F5F5F"/>
          <w:spacing w:val="-3"/>
          <w:sz w:val="20"/>
        </w:rPr>
        <w:t xml:space="preserve"> </w:t>
      </w:r>
      <w:r>
        <w:rPr>
          <w:i/>
          <w:color w:val="5F5F5F"/>
          <w:sz w:val="20"/>
        </w:rPr>
        <w:t>Sustainable:</w:t>
      </w:r>
      <w:r>
        <w:rPr>
          <w:i/>
          <w:color w:val="5F5F5F"/>
          <w:spacing w:val="-3"/>
          <w:sz w:val="20"/>
        </w:rPr>
        <w:t xml:space="preserve"> </w:t>
      </w:r>
      <w:r>
        <w:rPr>
          <w:i/>
          <w:color w:val="5F5F5F"/>
          <w:sz w:val="20"/>
        </w:rPr>
        <w:t>A</w:t>
      </w:r>
      <w:r>
        <w:rPr>
          <w:i/>
          <w:color w:val="5F5F5F"/>
          <w:spacing w:val="-3"/>
          <w:sz w:val="20"/>
        </w:rPr>
        <w:t xml:space="preserve"> </w:t>
      </w:r>
      <w:r>
        <w:rPr>
          <w:i/>
          <w:color w:val="5F5F5F"/>
          <w:sz w:val="20"/>
        </w:rPr>
        <w:t>new</w:t>
      </w:r>
      <w:r>
        <w:rPr>
          <w:i/>
          <w:color w:val="5F5F5F"/>
          <w:spacing w:val="-2"/>
          <w:sz w:val="20"/>
        </w:rPr>
        <w:t xml:space="preserve"> </w:t>
      </w:r>
      <w:r>
        <w:rPr>
          <w:i/>
          <w:color w:val="5F5F5F"/>
          <w:sz w:val="20"/>
        </w:rPr>
        <w:t>strategy</w:t>
      </w:r>
      <w:r>
        <w:rPr>
          <w:i/>
          <w:color w:val="5F5F5F"/>
          <w:spacing w:val="-2"/>
          <w:sz w:val="20"/>
        </w:rPr>
        <w:t xml:space="preserve"> </w:t>
      </w:r>
      <w:r>
        <w:rPr>
          <w:i/>
          <w:color w:val="5F5F5F"/>
          <w:sz w:val="20"/>
        </w:rPr>
        <w:t>for</w:t>
      </w:r>
      <w:r>
        <w:rPr>
          <w:i/>
          <w:color w:val="5F5F5F"/>
          <w:spacing w:val="-2"/>
          <w:sz w:val="20"/>
        </w:rPr>
        <w:t xml:space="preserve"> </w:t>
      </w:r>
      <w:r>
        <w:rPr>
          <w:i/>
          <w:color w:val="5F5F5F"/>
          <w:sz w:val="20"/>
        </w:rPr>
        <w:t>agriculture</w:t>
      </w:r>
      <w:r>
        <w:rPr>
          <w:i/>
          <w:color w:val="5F5F5F"/>
          <w:spacing w:val="-3"/>
          <w:sz w:val="20"/>
        </w:rPr>
        <w:t xml:space="preserve"> </w:t>
      </w:r>
      <w:r>
        <w:rPr>
          <w:i/>
          <w:color w:val="5F5F5F"/>
          <w:sz w:val="20"/>
        </w:rPr>
        <w:t>in</w:t>
      </w:r>
      <w:r>
        <w:rPr>
          <w:i/>
          <w:color w:val="5F5F5F"/>
          <w:spacing w:val="-3"/>
          <w:sz w:val="20"/>
        </w:rPr>
        <w:t xml:space="preserve"> </w:t>
      </w:r>
      <w:r>
        <w:rPr>
          <w:i/>
          <w:color w:val="5F5F5F"/>
          <w:sz w:val="20"/>
        </w:rPr>
        <w:t>Victoria</w:t>
      </w:r>
      <w:r>
        <w:rPr>
          <w:i/>
          <w:color w:val="5F5F5F"/>
          <w:spacing w:val="-3"/>
          <w:sz w:val="20"/>
        </w:rPr>
        <w:t xml:space="preserve"> </w:t>
      </w:r>
      <w:r>
        <w:rPr>
          <w:i/>
          <w:color w:val="5F5F5F"/>
          <w:sz w:val="20"/>
        </w:rPr>
        <w:t>2020Victoria’s</w:t>
      </w:r>
      <w:r>
        <w:rPr>
          <w:i/>
          <w:color w:val="5F5F5F"/>
          <w:spacing w:val="-2"/>
          <w:sz w:val="20"/>
        </w:rPr>
        <w:t xml:space="preserve"> </w:t>
      </w:r>
      <w:r>
        <w:rPr>
          <w:i/>
          <w:color w:val="5F5F5F"/>
          <w:sz w:val="20"/>
        </w:rPr>
        <w:t>Regional Statement 2015</w:t>
      </w:r>
    </w:p>
    <w:p w14:paraId="114C2C01" w14:textId="77777777" w:rsidR="00D32B9A" w:rsidRDefault="00057A77">
      <w:pPr>
        <w:spacing w:before="120"/>
        <w:ind w:left="333"/>
        <w:rPr>
          <w:i/>
          <w:sz w:val="20"/>
        </w:rPr>
      </w:pPr>
      <w:r>
        <w:rPr>
          <w:noProof/>
        </w:rPr>
        <w:drawing>
          <wp:inline distT="0" distB="0" distL="0" distR="0" wp14:anchorId="111488A7" wp14:editId="5BCB3566">
            <wp:extent cx="102234" cy="102235"/>
            <wp:effectExtent l="0" t="0" r="0" b="0"/>
            <wp:docPr id="488" name="Image 4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sz w:val="20"/>
        </w:rPr>
        <w:t xml:space="preserve">  </w:t>
      </w:r>
      <w:r>
        <w:rPr>
          <w:i/>
          <w:color w:val="5F5F5F"/>
          <w:sz w:val="20"/>
        </w:rPr>
        <w:t xml:space="preserve">Guidelines for the removal, destruction or lopping of native vegetation </w:t>
      </w:r>
      <w:proofErr w:type="gramStart"/>
      <w:r>
        <w:rPr>
          <w:i/>
          <w:color w:val="5F5F5F"/>
          <w:sz w:val="20"/>
        </w:rPr>
        <w:t>2017</w:t>
      </w:r>
      <w:proofErr w:type="gramEnd"/>
    </w:p>
    <w:p w14:paraId="3240DE28" w14:textId="77777777" w:rsidR="00D32B9A" w:rsidRDefault="00D32B9A">
      <w:pPr>
        <w:pStyle w:val="BodyText"/>
        <w:spacing w:before="4"/>
        <w:rPr>
          <w:i/>
        </w:rPr>
      </w:pPr>
    </w:p>
    <w:p w14:paraId="7D977C6B" w14:textId="77777777" w:rsidR="00D32B9A" w:rsidRDefault="00057A77">
      <w:pPr>
        <w:spacing w:before="1"/>
        <w:ind w:left="333"/>
        <w:rPr>
          <w:i/>
          <w:sz w:val="20"/>
        </w:rPr>
      </w:pPr>
      <w:r>
        <w:rPr>
          <w:noProof/>
        </w:rPr>
        <w:drawing>
          <wp:inline distT="0" distB="0" distL="0" distR="0" wp14:anchorId="1DCC75E1" wp14:editId="47D2FAD3">
            <wp:extent cx="102234" cy="101599"/>
            <wp:effectExtent l="0" t="0" r="0" b="0"/>
            <wp:docPr id="489" name="Image 4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80"/>
          <w:w w:val="150"/>
          <w:sz w:val="20"/>
        </w:rPr>
        <w:t xml:space="preserve"> </w:t>
      </w:r>
      <w:r>
        <w:rPr>
          <w:i/>
          <w:color w:val="5F5F5F"/>
          <w:sz w:val="20"/>
        </w:rPr>
        <w:t>Gippsland Regional Plan 2020-2025</w:t>
      </w:r>
    </w:p>
    <w:p w14:paraId="378D178C" w14:textId="77777777" w:rsidR="00D32B9A" w:rsidRDefault="00D32B9A">
      <w:pPr>
        <w:pStyle w:val="BodyText"/>
        <w:spacing w:before="5"/>
        <w:rPr>
          <w:i/>
        </w:rPr>
      </w:pPr>
    </w:p>
    <w:p w14:paraId="3ACD274F" w14:textId="77777777" w:rsidR="00D32B9A" w:rsidRDefault="00057A77">
      <w:pPr>
        <w:ind w:left="333"/>
        <w:rPr>
          <w:i/>
          <w:sz w:val="20"/>
        </w:rPr>
      </w:pPr>
      <w:r>
        <w:rPr>
          <w:noProof/>
        </w:rPr>
        <w:drawing>
          <wp:inline distT="0" distB="0" distL="0" distR="0" wp14:anchorId="03ED5270" wp14:editId="428047BD">
            <wp:extent cx="102234" cy="102235"/>
            <wp:effectExtent l="0" t="0" r="0" b="0"/>
            <wp:docPr id="490" name="Image 4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80"/>
          <w:w w:val="150"/>
          <w:sz w:val="20"/>
        </w:rPr>
        <w:t xml:space="preserve"> </w:t>
      </w:r>
      <w:r>
        <w:rPr>
          <w:i/>
          <w:color w:val="5F5F5F"/>
          <w:sz w:val="20"/>
        </w:rPr>
        <w:t>Victoria’s Infrastructure Strategy 2021-2051</w:t>
      </w:r>
    </w:p>
    <w:p w14:paraId="6B69C62E" w14:textId="77777777" w:rsidR="00D32B9A" w:rsidRDefault="00D32B9A">
      <w:pPr>
        <w:pStyle w:val="BodyText"/>
        <w:spacing w:before="107"/>
        <w:rPr>
          <w:i/>
          <w:sz w:val="32"/>
        </w:rPr>
      </w:pPr>
    </w:p>
    <w:p w14:paraId="53E4D3A9" w14:textId="77777777" w:rsidR="00D32B9A" w:rsidRDefault="00057A77">
      <w:pPr>
        <w:pStyle w:val="Heading2"/>
        <w:numPr>
          <w:ilvl w:val="2"/>
          <w:numId w:val="13"/>
        </w:numPr>
        <w:tabs>
          <w:tab w:val="left" w:pos="1468"/>
        </w:tabs>
        <w:ind w:left="1468" w:hanging="1134"/>
        <w:jc w:val="left"/>
      </w:pPr>
      <w:bookmarkStart w:id="9" w:name="15.2.2_Land_use"/>
      <w:bookmarkEnd w:id="9"/>
      <w:r>
        <w:rPr>
          <w:color w:val="18314A"/>
        </w:rPr>
        <w:t>Land</w:t>
      </w:r>
      <w:r>
        <w:rPr>
          <w:color w:val="18314A"/>
          <w:spacing w:val="-2"/>
        </w:rPr>
        <w:t xml:space="preserve"> </w:t>
      </w:r>
      <w:proofErr w:type="gramStart"/>
      <w:r>
        <w:rPr>
          <w:color w:val="18314A"/>
          <w:spacing w:val="-5"/>
        </w:rPr>
        <w:t>use</w:t>
      </w:r>
      <w:proofErr w:type="gramEnd"/>
    </w:p>
    <w:p w14:paraId="0C98EB77" w14:textId="77777777" w:rsidR="00D32B9A" w:rsidRDefault="00057A77">
      <w:pPr>
        <w:pStyle w:val="BodyText"/>
        <w:spacing w:before="240" w:line="360" w:lineRule="auto"/>
        <w:ind w:left="334" w:right="671" w:hanging="1"/>
      </w:pP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has</w:t>
      </w:r>
      <w:r>
        <w:rPr>
          <w:color w:val="585858"/>
          <w:spacing w:val="-2"/>
        </w:rPr>
        <w:t xml:space="preserve"> </w:t>
      </w:r>
      <w:r>
        <w:rPr>
          <w:color w:val="585858"/>
        </w:rPr>
        <w:t>been</w:t>
      </w:r>
      <w:r>
        <w:rPr>
          <w:color w:val="585858"/>
          <w:spacing w:val="-3"/>
        </w:rPr>
        <w:t xml:space="preserve"> </w:t>
      </w:r>
      <w:r>
        <w:rPr>
          <w:color w:val="585858"/>
        </w:rPr>
        <w:t>described</w:t>
      </w:r>
      <w:r>
        <w:rPr>
          <w:color w:val="585858"/>
          <w:spacing w:val="-3"/>
        </w:rPr>
        <w:t xml:space="preserve"> </w:t>
      </w:r>
      <w:r>
        <w:rPr>
          <w:color w:val="585858"/>
        </w:rPr>
        <w:t>in</w:t>
      </w:r>
      <w:r>
        <w:rPr>
          <w:color w:val="585858"/>
          <w:spacing w:val="-3"/>
        </w:rPr>
        <w:t xml:space="preserve"> </w:t>
      </w:r>
      <w:r>
        <w:rPr>
          <w:color w:val="585858"/>
        </w:rPr>
        <w:t>three</w:t>
      </w:r>
      <w:r>
        <w:rPr>
          <w:color w:val="585858"/>
          <w:spacing w:val="-3"/>
        </w:rPr>
        <w:t xml:space="preserve"> </w:t>
      </w:r>
      <w:r>
        <w:rPr>
          <w:color w:val="585858"/>
        </w:rPr>
        <w:t>segments</w:t>
      </w:r>
      <w:r>
        <w:rPr>
          <w:color w:val="585858"/>
          <w:spacing w:val="-3"/>
        </w:rPr>
        <w:t xml:space="preserve"> </w:t>
      </w:r>
      <w:r>
        <w:rPr>
          <w:color w:val="585858"/>
        </w:rPr>
        <w:t>which</w:t>
      </w:r>
      <w:r>
        <w:rPr>
          <w:color w:val="585858"/>
          <w:spacing w:val="-3"/>
        </w:rPr>
        <w:t xml:space="preserve"> </w:t>
      </w:r>
      <w:r>
        <w:rPr>
          <w:color w:val="585858"/>
        </w:rPr>
        <w:t>are</w:t>
      </w:r>
      <w:r>
        <w:rPr>
          <w:color w:val="585858"/>
          <w:spacing w:val="-4"/>
        </w:rPr>
        <w:t xml:space="preserve"> </w:t>
      </w:r>
      <w:r>
        <w:rPr>
          <w:color w:val="585858"/>
        </w:rPr>
        <w:t>relatively</w:t>
      </w:r>
      <w:r>
        <w:rPr>
          <w:color w:val="585858"/>
          <w:spacing w:val="-2"/>
        </w:rPr>
        <w:t xml:space="preserve"> </w:t>
      </w:r>
      <w:r>
        <w:rPr>
          <w:color w:val="585858"/>
        </w:rPr>
        <w:t>distinct</w:t>
      </w:r>
      <w:r>
        <w:rPr>
          <w:color w:val="585858"/>
          <w:spacing w:val="-3"/>
        </w:rPr>
        <w:t xml:space="preserve"> </w:t>
      </w:r>
      <w:r>
        <w:rPr>
          <w:color w:val="585858"/>
        </w:rPr>
        <w:t>in</w:t>
      </w:r>
      <w:r>
        <w:rPr>
          <w:color w:val="585858"/>
          <w:spacing w:val="-3"/>
        </w:rPr>
        <w:t xml:space="preserve"> </w:t>
      </w:r>
      <w:r>
        <w:rPr>
          <w:color w:val="585858"/>
        </w:rPr>
        <w:t>terms</w:t>
      </w:r>
      <w:r>
        <w:rPr>
          <w:color w:val="585858"/>
          <w:spacing w:val="-2"/>
        </w:rPr>
        <w:t xml:space="preserve"> </w:t>
      </w:r>
      <w:r>
        <w:rPr>
          <w:color w:val="585858"/>
        </w:rPr>
        <w:t>of</w:t>
      </w:r>
      <w:r>
        <w:rPr>
          <w:color w:val="585858"/>
          <w:spacing w:val="-3"/>
        </w:rPr>
        <w:t xml:space="preserve"> </w:t>
      </w:r>
      <w:r>
        <w:rPr>
          <w:color w:val="585858"/>
        </w:rPr>
        <w:t>land</w:t>
      </w:r>
      <w:r>
        <w:rPr>
          <w:color w:val="585858"/>
          <w:spacing w:val="-3"/>
        </w:rPr>
        <w:t xml:space="preserve"> </w:t>
      </w:r>
      <w:r>
        <w:rPr>
          <w:color w:val="585858"/>
        </w:rPr>
        <w:t xml:space="preserve">use. These segments are Waratah Bay to </w:t>
      </w:r>
      <w:proofErr w:type="spellStart"/>
      <w:r>
        <w:rPr>
          <w:color w:val="585858"/>
        </w:rPr>
        <w:t>Baromi</w:t>
      </w:r>
      <w:proofErr w:type="spellEnd"/>
      <w:r>
        <w:rPr>
          <w:color w:val="585858"/>
        </w:rPr>
        <w:t xml:space="preserve">, </w:t>
      </w:r>
      <w:proofErr w:type="spellStart"/>
      <w:r>
        <w:rPr>
          <w:color w:val="585858"/>
        </w:rPr>
        <w:t>Baromi</w:t>
      </w:r>
      <w:proofErr w:type="spellEnd"/>
      <w:r>
        <w:rPr>
          <w:color w:val="585858"/>
        </w:rPr>
        <w:t xml:space="preserve"> to Driffield and Driffield to Hazelwood, and are illustrated on </w:t>
      </w:r>
      <w:hyperlink w:anchor="_bookmark2" w:history="1">
        <w:r>
          <w:rPr>
            <w:color w:val="585858"/>
          </w:rPr>
          <w:t>Figure 4-88.</w:t>
        </w:r>
      </w:hyperlink>
    </w:p>
    <w:p w14:paraId="618DEB60" w14:textId="77777777" w:rsidR="00D32B9A" w:rsidRDefault="00057A77">
      <w:pPr>
        <w:pStyle w:val="BodyText"/>
        <w:spacing w:before="119" w:line="360" w:lineRule="auto"/>
        <w:ind w:left="333" w:right="518"/>
      </w:pPr>
      <w:r>
        <w:rPr>
          <w:color w:val="585858"/>
        </w:rPr>
        <w:t>For the first two segments from the shore crossing at Waratah Bay to Driffield the land use is agricultural, forestry</w:t>
      </w:r>
      <w:r>
        <w:rPr>
          <w:color w:val="585858"/>
          <w:spacing w:val="-2"/>
        </w:rPr>
        <w:t xml:space="preserve"> </w:t>
      </w:r>
      <w:r>
        <w:rPr>
          <w:color w:val="585858"/>
        </w:rPr>
        <w:t>plantations</w:t>
      </w:r>
      <w:r>
        <w:rPr>
          <w:color w:val="585858"/>
          <w:spacing w:val="-3"/>
        </w:rPr>
        <w:t xml:space="preserve"> </w:t>
      </w:r>
      <w:r>
        <w:rPr>
          <w:color w:val="585858"/>
        </w:rPr>
        <w:t>and</w:t>
      </w:r>
      <w:r>
        <w:rPr>
          <w:color w:val="585858"/>
          <w:spacing w:val="-3"/>
        </w:rPr>
        <w:t xml:space="preserve"> </w:t>
      </w:r>
      <w:r>
        <w:rPr>
          <w:color w:val="585858"/>
        </w:rPr>
        <w:t>conservation.</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third</w:t>
      </w:r>
      <w:r>
        <w:rPr>
          <w:color w:val="585858"/>
          <w:spacing w:val="-4"/>
        </w:rPr>
        <w:t xml:space="preserve"> </w:t>
      </w:r>
      <w:r>
        <w:rPr>
          <w:color w:val="585858"/>
        </w:rPr>
        <w:t>segment</w:t>
      </w:r>
      <w:r>
        <w:rPr>
          <w:color w:val="585858"/>
          <w:spacing w:val="-3"/>
        </w:rPr>
        <w:t xml:space="preserve"> </w:t>
      </w:r>
      <w:r>
        <w:rPr>
          <w:color w:val="585858"/>
        </w:rPr>
        <w:t>between</w:t>
      </w:r>
      <w:r>
        <w:rPr>
          <w:color w:val="585858"/>
          <w:spacing w:val="-3"/>
        </w:rPr>
        <w:t xml:space="preserve"> </w:t>
      </w:r>
      <w:r>
        <w:rPr>
          <w:color w:val="585858"/>
        </w:rPr>
        <w:t>Driffield</w:t>
      </w:r>
      <w:r>
        <w:rPr>
          <w:color w:val="585858"/>
          <w:spacing w:val="-3"/>
        </w:rPr>
        <w:t xml:space="preserve"> </w:t>
      </w:r>
      <w:r>
        <w:rPr>
          <w:color w:val="585858"/>
        </w:rPr>
        <w:t>and</w:t>
      </w:r>
      <w:r>
        <w:rPr>
          <w:color w:val="585858"/>
          <w:spacing w:val="-3"/>
        </w:rPr>
        <w:t xml:space="preserve"> </w:t>
      </w:r>
      <w:r>
        <w:rPr>
          <w:color w:val="585858"/>
        </w:rPr>
        <w:t>Hazelwood</w:t>
      </w:r>
      <w:r>
        <w:rPr>
          <w:color w:val="585858"/>
          <w:spacing w:val="-3"/>
        </w:rPr>
        <w:t xml:space="preserve"> </w:t>
      </w:r>
      <w:r>
        <w:rPr>
          <w:color w:val="585858"/>
        </w:rPr>
        <w:t>the</w:t>
      </w:r>
      <w:r>
        <w:rPr>
          <w:color w:val="585858"/>
          <w:spacing w:val="-3"/>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 xml:space="preserve">is agriculture and rural living. Tourism is a land use that also occurs across the whole study area in the form of accommodation, rail trails and the attraction to coastal and conservation areas. Technical Appendix R: Land use and planning impact assessment includes mapping of key land uses and their locations within the study </w:t>
      </w:r>
      <w:r>
        <w:rPr>
          <w:color w:val="585858"/>
          <w:spacing w:val="-2"/>
        </w:rPr>
        <w:t>area.</w:t>
      </w:r>
    </w:p>
    <w:p w14:paraId="01C0A581" w14:textId="77777777" w:rsidR="00EB398A" w:rsidRDefault="00EB398A">
      <w:pPr>
        <w:spacing w:line="360" w:lineRule="auto"/>
        <w:sectPr w:rsidR="00EB398A">
          <w:pgSz w:w="11910" w:h="16840"/>
          <w:pgMar w:top="980" w:right="602" w:bottom="800" w:left="800" w:header="467" w:footer="612" w:gutter="0"/>
          <w:cols w:space="720"/>
        </w:sectPr>
      </w:pPr>
    </w:p>
    <w:p w14:paraId="1C8BB617" w14:textId="1C4971C6" w:rsidR="00D32B9A" w:rsidRDefault="00EB398A">
      <w:pPr>
        <w:spacing w:line="360" w:lineRule="auto"/>
        <w:sectPr w:rsidR="00D32B9A">
          <w:pgSz w:w="11910" w:h="16840"/>
          <w:pgMar w:top="980" w:right="602" w:bottom="800" w:left="800" w:header="467" w:footer="612" w:gutter="0"/>
          <w:cols w:space="720"/>
        </w:sectPr>
      </w:pPr>
      <w:r>
        <w:rPr>
          <w:rFonts w:ascii="Arial Narrow"/>
          <w:b/>
          <w:noProof/>
        </w:rPr>
        <w:lastRenderedPageBreak/>
        <w:drawing>
          <wp:anchor distT="0" distB="0" distL="114300" distR="114300" simplePos="0" relativeHeight="252362752" behindDoc="0" locked="0" layoutInCell="1" allowOverlap="1" wp14:anchorId="48691CB9" wp14:editId="21FEC694">
            <wp:simplePos x="0" y="0"/>
            <wp:positionH relativeFrom="column">
              <wp:posOffset>-508000</wp:posOffset>
            </wp:positionH>
            <wp:positionV relativeFrom="paragraph">
              <wp:posOffset>-3810</wp:posOffset>
            </wp:positionV>
            <wp:extent cx="7560000" cy="10706400"/>
            <wp:effectExtent l="0" t="0" r="3175" b="0"/>
            <wp:wrapThrough wrapText="bothSides">
              <wp:wrapPolygon edited="0">
                <wp:start x="0" y="0"/>
                <wp:lineTo x="0" y="21562"/>
                <wp:lineTo x="21555" y="21562"/>
                <wp:lineTo x="21555" y="0"/>
                <wp:lineTo x="0" y="0"/>
              </wp:wrapPolygon>
            </wp:wrapThrough>
            <wp:docPr id="111909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6FC66" w14:textId="213967B2" w:rsidR="00D32B9A" w:rsidRDefault="00D32B9A">
      <w:pPr>
        <w:pStyle w:val="BodyText"/>
        <w:spacing w:before="101" w:after="1"/>
        <w:rPr>
          <w:rFonts w:ascii="Arial Narrow"/>
          <w:b/>
        </w:rPr>
      </w:pPr>
    </w:p>
    <w:p w14:paraId="1D3D8709" w14:textId="0CB88225" w:rsidR="00D32B9A" w:rsidRDefault="00057A77">
      <w:pPr>
        <w:pStyle w:val="BodyText"/>
        <w:ind w:left="343"/>
        <w:rPr>
          <w:rFonts w:ascii="Arial Narrow"/>
        </w:rPr>
      </w:pPr>
      <w:r>
        <w:rPr>
          <w:rFonts w:ascii="Arial Narrow"/>
          <w:noProof/>
        </w:rPr>
        <w:drawing>
          <wp:inline distT="0" distB="0" distL="0" distR="0" wp14:anchorId="395710D7" wp14:editId="5C2DEA09">
            <wp:extent cx="2010704" cy="173735"/>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16" cstate="print"/>
                    <a:stretch>
                      <a:fillRect/>
                    </a:stretch>
                  </pic:blipFill>
                  <pic:spPr>
                    <a:xfrm>
                      <a:off x="0" y="0"/>
                      <a:ext cx="2010704" cy="173735"/>
                    </a:xfrm>
                    <a:prstGeom prst="rect">
                      <a:avLst/>
                    </a:prstGeom>
                  </pic:spPr>
                </pic:pic>
              </a:graphicData>
            </a:graphic>
          </wp:inline>
        </w:drawing>
      </w:r>
    </w:p>
    <w:p w14:paraId="5C721DAA" w14:textId="77777777" w:rsidR="00D32B9A" w:rsidRDefault="00057A77">
      <w:pPr>
        <w:pStyle w:val="BodyText"/>
        <w:spacing w:before="120" w:line="360" w:lineRule="auto"/>
        <w:ind w:left="333" w:right="587"/>
        <w:jc w:val="both"/>
      </w:pPr>
      <w:bookmarkStart w:id="10" w:name="Waratah_Bay_to_Baromi"/>
      <w:bookmarkEnd w:id="10"/>
      <w:r>
        <w:rPr>
          <w:color w:val="585858"/>
        </w:rPr>
        <w:t>This</w:t>
      </w:r>
      <w:r>
        <w:rPr>
          <w:color w:val="585858"/>
          <w:spacing w:val="-2"/>
        </w:rPr>
        <w:t xml:space="preserve"> </w:t>
      </w:r>
      <w:r>
        <w:rPr>
          <w:color w:val="585858"/>
        </w:rPr>
        <w:t>segment</w:t>
      </w:r>
      <w:r>
        <w:rPr>
          <w:color w:val="585858"/>
          <w:spacing w:val="-4"/>
        </w:rPr>
        <w:t xml:space="preserve"> </w:t>
      </w:r>
      <w:r>
        <w:rPr>
          <w:color w:val="585858"/>
        </w:rPr>
        <w:t>extends</w:t>
      </w:r>
      <w:r>
        <w:rPr>
          <w:color w:val="585858"/>
          <w:spacing w:val="-1"/>
        </w:rPr>
        <w:t xml:space="preserve"> </w:t>
      </w:r>
      <w:r>
        <w:rPr>
          <w:color w:val="585858"/>
        </w:rPr>
        <w:t>from</w:t>
      </w:r>
      <w:r>
        <w:rPr>
          <w:color w:val="585858"/>
          <w:spacing w:val="-3"/>
        </w:rPr>
        <w:t xml:space="preserve"> </w:t>
      </w:r>
      <w:r>
        <w:rPr>
          <w:color w:val="585858"/>
        </w:rPr>
        <w:t>the</w:t>
      </w:r>
      <w:r>
        <w:rPr>
          <w:color w:val="585858"/>
          <w:spacing w:val="-2"/>
        </w:rPr>
        <w:t xml:space="preserve"> </w:t>
      </w:r>
      <w:r>
        <w:rPr>
          <w:color w:val="585858"/>
        </w:rPr>
        <w:t>high-water</w:t>
      </w:r>
      <w:r>
        <w:rPr>
          <w:color w:val="585858"/>
          <w:spacing w:val="-1"/>
        </w:rPr>
        <w:t xml:space="preserve"> </w:t>
      </w:r>
      <w:r>
        <w:rPr>
          <w:color w:val="585858"/>
        </w:rPr>
        <w:t>mark</w:t>
      </w:r>
      <w:r>
        <w:rPr>
          <w:color w:val="585858"/>
          <w:spacing w:val="-1"/>
        </w:rPr>
        <w:t xml:space="preserve"> </w:t>
      </w:r>
      <w:r>
        <w:rPr>
          <w:color w:val="585858"/>
        </w:rPr>
        <w:t>at</w:t>
      </w:r>
      <w:r>
        <w:rPr>
          <w:color w:val="585858"/>
          <w:spacing w:val="-2"/>
        </w:rPr>
        <w:t xml:space="preserve"> </w:t>
      </w:r>
      <w:r>
        <w:rPr>
          <w:color w:val="585858"/>
        </w:rPr>
        <w:t>Waratah</w:t>
      </w:r>
      <w:r>
        <w:rPr>
          <w:color w:val="585858"/>
          <w:spacing w:val="-2"/>
        </w:rPr>
        <w:t xml:space="preserve"> </w:t>
      </w:r>
      <w:r>
        <w:rPr>
          <w:color w:val="585858"/>
        </w:rPr>
        <w:t>Bay</w:t>
      </w:r>
      <w:r>
        <w:rPr>
          <w:color w:val="585858"/>
          <w:spacing w:val="-2"/>
        </w:rPr>
        <w:t xml:space="preserve"> </w:t>
      </w:r>
      <w:r>
        <w:rPr>
          <w:color w:val="585858"/>
        </w:rPr>
        <w:t>to</w:t>
      </w:r>
      <w:r>
        <w:rPr>
          <w:color w:val="585858"/>
          <w:spacing w:val="-3"/>
        </w:rPr>
        <w:t xml:space="preserve"> </w:t>
      </w:r>
      <w:r>
        <w:rPr>
          <w:color w:val="585858"/>
        </w:rPr>
        <w:t>approximately</w:t>
      </w:r>
      <w:r>
        <w:rPr>
          <w:color w:val="585858"/>
          <w:spacing w:val="-2"/>
        </w:rPr>
        <w:t xml:space="preserve"> </w:t>
      </w:r>
      <w:r>
        <w:rPr>
          <w:color w:val="585858"/>
        </w:rPr>
        <w:t>55</w:t>
      </w:r>
      <w:r>
        <w:rPr>
          <w:color w:val="585858"/>
          <w:spacing w:val="-2"/>
        </w:rPr>
        <w:t xml:space="preserve"> </w:t>
      </w:r>
      <w:r>
        <w:rPr>
          <w:color w:val="585858"/>
        </w:rPr>
        <w:t>km</w:t>
      </w:r>
      <w:r>
        <w:rPr>
          <w:color w:val="585858"/>
          <w:spacing w:val="-2"/>
        </w:rPr>
        <w:t xml:space="preserve"> </w:t>
      </w:r>
      <w:r>
        <w:rPr>
          <w:color w:val="585858"/>
        </w:rPr>
        <w:t>north</w:t>
      </w:r>
      <w:r>
        <w:rPr>
          <w:color w:val="585858"/>
          <w:spacing w:val="-3"/>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eastern side</w:t>
      </w:r>
      <w:r>
        <w:rPr>
          <w:color w:val="585858"/>
          <w:spacing w:val="-1"/>
        </w:rPr>
        <w:t xml:space="preserve"> </w:t>
      </w:r>
      <w:r>
        <w:rPr>
          <w:color w:val="585858"/>
        </w:rPr>
        <w:t>of</w:t>
      </w:r>
      <w:r>
        <w:rPr>
          <w:color w:val="585858"/>
          <w:spacing w:val="-1"/>
        </w:rPr>
        <w:t xml:space="preserve"> </w:t>
      </w:r>
      <w:r>
        <w:rPr>
          <w:color w:val="585858"/>
        </w:rPr>
        <w:t>the</w:t>
      </w:r>
      <w:r>
        <w:rPr>
          <w:color w:val="585858"/>
          <w:spacing w:val="-1"/>
        </w:rPr>
        <w:t xml:space="preserve"> </w:t>
      </w:r>
      <w:r>
        <w:rPr>
          <w:color w:val="585858"/>
        </w:rPr>
        <w:t>townships of</w:t>
      </w:r>
      <w:r>
        <w:rPr>
          <w:color w:val="585858"/>
          <w:spacing w:val="-1"/>
        </w:rPr>
        <w:t xml:space="preserve"> </w:t>
      </w:r>
      <w:proofErr w:type="spellStart"/>
      <w:r>
        <w:rPr>
          <w:color w:val="585858"/>
        </w:rPr>
        <w:t>Mirboo</w:t>
      </w:r>
      <w:proofErr w:type="spellEnd"/>
      <w:r>
        <w:rPr>
          <w:color w:val="585858"/>
          <w:spacing w:val="-2"/>
        </w:rPr>
        <w:t xml:space="preserve"> </w:t>
      </w:r>
      <w:r>
        <w:rPr>
          <w:color w:val="585858"/>
        </w:rPr>
        <w:t>North</w:t>
      </w:r>
      <w:r>
        <w:rPr>
          <w:color w:val="585858"/>
          <w:spacing w:val="-1"/>
        </w:rPr>
        <w:t xml:space="preserve"> </w:t>
      </w:r>
      <w:r>
        <w:rPr>
          <w:color w:val="585858"/>
        </w:rPr>
        <w:t>and</w:t>
      </w:r>
      <w:r>
        <w:rPr>
          <w:color w:val="585858"/>
          <w:spacing w:val="-1"/>
        </w:rPr>
        <w:t xml:space="preserve"> </w:t>
      </w:r>
      <w:proofErr w:type="spellStart"/>
      <w:r>
        <w:rPr>
          <w:color w:val="585858"/>
        </w:rPr>
        <w:t>Baromi</w:t>
      </w:r>
      <w:proofErr w:type="spellEnd"/>
      <w:r>
        <w:rPr>
          <w:color w:val="585858"/>
        </w:rPr>
        <w:t>.</w:t>
      </w:r>
      <w:r>
        <w:rPr>
          <w:color w:val="585858"/>
          <w:spacing w:val="-1"/>
        </w:rPr>
        <w:t xml:space="preserve"> </w:t>
      </w:r>
      <w:r>
        <w:rPr>
          <w:color w:val="585858"/>
        </w:rPr>
        <w:t>This segment</w:t>
      </w:r>
      <w:r>
        <w:rPr>
          <w:color w:val="585858"/>
          <w:spacing w:val="-1"/>
        </w:rPr>
        <w:t xml:space="preserve"> </w:t>
      </w:r>
      <w:r>
        <w:rPr>
          <w:color w:val="585858"/>
        </w:rPr>
        <w:t>is</w:t>
      </w:r>
      <w:r>
        <w:rPr>
          <w:color w:val="585858"/>
          <w:spacing w:val="-1"/>
        </w:rPr>
        <w:t xml:space="preserve"> </w:t>
      </w:r>
      <w:r>
        <w:rPr>
          <w:color w:val="585858"/>
        </w:rPr>
        <w:t>entirely within</w:t>
      </w:r>
      <w:r>
        <w:rPr>
          <w:color w:val="585858"/>
          <w:spacing w:val="-2"/>
        </w:rPr>
        <w:t xml:space="preserve"> </w:t>
      </w:r>
      <w:r>
        <w:rPr>
          <w:color w:val="585858"/>
        </w:rPr>
        <w:t>the</w:t>
      </w:r>
      <w:r>
        <w:rPr>
          <w:color w:val="585858"/>
          <w:spacing w:val="-1"/>
        </w:rPr>
        <w:t xml:space="preserve"> </w:t>
      </w:r>
      <w:r>
        <w:rPr>
          <w:color w:val="585858"/>
        </w:rPr>
        <w:t>South</w:t>
      </w:r>
      <w:r>
        <w:rPr>
          <w:color w:val="585858"/>
          <w:spacing w:val="-1"/>
        </w:rPr>
        <w:t xml:space="preserve"> </w:t>
      </w:r>
      <w:r>
        <w:rPr>
          <w:color w:val="585858"/>
        </w:rPr>
        <w:t>Gippsland</w:t>
      </w:r>
      <w:r>
        <w:rPr>
          <w:color w:val="585858"/>
          <w:spacing w:val="-1"/>
        </w:rPr>
        <w:t xml:space="preserve"> </w:t>
      </w:r>
      <w:r>
        <w:rPr>
          <w:color w:val="585858"/>
        </w:rPr>
        <w:t xml:space="preserve">Shire and includes the townships of Buffalo, Meeniyan, Stony Creek, </w:t>
      </w:r>
      <w:proofErr w:type="spellStart"/>
      <w:r>
        <w:rPr>
          <w:color w:val="585858"/>
        </w:rPr>
        <w:t>Dumbalk</w:t>
      </w:r>
      <w:proofErr w:type="spellEnd"/>
      <w:r>
        <w:rPr>
          <w:color w:val="585858"/>
        </w:rPr>
        <w:t xml:space="preserve">, </w:t>
      </w:r>
      <w:proofErr w:type="spellStart"/>
      <w:r>
        <w:rPr>
          <w:color w:val="585858"/>
        </w:rPr>
        <w:t>Mirboo</w:t>
      </w:r>
      <w:proofErr w:type="spellEnd"/>
      <w:r>
        <w:rPr>
          <w:color w:val="585858"/>
        </w:rPr>
        <w:t xml:space="preserve"> North and </w:t>
      </w:r>
      <w:proofErr w:type="spellStart"/>
      <w:r>
        <w:rPr>
          <w:color w:val="585858"/>
        </w:rPr>
        <w:t>Baromi</w:t>
      </w:r>
      <w:proofErr w:type="spellEnd"/>
      <w:r>
        <w:rPr>
          <w:color w:val="585858"/>
        </w:rPr>
        <w:t>.</w:t>
      </w:r>
    </w:p>
    <w:p w14:paraId="20E8E1D8" w14:textId="77777777" w:rsidR="00D32B9A" w:rsidRDefault="00057A77">
      <w:pPr>
        <w:pStyle w:val="BodyText"/>
        <w:spacing w:before="120" w:line="360" w:lineRule="auto"/>
        <w:ind w:left="333" w:right="577"/>
      </w:pPr>
      <w:r>
        <w:rPr>
          <w:color w:val="585858"/>
        </w:rPr>
        <w:t xml:space="preserve">This segment is primarily </w:t>
      </w:r>
      <w:proofErr w:type="spellStart"/>
      <w:r>
        <w:rPr>
          <w:color w:val="585858"/>
        </w:rPr>
        <w:t>characterised</w:t>
      </w:r>
      <w:proofErr w:type="spellEnd"/>
      <w:r>
        <w:rPr>
          <w:color w:val="585858"/>
        </w:rPr>
        <w:t xml:space="preserve"> by agricultural land uses including dry land cropping, horticulture, grazing and dairying, with associated infrastructure including dams, stock yards, water tanks, agricultural </w:t>
      </w:r>
      <w:proofErr w:type="gramStart"/>
      <w:r>
        <w:rPr>
          <w:color w:val="585858"/>
        </w:rPr>
        <w:t>sheds</w:t>
      </w:r>
      <w:proofErr w:type="gramEnd"/>
      <w:r>
        <w:rPr>
          <w:color w:val="585858"/>
        </w:rPr>
        <w:t xml:space="preserve"> and access tracks. Several dairies are located proximate to the survey area </w:t>
      </w:r>
      <w:proofErr w:type="gramStart"/>
      <w:r>
        <w:rPr>
          <w:color w:val="585858"/>
        </w:rPr>
        <w:t>including along</w:t>
      </w:r>
      <w:proofErr w:type="gramEnd"/>
      <w:r>
        <w:rPr>
          <w:color w:val="585858"/>
        </w:rPr>
        <w:t xml:space="preserve"> Waratah Road,</w:t>
      </w:r>
      <w:r>
        <w:rPr>
          <w:color w:val="585858"/>
          <w:spacing w:val="-3"/>
        </w:rPr>
        <w:t xml:space="preserve"> </w:t>
      </w:r>
      <w:r>
        <w:rPr>
          <w:color w:val="585858"/>
        </w:rPr>
        <w:t>Duncans</w:t>
      </w:r>
      <w:r>
        <w:rPr>
          <w:color w:val="585858"/>
          <w:spacing w:val="-2"/>
        </w:rPr>
        <w:t xml:space="preserve"> </w:t>
      </w:r>
      <w:r>
        <w:rPr>
          <w:color w:val="585858"/>
        </w:rPr>
        <w:t>Road,</w:t>
      </w:r>
      <w:r>
        <w:rPr>
          <w:color w:val="585858"/>
          <w:spacing w:val="-3"/>
        </w:rPr>
        <w:t xml:space="preserve"> </w:t>
      </w:r>
      <w:r>
        <w:rPr>
          <w:color w:val="585858"/>
        </w:rPr>
        <w:t>and</w:t>
      </w:r>
      <w:r>
        <w:rPr>
          <w:color w:val="585858"/>
          <w:spacing w:val="-4"/>
        </w:rPr>
        <w:t xml:space="preserve"> </w:t>
      </w:r>
      <w:r>
        <w:rPr>
          <w:color w:val="585858"/>
        </w:rPr>
        <w:t>Meeniyan-</w:t>
      </w:r>
      <w:proofErr w:type="spellStart"/>
      <w:r>
        <w:rPr>
          <w:color w:val="585858"/>
        </w:rPr>
        <w:t>Mirboo</w:t>
      </w:r>
      <w:proofErr w:type="spellEnd"/>
      <w:r>
        <w:rPr>
          <w:color w:val="585858"/>
          <w:spacing w:val="-4"/>
        </w:rPr>
        <w:t xml:space="preserve"> </w:t>
      </w:r>
      <w:r>
        <w:rPr>
          <w:color w:val="585858"/>
        </w:rPr>
        <w:t>North</w:t>
      </w:r>
      <w:r>
        <w:rPr>
          <w:color w:val="585858"/>
          <w:spacing w:val="-3"/>
        </w:rPr>
        <w:t xml:space="preserve"> </w:t>
      </w:r>
      <w:r>
        <w:rPr>
          <w:color w:val="585858"/>
        </w:rPr>
        <w:t>Road</w:t>
      </w:r>
      <w:r>
        <w:rPr>
          <w:color w:val="585858"/>
          <w:spacing w:val="-3"/>
        </w:rPr>
        <w:t xml:space="preserve"> </w:t>
      </w:r>
      <w:r>
        <w:rPr>
          <w:color w:val="585858"/>
        </w:rPr>
        <w:t>north</w:t>
      </w:r>
      <w:r>
        <w:rPr>
          <w:color w:val="585858"/>
          <w:spacing w:val="-3"/>
        </w:rPr>
        <w:t xml:space="preserve"> </w:t>
      </w:r>
      <w:r>
        <w:rPr>
          <w:color w:val="585858"/>
        </w:rPr>
        <w:t>of</w:t>
      </w:r>
      <w:r>
        <w:rPr>
          <w:color w:val="585858"/>
          <w:spacing w:val="-3"/>
        </w:rPr>
        <w:t xml:space="preserve"> </w:t>
      </w:r>
      <w:proofErr w:type="spellStart"/>
      <w:r>
        <w:rPr>
          <w:color w:val="585858"/>
        </w:rPr>
        <w:t>Dumbalk</w:t>
      </w:r>
      <w:proofErr w:type="spellEnd"/>
      <w:r>
        <w:rPr>
          <w:color w:val="585858"/>
        </w:rPr>
        <w:t>.</w:t>
      </w:r>
      <w:r>
        <w:rPr>
          <w:color w:val="585858"/>
          <w:spacing w:val="-3"/>
        </w:rPr>
        <w:t xml:space="preserve"> </w:t>
      </w:r>
      <w:r>
        <w:rPr>
          <w:color w:val="585858"/>
        </w:rPr>
        <w:t>An</w:t>
      </w:r>
      <w:r>
        <w:rPr>
          <w:color w:val="585858"/>
          <w:spacing w:val="-4"/>
        </w:rPr>
        <w:t xml:space="preserve"> </w:t>
      </w:r>
      <w:r>
        <w:rPr>
          <w:color w:val="585858"/>
        </w:rPr>
        <w:t>existing</w:t>
      </w:r>
      <w:r>
        <w:rPr>
          <w:color w:val="585858"/>
          <w:spacing w:val="-3"/>
        </w:rPr>
        <w:t xml:space="preserve"> </w:t>
      </w:r>
      <w:r>
        <w:rPr>
          <w:color w:val="585858"/>
        </w:rPr>
        <w:t>dairy</w:t>
      </w:r>
      <w:r>
        <w:rPr>
          <w:color w:val="585858"/>
          <w:spacing w:val="-3"/>
        </w:rPr>
        <w:t xml:space="preserve"> </w:t>
      </w:r>
      <w:r>
        <w:rPr>
          <w:color w:val="585858"/>
        </w:rPr>
        <w:t>adjacent</w:t>
      </w:r>
      <w:r>
        <w:rPr>
          <w:color w:val="585858"/>
          <w:spacing w:val="-4"/>
        </w:rPr>
        <w:t xml:space="preserve"> </w:t>
      </w:r>
      <w:r>
        <w:rPr>
          <w:color w:val="585858"/>
        </w:rPr>
        <w:t>to</w:t>
      </w:r>
      <w:r>
        <w:rPr>
          <w:color w:val="585858"/>
          <w:spacing w:val="-3"/>
        </w:rPr>
        <w:t xml:space="preserve"> </w:t>
      </w:r>
      <w:r>
        <w:rPr>
          <w:color w:val="585858"/>
        </w:rPr>
        <w:t>the incline of Meeniyan-</w:t>
      </w:r>
      <w:proofErr w:type="spellStart"/>
      <w:r>
        <w:rPr>
          <w:color w:val="585858"/>
        </w:rPr>
        <w:t>Mirboo</w:t>
      </w:r>
      <w:proofErr w:type="spellEnd"/>
      <w:r>
        <w:rPr>
          <w:color w:val="585858"/>
        </w:rPr>
        <w:t xml:space="preserve"> North Road is currently undergoing a significant redevelopment / expansion.</w:t>
      </w:r>
    </w:p>
    <w:p w14:paraId="212CE234" w14:textId="77777777" w:rsidR="00D32B9A" w:rsidRDefault="00057A77">
      <w:pPr>
        <w:pStyle w:val="BodyText"/>
        <w:spacing w:before="120" w:line="360" w:lineRule="auto"/>
        <w:ind w:left="332" w:right="671"/>
      </w:pPr>
      <w:r>
        <w:rPr>
          <w:color w:val="585858"/>
        </w:rPr>
        <w:t>Dwellings</w:t>
      </w:r>
      <w:r>
        <w:rPr>
          <w:color w:val="585858"/>
          <w:spacing w:val="-2"/>
        </w:rPr>
        <w:t xml:space="preserve"> </w:t>
      </w:r>
      <w:r>
        <w:rPr>
          <w:color w:val="585858"/>
        </w:rPr>
        <w:t>located</w:t>
      </w:r>
      <w:r>
        <w:rPr>
          <w:color w:val="585858"/>
          <w:spacing w:val="-3"/>
        </w:rPr>
        <w:t xml:space="preserve"> </w:t>
      </w:r>
      <w:r>
        <w:rPr>
          <w:color w:val="585858"/>
        </w:rPr>
        <w:t>outside</w:t>
      </w:r>
      <w:r>
        <w:rPr>
          <w:color w:val="585858"/>
          <w:spacing w:val="-4"/>
        </w:rPr>
        <w:t xml:space="preserve"> </w:t>
      </w:r>
      <w:r>
        <w:rPr>
          <w:color w:val="585858"/>
        </w:rPr>
        <w:t>but</w:t>
      </w:r>
      <w:r>
        <w:rPr>
          <w:color w:val="585858"/>
          <w:spacing w:val="-3"/>
        </w:rPr>
        <w:t xml:space="preserve"> </w:t>
      </w:r>
      <w:r>
        <w:rPr>
          <w:color w:val="585858"/>
        </w:rPr>
        <w:t>proximate</w:t>
      </w:r>
      <w:r>
        <w:rPr>
          <w:color w:val="585858"/>
          <w:spacing w:val="-4"/>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survey</w:t>
      </w:r>
      <w:r>
        <w:rPr>
          <w:color w:val="585858"/>
          <w:spacing w:val="-3"/>
        </w:rPr>
        <w:t xml:space="preserve"> </w:t>
      </w:r>
      <w:r>
        <w:rPr>
          <w:color w:val="585858"/>
        </w:rPr>
        <w:t>area</w:t>
      </w:r>
      <w:r>
        <w:rPr>
          <w:color w:val="585858"/>
          <w:spacing w:val="-3"/>
        </w:rPr>
        <w:t xml:space="preserve"> </w:t>
      </w:r>
      <w:r>
        <w:rPr>
          <w:color w:val="585858"/>
        </w:rPr>
        <w:t>are</w:t>
      </w:r>
      <w:r>
        <w:rPr>
          <w:color w:val="585858"/>
          <w:spacing w:val="-3"/>
        </w:rPr>
        <w:t xml:space="preserve"> </w:t>
      </w:r>
      <w:r>
        <w:rPr>
          <w:color w:val="585858"/>
        </w:rPr>
        <w:t>sparsely</w:t>
      </w:r>
      <w:r>
        <w:rPr>
          <w:color w:val="585858"/>
          <w:spacing w:val="-2"/>
        </w:rPr>
        <w:t xml:space="preserve"> </w:t>
      </w:r>
      <w:r>
        <w:rPr>
          <w:color w:val="585858"/>
        </w:rPr>
        <w:t>located</w:t>
      </w:r>
      <w:r>
        <w:rPr>
          <w:color w:val="585858"/>
          <w:spacing w:val="-4"/>
        </w:rPr>
        <w:t xml:space="preserve"> </w:t>
      </w:r>
      <w:r>
        <w:rPr>
          <w:color w:val="585858"/>
        </w:rPr>
        <w:t>through</w:t>
      </w:r>
      <w:r>
        <w:rPr>
          <w:color w:val="585858"/>
          <w:spacing w:val="-3"/>
        </w:rPr>
        <w:t xml:space="preserve"> </w:t>
      </w:r>
      <w:r>
        <w:rPr>
          <w:color w:val="585858"/>
        </w:rPr>
        <w:t>this</w:t>
      </w:r>
      <w:r>
        <w:rPr>
          <w:color w:val="585858"/>
          <w:spacing w:val="-2"/>
        </w:rPr>
        <w:t xml:space="preserve"> </w:t>
      </w:r>
      <w:r>
        <w:rPr>
          <w:color w:val="585858"/>
        </w:rPr>
        <w:t>segment</w:t>
      </w:r>
      <w:r>
        <w:rPr>
          <w:color w:val="585858"/>
          <w:spacing w:val="-3"/>
        </w:rPr>
        <w:t xml:space="preserve"> </w:t>
      </w:r>
      <w:r>
        <w:rPr>
          <w:color w:val="585858"/>
        </w:rPr>
        <w:t xml:space="preserve">and are mostly associated with agricultural activities. The project alignment will pass nearby the townships of Buffalo and </w:t>
      </w:r>
      <w:proofErr w:type="spellStart"/>
      <w:r>
        <w:rPr>
          <w:color w:val="585858"/>
        </w:rPr>
        <w:t>Dumbalk</w:t>
      </w:r>
      <w:proofErr w:type="spellEnd"/>
      <w:r>
        <w:rPr>
          <w:color w:val="585858"/>
        </w:rPr>
        <w:t>. Some dwellings will be proximate to, although outside the proposed area of disturbance and operational easement.</w:t>
      </w:r>
    </w:p>
    <w:p w14:paraId="51EEAA59" w14:textId="77777777" w:rsidR="00D32B9A" w:rsidRDefault="00057A77">
      <w:pPr>
        <w:pStyle w:val="BodyText"/>
        <w:spacing w:before="120" w:line="360" w:lineRule="auto"/>
        <w:ind w:left="332" w:right="577"/>
      </w:pPr>
      <w:r>
        <w:rPr>
          <w:color w:val="585858"/>
        </w:rPr>
        <w:t>The project has been designed to align with key features of the built and natural landscape where possible, including topographical features, fence lines and key roads. Within this segment, the alignment crosses several</w:t>
      </w:r>
      <w:r>
        <w:rPr>
          <w:color w:val="585858"/>
          <w:spacing w:val="-3"/>
        </w:rPr>
        <w:t xml:space="preserve"> </w:t>
      </w:r>
      <w:r>
        <w:rPr>
          <w:color w:val="585858"/>
        </w:rPr>
        <w:t>waterways</w:t>
      </w:r>
      <w:r>
        <w:rPr>
          <w:color w:val="585858"/>
          <w:spacing w:val="-2"/>
        </w:rPr>
        <w:t xml:space="preserve"> </w:t>
      </w:r>
      <w:r>
        <w:rPr>
          <w:color w:val="585858"/>
        </w:rPr>
        <w:t>including</w:t>
      </w:r>
      <w:r>
        <w:rPr>
          <w:color w:val="585858"/>
          <w:spacing w:val="-3"/>
        </w:rPr>
        <w:t xml:space="preserve"> </w:t>
      </w:r>
      <w:r>
        <w:rPr>
          <w:color w:val="585858"/>
        </w:rPr>
        <w:t>Little</w:t>
      </w:r>
      <w:r>
        <w:rPr>
          <w:color w:val="585858"/>
          <w:spacing w:val="-3"/>
        </w:rPr>
        <w:t xml:space="preserve"> </w:t>
      </w:r>
      <w:r>
        <w:rPr>
          <w:color w:val="585858"/>
        </w:rPr>
        <w:t>Morwell</w:t>
      </w:r>
      <w:r>
        <w:rPr>
          <w:color w:val="585858"/>
          <w:spacing w:val="-3"/>
        </w:rPr>
        <w:t xml:space="preserve"> </w:t>
      </w:r>
      <w:r>
        <w:rPr>
          <w:color w:val="585858"/>
        </w:rPr>
        <w:t>River,</w:t>
      </w:r>
      <w:r>
        <w:rPr>
          <w:color w:val="585858"/>
          <w:spacing w:val="-3"/>
        </w:rPr>
        <w:t xml:space="preserve"> </w:t>
      </w:r>
      <w:r>
        <w:rPr>
          <w:color w:val="585858"/>
        </w:rPr>
        <w:t>Fish</w:t>
      </w:r>
      <w:r>
        <w:rPr>
          <w:color w:val="585858"/>
          <w:spacing w:val="-4"/>
        </w:rPr>
        <w:t xml:space="preserve"> </w:t>
      </w:r>
      <w:r>
        <w:rPr>
          <w:color w:val="585858"/>
        </w:rPr>
        <w:t>Creek,</w:t>
      </w:r>
      <w:r>
        <w:rPr>
          <w:color w:val="585858"/>
          <w:spacing w:val="-3"/>
        </w:rPr>
        <w:t xml:space="preserve"> </w:t>
      </w:r>
      <w:r>
        <w:rPr>
          <w:color w:val="585858"/>
        </w:rPr>
        <w:t>Berrys</w:t>
      </w:r>
      <w:r>
        <w:rPr>
          <w:color w:val="585858"/>
          <w:spacing w:val="-2"/>
        </w:rPr>
        <w:t xml:space="preserve"> </w:t>
      </w:r>
      <w:r>
        <w:rPr>
          <w:color w:val="585858"/>
        </w:rPr>
        <w:t>Creek,</w:t>
      </w:r>
      <w:r>
        <w:rPr>
          <w:color w:val="585858"/>
          <w:spacing w:val="-3"/>
        </w:rPr>
        <w:t xml:space="preserve"> </w:t>
      </w:r>
      <w:r>
        <w:rPr>
          <w:color w:val="585858"/>
        </w:rPr>
        <w:t>Buffalo</w:t>
      </w:r>
      <w:r>
        <w:rPr>
          <w:color w:val="585858"/>
          <w:spacing w:val="-3"/>
        </w:rPr>
        <w:t xml:space="preserve"> </w:t>
      </w:r>
      <w:r>
        <w:rPr>
          <w:color w:val="585858"/>
        </w:rPr>
        <w:t>Creek,</w:t>
      </w:r>
      <w:r>
        <w:rPr>
          <w:color w:val="585858"/>
          <w:spacing w:val="-3"/>
        </w:rPr>
        <w:t xml:space="preserve"> </w:t>
      </w:r>
      <w:r>
        <w:rPr>
          <w:color w:val="585858"/>
        </w:rPr>
        <w:t>and</w:t>
      </w:r>
      <w:r>
        <w:rPr>
          <w:color w:val="585858"/>
          <w:spacing w:val="-3"/>
        </w:rPr>
        <w:t xml:space="preserve"> </w:t>
      </w:r>
      <w:proofErr w:type="spellStart"/>
      <w:r>
        <w:rPr>
          <w:color w:val="585858"/>
        </w:rPr>
        <w:t>Tarwin</w:t>
      </w:r>
      <w:proofErr w:type="spellEnd"/>
      <w:r>
        <w:rPr>
          <w:color w:val="585858"/>
          <w:spacing w:val="-3"/>
        </w:rPr>
        <w:t xml:space="preserve"> </w:t>
      </w:r>
      <w:r>
        <w:rPr>
          <w:color w:val="585858"/>
        </w:rPr>
        <w:t>River East. It also crosses arterial roads including Waratah Road, Meeniyan-Promontory Road, Meeniyan-</w:t>
      </w:r>
      <w:proofErr w:type="spellStart"/>
      <w:r>
        <w:rPr>
          <w:color w:val="585858"/>
        </w:rPr>
        <w:t>Mirboo</w:t>
      </w:r>
      <w:proofErr w:type="spellEnd"/>
      <w:r>
        <w:rPr>
          <w:color w:val="585858"/>
        </w:rPr>
        <w:t xml:space="preserve"> North Road, </w:t>
      </w:r>
      <w:proofErr w:type="spellStart"/>
      <w:r>
        <w:rPr>
          <w:color w:val="585858"/>
        </w:rPr>
        <w:t>Nerrena</w:t>
      </w:r>
      <w:proofErr w:type="spellEnd"/>
      <w:r>
        <w:rPr>
          <w:color w:val="585858"/>
        </w:rPr>
        <w:t xml:space="preserve"> </w:t>
      </w:r>
      <w:proofErr w:type="gramStart"/>
      <w:r>
        <w:rPr>
          <w:color w:val="585858"/>
        </w:rPr>
        <w:t>Road, and</w:t>
      </w:r>
      <w:proofErr w:type="gramEnd"/>
      <w:r>
        <w:rPr>
          <w:color w:val="585858"/>
        </w:rPr>
        <w:t xml:space="preserve"> </w:t>
      </w:r>
      <w:proofErr w:type="spellStart"/>
      <w:r>
        <w:rPr>
          <w:color w:val="585858"/>
        </w:rPr>
        <w:t>Boolara</w:t>
      </w:r>
      <w:proofErr w:type="spellEnd"/>
      <w:r>
        <w:rPr>
          <w:color w:val="585858"/>
        </w:rPr>
        <w:t xml:space="preserve"> South-</w:t>
      </w:r>
      <w:proofErr w:type="spellStart"/>
      <w:r>
        <w:rPr>
          <w:color w:val="585858"/>
        </w:rPr>
        <w:t>Mirboo</w:t>
      </w:r>
      <w:proofErr w:type="spellEnd"/>
      <w:r>
        <w:rPr>
          <w:color w:val="585858"/>
        </w:rPr>
        <w:t xml:space="preserve"> North Road, and the South Gippsland Highway.</w:t>
      </w:r>
    </w:p>
    <w:p w14:paraId="4C0A00C8" w14:textId="77777777" w:rsidR="00D32B9A" w:rsidRDefault="00057A77">
      <w:pPr>
        <w:pStyle w:val="BodyText"/>
        <w:spacing w:before="1" w:line="360" w:lineRule="auto"/>
        <w:ind w:left="332" w:right="577"/>
      </w:pPr>
      <w:r>
        <w:rPr>
          <w:color w:val="585858"/>
        </w:rPr>
        <w:t>Several</w:t>
      </w:r>
      <w:r>
        <w:rPr>
          <w:color w:val="585858"/>
          <w:spacing w:val="-3"/>
        </w:rPr>
        <w:t xml:space="preserve"> </w:t>
      </w:r>
      <w:r>
        <w:rPr>
          <w:color w:val="585858"/>
        </w:rPr>
        <w:t>local</w:t>
      </w:r>
      <w:r>
        <w:rPr>
          <w:color w:val="585858"/>
          <w:spacing w:val="-4"/>
        </w:rPr>
        <w:t xml:space="preserve"> </w:t>
      </w:r>
      <w:r>
        <w:rPr>
          <w:color w:val="585858"/>
        </w:rPr>
        <w:t>roads</w:t>
      </w:r>
      <w:r>
        <w:rPr>
          <w:color w:val="585858"/>
          <w:spacing w:val="-2"/>
        </w:rPr>
        <w:t xml:space="preserve"> </w:t>
      </w:r>
      <w:r>
        <w:rPr>
          <w:color w:val="585858"/>
        </w:rPr>
        <w:t>are</w:t>
      </w:r>
      <w:r>
        <w:rPr>
          <w:color w:val="585858"/>
          <w:spacing w:val="-3"/>
        </w:rPr>
        <w:t xml:space="preserve"> </w:t>
      </w:r>
      <w:r>
        <w:rPr>
          <w:color w:val="585858"/>
        </w:rPr>
        <w:t>also</w:t>
      </w:r>
      <w:r>
        <w:rPr>
          <w:color w:val="585858"/>
          <w:spacing w:val="-3"/>
        </w:rPr>
        <w:t xml:space="preserve"> </w:t>
      </w:r>
      <w:r>
        <w:rPr>
          <w:color w:val="585858"/>
        </w:rPr>
        <w:t>intersected,</w:t>
      </w:r>
      <w:r>
        <w:rPr>
          <w:color w:val="585858"/>
          <w:spacing w:val="-3"/>
        </w:rPr>
        <w:t xml:space="preserve"> </w:t>
      </w:r>
      <w:r>
        <w:rPr>
          <w:color w:val="585858"/>
        </w:rPr>
        <w:t>and</w:t>
      </w:r>
      <w:r>
        <w:rPr>
          <w:color w:val="585858"/>
          <w:spacing w:val="-3"/>
        </w:rPr>
        <w:t xml:space="preserve"> </w:t>
      </w:r>
      <w:r>
        <w:rPr>
          <w:color w:val="585858"/>
        </w:rPr>
        <w:t>several</w:t>
      </w:r>
      <w:r>
        <w:rPr>
          <w:color w:val="585858"/>
          <w:spacing w:val="-4"/>
        </w:rPr>
        <w:t xml:space="preserve"> </w:t>
      </w:r>
      <w:r>
        <w:rPr>
          <w:color w:val="585858"/>
        </w:rPr>
        <w:t>proposed</w:t>
      </w:r>
      <w:r>
        <w:rPr>
          <w:color w:val="585858"/>
          <w:spacing w:val="-3"/>
        </w:rPr>
        <w:t xml:space="preserve"> </w:t>
      </w:r>
      <w:r>
        <w:rPr>
          <w:color w:val="585858"/>
        </w:rPr>
        <w:t>access</w:t>
      </w:r>
      <w:r>
        <w:rPr>
          <w:color w:val="585858"/>
          <w:spacing w:val="-2"/>
        </w:rPr>
        <w:t xml:space="preserve"> </w:t>
      </w:r>
      <w:r>
        <w:rPr>
          <w:color w:val="585858"/>
        </w:rPr>
        <w:t>tracks</w:t>
      </w:r>
      <w:r>
        <w:rPr>
          <w:color w:val="585858"/>
          <w:spacing w:val="-2"/>
        </w:rPr>
        <w:t xml:space="preserve"> </w:t>
      </w:r>
      <w:r>
        <w:rPr>
          <w:color w:val="585858"/>
        </w:rPr>
        <w:t>will</w:t>
      </w:r>
      <w:r>
        <w:rPr>
          <w:color w:val="585858"/>
          <w:spacing w:val="-3"/>
        </w:rPr>
        <w:t xml:space="preserve"> </w:t>
      </w:r>
      <w:proofErr w:type="spellStart"/>
      <w:r>
        <w:rPr>
          <w:color w:val="585858"/>
        </w:rPr>
        <w:t>utilise</w:t>
      </w:r>
      <w:proofErr w:type="spellEnd"/>
      <w:r>
        <w:rPr>
          <w:color w:val="585858"/>
          <w:spacing w:val="-3"/>
        </w:rPr>
        <w:t xml:space="preserve"> </w:t>
      </w:r>
      <w:r>
        <w:rPr>
          <w:color w:val="585858"/>
        </w:rPr>
        <w:t>private</w:t>
      </w:r>
      <w:r>
        <w:rPr>
          <w:color w:val="585858"/>
          <w:spacing w:val="-3"/>
        </w:rPr>
        <w:t xml:space="preserve"> </w:t>
      </w:r>
      <w:r>
        <w:rPr>
          <w:color w:val="585858"/>
        </w:rPr>
        <w:t>roads</w:t>
      </w:r>
      <w:r>
        <w:rPr>
          <w:color w:val="585858"/>
          <w:spacing w:val="-2"/>
        </w:rPr>
        <w:t xml:space="preserve"> </w:t>
      </w:r>
      <w:r>
        <w:rPr>
          <w:color w:val="585858"/>
        </w:rPr>
        <w:t xml:space="preserve">/ </w:t>
      </w:r>
      <w:r>
        <w:rPr>
          <w:color w:val="585858"/>
          <w:spacing w:val="-2"/>
        </w:rPr>
        <w:t>driveways.</w:t>
      </w:r>
    </w:p>
    <w:p w14:paraId="36CCDA70" w14:textId="77777777" w:rsidR="00D32B9A" w:rsidRDefault="00057A77">
      <w:pPr>
        <w:pStyle w:val="BodyText"/>
        <w:spacing w:before="120" w:line="360" w:lineRule="auto"/>
        <w:ind w:left="332" w:right="518"/>
      </w:pPr>
      <w:r>
        <w:rPr>
          <w:color w:val="585858"/>
        </w:rPr>
        <w:t>From the shore crossing at Waratah Bay the project extends through the Waratah Bay-Shallow Inlet Coastal Reserve to the communications building (and potential transition station) location within adjoining freehold agricultural</w:t>
      </w:r>
      <w:r>
        <w:rPr>
          <w:color w:val="585858"/>
          <w:spacing w:val="-3"/>
        </w:rPr>
        <w:t xml:space="preserve"> </w:t>
      </w:r>
      <w:r>
        <w:rPr>
          <w:color w:val="585858"/>
        </w:rPr>
        <w:t>land.</w:t>
      </w:r>
      <w:r>
        <w:rPr>
          <w:color w:val="585858"/>
          <w:spacing w:val="-3"/>
        </w:rPr>
        <w:t xml:space="preserve"> </w:t>
      </w:r>
      <w:r>
        <w:rPr>
          <w:color w:val="585858"/>
        </w:rPr>
        <w:t>The</w:t>
      </w:r>
      <w:r>
        <w:rPr>
          <w:color w:val="585858"/>
          <w:spacing w:val="-3"/>
        </w:rPr>
        <w:t xml:space="preserve"> </w:t>
      </w:r>
      <w:r>
        <w:rPr>
          <w:color w:val="585858"/>
        </w:rPr>
        <w:t>beach</w:t>
      </w:r>
      <w:r>
        <w:rPr>
          <w:color w:val="585858"/>
          <w:spacing w:val="-3"/>
        </w:rPr>
        <w:t xml:space="preserve"> </w:t>
      </w:r>
      <w:r>
        <w:rPr>
          <w:color w:val="585858"/>
        </w:rPr>
        <w:t>is</w:t>
      </w:r>
      <w:r>
        <w:rPr>
          <w:color w:val="585858"/>
          <w:spacing w:val="-2"/>
        </w:rPr>
        <w:t xml:space="preserve"> </w:t>
      </w:r>
      <w:r>
        <w:rPr>
          <w:color w:val="585858"/>
        </w:rPr>
        <w:t>publicly</w:t>
      </w:r>
      <w:r>
        <w:rPr>
          <w:color w:val="585858"/>
          <w:spacing w:val="-2"/>
        </w:rPr>
        <w:t xml:space="preserve"> </w:t>
      </w:r>
      <w:r>
        <w:rPr>
          <w:color w:val="585858"/>
        </w:rPr>
        <w:t>accessible</w:t>
      </w:r>
      <w:r>
        <w:rPr>
          <w:color w:val="585858"/>
          <w:spacing w:val="-3"/>
        </w:rPr>
        <w:t xml:space="preserve"> </w:t>
      </w:r>
      <w:r>
        <w:rPr>
          <w:color w:val="585858"/>
        </w:rPr>
        <w:t>from</w:t>
      </w:r>
      <w:r>
        <w:rPr>
          <w:color w:val="585858"/>
          <w:spacing w:val="-3"/>
        </w:rPr>
        <w:t xml:space="preserve"> </w:t>
      </w:r>
      <w:r>
        <w:rPr>
          <w:color w:val="585858"/>
        </w:rPr>
        <w:t>Waratah</w:t>
      </w:r>
      <w:r>
        <w:rPr>
          <w:color w:val="585858"/>
          <w:spacing w:val="-3"/>
        </w:rPr>
        <w:t xml:space="preserve"> </w:t>
      </w:r>
      <w:r>
        <w:rPr>
          <w:color w:val="585858"/>
        </w:rPr>
        <w:t>Bay</w:t>
      </w:r>
      <w:r>
        <w:rPr>
          <w:color w:val="585858"/>
          <w:spacing w:val="-2"/>
        </w:rPr>
        <w:t xml:space="preserve"> </w:t>
      </w:r>
      <w:r>
        <w:rPr>
          <w:color w:val="585858"/>
        </w:rPr>
        <w:t>and</w:t>
      </w:r>
      <w:r>
        <w:rPr>
          <w:color w:val="585858"/>
          <w:spacing w:val="-3"/>
        </w:rPr>
        <w:t xml:space="preserve"> </w:t>
      </w:r>
      <w:r>
        <w:rPr>
          <w:color w:val="585858"/>
        </w:rPr>
        <w:t>Sandy</w:t>
      </w:r>
      <w:r>
        <w:rPr>
          <w:color w:val="585858"/>
          <w:spacing w:val="-3"/>
        </w:rPr>
        <w:t xml:space="preserve"> </w:t>
      </w:r>
      <w:r>
        <w:rPr>
          <w:color w:val="585858"/>
        </w:rPr>
        <w:t>Point</w:t>
      </w:r>
      <w:r>
        <w:rPr>
          <w:color w:val="585858"/>
          <w:spacing w:val="-4"/>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nearest</w:t>
      </w:r>
      <w:r>
        <w:rPr>
          <w:color w:val="585858"/>
          <w:spacing w:val="-3"/>
        </w:rPr>
        <w:t xml:space="preserve"> </w:t>
      </w:r>
      <w:r>
        <w:rPr>
          <w:color w:val="585858"/>
        </w:rPr>
        <w:t>beach access being approximately 1.5 km west of the alignment. Cape Liptrap Coastal Park is also located to the west and Wilsons Promontory to the east of the study area.</w:t>
      </w:r>
    </w:p>
    <w:p w14:paraId="6BE4D619" w14:textId="77777777" w:rsidR="00D32B9A" w:rsidRDefault="00057A77">
      <w:pPr>
        <w:pStyle w:val="BodyText"/>
        <w:spacing w:before="120" w:line="360" w:lineRule="auto"/>
        <w:ind w:left="332" w:right="577"/>
      </w:pPr>
      <w:r>
        <w:rPr>
          <w:color w:val="585858"/>
        </w:rPr>
        <w:t>Visitor accommodation in this segment is outside of the survey area and includes the Prom Coast Holiday Lodge</w:t>
      </w:r>
      <w:r>
        <w:rPr>
          <w:color w:val="585858"/>
          <w:spacing w:val="-3"/>
        </w:rPr>
        <w:t xml:space="preserve"> </w:t>
      </w:r>
      <w:r>
        <w:rPr>
          <w:color w:val="585858"/>
        </w:rPr>
        <w:t>(hotel</w:t>
      </w:r>
      <w:r>
        <w:rPr>
          <w:color w:val="585858"/>
          <w:spacing w:val="-4"/>
        </w:rPr>
        <w:t xml:space="preserve"> </w:t>
      </w:r>
      <w:r>
        <w:rPr>
          <w:color w:val="585858"/>
        </w:rPr>
        <w:t>accommodation)</w:t>
      </w:r>
      <w:r>
        <w:rPr>
          <w:color w:val="585858"/>
          <w:spacing w:val="-2"/>
        </w:rPr>
        <w:t xml:space="preserve"> </w:t>
      </w:r>
      <w:r>
        <w:rPr>
          <w:color w:val="585858"/>
        </w:rPr>
        <w:t>on</w:t>
      </w:r>
      <w:r>
        <w:rPr>
          <w:color w:val="585858"/>
          <w:spacing w:val="-4"/>
        </w:rPr>
        <w:t xml:space="preserve"> </w:t>
      </w:r>
      <w:r>
        <w:rPr>
          <w:color w:val="585858"/>
        </w:rPr>
        <w:t>Waratah</w:t>
      </w:r>
      <w:r>
        <w:rPr>
          <w:color w:val="585858"/>
          <w:spacing w:val="-3"/>
        </w:rPr>
        <w:t xml:space="preserve"> </w:t>
      </w:r>
      <w:r>
        <w:rPr>
          <w:color w:val="585858"/>
        </w:rPr>
        <w:t>Road</w:t>
      </w:r>
      <w:r>
        <w:rPr>
          <w:color w:val="585858"/>
          <w:spacing w:val="-3"/>
        </w:rPr>
        <w:t xml:space="preserve"> </w:t>
      </w:r>
      <w:r>
        <w:rPr>
          <w:color w:val="585858"/>
        </w:rPr>
        <w:t>near</w:t>
      </w:r>
      <w:r>
        <w:rPr>
          <w:color w:val="585858"/>
          <w:spacing w:val="-4"/>
        </w:rPr>
        <w:t xml:space="preserve"> </w:t>
      </w:r>
      <w:r>
        <w:rPr>
          <w:color w:val="585858"/>
        </w:rPr>
        <w:t>Soldiers</w:t>
      </w:r>
      <w:r>
        <w:rPr>
          <w:color w:val="585858"/>
          <w:spacing w:val="-2"/>
        </w:rPr>
        <w:t xml:space="preserve"> </w:t>
      </w:r>
      <w:r>
        <w:rPr>
          <w:color w:val="585858"/>
        </w:rPr>
        <w:t>Road,</w:t>
      </w:r>
      <w:r>
        <w:rPr>
          <w:color w:val="585858"/>
          <w:spacing w:val="-3"/>
        </w:rPr>
        <w:t xml:space="preserve"> </w:t>
      </w:r>
      <w:r>
        <w:rPr>
          <w:color w:val="585858"/>
        </w:rPr>
        <w:t>Benwerrin</w:t>
      </w:r>
      <w:r>
        <w:rPr>
          <w:color w:val="585858"/>
          <w:spacing w:val="-4"/>
        </w:rPr>
        <w:t xml:space="preserve"> </w:t>
      </w:r>
      <w:r>
        <w:rPr>
          <w:color w:val="585858"/>
        </w:rPr>
        <w:t>House</w:t>
      </w:r>
      <w:r>
        <w:rPr>
          <w:color w:val="585858"/>
          <w:spacing w:val="-3"/>
        </w:rPr>
        <w:t xml:space="preserve"> </w:t>
      </w:r>
      <w:r>
        <w:rPr>
          <w:color w:val="585858"/>
        </w:rPr>
        <w:t>on</w:t>
      </w:r>
      <w:r>
        <w:rPr>
          <w:color w:val="585858"/>
          <w:spacing w:val="-3"/>
        </w:rPr>
        <w:t xml:space="preserve"> </w:t>
      </w:r>
      <w:proofErr w:type="spellStart"/>
      <w:r>
        <w:rPr>
          <w:color w:val="585858"/>
        </w:rPr>
        <w:t>Eastaways</w:t>
      </w:r>
      <w:proofErr w:type="spellEnd"/>
      <w:r>
        <w:rPr>
          <w:color w:val="585858"/>
          <w:spacing w:val="-2"/>
        </w:rPr>
        <w:t xml:space="preserve"> </w:t>
      </w:r>
      <w:r>
        <w:rPr>
          <w:color w:val="585858"/>
        </w:rPr>
        <w:t>Road near Fish Creek, and Maple Ridge Cottages accommodation are located on Meeniyan-</w:t>
      </w:r>
      <w:proofErr w:type="spellStart"/>
      <w:r>
        <w:rPr>
          <w:color w:val="585858"/>
        </w:rPr>
        <w:t>Mirboo</w:t>
      </w:r>
      <w:proofErr w:type="spellEnd"/>
      <w:r>
        <w:rPr>
          <w:color w:val="585858"/>
        </w:rPr>
        <w:t xml:space="preserve"> North Road north of </w:t>
      </w:r>
      <w:proofErr w:type="spellStart"/>
      <w:r>
        <w:rPr>
          <w:color w:val="585858"/>
        </w:rPr>
        <w:t>Dumbalk</w:t>
      </w:r>
      <w:proofErr w:type="spellEnd"/>
      <w:r>
        <w:rPr>
          <w:color w:val="585858"/>
        </w:rPr>
        <w:t>.</w:t>
      </w:r>
    </w:p>
    <w:p w14:paraId="44F66E00" w14:textId="77777777" w:rsidR="00D32B9A" w:rsidRDefault="00057A77">
      <w:pPr>
        <w:pStyle w:val="BodyText"/>
        <w:spacing w:before="120" w:line="360" w:lineRule="auto"/>
        <w:ind w:left="332" w:right="577"/>
      </w:pP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2"/>
        </w:rPr>
        <w:t xml:space="preserve"> </w:t>
      </w:r>
      <w:r>
        <w:rPr>
          <w:color w:val="585858"/>
        </w:rPr>
        <w:t>near</w:t>
      </w:r>
      <w:r>
        <w:rPr>
          <w:color w:val="585858"/>
          <w:spacing w:val="-1"/>
        </w:rPr>
        <w:t xml:space="preserve"> </w:t>
      </w:r>
      <w:r>
        <w:rPr>
          <w:color w:val="585858"/>
        </w:rPr>
        <w:t>the</w:t>
      </w:r>
      <w:r>
        <w:rPr>
          <w:color w:val="585858"/>
          <w:spacing w:val="-2"/>
        </w:rPr>
        <w:t xml:space="preserve"> </w:t>
      </w:r>
      <w:r>
        <w:rPr>
          <w:color w:val="585858"/>
        </w:rPr>
        <w:t>Great</w:t>
      </w:r>
      <w:r>
        <w:rPr>
          <w:color w:val="585858"/>
          <w:spacing w:val="-2"/>
        </w:rPr>
        <w:t xml:space="preserve"> </w:t>
      </w:r>
      <w:r>
        <w:rPr>
          <w:color w:val="585858"/>
        </w:rPr>
        <w:t>Southern</w:t>
      </w:r>
      <w:r>
        <w:rPr>
          <w:color w:val="585858"/>
          <w:spacing w:val="-3"/>
        </w:rPr>
        <w:t xml:space="preserve"> </w:t>
      </w:r>
      <w:r>
        <w:rPr>
          <w:color w:val="585858"/>
        </w:rPr>
        <w:t>Rail</w:t>
      </w:r>
      <w:r>
        <w:rPr>
          <w:color w:val="585858"/>
          <w:spacing w:val="-2"/>
        </w:rPr>
        <w:t xml:space="preserve"> </w:t>
      </w:r>
      <w:r>
        <w:rPr>
          <w:color w:val="585858"/>
        </w:rPr>
        <w:t>Trail</w:t>
      </w:r>
      <w:r>
        <w:rPr>
          <w:color w:val="585858"/>
          <w:spacing w:val="-2"/>
        </w:rPr>
        <w:t xml:space="preserve"> </w:t>
      </w:r>
      <w:r>
        <w:rPr>
          <w:color w:val="585858"/>
        </w:rPr>
        <w:t>at</w:t>
      </w:r>
      <w:r>
        <w:rPr>
          <w:color w:val="585858"/>
          <w:spacing w:val="-2"/>
        </w:rPr>
        <w:t xml:space="preserve"> </w:t>
      </w:r>
      <w:r>
        <w:rPr>
          <w:color w:val="585858"/>
        </w:rPr>
        <w:t>Buffalo,</w:t>
      </w:r>
      <w:r>
        <w:rPr>
          <w:color w:val="585858"/>
          <w:spacing w:val="-2"/>
        </w:rPr>
        <w:t xml:space="preserve"> </w:t>
      </w:r>
      <w:r>
        <w:rPr>
          <w:color w:val="585858"/>
        </w:rPr>
        <w:t>where</w:t>
      </w:r>
      <w:r>
        <w:rPr>
          <w:color w:val="585858"/>
          <w:spacing w:val="-2"/>
        </w:rPr>
        <w:t xml:space="preserve"> </w:t>
      </w:r>
      <w:r>
        <w:rPr>
          <w:color w:val="585858"/>
        </w:rPr>
        <w:t>it</w:t>
      </w:r>
      <w:r>
        <w:rPr>
          <w:color w:val="585858"/>
          <w:spacing w:val="-2"/>
        </w:rPr>
        <w:t xml:space="preserve"> </w:t>
      </w:r>
      <w:r>
        <w:rPr>
          <w:color w:val="585858"/>
        </w:rPr>
        <w:t>follows</w:t>
      </w:r>
      <w:r>
        <w:rPr>
          <w:color w:val="585858"/>
          <w:spacing w:val="-1"/>
        </w:rPr>
        <w:t xml:space="preserve"> </w:t>
      </w:r>
      <w:r>
        <w:rPr>
          <w:color w:val="585858"/>
        </w:rPr>
        <w:t>the</w:t>
      </w:r>
      <w:r>
        <w:rPr>
          <w:color w:val="585858"/>
          <w:spacing w:val="-3"/>
        </w:rPr>
        <w:t xml:space="preserve"> </w:t>
      </w:r>
      <w:r>
        <w:rPr>
          <w:color w:val="585858"/>
        </w:rPr>
        <w:t>alignment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Rail</w:t>
      </w:r>
      <w:r>
        <w:rPr>
          <w:color w:val="585858"/>
          <w:spacing w:val="-2"/>
        </w:rPr>
        <w:t xml:space="preserve"> </w:t>
      </w:r>
      <w:r>
        <w:rPr>
          <w:color w:val="585858"/>
        </w:rPr>
        <w:t xml:space="preserve">Trail between Buffalo and Stony Creek. The project also crosses an off-road bike path at Stony Creek-Dollar </w:t>
      </w:r>
      <w:r>
        <w:rPr>
          <w:color w:val="585858"/>
          <w:spacing w:val="-4"/>
        </w:rPr>
        <w:t>Road.</w:t>
      </w:r>
    </w:p>
    <w:p w14:paraId="3CE6C5A6" w14:textId="77777777" w:rsidR="00D32B9A" w:rsidRDefault="00D32B9A">
      <w:pPr>
        <w:spacing w:line="360" w:lineRule="auto"/>
        <w:sectPr w:rsidR="00D32B9A">
          <w:headerReference w:type="default" r:id="rId17"/>
          <w:footerReference w:type="default" r:id="rId18"/>
          <w:pgSz w:w="11910" w:h="16840"/>
          <w:pgMar w:top="980" w:right="602" w:bottom="800" w:left="800" w:header="467" w:footer="612" w:gutter="0"/>
          <w:pgNumType w:start="11"/>
          <w:cols w:space="720"/>
        </w:sectPr>
      </w:pPr>
    </w:p>
    <w:p w14:paraId="7C394E5D" w14:textId="77777777" w:rsidR="00D32B9A" w:rsidRDefault="00D32B9A">
      <w:pPr>
        <w:pStyle w:val="BodyText"/>
      </w:pPr>
    </w:p>
    <w:p w14:paraId="3D80368D" w14:textId="77777777" w:rsidR="00D32B9A" w:rsidRDefault="00D32B9A">
      <w:pPr>
        <w:pStyle w:val="BodyText"/>
        <w:spacing w:before="210"/>
      </w:pPr>
    </w:p>
    <w:p w14:paraId="7AB9A74B" w14:textId="77777777" w:rsidR="00D32B9A" w:rsidRDefault="00057A77">
      <w:pPr>
        <w:pStyle w:val="BodyText"/>
        <w:spacing w:line="220" w:lineRule="exact"/>
        <w:ind w:left="355"/>
      </w:pPr>
      <w:r>
        <w:rPr>
          <w:noProof/>
          <w:position w:val="-3"/>
        </w:rPr>
        <w:drawing>
          <wp:inline distT="0" distB="0" distL="0" distR="0" wp14:anchorId="6878449E" wp14:editId="68ED4A12">
            <wp:extent cx="1494785" cy="140207"/>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19" cstate="print"/>
                    <a:stretch>
                      <a:fillRect/>
                    </a:stretch>
                  </pic:blipFill>
                  <pic:spPr>
                    <a:xfrm>
                      <a:off x="0" y="0"/>
                      <a:ext cx="1494785" cy="140207"/>
                    </a:xfrm>
                    <a:prstGeom prst="rect">
                      <a:avLst/>
                    </a:prstGeom>
                  </pic:spPr>
                </pic:pic>
              </a:graphicData>
            </a:graphic>
          </wp:inline>
        </w:drawing>
      </w:r>
    </w:p>
    <w:p w14:paraId="3F53F3EA" w14:textId="77777777" w:rsidR="00D32B9A" w:rsidRDefault="00057A77">
      <w:pPr>
        <w:pStyle w:val="BodyText"/>
        <w:spacing w:before="174" w:line="360" w:lineRule="auto"/>
        <w:ind w:left="333" w:right="604"/>
      </w:pPr>
      <w:bookmarkStart w:id="11" w:name="Baromi_to_Driffield"/>
      <w:bookmarkEnd w:id="11"/>
      <w:r>
        <w:rPr>
          <w:color w:val="585858"/>
        </w:rPr>
        <w:t xml:space="preserve">The </w:t>
      </w:r>
      <w:proofErr w:type="spellStart"/>
      <w:r>
        <w:rPr>
          <w:color w:val="585858"/>
        </w:rPr>
        <w:t>Baromi</w:t>
      </w:r>
      <w:proofErr w:type="spellEnd"/>
      <w:r>
        <w:rPr>
          <w:color w:val="585858"/>
        </w:rPr>
        <w:t xml:space="preserve"> to Driffield segment of the study area </w:t>
      </w:r>
      <w:proofErr w:type="gramStart"/>
      <w:r>
        <w:rPr>
          <w:color w:val="585858"/>
        </w:rPr>
        <w:t>is located in</w:t>
      </w:r>
      <w:proofErr w:type="gramEnd"/>
      <w:r>
        <w:rPr>
          <w:color w:val="585858"/>
        </w:rPr>
        <w:t xml:space="preserve"> both South Gippsland and Latrobe municipalities. It is </w:t>
      </w:r>
      <w:proofErr w:type="spellStart"/>
      <w:r>
        <w:rPr>
          <w:color w:val="585858"/>
        </w:rPr>
        <w:t>characterised</w:t>
      </w:r>
      <w:proofErr w:type="spellEnd"/>
      <w:r>
        <w:rPr>
          <w:color w:val="585858"/>
        </w:rPr>
        <w:t xml:space="preserve"> by large tracts of Strzelecki State Forest and timber plantation on both sides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Strzelecki</w:t>
      </w:r>
      <w:r>
        <w:rPr>
          <w:color w:val="585858"/>
          <w:spacing w:val="-3"/>
        </w:rPr>
        <w:t xml:space="preserve"> </w:t>
      </w:r>
      <w:r>
        <w:rPr>
          <w:color w:val="585858"/>
        </w:rPr>
        <w:t>Highway</w:t>
      </w:r>
      <w:r>
        <w:rPr>
          <w:color w:val="585858"/>
          <w:spacing w:val="-2"/>
        </w:rPr>
        <w:t xml:space="preserve"> </w:t>
      </w:r>
      <w:r>
        <w:rPr>
          <w:color w:val="585858"/>
        </w:rPr>
        <w:t>and</w:t>
      </w:r>
      <w:r>
        <w:rPr>
          <w:color w:val="585858"/>
          <w:spacing w:val="-4"/>
        </w:rPr>
        <w:t xml:space="preserve"> </w:t>
      </w:r>
      <w:proofErr w:type="spellStart"/>
      <w:r>
        <w:rPr>
          <w:color w:val="585858"/>
        </w:rPr>
        <w:t>Darlimurla</w:t>
      </w:r>
      <w:proofErr w:type="spellEnd"/>
      <w:r>
        <w:rPr>
          <w:color w:val="585858"/>
          <w:spacing w:val="-4"/>
        </w:rPr>
        <w:t xml:space="preserve"> </w:t>
      </w:r>
      <w:r>
        <w:rPr>
          <w:color w:val="585858"/>
        </w:rPr>
        <w:t>Road.</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generally</w:t>
      </w:r>
      <w:r>
        <w:rPr>
          <w:color w:val="585858"/>
          <w:spacing w:val="-2"/>
        </w:rPr>
        <w:t xml:space="preserve"> </w:t>
      </w:r>
      <w:r>
        <w:rPr>
          <w:color w:val="585858"/>
        </w:rPr>
        <w:t>follows</w:t>
      </w:r>
      <w:r>
        <w:rPr>
          <w:color w:val="585858"/>
          <w:spacing w:val="-2"/>
        </w:rPr>
        <w:t xml:space="preserve"> </w:t>
      </w:r>
      <w:r>
        <w:rPr>
          <w:color w:val="585858"/>
        </w:rPr>
        <w:t>the</w:t>
      </w:r>
      <w:r>
        <w:rPr>
          <w:color w:val="585858"/>
          <w:spacing w:val="-4"/>
        </w:rPr>
        <w:t xml:space="preserve"> </w:t>
      </w:r>
      <w:r>
        <w:rPr>
          <w:color w:val="585858"/>
        </w:rPr>
        <w:t>Strzelecki Highway in a north-easterly direction towards Driffield.</w:t>
      </w:r>
    </w:p>
    <w:p w14:paraId="12C121AA" w14:textId="77777777" w:rsidR="00D32B9A" w:rsidRDefault="00057A77">
      <w:pPr>
        <w:pStyle w:val="BodyText"/>
        <w:spacing w:before="119" w:line="360" w:lineRule="auto"/>
        <w:ind w:left="333" w:right="577"/>
      </w:pPr>
      <w:r>
        <w:rPr>
          <w:color w:val="585858"/>
        </w:rPr>
        <w:t>Timber</w:t>
      </w:r>
      <w:r>
        <w:rPr>
          <w:color w:val="585858"/>
          <w:spacing w:val="-2"/>
        </w:rPr>
        <w:t xml:space="preserve"> </w:t>
      </w:r>
      <w:r>
        <w:rPr>
          <w:color w:val="585858"/>
        </w:rPr>
        <w:t>production</w:t>
      </w:r>
      <w:r>
        <w:rPr>
          <w:color w:val="585858"/>
          <w:spacing w:val="-3"/>
        </w:rPr>
        <w:t xml:space="preserve"> </w:t>
      </w:r>
      <w:r>
        <w:rPr>
          <w:color w:val="585858"/>
        </w:rPr>
        <w:t>is</w:t>
      </w:r>
      <w:r>
        <w:rPr>
          <w:color w:val="585858"/>
          <w:spacing w:val="-2"/>
        </w:rPr>
        <w:t xml:space="preserve"> </w:t>
      </w:r>
      <w:r>
        <w:rPr>
          <w:color w:val="585858"/>
        </w:rPr>
        <w:t>generally</w:t>
      </w:r>
      <w:r>
        <w:rPr>
          <w:color w:val="585858"/>
          <w:spacing w:val="-2"/>
        </w:rPr>
        <w:t xml:space="preserve"> </w:t>
      </w:r>
      <w:r>
        <w:rPr>
          <w:color w:val="585858"/>
        </w:rPr>
        <w:t>carried</w:t>
      </w:r>
      <w:r>
        <w:rPr>
          <w:color w:val="585858"/>
          <w:spacing w:val="-3"/>
        </w:rPr>
        <w:t xml:space="preserve"> </w:t>
      </w:r>
      <w:r>
        <w:rPr>
          <w:color w:val="585858"/>
        </w:rPr>
        <w:t>out</w:t>
      </w:r>
      <w:r>
        <w:rPr>
          <w:color w:val="585858"/>
          <w:spacing w:val="-3"/>
        </w:rPr>
        <w:t xml:space="preserve"> </w:t>
      </w:r>
      <w:r>
        <w:rPr>
          <w:color w:val="585858"/>
        </w:rPr>
        <w:t>by</w:t>
      </w:r>
      <w:r>
        <w:rPr>
          <w:color w:val="585858"/>
          <w:spacing w:val="-2"/>
        </w:rPr>
        <w:t xml:space="preserve"> </w:t>
      </w:r>
      <w:r>
        <w:rPr>
          <w:color w:val="585858"/>
        </w:rPr>
        <w:t>Hancock</w:t>
      </w:r>
      <w:r>
        <w:rPr>
          <w:color w:val="585858"/>
          <w:spacing w:val="-2"/>
        </w:rPr>
        <w:t xml:space="preserve"> </w:t>
      </w:r>
      <w:r>
        <w:rPr>
          <w:color w:val="585858"/>
        </w:rPr>
        <w:t>Victoria</w:t>
      </w:r>
      <w:r>
        <w:rPr>
          <w:color w:val="585858"/>
          <w:spacing w:val="-3"/>
        </w:rPr>
        <w:t xml:space="preserve"> </w:t>
      </w:r>
      <w:r>
        <w:rPr>
          <w:color w:val="585858"/>
        </w:rPr>
        <w:t>Plantations</w:t>
      </w:r>
      <w:r>
        <w:rPr>
          <w:color w:val="585858"/>
          <w:spacing w:val="-4"/>
        </w:rPr>
        <w:t xml:space="preserve"> </w:t>
      </w:r>
      <w:r>
        <w:rPr>
          <w:color w:val="585858"/>
        </w:rPr>
        <w:t>Holdings</w:t>
      </w:r>
      <w:r>
        <w:rPr>
          <w:color w:val="585858"/>
          <w:spacing w:val="-2"/>
        </w:rPr>
        <w:t xml:space="preserve"> </w:t>
      </w:r>
      <w:r>
        <w:rPr>
          <w:color w:val="585858"/>
        </w:rPr>
        <w:t>Pty</w:t>
      </w:r>
      <w:r>
        <w:rPr>
          <w:color w:val="585858"/>
          <w:spacing w:val="-2"/>
        </w:rPr>
        <w:t xml:space="preserve"> </w:t>
      </w:r>
      <w:r>
        <w:rPr>
          <w:color w:val="585858"/>
        </w:rPr>
        <w:t>Ltd</w:t>
      </w:r>
      <w:r>
        <w:rPr>
          <w:color w:val="585858"/>
          <w:spacing w:val="-3"/>
        </w:rPr>
        <w:t xml:space="preserve"> </w:t>
      </w:r>
      <w:r>
        <w:rPr>
          <w:color w:val="585858"/>
        </w:rPr>
        <w:t>(HVP)</w:t>
      </w:r>
      <w:r>
        <w:rPr>
          <w:color w:val="585858"/>
          <w:spacing w:val="-2"/>
        </w:rPr>
        <w:t xml:space="preserve"> </w:t>
      </w:r>
      <w:r>
        <w:rPr>
          <w:color w:val="585858"/>
        </w:rPr>
        <w:t>which operates on a few freehold land holdings and under a license on several Crown allotments.</w:t>
      </w:r>
    </w:p>
    <w:p w14:paraId="16353F71" w14:textId="77777777" w:rsidR="00D32B9A" w:rsidRDefault="00057A77">
      <w:pPr>
        <w:pStyle w:val="BodyText"/>
        <w:spacing w:before="120" w:line="360" w:lineRule="auto"/>
        <w:ind w:left="333" w:right="577"/>
      </w:pPr>
      <w:r>
        <w:rPr>
          <w:color w:val="585858"/>
        </w:rPr>
        <w:t>To</w:t>
      </w:r>
      <w:r>
        <w:rPr>
          <w:color w:val="585858"/>
          <w:spacing w:val="-2"/>
        </w:rPr>
        <w:t xml:space="preserve"> </w:t>
      </w:r>
      <w:r>
        <w:rPr>
          <w:color w:val="585858"/>
        </w:rPr>
        <w:t>the</w:t>
      </w:r>
      <w:r>
        <w:rPr>
          <w:color w:val="585858"/>
          <w:spacing w:val="-2"/>
        </w:rPr>
        <w:t xml:space="preserve"> </w:t>
      </w:r>
      <w:r>
        <w:rPr>
          <w:color w:val="585858"/>
        </w:rPr>
        <w:t>east</w:t>
      </w:r>
      <w:r>
        <w:rPr>
          <w:color w:val="585858"/>
          <w:spacing w:val="-2"/>
        </w:rPr>
        <w:t xml:space="preserve"> </w:t>
      </w:r>
      <w:r>
        <w:rPr>
          <w:color w:val="585858"/>
        </w:rPr>
        <w:t>of</w:t>
      </w:r>
      <w:r>
        <w:rPr>
          <w:color w:val="585858"/>
          <w:spacing w:val="-2"/>
        </w:rPr>
        <w:t xml:space="preserve"> </w:t>
      </w:r>
      <w:proofErr w:type="spellStart"/>
      <w:r>
        <w:rPr>
          <w:color w:val="585858"/>
        </w:rPr>
        <w:t>Darlimurla</w:t>
      </w:r>
      <w:proofErr w:type="spellEnd"/>
      <w:r>
        <w:rPr>
          <w:color w:val="585858"/>
        </w:rPr>
        <w:t>,</w:t>
      </w:r>
      <w:r>
        <w:rPr>
          <w:color w:val="585858"/>
          <w:spacing w:val="-2"/>
        </w:rPr>
        <w:t xml:space="preserve"> </w:t>
      </w:r>
      <w:r>
        <w:rPr>
          <w:color w:val="585858"/>
        </w:rPr>
        <w:t>the</w:t>
      </w:r>
      <w:r>
        <w:rPr>
          <w:color w:val="585858"/>
          <w:spacing w:val="-2"/>
        </w:rPr>
        <w:t xml:space="preserve"> </w:t>
      </w:r>
      <w:r>
        <w:rPr>
          <w:color w:val="585858"/>
        </w:rPr>
        <w:t>alignment</w:t>
      </w:r>
      <w:r>
        <w:rPr>
          <w:color w:val="585858"/>
          <w:spacing w:val="-2"/>
        </w:rPr>
        <w:t xml:space="preserve"> </w:t>
      </w:r>
      <w:r>
        <w:rPr>
          <w:color w:val="585858"/>
        </w:rPr>
        <w:t>crosses</w:t>
      </w:r>
      <w:r>
        <w:rPr>
          <w:color w:val="585858"/>
          <w:spacing w:val="-1"/>
        </w:rPr>
        <w:t xml:space="preserve"> </w:t>
      </w:r>
      <w:r>
        <w:rPr>
          <w:color w:val="585858"/>
        </w:rPr>
        <w:t>the</w:t>
      </w:r>
      <w:r>
        <w:rPr>
          <w:color w:val="585858"/>
          <w:spacing w:val="-3"/>
        </w:rPr>
        <w:t xml:space="preserve"> </w:t>
      </w:r>
      <w:r>
        <w:rPr>
          <w:color w:val="585858"/>
        </w:rPr>
        <w:t>Grand</w:t>
      </w:r>
      <w:r>
        <w:rPr>
          <w:color w:val="585858"/>
          <w:spacing w:val="-2"/>
        </w:rPr>
        <w:t xml:space="preserve"> </w:t>
      </w:r>
      <w:r>
        <w:rPr>
          <w:color w:val="585858"/>
        </w:rPr>
        <w:t>Ridge</w:t>
      </w:r>
      <w:r>
        <w:rPr>
          <w:color w:val="585858"/>
          <w:spacing w:val="-3"/>
        </w:rPr>
        <w:t xml:space="preserve"> </w:t>
      </w:r>
      <w:r>
        <w:rPr>
          <w:color w:val="585858"/>
        </w:rPr>
        <w:t>Rail</w:t>
      </w:r>
      <w:r>
        <w:rPr>
          <w:color w:val="585858"/>
          <w:spacing w:val="-2"/>
        </w:rPr>
        <w:t xml:space="preserve"> </w:t>
      </w:r>
      <w:r>
        <w:rPr>
          <w:color w:val="585858"/>
        </w:rPr>
        <w:t>Trail</w:t>
      </w:r>
      <w:r>
        <w:rPr>
          <w:color w:val="585858"/>
          <w:spacing w:val="-2"/>
        </w:rPr>
        <w:t xml:space="preserve"> </w:t>
      </w:r>
      <w:r>
        <w:rPr>
          <w:color w:val="585858"/>
        </w:rPr>
        <w:t>and</w:t>
      </w:r>
      <w:r>
        <w:rPr>
          <w:color w:val="585858"/>
          <w:spacing w:val="-3"/>
        </w:rPr>
        <w:t xml:space="preserve"> </w:t>
      </w:r>
      <w:r>
        <w:rPr>
          <w:color w:val="585858"/>
        </w:rPr>
        <w:t>the</w:t>
      </w:r>
      <w:r>
        <w:rPr>
          <w:color w:val="585858"/>
          <w:spacing w:val="-2"/>
        </w:rPr>
        <w:t xml:space="preserve"> </w:t>
      </w:r>
      <w:r>
        <w:rPr>
          <w:color w:val="585858"/>
        </w:rPr>
        <w:t>Little</w:t>
      </w:r>
      <w:r>
        <w:rPr>
          <w:color w:val="585858"/>
          <w:spacing w:val="-2"/>
        </w:rPr>
        <w:t xml:space="preserve"> </w:t>
      </w:r>
      <w:r>
        <w:rPr>
          <w:color w:val="585858"/>
        </w:rPr>
        <w:t>Morwell</w:t>
      </w:r>
      <w:r>
        <w:rPr>
          <w:color w:val="585858"/>
          <w:spacing w:val="-2"/>
        </w:rPr>
        <w:t xml:space="preserve"> </w:t>
      </w:r>
      <w:r>
        <w:rPr>
          <w:color w:val="585858"/>
        </w:rPr>
        <w:t>River. Several rural residential properties are proximate to the survey area in this location, and there is also a wildlife sanctuary to the north of the river crossing.</w:t>
      </w:r>
    </w:p>
    <w:p w14:paraId="13CF8CDF" w14:textId="77777777" w:rsidR="00D32B9A" w:rsidRDefault="00057A77">
      <w:pPr>
        <w:pStyle w:val="BodyText"/>
        <w:spacing w:before="121" w:line="360" w:lineRule="auto"/>
        <w:ind w:left="333" w:right="577"/>
      </w:pPr>
      <w:r>
        <w:rPr>
          <w:color w:val="585858"/>
        </w:rPr>
        <w:t>The survey area also includes proposed infrastructure for the Delburn Windfarm. The windfarm includes a visitor</w:t>
      </w:r>
      <w:r>
        <w:rPr>
          <w:color w:val="585858"/>
          <w:spacing w:val="-2"/>
        </w:rPr>
        <w:t xml:space="preserve"> </w:t>
      </w:r>
      <w:r>
        <w:rPr>
          <w:color w:val="585858"/>
        </w:rPr>
        <w:t>information</w:t>
      </w:r>
      <w:r>
        <w:rPr>
          <w:color w:val="585858"/>
          <w:spacing w:val="-3"/>
        </w:rPr>
        <w:t xml:space="preserve"> </w:t>
      </w:r>
      <w:proofErr w:type="spellStart"/>
      <w:r>
        <w:rPr>
          <w:color w:val="585858"/>
        </w:rPr>
        <w:t>centre</w:t>
      </w:r>
      <w:proofErr w:type="spellEnd"/>
      <w:r>
        <w:rPr>
          <w:color w:val="585858"/>
          <w:spacing w:val="-4"/>
        </w:rPr>
        <w:t xml:space="preserve"> </w:t>
      </w:r>
      <w:r>
        <w:rPr>
          <w:color w:val="585858"/>
        </w:rPr>
        <w:t>with</w:t>
      </w:r>
      <w:r>
        <w:rPr>
          <w:color w:val="585858"/>
          <w:spacing w:val="-3"/>
        </w:rPr>
        <w:t xml:space="preserve"> </w:t>
      </w:r>
      <w:proofErr w:type="gramStart"/>
      <w:r>
        <w:rPr>
          <w:color w:val="585858"/>
        </w:rPr>
        <w:t>associated</w:t>
      </w:r>
      <w:proofErr w:type="gramEnd"/>
      <w:r>
        <w:rPr>
          <w:color w:val="585858"/>
          <w:spacing w:val="-3"/>
        </w:rPr>
        <w:t xml:space="preserve"> </w:t>
      </w:r>
      <w:r>
        <w:rPr>
          <w:color w:val="585858"/>
        </w:rPr>
        <w:t>car</w:t>
      </w:r>
      <w:r>
        <w:rPr>
          <w:color w:val="585858"/>
          <w:spacing w:val="-2"/>
        </w:rPr>
        <w:t xml:space="preserve"> </w:t>
      </w:r>
      <w:r>
        <w:rPr>
          <w:color w:val="585858"/>
        </w:rPr>
        <w:t>park</w:t>
      </w:r>
      <w:r>
        <w:rPr>
          <w:color w:val="585858"/>
          <w:spacing w:val="-2"/>
        </w:rPr>
        <w:t xml:space="preserve"> </w:t>
      </w:r>
      <w:r>
        <w:rPr>
          <w:color w:val="585858"/>
        </w:rPr>
        <w:t>and</w:t>
      </w:r>
      <w:r>
        <w:rPr>
          <w:color w:val="585858"/>
          <w:spacing w:val="-3"/>
        </w:rPr>
        <w:t xml:space="preserve"> </w:t>
      </w:r>
      <w:r>
        <w:rPr>
          <w:color w:val="585858"/>
        </w:rPr>
        <w:t>an</w:t>
      </w:r>
      <w:r>
        <w:rPr>
          <w:color w:val="585858"/>
          <w:spacing w:val="-3"/>
        </w:rPr>
        <w:t xml:space="preserve"> </w:t>
      </w:r>
      <w:r>
        <w:rPr>
          <w:color w:val="585858"/>
        </w:rPr>
        <w:t>operations</w:t>
      </w:r>
      <w:r>
        <w:rPr>
          <w:color w:val="585858"/>
          <w:spacing w:val="-2"/>
        </w:rPr>
        <w:t xml:space="preserve"> </w:t>
      </w:r>
      <w:r>
        <w:rPr>
          <w:color w:val="585858"/>
        </w:rPr>
        <w:t>and</w:t>
      </w:r>
      <w:r>
        <w:rPr>
          <w:color w:val="585858"/>
          <w:spacing w:val="-3"/>
        </w:rPr>
        <w:t xml:space="preserve"> </w:t>
      </w:r>
      <w:r>
        <w:rPr>
          <w:color w:val="585858"/>
        </w:rPr>
        <w:t>management</w:t>
      </w:r>
      <w:r>
        <w:rPr>
          <w:color w:val="585858"/>
          <w:spacing w:val="-3"/>
        </w:rPr>
        <w:t xml:space="preserve"> </w:t>
      </w:r>
      <w:r>
        <w:rPr>
          <w:color w:val="585858"/>
        </w:rPr>
        <w:t>facility</w:t>
      </w:r>
      <w:r>
        <w:rPr>
          <w:color w:val="585858"/>
          <w:spacing w:val="-2"/>
        </w:rPr>
        <w:t xml:space="preserve"> </w:t>
      </w:r>
      <w:r>
        <w:rPr>
          <w:color w:val="585858"/>
        </w:rPr>
        <w:t>which</w:t>
      </w:r>
      <w:r>
        <w:rPr>
          <w:color w:val="585858"/>
          <w:spacing w:val="-3"/>
        </w:rPr>
        <w:t xml:space="preserve"> </w:t>
      </w:r>
      <w:r>
        <w:rPr>
          <w:color w:val="585858"/>
        </w:rPr>
        <w:t>is</w:t>
      </w:r>
      <w:r>
        <w:rPr>
          <w:color w:val="585858"/>
          <w:spacing w:val="-2"/>
        </w:rPr>
        <w:t xml:space="preserve"> </w:t>
      </w:r>
      <w:r>
        <w:rPr>
          <w:color w:val="585858"/>
        </w:rPr>
        <w:t>partly within the survey area, and the survey area is adjacent to proposed turbine T16.</w:t>
      </w:r>
    </w:p>
    <w:p w14:paraId="1C5C110B" w14:textId="77777777" w:rsidR="00D32B9A" w:rsidRDefault="00057A77">
      <w:pPr>
        <w:pStyle w:val="BodyText"/>
        <w:spacing w:before="120" w:line="360" w:lineRule="auto"/>
        <w:ind w:left="333" w:right="577"/>
      </w:pPr>
      <w:r>
        <w:rPr>
          <w:color w:val="585858"/>
        </w:rPr>
        <w:t>A</w:t>
      </w:r>
      <w:r>
        <w:rPr>
          <w:color w:val="585858"/>
          <w:spacing w:val="-2"/>
        </w:rPr>
        <w:t xml:space="preserve"> </w:t>
      </w:r>
      <w:r>
        <w:rPr>
          <w:color w:val="585858"/>
        </w:rPr>
        <w:t>coal</w:t>
      </w:r>
      <w:r>
        <w:rPr>
          <w:color w:val="585858"/>
          <w:spacing w:val="-2"/>
        </w:rPr>
        <w:t xml:space="preserve"> </w:t>
      </w:r>
      <w:r>
        <w:rPr>
          <w:color w:val="585858"/>
        </w:rPr>
        <w:t>mining</w:t>
      </w:r>
      <w:r>
        <w:rPr>
          <w:color w:val="585858"/>
          <w:spacing w:val="-3"/>
        </w:rPr>
        <w:t xml:space="preserve"> </w:t>
      </w:r>
      <w:r>
        <w:rPr>
          <w:color w:val="585858"/>
        </w:rPr>
        <w:t>licence</w:t>
      </w:r>
      <w:r>
        <w:rPr>
          <w:color w:val="585858"/>
          <w:spacing w:val="-2"/>
        </w:rPr>
        <w:t xml:space="preserve"> </w:t>
      </w:r>
      <w:r>
        <w:rPr>
          <w:color w:val="585858"/>
        </w:rPr>
        <w:t>and</w:t>
      </w:r>
      <w:r>
        <w:rPr>
          <w:color w:val="585858"/>
          <w:spacing w:val="-2"/>
        </w:rPr>
        <w:t xml:space="preserve"> </w:t>
      </w:r>
      <w:r>
        <w:rPr>
          <w:color w:val="585858"/>
        </w:rPr>
        <w:t>several</w:t>
      </w:r>
      <w:r>
        <w:rPr>
          <w:color w:val="585858"/>
          <w:spacing w:val="-2"/>
        </w:rPr>
        <w:t xml:space="preserve"> </w:t>
      </w:r>
      <w:r>
        <w:rPr>
          <w:color w:val="585858"/>
        </w:rPr>
        <w:t>basalt</w:t>
      </w:r>
      <w:r>
        <w:rPr>
          <w:color w:val="585858"/>
          <w:spacing w:val="-4"/>
        </w:rPr>
        <w:t xml:space="preserve"> </w:t>
      </w:r>
      <w:r>
        <w:rPr>
          <w:color w:val="585858"/>
        </w:rPr>
        <w:t>quarries</w:t>
      </w:r>
      <w:r>
        <w:rPr>
          <w:color w:val="585858"/>
          <w:spacing w:val="-1"/>
        </w:rPr>
        <w:t xml:space="preserve"> </w:t>
      </w:r>
      <w:r>
        <w:rPr>
          <w:color w:val="585858"/>
        </w:rPr>
        <w:t>affect</w:t>
      </w:r>
      <w:r>
        <w:rPr>
          <w:color w:val="585858"/>
          <w:spacing w:val="-2"/>
        </w:rPr>
        <w:t xml:space="preserve"> </w:t>
      </w:r>
      <w:r>
        <w:rPr>
          <w:color w:val="585858"/>
        </w:rPr>
        <w:t>land</w:t>
      </w:r>
      <w:r>
        <w:rPr>
          <w:color w:val="585858"/>
          <w:spacing w:val="-2"/>
        </w:rPr>
        <w:t xml:space="preserve"> </w:t>
      </w:r>
      <w:r>
        <w:rPr>
          <w:color w:val="585858"/>
        </w:rPr>
        <w:t>outside</w:t>
      </w:r>
      <w:r>
        <w:rPr>
          <w:color w:val="585858"/>
          <w:spacing w:val="-4"/>
        </w:rPr>
        <w:t xml:space="preserve"> </w:t>
      </w:r>
      <w:r>
        <w:rPr>
          <w:color w:val="585858"/>
        </w:rPr>
        <w:t>and</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north</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survey</w:t>
      </w:r>
      <w:r>
        <w:rPr>
          <w:color w:val="585858"/>
          <w:spacing w:val="-1"/>
        </w:rPr>
        <w:t xml:space="preserve"> </w:t>
      </w:r>
      <w:r>
        <w:rPr>
          <w:color w:val="585858"/>
        </w:rPr>
        <w:t>area</w:t>
      </w:r>
      <w:r>
        <w:rPr>
          <w:color w:val="585858"/>
          <w:spacing w:val="-2"/>
        </w:rPr>
        <w:t xml:space="preserve"> </w:t>
      </w:r>
      <w:r>
        <w:rPr>
          <w:color w:val="585858"/>
        </w:rPr>
        <w:t xml:space="preserve">at </w:t>
      </w:r>
      <w:r>
        <w:rPr>
          <w:color w:val="585858"/>
          <w:spacing w:val="-2"/>
        </w:rPr>
        <w:t>Driffield.</w:t>
      </w:r>
    </w:p>
    <w:p w14:paraId="13069828" w14:textId="77777777" w:rsidR="00D32B9A" w:rsidRDefault="00057A77">
      <w:pPr>
        <w:pStyle w:val="BodyText"/>
        <w:spacing w:before="55"/>
      </w:pPr>
      <w:r>
        <w:rPr>
          <w:noProof/>
        </w:rPr>
        <w:drawing>
          <wp:anchor distT="0" distB="0" distL="0" distR="0" simplePos="0" relativeHeight="487960064" behindDoc="1" locked="0" layoutInCell="1" allowOverlap="1" wp14:anchorId="723F8B39" wp14:editId="0ACCFF20">
            <wp:simplePos x="0" y="0"/>
            <wp:positionH relativeFrom="page">
              <wp:posOffset>733805</wp:posOffset>
            </wp:positionH>
            <wp:positionV relativeFrom="paragraph">
              <wp:posOffset>196602</wp:posOffset>
            </wp:positionV>
            <wp:extent cx="1874037" cy="140208"/>
            <wp:effectExtent l="0" t="0" r="0" b="0"/>
            <wp:wrapTopAndBottom/>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20" cstate="print"/>
                    <a:stretch>
                      <a:fillRect/>
                    </a:stretch>
                  </pic:blipFill>
                  <pic:spPr>
                    <a:xfrm>
                      <a:off x="0" y="0"/>
                      <a:ext cx="1874037" cy="140208"/>
                    </a:xfrm>
                    <a:prstGeom prst="rect">
                      <a:avLst/>
                    </a:prstGeom>
                  </pic:spPr>
                </pic:pic>
              </a:graphicData>
            </a:graphic>
          </wp:anchor>
        </w:drawing>
      </w:r>
    </w:p>
    <w:p w14:paraId="7F08031B" w14:textId="77777777" w:rsidR="00D32B9A" w:rsidRDefault="00057A77">
      <w:pPr>
        <w:pStyle w:val="BodyText"/>
        <w:spacing w:before="172" w:line="360" w:lineRule="auto"/>
        <w:ind w:left="334" w:right="577"/>
      </w:pPr>
      <w:bookmarkStart w:id="12" w:name="Driffield_to_Hazelwood"/>
      <w:bookmarkEnd w:id="12"/>
      <w:r>
        <w:rPr>
          <w:color w:val="585858"/>
        </w:rPr>
        <w:t>This</w:t>
      </w:r>
      <w:r>
        <w:rPr>
          <w:color w:val="585858"/>
          <w:spacing w:val="-2"/>
        </w:rPr>
        <w:t xml:space="preserve"> </w:t>
      </w:r>
      <w:r>
        <w:rPr>
          <w:color w:val="585858"/>
        </w:rPr>
        <w:t>segment</w:t>
      </w:r>
      <w:r>
        <w:rPr>
          <w:color w:val="585858"/>
          <w:spacing w:val="-4"/>
        </w:rPr>
        <w:t xml:space="preserve"> </w:t>
      </w:r>
      <w:r>
        <w:rPr>
          <w:color w:val="585858"/>
        </w:rPr>
        <w:t>includes</w:t>
      </w:r>
      <w:r>
        <w:rPr>
          <w:color w:val="585858"/>
          <w:spacing w:val="-1"/>
        </w:rPr>
        <w:t xml:space="preserve"> </w:t>
      </w:r>
      <w:r>
        <w:rPr>
          <w:color w:val="585858"/>
        </w:rPr>
        <w:t>the</w:t>
      </w:r>
      <w:r>
        <w:rPr>
          <w:color w:val="585858"/>
          <w:spacing w:val="-3"/>
        </w:rPr>
        <w:t xml:space="preserve"> </w:t>
      </w:r>
      <w:r>
        <w:rPr>
          <w:color w:val="585858"/>
        </w:rPr>
        <w:t>converter</w:t>
      </w:r>
      <w:r>
        <w:rPr>
          <w:color w:val="585858"/>
          <w:spacing w:val="-3"/>
        </w:rPr>
        <w:t xml:space="preserve"> </w:t>
      </w:r>
      <w:r>
        <w:rPr>
          <w:color w:val="585858"/>
        </w:rPr>
        <w:t>station</w:t>
      </w:r>
      <w:r>
        <w:rPr>
          <w:color w:val="585858"/>
          <w:spacing w:val="-2"/>
        </w:rPr>
        <w:t xml:space="preserve"> </w:t>
      </w:r>
      <w:r>
        <w:rPr>
          <w:color w:val="585858"/>
        </w:rPr>
        <w:t>site</w:t>
      </w:r>
      <w:r>
        <w:rPr>
          <w:color w:val="585858"/>
          <w:spacing w:val="-2"/>
        </w:rPr>
        <w:t xml:space="preserve"> </w:t>
      </w:r>
      <w:r>
        <w:rPr>
          <w:color w:val="585858"/>
        </w:rPr>
        <w:t>at</w:t>
      </w:r>
      <w:r>
        <w:rPr>
          <w:color w:val="585858"/>
          <w:spacing w:val="-2"/>
        </w:rPr>
        <w:t xml:space="preserve"> </w:t>
      </w:r>
      <w:r>
        <w:rPr>
          <w:color w:val="585858"/>
        </w:rPr>
        <w:t>Hazelwood</w:t>
      </w:r>
      <w:r>
        <w:rPr>
          <w:color w:val="585858"/>
          <w:spacing w:val="-2"/>
        </w:rPr>
        <w:t xml:space="preserve"> </w:t>
      </w:r>
      <w:r>
        <w:rPr>
          <w:color w:val="585858"/>
        </w:rPr>
        <w:t>and</w:t>
      </w:r>
      <w:r>
        <w:rPr>
          <w:color w:val="585858"/>
          <w:spacing w:val="-2"/>
        </w:rPr>
        <w:t xml:space="preserve"> </w:t>
      </w:r>
      <w:r>
        <w:rPr>
          <w:color w:val="585858"/>
        </w:rPr>
        <w:t>is</w:t>
      </w:r>
      <w:r>
        <w:rPr>
          <w:color w:val="585858"/>
          <w:spacing w:val="-1"/>
        </w:rPr>
        <w:t xml:space="preserve"> </w:t>
      </w:r>
      <w:r>
        <w:rPr>
          <w:color w:val="585858"/>
        </w:rPr>
        <w:t>located</w:t>
      </w:r>
      <w:r>
        <w:rPr>
          <w:color w:val="585858"/>
          <w:spacing w:val="-2"/>
        </w:rPr>
        <w:t xml:space="preserve"> </w:t>
      </w:r>
      <w:r>
        <w:rPr>
          <w:color w:val="585858"/>
        </w:rPr>
        <w:t>entirely</w:t>
      </w:r>
      <w:r>
        <w:rPr>
          <w:color w:val="585858"/>
          <w:spacing w:val="-2"/>
        </w:rPr>
        <w:t xml:space="preserve"> </w:t>
      </w:r>
      <w:r>
        <w:rPr>
          <w:color w:val="585858"/>
        </w:rPr>
        <w:t>within</w:t>
      </w:r>
      <w:r>
        <w:rPr>
          <w:color w:val="585858"/>
          <w:spacing w:val="-2"/>
        </w:rPr>
        <w:t xml:space="preserve"> </w:t>
      </w:r>
      <w:r>
        <w:rPr>
          <w:color w:val="585858"/>
        </w:rPr>
        <w:t>the</w:t>
      </w:r>
      <w:r>
        <w:rPr>
          <w:color w:val="585858"/>
          <w:spacing w:val="-3"/>
        </w:rPr>
        <w:t xml:space="preserve"> </w:t>
      </w:r>
      <w:r>
        <w:rPr>
          <w:color w:val="585858"/>
        </w:rPr>
        <w:t>City</w:t>
      </w:r>
      <w:r>
        <w:rPr>
          <w:color w:val="585858"/>
          <w:spacing w:val="-1"/>
        </w:rPr>
        <w:t xml:space="preserve"> </w:t>
      </w:r>
      <w:r>
        <w:rPr>
          <w:color w:val="585858"/>
        </w:rPr>
        <w:t xml:space="preserve">of </w:t>
      </w:r>
      <w:r>
        <w:rPr>
          <w:color w:val="585858"/>
          <w:spacing w:val="-2"/>
        </w:rPr>
        <w:t>Latrobe.</w:t>
      </w:r>
    </w:p>
    <w:p w14:paraId="716C1512" w14:textId="77777777" w:rsidR="00D32B9A" w:rsidRDefault="00057A77">
      <w:pPr>
        <w:pStyle w:val="BodyText"/>
        <w:spacing w:before="120" w:line="360" w:lineRule="auto"/>
        <w:ind w:left="333" w:right="604"/>
      </w:pPr>
      <w:r>
        <w:rPr>
          <w:color w:val="585858"/>
        </w:rPr>
        <w:t xml:space="preserve">This segment includes the HVP plantations and land predominantly used for smaller allotment-based agriculture, including hobby farming, rural residential living, </w:t>
      </w:r>
      <w:proofErr w:type="gramStart"/>
      <w:r>
        <w:rPr>
          <w:color w:val="585858"/>
        </w:rPr>
        <w:t>grazing</w:t>
      </w:r>
      <w:proofErr w:type="gramEnd"/>
      <w:r>
        <w:rPr>
          <w:color w:val="585858"/>
        </w:rPr>
        <w:t xml:space="preserve"> and cropping. Some properties in this area are used for equestrian activities, including the</w:t>
      </w:r>
      <w:r>
        <w:rPr>
          <w:color w:val="585858"/>
          <w:spacing w:val="-1"/>
        </w:rPr>
        <w:t xml:space="preserve"> </w:t>
      </w:r>
      <w:r>
        <w:rPr>
          <w:color w:val="585858"/>
        </w:rPr>
        <w:t>Hazelwood Lodge riding</w:t>
      </w:r>
      <w:r>
        <w:rPr>
          <w:color w:val="585858"/>
          <w:spacing w:val="-1"/>
        </w:rPr>
        <w:t xml:space="preserve"> </w:t>
      </w:r>
      <w:r>
        <w:rPr>
          <w:color w:val="585858"/>
        </w:rPr>
        <w:t xml:space="preserve">school (outside but proximate to the survey area) and a horse racing/training business on </w:t>
      </w:r>
      <w:proofErr w:type="spellStart"/>
      <w:r>
        <w:rPr>
          <w:color w:val="585858"/>
        </w:rPr>
        <w:t>Silcocks</w:t>
      </w:r>
      <w:proofErr w:type="spellEnd"/>
      <w:r>
        <w:rPr>
          <w:color w:val="585858"/>
        </w:rPr>
        <w:t xml:space="preserve"> Road. The alignment crosses the Morwell</w:t>
      </w:r>
      <w:r>
        <w:rPr>
          <w:color w:val="585858"/>
          <w:spacing w:val="-2"/>
        </w:rPr>
        <w:t xml:space="preserve"> </w:t>
      </w:r>
      <w:r>
        <w:rPr>
          <w:color w:val="585858"/>
        </w:rPr>
        <w:t>River</w:t>
      </w:r>
      <w:r>
        <w:rPr>
          <w:color w:val="585858"/>
          <w:spacing w:val="-3"/>
        </w:rPr>
        <w:t xml:space="preserve"> </w:t>
      </w:r>
      <w:r>
        <w:rPr>
          <w:color w:val="585858"/>
        </w:rPr>
        <w:t>west</w:t>
      </w:r>
      <w:r>
        <w:rPr>
          <w:color w:val="585858"/>
          <w:spacing w:val="-2"/>
        </w:rPr>
        <w:t xml:space="preserve"> </w:t>
      </w:r>
      <w:r>
        <w:rPr>
          <w:color w:val="585858"/>
        </w:rPr>
        <w:t>of</w:t>
      </w:r>
      <w:r>
        <w:rPr>
          <w:color w:val="585858"/>
          <w:spacing w:val="-2"/>
        </w:rPr>
        <w:t xml:space="preserve"> </w:t>
      </w:r>
      <w:proofErr w:type="spellStart"/>
      <w:r>
        <w:rPr>
          <w:color w:val="585858"/>
        </w:rPr>
        <w:t>Yinnar</w:t>
      </w:r>
      <w:proofErr w:type="spellEnd"/>
      <w:r>
        <w:rPr>
          <w:color w:val="585858"/>
          <w:spacing w:val="-1"/>
        </w:rPr>
        <w:t xml:space="preserve"> </w:t>
      </w:r>
      <w:r>
        <w:rPr>
          <w:color w:val="585858"/>
        </w:rPr>
        <w:t>Road</w:t>
      </w:r>
      <w:r>
        <w:rPr>
          <w:color w:val="585858"/>
          <w:spacing w:val="-2"/>
        </w:rPr>
        <w:t xml:space="preserve"> </w:t>
      </w:r>
      <w:r>
        <w:rPr>
          <w:color w:val="585858"/>
        </w:rPr>
        <w:t>and</w:t>
      </w:r>
      <w:r>
        <w:rPr>
          <w:color w:val="585858"/>
          <w:spacing w:val="-2"/>
        </w:rPr>
        <w:t xml:space="preserve"> </w:t>
      </w:r>
      <w:r>
        <w:rPr>
          <w:color w:val="585858"/>
        </w:rPr>
        <w:t>Eel</w:t>
      </w:r>
      <w:r>
        <w:rPr>
          <w:color w:val="585858"/>
          <w:spacing w:val="-2"/>
        </w:rPr>
        <w:t xml:space="preserve"> </w:t>
      </w:r>
      <w:r>
        <w:rPr>
          <w:color w:val="585858"/>
        </w:rPr>
        <w:t>Hole</w:t>
      </w:r>
      <w:r>
        <w:rPr>
          <w:color w:val="585858"/>
          <w:spacing w:val="-2"/>
        </w:rPr>
        <w:t xml:space="preserve"> </w:t>
      </w:r>
      <w:r>
        <w:rPr>
          <w:color w:val="585858"/>
        </w:rPr>
        <w:t>Creek</w:t>
      </w:r>
      <w:r>
        <w:rPr>
          <w:color w:val="585858"/>
          <w:spacing w:val="-1"/>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east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Hazelwood</w:t>
      </w:r>
      <w:r>
        <w:rPr>
          <w:color w:val="585858"/>
          <w:spacing w:val="-2"/>
        </w:rPr>
        <w:t xml:space="preserve"> </w:t>
      </w:r>
      <w:r>
        <w:rPr>
          <w:color w:val="585858"/>
        </w:rPr>
        <w:t>Pond.</w:t>
      </w:r>
      <w:r>
        <w:rPr>
          <w:color w:val="585858"/>
          <w:spacing w:val="-2"/>
        </w:rPr>
        <w:t xml:space="preserve"> </w:t>
      </w:r>
      <w:r>
        <w:rPr>
          <w:color w:val="585858"/>
        </w:rPr>
        <w:t>The</w:t>
      </w:r>
      <w:r>
        <w:rPr>
          <w:color w:val="585858"/>
          <w:spacing w:val="-2"/>
        </w:rPr>
        <w:t xml:space="preserve"> </w:t>
      </w:r>
      <w:r>
        <w:rPr>
          <w:color w:val="585858"/>
        </w:rPr>
        <w:t>Hazelwood Pondage (part of the decommissioned Hazelwood Power Station cooling pond) and former Caravan Park site are located north of Switchback Road outside the survey area.</w:t>
      </w:r>
    </w:p>
    <w:p w14:paraId="5A7153E4" w14:textId="77777777" w:rsidR="00D32B9A" w:rsidRDefault="00057A77">
      <w:pPr>
        <w:pStyle w:val="BodyText"/>
        <w:spacing w:before="121" w:line="360" w:lineRule="auto"/>
        <w:ind w:left="333" w:right="962"/>
        <w:jc w:val="both"/>
      </w:pPr>
      <w:r>
        <w:rPr>
          <w:color w:val="585858"/>
        </w:rPr>
        <w:t>There</w:t>
      </w:r>
      <w:r>
        <w:rPr>
          <w:color w:val="585858"/>
          <w:spacing w:val="-1"/>
        </w:rPr>
        <w:t xml:space="preserve"> </w:t>
      </w:r>
      <w:r>
        <w:rPr>
          <w:color w:val="585858"/>
        </w:rPr>
        <w:t>is existing</w:t>
      </w:r>
      <w:r>
        <w:rPr>
          <w:color w:val="585858"/>
          <w:spacing w:val="-1"/>
        </w:rPr>
        <w:t xml:space="preserve"> </w:t>
      </w:r>
      <w:r>
        <w:rPr>
          <w:color w:val="585858"/>
        </w:rPr>
        <w:t>transmission</w:t>
      </w:r>
      <w:r>
        <w:rPr>
          <w:color w:val="585858"/>
          <w:spacing w:val="-1"/>
        </w:rPr>
        <w:t xml:space="preserve"> </w:t>
      </w:r>
      <w:r>
        <w:rPr>
          <w:color w:val="585858"/>
        </w:rPr>
        <w:t>infrastructure</w:t>
      </w:r>
      <w:r>
        <w:rPr>
          <w:color w:val="585858"/>
          <w:spacing w:val="-1"/>
        </w:rPr>
        <w:t xml:space="preserve"> </w:t>
      </w:r>
      <w:r>
        <w:rPr>
          <w:color w:val="585858"/>
        </w:rPr>
        <w:t>including</w:t>
      </w:r>
      <w:r>
        <w:rPr>
          <w:color w:val="585858"/>
          <w:spacing w:val="-2"/>
        </w:rPr>
        <w:t xml:space="preserve"> </w:t>
      </w:r>
      <w:r>
        <w:rPr>
          <w:color w:val="585858"/>
        </w:rPr>
        <w:t>the</w:t>
      </w:r>
      <w:r>
        <w:rPr>
          <w:color w:val="585858"/>
          <w:spacing w:val="-1"/>
        </w:rPr>
        <w:t xml:space="preserve"> </w:t>
      </w:r>
      <w:r>
        <w:rPr>
          <w:color w:val="585858"/>
        </w:rPr>
        <w:t>Hazelwood</w:t>
      </w:r>
      <w:r>
        <w:rPr>
          <w:color w:val="585858"/>
          <w:spacing w:val="-1"/>
        </w:rPr>
        <w:t xml:space="preserve"> </w:t>
      </w:r>
      <w:r>
        <w:rPr>
          <w:color w:val="585858"/>
        </w:rPr>
        <w:t>terminal</w:t>
      </w:r>
      <w:r>
        <w:rPr>
          <w:color w:val="585858"/>
          <w:spacing w:val="-2"/>
        </w:rPr>
        <w:t xml:space="preserve"> </w:t>
      </w:r>
      <w:r>
        <w:rPr>
          <w:color w:val="585858"/>
        </w:rPr>
        <w:t>station</w:t>
      </w:r>
      <w:r>
        <w:rPr>
          <w:color w:val="585858"/>
          <w:spacing w:val="-1"/>
        </w:rPr>
        <w:t xml:space="preserve"> </w:t>
      </w:r>
      <w:r>
        <w:rPr>
          <w:color w:val="585858"/>
        </w:rPr>
        <w:t>that</w:t>
      </w:r>
      <w:r>
        <w:rPr>
          <w:color w:val="585858"/>
          <w:spacing w:val="-1"/>
        </w:rPr>
        <w:t xml:space="preserve"> </w:t>
      </w:r>
      <w:r>
        <w:rPr>
          <w:color w:val="585858"/>
        </w:rPr>
        <w:t>are</w:t>
      </w:r>
      <w:r>
        <w:rPr>
          <w:color w:val="585858"/>
          <w:spacing w:val="-1"/>
        </w:rPr>
        <w:t xml:space="preserve"> </w:t>
      </w:r>
      <w:r>
        <w:rPr>
          <w:color w:val="585858"/>
        </w:rPr>
        <w:t>part</w:t>
      </w:r>
      <w:r>
        <w:rPr>
          <w:color w:val="585858"/>
          <w:spacing w:val="-1"/>
        </w:rPr>
        <w:t xml:space="preserve"> </w:t>
      </w:r>
      <w:r>
        <w:rPr>
          <w:color w:val="585858"/>
        </w:rPr>
        <w:t>of</w:t>
      </w:r>
      <w:r>
        <w:rPr>
          <w:color w:val="585858"/>
          <w:spacing w:val="-1"/>
        </w:rPr>
        <w:t xml:space="preserve"> </w:t>
      </w:r>
      <w:r>
        <w:rPr>
          <w:color w:val="585858"/>
        </w:rPr>
        <w:t>the Victorian</w:t>
      </w:r>
      <w:r>
        <w:rPr>
          <w:color w:val="585858"/>
          <w:spacing w:val="-2"/>
        </w:rPr>
        <w:t xml:space="preserve"> </w:t>
      </w:r>
      <w:r>
        <w:rPr>
          <w:color w:val="585858"/>
        </w:rPr>
        <w:t>electricity</w:t>
      </w:r>
      <w:r>
        <w:rPr>
          <w:color w:val="585858"/>
          <w:spacing w:val="-1"/>
        </w:rPr>
        <w:t xml:space="preserve"> </w:t>
      </w:r>
      <w:r>
        <w:rPr>
          <w:color w:val="585858"/>
        </w:rPr>
        <w:t>network</w:t>
      </w:r>
      <w:r>
        <w:rPr>
          <w:color w:val="585858"/>
          <w:spacing w:val="-2"/>
        </w:rPr>
        <w:t xml:space="preserve"> </w:t>
      </w:r>
      <w:r>
        <w:rPr>
          <w:color w:val="585858"/>
        </w:rPr>
        <w:t>located</w:t>
      </w:r>
      <w:r>
        <w:rPr>
          <w:color w:val="585858"/>
          <w:spacing w:val="-2"/>
        </w:rPr>
        <w:t xml:space="preserve"> </w:t>
      </w:r>
      <w:r>
        <w:rPr>
          <w:color w:val="585858"/>
        </w:rPr>
        <w:t>in</w:t>
      </w:r>
      <w:r>
        <w:rPr>
          <w:color w:val="585858"/>
          <w:spacing w:val="-2"/>
        </w:rPr>
        <w:t xml:space="preserve"> </w:t>
      </w:r>
      <w:r>
        <w:rPr>
          <w:color w:val="585858"/>
        </w:rPr>
        <w:t>this</w:t>
      </w:r>
      <w:r>
        <w:rPr>
          <w:color w:val="585858"/>
          <w:spacing w:val="-1"/>
        </w:rPr>
        <w:t xml:space="preserve"> </w:t>
      </w:r>
      <w:r>
        <w:rPr>
          <w:color w:val="585858"/>
        </w:rPr>
        <w:t>segment.</w:t>
      </w:r>
      <w:r>
        <w:rPr>
          <w:color w:val="585858"/>
          <w:spacing w:val="-3"/>
        </w:rPr>
        <w:t xml:space="preserve"> </w:t>
      </w:r>
      <w:r>
        <w:rPr>
          <w:color w:val="585858"/>
        </w:rPr>
        <w:t>The</w:t>
      </w:r>
      <w:r>
        <w:rPr>
          <w:color w:val="585858"/>
          <w:spacing w:val="-2"/>
        </w:rPr>
        <w:t xml:space="preserve"> </w:t>
      </w:r>
      <w:r>
        <w:rPr>
          <w:color w:val="585858"/>
        </w:rPr>
        <w:t>Hazelwood</w:t>
      </w:r>
      <w:r>
        <w:rPr>
          <w:color w:val="585858"/>
          <w:spacing w:val="-2"/>
        </w:rPr>
        <w:t xml:space="preserve"> </w:t>
      </w:r>
      <w:r>
        <w:rPr>
          <w:color w:val="585858"/>
        </w:rPr>
        <w:t>converter</w:t>
      </w:r>
      <w:r>
        <w:rPr>
          <w:color w:val="585858"/>
          <w:spacing w:val="-3"/>
        </w:rPr>
        <w:t xml:space="preserve"> </w:t>
      </w:r>
      <w:r>
        <w:rPr>
          <w:color w:val="585858"/>
        </w:rPr>
        <w:t>station</w:t>
      </w:r>
      <w:r>
        <w:rPr>
          <w:color w:val="585858"/>
          <w:spacing w:val="-2"/>
        </w:rPr>
        <w:t xml:space="preserve"> </w:t>
      </w:r>
      <w:r>
        <w:rPr>
          <w:color w:val="585858"/>
        </w:rPr>
        <w:t>location</w:t>
      </w:r>
      <w:r>
        <w:rPr>
          <w:color w:val="585858"/>
          <w:spacing w:val="-3"/>
        </w:rPr>
        <w:t xml:space="preserve"> </w:t>
      </w:r>
      <w:r>
        <w:rPr>
          <w:color w:val="585858"/>
        </w:rPr>
        <w:t>forms</w:t>
      </w:r>
      <w:r>
        <w:rPr>
          <w:color w:val="585858"/>
          <w:spacing w:val="-1"/>
        </w:rPr>
        <w:t xml:space="preserve"> </w:t>
      </w:r>
      <w:r>
        <w:rPr>
          <w:color w:val="585858"/>
        </w:rPr>
        <w:t>the northernmost</w:t>
      </w:r>
      <w:r>
        <w:rPr>
          <w:color w:val="585858"/>
          <w:spacing w:val="-4"/>
        </w:rPr>
        <w:t xml:space="preserve"> </w:t>
      </w:r>
      <w:r>
        <w:rPr>
          <w:color w:val="585858"/>
        </w:rPr>
        <w:t>extent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survey</w:t>
      </w:r>
      <w:r>
        <w:rPr>
          <w:color w:val="585858"/>
          <w:spacing w:val="-1"/>
        </w:rPr>
        <w:t xml:space="preserve"> </w:t>
      </w:r>
      <w:r>
        <w:rPr>
          <w:color w:val="585858"/>
        </w:rPr>
        <w:t>area</w:t>
      </w:r>
      <w:r>
        <w:rPr>
          <w:color w:val="585858"/>
          <w:spacing w:val="-2"/>
        </w:rPr>
        <w:t xml:space="preserve"> </w:t>
      </w:r>
      <w:r>
        <w:rPr>
          <w:color w:val="585858"/>
        </w:rPr>
        <w:t>and</w:t>
      </w:r>
      <w:r>
        <w:rPr>
          <w:color w:val="585858"/>
          <w:spacing w:val="-2"/>
        </w:rPr>
        <w:t xml:space="preserve"> </w:t>
      </w:r>
      <w:r>
        <w:rPr>
          <w:color w:val="585858"/>
        </w:rPr>
        <w:t>is</w:t>
      </w:r>
      <w:r>
        <w:rPr>
          <w:color w:val="585858"/>
          <w:spacing w:val="-1"/>
        </w:rPr>
        <w:t xml:space="preserve"> </w:t>
      </w:r>
      <w:r>
        <w:rPr>
          <w:color w:val="585858"/>
        </w:rPr>
        <w:t>located</w:t>
      </w:r>
      <w:r>
        <w:rPr>
          <w:color w:val="585858"/>
          <w:spacing w:val="-2"/>
        </w:rPr>
        <w:t xml:space="preserve"> </w:t>
      </w:r>
      <w:r>
        <w:rPr>
          <w:color w:val="585858"/>
        </w:rPr>
        <w:t>immediately</w:t>
      </w:r>
      <w:r>
        <w:rPr>
          <w:color w:val="585858"/>
          <w:spacing w:val="-1"/>
        </w:rPr>
        <w:t xml:space="preserve"> </w:t>
      </w:r>
      <w:r>
        <w:rPr>
          <w:color w:val="585858"/>
        </w:rPr>
        <w:t>to</w:t>
      </w:r>
      <w:r>
        <w:rPr>
          <w:color w:val="585858"/>
          <w:spacing w:val="-2"/>
        </w:rPr>
        <w:t xml:space="preserve"> </w:t>
      </w:r>
      <w:r>
        <w:rPr>
          <w:color w:val="585858"/>
        </w:rPr>
        <w:t>the</w:t>
      </w:r>
      <w:r>
        <w:rPr>
          <w:color w:val="585858"/>
          <w:spacing w:val="-3"/>
        </w:rPr>
        <w:t xml:space="preserve"> </w:t>
      </w:r>
      <w:r>
        <w:rPr>
          <w:color w:val="585858"/>
        </w:rPr>
        <w:t>south</w:t>
      </w:r>
      <w:r>
        <w:rPr>
          <w:color w:val="585858"/>
          <w:spacing w:val="-2"/>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Hazelwood terminal station.</w:t>
      </w:r>
    </w:p>
    <w:p w14:paraId="48AC3183" w14:textId="77777777" w:rsidR="00D32B9A" w:rsidRDefault="00057A77">
      <w:pPr>
        <w:pStyle w:val="BodyText"/>
        <w:spacing w:before="120" w:line="360" w:lineRule="auto"/>
        <w:ind w:left="333" w:right="518"/>
      </w:pPr>
      <w:r>
        <w:rPr>
          <w:color w:val="585858"/>
        </w:rPr>
        <w:t>The</w:t>
      </w:r>
      <w:r>
        <w:rPr>
          <w:color w:val="585858"/>
          <w:spacing w:val="-1"/>
        </w:rPr>
        <w:t xml:space="preserve"> </w:t>
      </w:r>
      <w:r>
        <w:rPr>
          <w:color w:val="585858"/>
        </w:rPr>
        <w:t>Hazelwood</w:t>
      </w:r>
      <w:r>
        <w:rPr>
          <w:color w:val="585858"/>
          <w:spacing w:val="-1"/>
        </w:rPr>
        <w:t xml:space="preserve"> </w:t>
      </w:r>
      <w:r>
        <w:rPr>
          <w:color w:val="585858"/>
        </w:rPr>
        <w:t>converter station</w:t>
      </w:r>
      <w:r>
        <w:rPr>
          <w:color w:val="585858"/>
          <w:spacing w:val="-1"/>
        </w:rPr>
        <w:t xml:space="preserve"> </w:t>
      </w:r>
      <w:r>
        <w:rPr>
          <w:color w:val="585858"/>
        </w:rPr>
        <w:t>is located</w:t>
      </w:r>
      <w:r>
        <w:rPr>
          <w:color w:val="585858"/>
          <w:spacing w:val="-1"/>
        </w:rPr>
        <w:t xml:space="preserve"> </w:t>
      </w:r>
      <w:r>
        <w:rPr>
          <w:color w:val="585858"/>
        </w:rPr>
        <w:t>within</w:t>
      </w:r>
      <w:r>
        <w:rPr>
          <w:color w:val="585858"/>
          <w:spacing w:val="-1"/>
        </w:rPr>
        <w:t xml:space="preserve"> </w:t>
      </w:r>
      <w:r>
        <w:rPr>
          <w:color w:val="585858"/>
        </w:rPr>
        <w:t>an</w:t>
      </w:r>
      <w:r>
        <w:rPr>
          <w:color w:val="585858"/>
          <w:spacing w:val="-2"/>
        </w:rPr>
        <w:t xml:space="preserve"> </w:t>
      </w:r>
      <w:r>
        <w:rPr>
          <w:color w:val="585858"/>
        </w:rPr>
        <w:t>area</w:t>
      </w:r>
      <w:r>
        <w:rPr>
          <w:color w:val="585858"/>
          <w:spacing w:val="-2"/>
        </w:rPr>
        <w:t xml:space="preserve"> </w:t>
      </w:r>
      <w:r>
        <w:rPr>
          <w:color w:val="585858"/>
        </w:rPr>
        <w:t>zoned</w:t>
      </w:r>
      <w:r>
        <w:rPr>
          <w:color w:val="585858"/>
          <w:spacing w:val="-1"/>
        </w:rPr>
        <w:t xml:space="preserve"> </w:t>
      </w:r>
      <w:r>
        <w:rPr>
          <w:color w:val="585858"/>
        </w:rPr>
        <w:t>in</w:t>
      </w:r>
      <w:r>
        <w:rPr>
          <w:color w:val="585858"/>
          <w:spacing w:val="-2"/>
        </w:rPr>
        <w:t xml:space="preserve"> </w:t>
      </w:r>
      <w:r>
        <w:rPr>
          <w:color w:val="585858"/>
        </w:rPr>
        <w:t>the</w:t>
      </w:r>
      <w:r>
        <w:rPr>
          <w:color w:val="585858"/>
          <w:spacing w:val="-1"/>
        </w:rPr>
        <w:t xml:space="preserve"> </w:t>
      </w:r>
      <w:r>
        <w:rPr>
          <w:color w:val="585858"/>
        </w:rPr>
        <w:t>Latrobe</w:t>
      </w:r>
      <w:r>
        <w:rPr>
          <w:color w:val="585858"/>
          <w:spacing w:val="-2"/>
        </w:rPr>
        <w:t xml:space="preserve"> </w:t>
      </w:r>
      <w:r>
        <w:rPr>
          <w:color w:val="585858"/>
        </w:rPr>
        <w:t>Planning</w:t>
      </w:r>
      <w:r>
        <w:rPr>
          <w:color w:val="585858"/>
          <w:spacing w:val="-1"/>
        </w:rPr>
        <w:t xml:space="preserve"> </w:t>
      </w:r>
      <w:r>
        <w:rPr>
          <w:color w:val="585858"/>
        </w:rPr>
        <w:t>Scheme</w:t>
      </w:r>
      <w:r>
        <w:rPr>
          <w:color w:val="585858"/>
          <w:spacing w:val="-1"/>
        </w:rPr>
        <w:t xml:space="preserve"> </w:t>
      </w:r>
      <w:r>
        <w:rPr>
          <w:color w:val="585858"/>
        </w:rPr>
        <w:t>as Special Use</w:t>
      </w:r>
      <w:r>
        <w:rPr>
          <w:color w:val="585858"/>
          <w:spacing w:val="-2"/>
        </w:rPr>
        <w:t xml:space="preserve"> </w:t>
      </w:r>
      <w:r>
        <w:rPr>
          <w:color w:val="585858"/>
        </w:rPr>
        <w:t>Zone</w:t>
      </w:r>
      <w:r>
        <w:rPr>
          <w:color w:val="585858"/>
          <w:spacing w:val="-2"/>
        </w:rPr>
        <w:t xml:space="preserve"> </w:t>
      </w:r>
      <w:r>
        <w:rPr>
          <w:color w:val="585858"/>
        </w:rPr>
        <w:t>–</w:t>
      </w:r>
      <w:r>
        <w:rPr>
          <w:color w:val="585858"/>
          <w:spacing w:val="-2"/>
        </w:rPr>
        <w:t xml:space="preserve"> </w:t>
      </w:r>
      <w:r>
        <w:rPr>
          <w:color w:val="585858"/>
        </w:rPr>
        <w:t>Schedule</w:t>
      </w:r>
      <w:r>
        <w:rPr>
          <w:color w:val="585858"/>
          <w:spacing w:val="-2"/>
        </w:rPr>
        <w:t xml:space="preserve"> </w:t>
      </w:r>
      <w:r>
        <w:rPr>
          <w:color w:val="585858"/>
        </w:rPr>
        <w:t>1</w:t>
      </w:r>
      <w:r>
        <w:rPr>
          <w:color w:val="585858"/>
          <w:spacing w:val="-2"/>
        </w:rPr>
        <w:t xml:space="preserve"> </w:t>
      </w:r>
      <w:r>
        <w:rPr>
          <w:color w:val="585858"/>
        </w:rPr>
        <w:t>(Brown</w:t>
      </w:r>
      <w:r>
        <w:rPr>
          <w:color w:val="585858"/>
          <w:spacing w:val="-3"/>
        </w:rPr>
        <w:t xml:space="preserve"> </w:t>
      </w:r>
      <w:r>
        <w:rPr>
          <w:color w:val="585858"/>
        </w:rPr>
        <w:t>Coal)</w:t>
      </w:r>
      <w:r>
        <w:rPr>
          <w:color w:val="585858"/>
          <w:spacing w:val="-1"/>
        </w:rPr>
        <w:t xml:space="preserve"> </w:t>
      </w:r>
      <w:r>
        <w:rPr>
          <w:color w:val="585858"/>
        </w:rPr>
        <w:t>(SUZ1),</w:t>
      </w:r>
      <w:r>
        <w:rPr>
          <w:color w:val="585858"/>
          <w:spacing w:val="-2"/>
        </w:rPr>
        <w:t xml:space="preserve"> </w:t>
      </w:r>
      <w:r>
        <w:rPr>
          <w:color w:val="585858"/>
        </w:rPr>
        <w:t>and</w:t>
      </w:r>
      <w:r>
        <w:rPr>
          <w:color w:val="585858"/>
          <w:spacing w:val="-2"/>
        </w:rPr>
        <w:t xml:space="preserve"> </w:t>
      </w:r>
      <w:r>
        <w:rPr>
          <w:color w:val="585858"/>
        </w:rPr>
        <w:t>which</w:t>
      </w:r>
      <w:r>
        <w:rPr>
          <w:color w:val="585858"/>
          <w:spacing w:val="-2"/>
        </w:rPr>
        <w:t xml:space="preserve"> </w:t>
      </w:r>
      <w:r>
        <w:rPr>
          <w:color w:val="585858"/>
        </w:rPr>
        <w:t>applies</w:t>
      </w:r>
      <w:r>
        <w:rPr>
          <w:color w:val="585858"/>
          <w:spacing w:val="-1"/>
        </w:rPr>
        <w:t xml:space="preserve"> </w:t>
      </w:r>
      <w:r>
        <w:rPr>
          <w:color w:val="585858"/>
        </w:rPr>
        <w:t>to</w:t>
      </w:r>
      <w:r>
        <w:rPr>
          <w:color w:val="585858"/>
          <w:spacing w:val="-2"/>
        </w:rPr>
        <w:t xml:space="preserve"> </w:t>
      </w:r>
      <w:r>
        <w:rPr>
          <w:color w:val="585858"/>
        </w:rPr>
        <w:t>a</w:t>
      </w:r>
      <w:r>
        <w:rPr>
          <w:color w:val="585858"/>
          <w:spacing w:val="-2"/>
        </w:rPr>
        <w:t xml:space="preserve"> </w:t>
      </w:r>
      <w:r>
        <w:rPr>
          <w:color w:val="585858"/>
        </w:rPr>
        <w:t>large</w:t>
      </w:r>
      <w:r>
        <w:rPr>
          <w:color w:val="585858"/>
          <w:spacing w:val="-3"/>
        </w:rPr>
        <w:t xml:space="preserve"> </w:t>
      </w:r>
      <w:r>
        <w:rPr>
          <w:color w:val="585858"/>
        </w:rPr>
        <w:t>region</w:t>
      </w:r>
      <w:r>
        <w:rPr>
          <w:color w:val="585858"/>
          <w:spacing w:val="-3"/>
        </w:rPr>
        <w:t xml:space="preserve"> </w:t>
      </w:r>
      <w:r>
        <w:rPr>
          <w:color w:val="585858"/>
        </w:rPr>
        <w:t>west</w:t>
      </w:r>
      <w:r>
        <w:rPr>
          <w:color w:val="585858"/>
          <w:spacing w:val="-2"/>
        </w:rPr>
        <w:t xml:space="preserve"> </w:t>
      </w:r>
      <w:r>
        <w:rPr>
          <w:color w:val="585858"/>
        </w:rPr>
        <w:t>and</w:t>
      </w:r>
      <w:r>
        <w:rPr>
          <w:color w:val="585858"/>
          <w:spacing w:val="-2"/>
        </w:rPr>
        <w:t xml:space="preserve"> </w:t>
      </w:r>
      <w:r>
        <w:rPr>
          <w:color w:val="585858"/>
        </w:rPr>
        <w:t>south</w:t>
      </w:r>
      <w:r>
        <w:rPr>
          <w:color w:val="585858"/>
          <w:spacing w:val="-2"/>
        </w:rPr>
        <w:t xml:space="preserve"> </w:t>
      </w:r>
      <w:r>
        <w:rPr>
          <w:color w:val="585858"/>
        </w:rPr>
        <w:t>of</w:t>
      </w:r>
      <w:r>
        <w:rPr>
          <w:color w:val="585858"/>
          <w:spacing w:val="-2"/>
        </w:rPr>
        <w:t xml:space="preserve"> </w:t>
      </w:r>
      <w:r>
        <w:rPr>
          <w:color w:val="585858"/>
        </w:rPr>
        <w:t>Morwell. This zone contains provisions which facilitate land uses associated with brown coal mining, electricity generation and supporting non-urban use and development.</w:t>
      </w:r>
    </w:p>
    <w:p w14:paraId="10F446B5" w14:textId="77777777" w:rsidR="00D32B9A" w:rsidRDefault="00D32B9A">
      <w:pPr>
        <w:spacing w:line="360" w:lineRule="auto"/>
        <w:sectPr w:rsidR="00D32B9A">
          <w:pgSz w:w="11910" w:h="16840"/>
          <w:pgMar w:top="980" w:right="602" w:bottom="800" w:left="800" w:header="467" w:footer="612" w:gutter="0"/>
          <w:cols w:space="720"/>
        </w:sectPr>
      </w:pPr>
    </w:p>
    <w:p w14:paraId="0649589C" w14:textId="77777777" w:rsidR="00D32B9A" w:rsidRDefault="00D32B9A">
      <w:pPr>
        <w:pStyle w:val="BodyText"/>
        <w:spacing w:before="232"/>
        <w:rPr>
          <w:sz w:val="32"/>
        </w:rPr>
      </w:pPr>
    </w:p>
    <w:p w14:paraId="46D91DC1" w14:textId="77777777" w:rsidR="00D32B9A" w:rsidRDefault="00057A77">
      <w:pPr>
        <w:pStyle w:val="Heading2"/>
        <w:numPr>
          <w:ilvl w:val="2"/>
          <w:numId w:val="13"/>
        </w:numPr>
        <w:tabs>
          <w:tab w:val="left" w:pos="1468"/>
        </w:tabs>
        <w:ind w:left="1468" w:hanging="1134"/>
        <w:jc w:val="left"/>
      </w:pPr>
      <w:bookmarkStart w:id="13" w:name="15.2.3_Land_tenure"/>
      <w:bookmarkEnd w:id="13"/>
      <w:r>
        <w:rPr>
          <w:color w:val="18314A"/>
        </w:rPr>
        <w:t>Land</w:t>
      </w:r>
      <w:r>
        <w:rPr>
          <w:color w:val="18314A"/>
          <w:spacing w:val="-2"/>
        </w:rPr>
        <w:t xml:space="preserve"> </w:t>
      </w:r>
      <w:proofErr w:type="gramStart"/>
      <w:r>
        <w:rPr>
          <w:color w:val="18314A"/>
          <w:spacing w:val="-2"/>
        </w:rPr>
        <w:t>tenure</w:t>
      </w:r>
      <w:proofErr w:type="gramEnd"/>
    </w:p>
    <w:p w14:paraId="12576117" w14:textId="77777777" w:rsidR="00D32B9A" w:rsidRDefault="00057A77">
      <w:pPr>
        <w:pStyle w:val="BodyText"/>
        <w:spacing w:before="240" w:line="360" w:lineRule="auto"/>
        <w:ind w:left="333" w:right="518"/>
      </w:pPr>
      <w:r>
        <w:rPr>
          <w:color w:val="585858"/>
        </w:rPr>
        <w:t>The study area contains primarily freehold land with 159 privately owned freehold land parcels that will be affected</w:t>
      </w:r>
      <w:r>
        <w:rPr>
          <w:color w:val="585858"/>
          <w:spacing w:val="-3"/>
        </w:rPr>
        <w:t xml:space="preserve"> </w:t>
      </w:r>
      <w:r>
        <w:rPr>
          <w:color w:val="585858"/>
        </w:rPr>
        <w:t>by</w:t>
      </w:r>
      <w:r>
        <w:rPr>
          <w:color w:val="585858"/>
          <w:spacing w:val="-2"/>
        </w:rPr>
        <w:t xml:space="preserve"> </w:t>
      </w:r>
      <w:r>
        <w:rPr>
          <w:color w:val="585858"/>
        </w:rPr>
        <w:t>the</w:t>
      </w:r>
      <w:r>
        <w:rPr>
          <w:color w:val="585858"/>
          <w:spacing w:val="-3"/>
        </w:rPr>
        <w:t xml:space="preserve"> </w:t>
      </w:r>
      <w:r>
        <w:rPr>
          <w:color w:val="585858"/>
        </w:rPr>
        <w:t>proposed</w:t>
      </w:r>
      <w:r>
        <w:rPr>
          <w:color w:val="585858"/>
          <w:spacing w:val="-3"/>
        </w:rPr>
        <w:t xml:space="preserve"> </w:t>
      </w:r>
      <w:r>
        <w:rPr>
          <w:color w:val="585858"/>
        </w:rPr>
        <w:t>project</w:t>
      </w:r>
      <w:r>
        <w:rPr>
          <w:color w:val="585858"/>
          <w:spacing w:val="-3"/>
        </w:rPr>
        <w:t xml:space="preserve"> </w:t>
      </w:r>
      <w:r>
        <w:rPr>
          <w:color w:val="585858"/>
        </w:rPr>
        <w:t>easement.</w:t>
      </w:r>
      <w:r>
        <w:rPr>
          <w:color w:val="585858"/>
          <w:spacing w:val="-3"/>
        </w:rPr>
        <w:t xml:space="preserve"> </w:t>
      </w:r>
      <w:r>
        <w:rPr>
          <w:color w:val="585858"/>
        </w:rPr>
        <w:t>Many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landholders</w:t>
      </w:r>
      <w:r>
        <w:rPr>
          <w:color w:val="585858"/>
          <w:spacing w:val="-2"/>
        </w:rPr>
        <w:t xml:space="preserve"> </w:t>
      </w:r>
      <w:r>
        <w:rPr>
          <w:color w:val="585858"/>
        </w:rPr>
        <w:t>hold</w:t>
      </w:r>
      <w:r>
        <w:rPr>
          <w:color w:val="585858"/>
          <w:spacing w:val="-3"/>
        </w:rPr>
        <w:t xml:space="preserve"> </w:t>
      </w:r>
      <w:r>
        <w:rPr>
          <w:color w:val="585858"/>
        </w:rPr>
        <w:t>multiple</w:t>
      </w:r>
      <w:r>
        <w:rPr>
          <w:color w:val="585858"/>
          <w:spacing w:val="-3"/>
        </w:rPr>
        <w:t xml:space="preserve"> </w:t>
      </w:r>
      <w:r>
        <w:rPr>
          <w:color w:val="585858"/>
        </w:rPr>
        <w:t>adjoining</w:t>
      </w:r>
      <w:r>
        <w:rPr>
          <w:color w:val="585858"/>
          <w:spacing w:val="-3"/>
        </w:rPr>
        <w:t xml:space="preserve"> </w:t>
      </w:r>
      <w:r>
        <w:rPr>
          <w:color w:val="585858"/>
        </w:rPr>
        <w:t>allotments</w:t>
      </w:r>
      <w:r>
        <w:rPr>
          <w:color w:val="585858"/>
          <w:spacing w:val="-3"/>
        </w:rPr>
        <w:t xml:space="preserve"> </w:t>
      </w:r>
      <w:r>
        <w:rPr>
          <w:color w:val="585858"/>
        </w:rPr>
        <w:t>within the survey area and several parcels often make up a property.</w:t>
      </w:r>
    </w:p>
    <w:p w14:paraId="3D345904" w14:textId="77777777" w:rsidR="00D32B9A" w:rsidRDefault="00057A77">
      <w:pPr>
        <w:pStyle w:val="BodyText"/>
        <w:spacing w:before="121" w:line="360" w:lineRule="auto"/>
        <w:ind w:left="333" w:right="604"/>
      </w:pPr>
      <w:r>
        <w:rPr>
          <w:color w:val="585858"/>
        </w:rPr>
        <w:t xml:space="preserve">Of the freehold land within the survey area, several allotments are held by private interests such as HVP Plantations and its subsidiaries, as well as MLPL. One is owned by </w:t>
      </w:r>
      <w:proofErr w:type="gramStart"/>
      <w:r>
        <w:rPr>
          <w:color w:val="585858"/>
        </w:rPr>
        <w:t>government</w:t>
      </w:r>
      <w:proofErr w:type="gramEnd"/>
      <w:r>
        <w:rPr>
          <w:color w:val="585858"/>
        </w:rPr>
        <w:t xml:space="preserve"> namely Central Gippsland Region Water Corporation. The balance of freehold land within the survey area is owned by approximately 74</w:t>
      </w:r>
      <w:r>
        <w:rPr>
          <w:color w:val="585858"/>
          <w:spacing w:val="-3"/>
        </w:rPr>
        <w:t xml:space="preserve"> </w:t>
      </w:r>
      <w:r>
        <w:rPr>
          <w:color w:val="585858"/>
        </w:rPr>
        <w:t>individuals</w:t>
      </w:r>
      <w:r>
        <w:rPr>
          <w:color w:val="585858"/>
          <w:spacing w:val="-3"/>
        </w:rPr>
        <w:t xml:space="preserve"> </w:t>
      </w:r>
      <w:r>
        <w:rPr>
          <w:color w:val="585858"/>
        </w:rPr>
        <w:t>and</w:t>
      </w:r>
      <w:r>
        <w:rPr>
          <w:color w:val="585858"/>
          <w:spacing w:val="-3"/>
        </w:rPr>
        <w:t xml:space="preserve"> </w:t>
      </w:r>
      <w:r>
        <w:rPr>
          <w:color w:val="585858"/>
        </w:rPr>
        <w:t>15</w:t>
      </w:r>
      <w:r>
        <w:rPr>
          <w:color w:val="585858"/>
          <w:spacing w:val="-3"/>
        </w:rPr>
        <w:t xml:space="preserve"> </w:t>
      </w:r>
      <w:r>
        <w:rPr>
          <w:color w:val="585858"/>
        </w:rPr>
        <w:t>business</w:t>
      </w:r>
      <w:r>
        <w:rPr>
          <w:color w:val="585858"/>
          <w:spacing w:val="-2"/>
        </w:rPr>
        <w:t xml:space="preserve"> </w:t>
      </w:r>
      <w:r>
        <w:rPr>
          <w:color w:val="585858"/>
        </w:rPr>
        <w:t>entities.</w:t>
      </w:r>
      <w:r>
        <w:rPr>
          <w:color w:val="585858"/>
          <w:spacing w:val="-4"/>
        </w:rPr>
        <w:t xml:space="preserve"> </w:t>
      </w:r>
      <w:r>
        <w:rPr>
          <w:color w:val="585858"/>
        </w:rPr>
        <w:t>Of</w:t>
      </w:r>
      <w:r>
        <w:rPr>
          <w:color w:val="585858"/>
          <w:spacing w:val="-3"/>
        </w:rPr>
        <w:t xml:space="preserve"> </w:t>
      </w:r>
      <w:r>
        <w:rPr>
          <w:color w:val="585858"/>
        </w:rPr>
        <w:t>these,</w:t>
      </w:r>
      <w:r>
        <w:rPr>
          <w:color w:val="585858"/>
          <w:spacing w:val="-4"/>
        </w:rPr>
        <w:t xml:space="preserve"> </w:t>
      </w:r>
      <w:r>
        <w:rPr>
          <w:color w:val="585858"/>
        </w:rPr>
        <w:t>74</w:t>
      </w:r>
      <w:r>
        <w:rPr>
          <w:color w:val="585858"/>
          <w:spacing w:val="-3"/>
        </w:rPr>
        <w:t xml:space="preserve"> </w:t>
      </w:r>
      <w:r>
        <w:rPr>
          <w:color w:val="585858"/>
        </w:rPr>
        <w:t>individuals</w:t>
      </w:r>
      <w:r>
        <w:rPr>
          <w:color w:val="585858"/>
          <w:spacing w:val="-2"/>
        </w:rPr>
        <w:t xml:space="preserve"> </w:t>
      </w:r>
      <w:r>
        <w:rPr>
          <w:color w:val="585858"/>
        </w:rPr>
        <w:t>and</w:t>
      </w:r>
      <w:r>
        <w:rPr>
          <w:color w:val="585858"/>
          <w:spacing w:val="-3"/>
        </w:rPr>
        <w:t xml:space="preserve"> </w:t>
      </w:r>
      <w:r>
        <w:rPr>
          <w:color w:val="585858"/>
        </w:rPr>
        <w:t>13</w:t>
      </w:r>
      <w:r>
        <w:rPr>
          <w:color w:val="585858"/>
          <w:spacing w:val="-3"/>
        </w:rPr>
        <w:t xml:space="preserve"> </w:t>
      </w:r>
      <w:r>
        <w:rPr>
          <w:color w:val="585858"/>
        </w:rPr>
        <w:t>business</w:t>
      </w:r>
      <w:r>
        <w:rPr>
          <w:color w:val="585858"/>
          <w:spacing w:val="-2"/>
        </w:rPr>
        <w:t xml:space="preserve"> </w:t>
      </w:r>
      <w:r>
        <w:rPr>
          <w:color w:val="585858"/>
        </w:rPr>
        <w:t>entities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affected</w:t>
      </w:r>
      <w:r>
        <w:rPr>
          <w:color w:val="585858"/>
          <w:spacing w:val="-3"/>
        </w:rPr>
        <w:t xml:space="preserve"> </w:t>
      </w:r>
      <w:r>
        <w:rPr>
          <w:color w:val="585858"/>
        </w:rPr>
        <w:t>by the easement.</w:t>
      </w:r>
    </w:p>
    <w:p w14:paraId="1C47C7FF" w14:textId="77777777" w:rsidR="00D32B9A" w:rsidRDefault="00057A77">
      <w:pPr>
        <w:pStyle w:val="BodyText"/>
        <w:spacing w:before="120" w:line="360" w:lineRule="auto"/>
        <w:ind w:left="333" w:right="577"/>
      </w:pPr>
      <w:r>
        <w:rPr>
          <w:color w:val="585858"/>
        </w:rPr>
        <w:t xml:space="preserve">Many of the freehold titles are already affected by easements associated with power generation and transmission, drainage, water supply and gas transmission. Several roads, </w:t>
      </w:r>
      <w:proofErr w:type="gramStart"/>
      <w:r>
        <w:rPr>
          <w:color w:val="585858"/>
        </w:rPr>
        <w:t>carriageway</w:t>
      </w:r>
      <w:proofErr w:type="gramEnd"/>
      <w:r>
        <w:rPr>
          <w:color w:val="585858"/>
        </w:rPr>
        <w:t xml:space="preserve"> and right of way easements</w:t>
      </w:r>
      <w:r>
        <w:rPr>
          <w:color w:val="585858"/>
          <w:spacing w:val="-2"/>
        </w:rPr>
        <w:t xml:space="preserve"> </w:t>
      </w:r>
      <w:r>
        <w:rPr>
          <w:color w:val="585858"/>
        </w:rPr>
        <w:t>also</w:t>
      </w:r>
      <w:r>
        <w:rPr>
          <w:color w:val="585858"/>
          <w:spacing w:val="-3"/>
        </w:rPr>
        <w:t xml:space="preserve"> </w:t>
      </w:r>
      <w:r>
        <w:rPr>
          <w:color w:val="585858"/>
        </w:rPr>
        <w:t>affect</w:t>
      </w:r>
      <w:r>
        <w:rPr>
          <w:color w:val="585858"/>
          <w:spacing w:val="-3"/>
        </w:rPr>
        <w:t xml:space="preserve"> </w:t>
      </w:r>
      <w:r>
        <w:rPr>
          <w:color w:val="585858"/>
        </w:rPr>
        <w:t>land</w:t>
      </w:r>
      <w:r>
        <w:rPr>
          <w:color w:val="585858"/>
          <w:spacing w:val="-4"/>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and</w:t>
      </w:r>
      <w:r>
        <w:rPr>
          <w:color w:val="585858"/>
          <w:spacing w:val="-3"/>
        </w:rPr>
        <w:t xml:space="preserve"> </w:t>
      </w:r>
      <w:r>
        <w:rPr>
          <w:color w:val="585858"/>
        </w:rPr>
        <w:t>are</w:t>
      </w:r>
      <w:r>
        <w:rPr>
          <w:color w:val="585858"/>
          <w:spacing w:val="-3"/>
        </w:rPr>
        <w:t xml:space="preserve"> </w:t>
      </w:r>
      <w:r>
        <w:rPr>
          <w:color w:val="585858"/>
        </w:rPr>
        <w:t>generally</w:t>
      </w:r>
      <w:r>
        <w:rPr>
          <w:color w:val="585858"/>
          <w:spacing w:val="-2"/>
        </w:rPr>
        <w:t xml:space="preserve"> </w:t>
      </w:r>
      <w:r>
        <w:rPr>
          <w:color w:val="585858"/>
        </w:rPr>
        <w:t>in</w:t>
      </w:r>
      <w:r>
        <w:rPr>
          <w:color w:val="585858"/>
          <w:spacing w:val="-3"/>
        </w:rPr>
        <w:t xml:space="preserve"> </w:t>
      </w:r>
      <w:proofErr w:type="spellStart"/>
      <w:r>
        <w:rPr>
          <w:color w:val="585858"/>
        </w:rPr>
        <w:t>favour</w:t>
      </w:r>
      <w:proofErr w:type="spellEnd"/>
      <w:r>
        <w:rPr>
          <w:color w:val="585858"/>
          <w:spacing w:val="-2"/>
        </w:rPr>
        <w:t xml:space="preserve"> </w:t>
      </w:r>
      <w:r>
        <w:rPr>
          <w:color w:val="585858"/>
        </w:rPr>
        <w:t>of</w:t>
      </w:r>
      <w:r>
        <w:rPr>
          <w:color w:val="585858"/>
          <w:spacing w:val="-3"/>
        </w:rPr>
        <w:t xml:space="preserve"> </w:t>
      </w:r>
      <w:r>
        <w:rPr>
          <w:color w:val="585858"/>
        </w:rPr>
        <w:t>properties</w:t>
      </w:r>
      <w:r>
        <w:rPr>
          <w:color w:val="585858"/>
          <w:spacing w:val="-2"/>
        </w:rPr>
        <w:t xml:space="preserve"> </w:t>
      </w:r>
      <w:r>
        <w:rPr>
          <w:color w:val="585858"/>
        </w:rPr>
        <w:t>nearby</w:t>
      </w:r>
      <w:r>
        <w:rPr>
          <w:color w:val="585858"/>
          <w:spacing w:val="-2"/>
        </w:rPr>
        <w:t xml:space="preserve"> </w:t>
      </w:r>
      <w:r>
        <w:rPr>
          <w:color w:val="585858"/>
        </w:rPr>
        <w:t>or</w:t>
      </w:r>
      <w:r>
        <w:rPr>
          <w:color w:val="585858"/>
          <w:spacing w:val="-2"/>
        </w:rPr>
        <w:t xml:space="preserve"> </w:t>
      </w:r>
      <w:r>
        <w:rPr>
          <w:color w:val="585858"/>
        </w:rPr>
        <w:t>adjacent to those on which they are registered.</w:t>
      </w:r>
    </w:p>
    <w:p w14:paraId="08D03770" w14:textId="77777777" w:rsidR="00D32B9A" w:rsidRDefault="00057A77">
      <w:pPr>
        <w:pStyle w:val="BodyText"/>
        <w:spacing w:before="120" w:line="360" w:lineRule="auto"/>
        <w:ind w:left="333" w:right="577"/>
      </w:pPr>
      <w:r>
        <w:rPr>
          <w:color w:val="585858"/>
        </w:rPr>
        <w:t>Delburn Wind Farm Pty Ltd have a caveat over 17 land parcels associated with proposed works for the Delburn Wind Farm project, 10 of which will also be affected by the project easement. Three additional caveators are affected by the survey area with three of these to be affected by the easement. Ten land parcels</w:t>
      </w:r>
      <w:r>
        <w:rPr>
          <w:color w:val="585858"/>
          <w:spacing w:val="-1"/>
        </w:rPr>
        <w:t xml:space="preserve"> </w:t>
      </w:r>
      <w:r>
        <w:rPr>
          <w:color w:val="585858"/>
        </w:rPr>
        <w:t>within</w:t>
      </w:r>
      <w:r>
        <w:rPr>
          <w:color w:val="585858"/>
          <w:spacing w:val="-3"/>
        </w:rPr>
        <w:t xml:space="preserve"> </w:t>
      </w:r>
      <w:r>
        <w:rPr>
          <w:color w:val="585858"/>
        </w:rPr>
        <w:t>the</w:t>
      </w:r>
      <w:r>
        <w:rPr>
          <w:color w:val="585858"/>
          <w:spacing w:val="-2"/>
        </w:rPr>
        <w:t xml:space="preserve"> </w:t>
      </w:r>
      <w:r>
        <w:rPr>
          <w:color w:val="585858"/>
        </w:rPr>
        <w:t>survey</w:t>
      </w:r>
      <w:r>
        <w:rPr>
          <w:color w:val="585858"/>
          <w:spacing w:val="-1"/>
        </w:rPr>
        <w:t xml:space="preserve"> </w:t>
      </w:r>
      <w:r>
        <w:rPr>
          <w:color w:val="585858"/>
        </w:rPr>
        <w:t>area</w:t>
      </w:r>
      <w:r>
        <w:rPr>
          <w:color w:val="585858"/>
          <w:spacing w:val="-2"/>
        </w:rPr>
        <w:t xml:space="preserve"> </w:t>
      </w:r>
      <w:r>
        <w:rPr>
          <w:color w:val="585858"/>
        </w:rPr>
        <w:t>are</w:t>
      </w:r>
      <w:r>
        <w:rPr>
          <w:color w:val="585858"/>
          <w:spacing w:val="-3"/>
        </w:rPr>
        <w:t xml:space="preserve"> </w:t>
      </w:r>
      <w:r>
        <w:rPr>
          <w:color w:val="585858"/>
        </w:rPr>
        <w:t>subject</w:t>
      </w:r>
      <w:r>
        <w:rPr>
          <w:color w:val="585858"/>
          <w:spacing w:val="-2"/>
        </w:rPr>
        <w:t xml:space="preserve"> </w:t>
      </w:r>
      <w:r>
        <w:rPr>
          <w:color w:val="585858"/>
        </w:rPr>
        <w:t>to</w:t>
      </w:r>
      <w:r>
        <w:rPr>
          <w:color w:val="585858"/>
          <w:spacing w:val="-2"/>
        </w:rPr>
        <w:t xml:space="preserve"> </w:t>
      </w:r>
      <w:r>
        <w:rPr>
          <w:color w:val="585858"/>
        </w:rPr>
        <w:t>a</w:t>
      </w:r>
      <w:r>
        <w:rPr>
          <w:color w:val="585858"/>
          <w:spacing w:val="-2"/>
        </w:rPr>
        <w:t xml:space="preserve"> </w:t>
      </w:r>
      <w:r>
        <w:rPr>
          <w:color w:val="585858"/>
        </w:rPr>
        <w:t>S173</w:t>
      </w:r>
      <w:r>
        <w:rPr>
          <w:color w:val="585858"/>
          <w:spacing w:val="-2"/>
        </w:rPr>
        <w:t xml:space="preserve"> </w:t>
      </w:r>
      <w:r>
        <w:rPr>
          <w:color w:val="585858"/>
        </w:rPr>
        <w:t>agreement,</w:t>
      </w:r>
      <w:r>
        <w:rPr>
          <w:color w:val="585858"/>
          <w:spacing w:val="-3"/>
        </w:rPr>
        <w:t xml:space="preserve"> </w:t>
      </w:r>
      <w:r>
        <w:rPr>
          <w:color w:val="585858"/>
        </w:rPr>
        <w:t>9</w:t>
      </w:r>
      <w:r>
        <w:rPr>
          <w:color w:val="585858"/>
          <w:spacing w:val="-2"/>
        </w:rPr>
        <w:t xml:space="preserve"> </w:t>
      </w:r>
      <w:r>
        <w:rPr>
          <w:color w:val="585858"/>
        </w:rPr>
        <w:t>of</w:t>
      </w:r>
      <w:r>
        <w:rPr>
          <w:color w:val="585858"/>
          <w:spacing w:val="-2"/>
        </w:rPr>
        <w:t xml:space="preserve"> </w:t>
      </w:r>
      <w:r>
        <w:rPr>
          <w:color w:val="585858"/>
        </w:rPr>
        <w:t>which</w:t>
      </w:r>
      <w:r>
        <w:rPr>
          <w:color w:val="585858"/>
          <w:spacing w:val="-2"/>
        </w:rPr>
        <w:t xml:space="preserve"> </w:t>
      </w:r>
      <w:r>
        <w:rPr>
          <w:color w:val="585858"/>
        </w:rPr>
        <w:t>are</w:t>
      </w:r>
      <w:r>
        <w:rPr>
          <w:color w:val="585858"/>
          <w:spacing w:val="-3"/>
        </w:rPr>
        <w:t xml:space="preserve"> </w:t>
      </w:r>
      <w:r>
        <w:rPr>
          <w:color w:val="585858"/>
        </w:rPr>
        <w:t>affected</w:t>
      </w:r>
      <w:r>
        <w:rPr>
          <w:color w:val="585858"/>
          <w:spacing w:val="-2"/>
        </w:rPr>
        <w:t xml:space="preserve"> </w:t>
      </w:r>
      <w:r>
        <w:rPr>
          <w:color w:val="585858"/>
        </w:rPr>
        <w:t>by</w:t>
      </w:r>
      <w:r>
        <w:rPr>
          <w:color w:val="585858"/>
          <w:spacing w:val="-1"/>
        </w:rPr>
        <w:t xml:space="preserve"> </w:t>
      </w:r>
      <w:r>
        <w:rPr>
          <w:color w:val="585858"/>
        </w:rPr>
        <w:t>the</w:t>
      </w:r>
      <w:r>
        <w:rPr>
          <w:color w:val="585858"/>
          <w:spacing w:val="-2"/>
        </w:rPr>
        <w:t xml:space="preserve"> </w:t>
      </w:r>
      <w:r>
        <w:rPr>
          <w:color w:val="585858"/>
        </w:rPr>
        <w:t xml:space="preserve">proposed easement and where generally these agreements restrict </w:t>
      </w:r>
      <w:proofErr w:type="gramStart"/>
      <w:r>
        <w:rPr>
          <w:color w:val="585858"/>
        </w:rPr>
        <w:t>the further</w:t>
      </w:r>
      <w:proofErr w:type="gramEnd"/>
      <w:r>
        <w:rPr>
          <w:color w:val="585858"/>
        </w:rPr>
        <w:t xml:space="preserve"> subdivision of land.</w:t>
      </w:r>
    </w:p>
    <w:p w14:paraId="36EB8733" w14:textId="77777777" w:rsidR="00D32B9A" w:rsidRDefault="00057A77">
      <w:pPr>
        <w:pStyle w:val="BodyText"/>
        <w:spacing w:before="121" w:line="360" w:lineRule="auto"/>
        <w:ind w:left="332" w:right="557"/>
      </w:pPr>
      <w:r>
        <w:rPr>
          <w:color w:val="585858"/>
        </w:rPr>
        <w:t>The project also intersects several Crown land parcels, mostly being Government roads (both made and unmade),</w:t>
      </w:r>
      <w:r>
        <w:rPr>
          <w:color w:val="585858"/>
          <w:spacing w:val="-3"/>
        </w:rPr>
        <w:t xml:space="preserve"> </w:t>
      </w:r>
      <w:r>
        <w:rPr>
          <w:color w:val="585858"/>
        </w:rPr>
        <w:t>as</w:t>
      </w:r>
      <w:r>
        <w:rPr>
          <w:color w:val="585858"/>
          <w:spacing w:val="-2"/>
        </w:rPr>
        <w:t xml:space="preserve"> </w:t>
      </w:r>
      <w:r>
        <w:rPr>
          <w:color w:val="585858"/>
        </w:rPr>
        <w:t>well</w:t>
      </w:r>
      <w:r>
        <w:rPr>
          <w:color w:val="585858"/>
          <w:spacing w:val="-3"/>
        </w:rPr>
        <w:t xml:space="preserve"> </w:t>
      </w:r>
      <w:r>
        <w:rPr>
          <w:color w:val="585858"/>
        </w:rPr>
        <w:t>as</w:t>
      </w:r>
      <w:r>
        <w:rPr>
          <w:color w:val="585858"/>
          <w:spacing w:val="-2"/>
        </w:rPr>
        <w:t xml:space="preserve"> </w:t>
      </w:r>
      <w:r>
        <w:rPr>
          <w:color w:val="585858"/>
        </w:rPr>
        <w:t>both</w:t>
      </w:r>
      <w:r>
        <w:rPr>
          <w:color w:val="585858"/>
          <w:spacing w:val="-3"/>
        </w:rPr>
        <w:t xml:space="preserve"> </w:t>
      </w:r>
      <w:r>
        <w:rPr>
          <w:color w:val="585858"/>
        </w:rPr>
        <w:t>reserved</w:t>
      </w:r>
      <w:r>
        <w:rPr>
          <w:color w:val="585858"/>
          <w:spacing w:val="-3"/>
        </w:rPr>
        <w:t xml:space="preserve"> </w:t>
      </w:r>
      <w:r>
        <w:rPr>
          <w:color w:val="585858"/>
        </w:rPr>
        <w:t>and</w:t>
      </w:r>
      <w:r>
        <w:rPr>
          <w:color w:val="585858"/>
          <w:spacing w:val="-3"/>
        </w:rPr>
        <w:t xml:space="preserve"> </w:t>
      </w:r>
      <w:r>
        <w:rPr>
          <w:color w:val="585858"/>
        </w:rPr>
        <w:t>unreserved</w:t>
      </w:r>
      <w:r>
        <w:rPr>
          <w:color w:val="585858"/>
          <w:spacing w:val="-3"/>
        </w:rPr>
        <w:t xml:space="preserve"> </w:t>
      </w:r>
      <w:r>
        <w:rPr>
          <w:color w:val="585858"/>
        </w:rPr>
        <w:t>Crown</w:t>
      </w:r>
      <w:r>
        <w:rPr>
          <w:color w:val="585858"/>
          <w:spacing w:val="-3"/>
        </w:rPr>
        <w:t xml:space="preserve"> </w:t>
      </w:r>
      <w:r>
        <w:rPr>
          <w:color w:val="585858"/>
        </w:rPr>
        <w:t>land</w:t>
      </w:r>
      <w:r>
        <w:rPr>
          <w:color w:val="585858"/>
          <w:spacing w:val="-3"/>
        </w:rPr>
        <w:t xml:space="preserve"> </w:t>
      </w:r>
      <w:r>
        <w:rPr>
          <w:color w:val="585858"/>
        </w:rPr>
        <w:t>parcels.</w:t>
      </w:r>
      <w:r>
        <w:rPr>
          <w:color w:val="585858"/>
          <w:spacing w:val="-3"/>
        </w:rPr>
        <w:t xml:space="preserve"> </w:t>
      </w:r>
      <w:hyperlink w:anchor="_bookmark3" w:history="1">
        <w:r>
          <w:rPr>
            <w:color w:val="585858"/>
          </w:rPr>
          <w:t>Figure</w:t>
        </w:r>
        <w:r>
          <w:rPr>
            <w:color w:val="585858"/>
            <w:spacing w:val="-3"/>
          </w:rPr>
          <w:t xml:space="preserve"> </w:t>
        </w:r>
        <w:r>
          <w:rPr>
            <w:color w:val="585858"/>
          </w:rPr>
          <w:t>4-89</w:t>
        </w:r>
      </w:hyperlink>
      <w:r>
        <w:rPr>
          <w:color w:val="585858"/>
          <w:spacing w:val="-3"/>
        </w:rPr>
        <w:t xml:space="preserve"> </w:t>
      </w:r>
      <w:r>
        <w:rPr>
          <w:color w:val="585858"/>
        </w:rPr>
        <w:t>illustrates</w:t>
      </w:r>
      <w:r>
        <w:rPr>
          <w:color w:val="585858"/>
          <w:spacing w:val="-3"/>
        </w:rPr>
        <w:t xml:space="preserve"> </w:t>
      </w:r>
      <w:r>
        <w:rPr>
          <w:color w:val="585858"/>
        </w:rPr>
        <w:t>the</w:t>
      </w:r>
      <w:r>
        <w:rPr>
          <w:color w:val="585858"/>
          <w:spacing w:val="-3"/>
        </w:rPr>
        <w:t xml:space="preserve"> </w:t>
      </w:r>
      <w:r>
        <w:rPr>
          <w:color w:val="585858"/>
        </w:rPr>
        <w:t>location</w:t>
      </w:r>
      <w:r>
        <w:rPr>
          <w:color w:val="585858"/>
          <w:spacing w:val="-3"/>
        </w:rPr>
        <w:t xml:space="preserve"> </w:t>
      </w:r>
      <w:r>
        <w:rPr>
          <w:color w:val="585858"/>
        </w:rPr>
        <w:t xml:space="preserve">of Crown land in the study area. The largest areas of Crown land in the study area are between </w:t>
      </w:r>
      <w:proofErr w:type="spellStart"/>
      <w:r>
        <w:rPr>
          <w:color w:val="585858"/>
        </w:rPr>
        <w:t>Baromi</w:t>
      </w:r>
      <w:proofErr w:type="spellEnd"/>
      <w:r>
        <w:rPr>
          <w:color w:val="585858"/>
        </w:rPr>
        <w:t xml:space="preserve"> and Driffield, within the south-eastern parts of the Strzelecki State Forest and where the land is used for timber production under license by HPV. Between Buffalo and Stony Creek, the project follows a Crown land reserve incorporating part of the Great Southern Rail Trail, and east of </w:t>
      </w:r>
      <w:proofErr w:type="spellStart"/>
      <w:r>
        <w:rPr>
          <w:color w:val="585858"/>
        </w:rPr>
        <w:t>Darlimurla</w:t>
      </w:r>
      <w:proofErr w:type="spellEnd"/>
      <w:r>
        <w:rPr>
          <w:color w:val="585858"/>
        </w:rPr>
        <w:t>, the alignment crosses Crown land comprising part of the Grand Ridge Rail Trail.</w:t>
      </w:r>
    </w:p>
    <w:p w14:paraId="04AE7C42" w14:textId="77777777" w:rsidR="00D32B9A" w:rsidRDefault="00057A77">
      <w:pPr>
        <w:pStyle w:val="BodyText"/>
        <w:spacing w:before="120" w:line="360" w:lineRule="auto"/>
        <w:ind w:left="332" w:right="577"/>
      </w:pPr>
      <w:r>
        <w:rPr>
          <w:color w:val="585858"/>
        </w:rPr>
        <w:t>Parts of the project alignment will pass through Crown land that is subject to the Gunaikurnai Settlement Indigenous</w:t>
      </w:r>
      <w:r>
        <w:rPr>
          <w:color w:val="585858"/>
          <w:spacing w:val="-2"/>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Agreement</w:t>
      </w:r>
      <w:r>
        <w:rPr>
          <w:color w:val="585858"/>
          <w:spacing w:val="-3"/>
        </w:rPr>
        <w:t xml:space="preserve"> </w:t>
      </w:r>
      <w:r>
        <w:rPr>
          <w:color w:val="585858"/>
        </w:rPr>
        <w:t>(ILUA)</w:t>
      </w:r>
      <w:r>
        <w:rPr>
          <w:color w:val="585858"/>
          <w:spacing w:val="-4"/>
        </w:rPr>
        <w:t xml:space="preserve"> </w:t>
      </w:r>
      <w:r>
        <w:rPr>
          <w:color w:val="585858"/>
        </w:rPr>
        <w:t>covering</w:t>
      </w:r>
      <w:r>
        <w:rPr>
          <w:color w:val="585858"/>
          <w:spacing w:val="-3"/>
        </w:rPr>
        <w:t xml:space="preserve"> </w:t>
      </w:r>
      <w:r>
        <w:rPr>
          <w:color w:val="585858"/>
        </w:rPr>
        <w:t>approximately</w:t>
      </w:r>
      <w:r>
        <w:rPr>
          <w:color w:val="585858"/>
          <w:spacing w:val="-2"/>
        </w:rPr>
        <w:t xml:space="preserve"> </w:t>
      </w:r>
      <w:r>
        <w:rPr>
          <w:color w:val="585858"/>
        </w:rPr>
        <w:t>13,390</w:t>
      </w:r>
      <w:r>
        <w:rPr>
          <w:color w:val="585858"/>
          <w:spacing w:val="-3"/>
        </w:rPr>
        <w:t xml:space="preserve"> </w:t>
      </w:r>
      <w:r>
        <w:rPr>
          <w:color w:val="585858"/>
        </w:rPr>
        <w:t>km</w:t>
      </w:r>
      <w:r>
        <w:rPr>
          <w:color w:val="585858"/>
          <w:vertAlign w:val="superscript"/>
        </w:rPr>
        <w:t>2</w:t>
      </w:r>
      <w:r>
        <w:rPr>
          <w:color w:val="585858"/>
          <w:spacing w:val="-3"/>
        </w:rPr>
        <w:t xml:space="preserve"> </w:t>
      </w:r>
      <w:r>
        <w:rPr>
          <w:color w:val="585858"/>
        </w:rPr>
        <w:t>over</w:t>
      </w:r>
      <w:r>
        <w:rPr>
          <w:color w:val="585858"/>
          <w:spacing w:val="-2"/>
        </w:rPr>
        <w:t xml:space="preserve"> </w:t>
      </w:r>
      <w:r>
        <w:rPr>
          <w:color w:val="585858"/>
        </w:rPr>
        <w:t>parcels</w:t>
      </w:r>
      <w:r>
        <w:rPr>
          <w:color w:val="585858"/>
          <w:spacing w:val="-2"/>
        </w:rPr>
        <w:t xml:space="preserve"> </w:t>
      </w:r>
      <w:r>
        <w:rPr>
          <w:color w:val="585858"/>
        </w:rPr>
        <w:t>where</w:t>
      </w:r>
      <w:r>
        <w:rPr>
          <w:color w:val="585858"/>
          <w:spacing w:val="-3"/>
        </w:rPr>
        <w:t xml:space="preserve"> </w:t>
      </w:r>
      <w:r>
        <w:rPr>
          <w:color w:val="585858"/>
        </w:rPr>
        <w:t>native</w:t>
      </w:r>
      <w:r>
        <w:rPr>
          <w:color w:val="585858"/>
          <w:spacing w:val="-3"/>
        </w:rPr>
        <w:t xml:space="preserve"> </w:t>
      </w:r>
      <w:r>
        <w:rPr>
          <w:color w:val="585858"/>
        </w:rPr>
        <w:t xml:space="preserve">title has been affirmed. Any activities that may affect native title rights and </w:t>
      </w:r>
      <w:proofErr w:type="gramStart"/>
      <w:r>
        <w:rPr>
          <w:color w:val="585858"/>
        </w:rPr>
        <w:t>interested</w:t>
      </w:r>
      <w:proofErr w:type="gramEnd"/>
      <w:r>
        <w:rPr>
          <w:color w:val="585858"/>
          <w:spacing w:val="-2"/>
        </w:rPr>
        <w:t xml:space="preserve"> </w:t>
      </w:r>
      <w:r>
        <w:rPr>
          <w:color w:val="585858"/>
        </w:rPr>
        <w:t xml:space="preserve">are ‘future acts’ under the </w:t>
      </w:r>
      <w:r>
        <w:rPr>
          <w:i/>
          <w:color w:val="585858"/>
        </w:rPr>
        <w:t xml:space="preserve">Native Title Act 1993 </w:t>
      </w:r>
      <w:r>
        <w:rPr>
          <w:color w:val="585858"/>
        </w:rPr>
        <w:t>(Cwlth) and will need to adhere to specified procedures under the ILUA.</w:t>
      </w:r>
    </w:p>
    <w:p w14:paraId="34E1A374" w14:textId="77777777" w:rsidR="00D32B9A" w:rsidRDefault="00057A77">
      <w:pPr>
        <w:pStyle w:val="BodyText"/>
        <w:spacing w:before="119" w:line="360" w:lineRule="auto"/>
        <w:ind w:left="334" w:right="577"/>
      </w:pPr>
      <w:r>
        <w:rPr>
          <w:color w:val="585858"/>
        </w:rPr>
        <w:t xml:space="preserve">In 2010, acknowledging the difficult nature of having native title determined under the Native Title Act, the Victorian Government developed an alternate system for </w:t>
      </w:r>
      <w:proofErr w:type="spellStart"/>
      <w:r>
        <w:rPr>
          <w:color w:val="585858"/>
        </w:rPr>
        <w:t>recognising</w:t>
      </w:r>
      <w:proofErr w:type="spellEnd"/>
      <w:r>
        <w:rPr>
          <w:color w:val="585858"/>
        </w:rPr>
        <w:t xml:space="preserve"> the rights of Victorian traditional owners.</w:t>
      </w:r>
      <w:r>
        <w:rPr>
          <w:color w:val="585858"/>
          <w:spacing w:val="-3"/>
        </w:rPr>
        <w:t xml:space="preserve"> </w:t>
      </w:r>
      <w:r>
        <w:rPr>
          <w:color w:val="585858"/>
        </w:rPr>
        <w:t>The</w:t>
      </w:r>
      <w:r>
        <w:rPr>
          <w:color w:val="585858"/>
          <w:spacing w:val="-4"/>
        </w:rPr>
        <w:t xml:space="preserve"> </w:t>
      </w:r>
      <w:r>
        <w:rPr>
          <w:color w:val="585858"/>
        </w:rPr>
        <w:t>Victorian</w:t>
      </w:r>
      <w:r>
        <w:rPr>
          <w:color w:val="585858"/>
          <w:spacing w:val="-3"/>
        </w:rPr>
        <w:t xml:space="preserve"> </w:t>
      </w:r>
      <w:r>
        <w:rPr>
          <w:i/>
          <w:color w:val="585858"/>
        </w:rPr>
        <w:t>Traditional</w:t>
      </w:r>
      <w:r>
        <w:rPr>
          <w:i/>
          <w:color w:val="585858"/>
          <w:spacing w:val="-3"/>
        </w:rPr>
        <w:t xml:space="preserve"> </w:t>
      </w:r>
      <w:r>
        <w:rPr>
          <w:i/>
          <w:color w:val="585858"/>
        </w:rPr>
        <w:t>Owner</w:t>
      </w:r>
      <w:r>
        <w:rPr>
          <w:i/>
          <w:color w:val="585858"/>
          <w:spacing w:val="-2"/>
        </w:rPr>
        <w:t xml:space="preserve"> </w:t>
      </w:r>
      <w:r>
        <w:rPr>
          <w:i/>
          <w:color w:val="585858"/>
        </w:rPr>
        <w:t>Settlement</w:t>
      </w:r>
      <w:r>
        <w:rPr>
          <w:i/>
          <w:color w:val="585858"/>
          <w:spacing w:val="-3"/>
        </w:rPr>
        <w:t xml:space="preserve"> </w:t>
      </w:r>
      <w:r>
        <w:rPr>
          <w:i/>
          <w:color w:val="585858"/>
        </w:rPr>
        <w:t>Act</w:t>
      </w:r>
      <w:r>
        <w:rPr>
          <w:i/>
          <w:color w:val="585858"/>
          <w:spacing w:val="-3"/>
        </w:rPr>
        <w:t xml:space="preserve"> </w:t>
      </w:r>
      <w:r>
        <w:rPr>
          <w:i/>
          <w:color w:val="585858"/>
        </w:rPr>
        <w:t>2010</w:t>
      </w:r>
      <w:r>
        <w:rPr>
          <w:i/>
          <w:color w:val="585858"/>
          <w:spacing w:val="-3"/>
        </w:rPr>
        <w:t xml:space="preserve"> </w:t>
      </w:r>
      <w:r>
        <w:rPr>
          <w:color w:val="585858"/>
        </w:rPr>
        <w:t>allows</w:t>
      </w:r>
      <w:r>
        <w:rPr>
          <w:color w:val="585858"/>
          <w:spacing w:val="-2"/>
        </w:rPr>
        <w:t xml:space="preserve"> </w:t>
      </w:r>
      <w:r>
        <w:rPr>
          <w:color w:val="585858"/>
        </w:rPr>
        <w:t>the</w:t>
      </w:r>
      <w:r>
        <w:rPr>
          <w:color w:val="585858"/>
          <w:spacing w:val="-3"/>
        </w:rPr>
        <w:t xml:space="preserve"> </w:t>
      </w:r>
      <w:r>
        <w:rPr>
          <w:color w:val="585858"/>
        </w:rPr>
        <w:t>government</w:t>
      </w:r>
      <w:r>
        <w:rPr>
          <w:color w:val="585858"/>
          <w:spacing w:val="-3"/>
        </w:rPr>
        <w:t xml:space="preserve"> </w:t>
      </w:r>
      <w:r>
        <w:rPr>
          <w:color w:val="585858"/>
        </w:rPr>
        <w:t>and</w:t>
      </w:r>
      <w:r>
        <w:rPr>
          <w:color w:val="585858"/>
          <w:spacing w:val="-3"/>
        </w:rPr>
        <w:t xml:space="preserve"> </w:t>
      </w:r>
      <w:r>
        <w:rPr>
          <w:color w:val="585858"/>
        </w:rPr>
        <w:t>traditional</w:t>
      </w:r>
      <w:r>
        <w:rPr>
          <w:color w:val="585858"/>
          <w:spacing w:val="-3"/>
        </w:rPr>
        <w:t xml:space="preserve"> </w:t>
      </w:r>
      <w:r>
        <w:rPr>
          <w:color w:val="585858"/>
        </w:rPr>
        <w:t>owner groups to make agreements that recognise traditional owners' relationship to land and provide them with certain</w:t>
      </w:r>
      <w:r>
        <w:rPr>
          <w:color w:val="585858"/>
          <w:spacing w:val="-2"/>
        </w:rPr>
        <w:t xml:space="preserve"> </w:t>
      </w:r>
      <w:r>
        <w:rPr>
          <w:color w:val="585858"/>
        </w:rPr>
        <w:t>rights</w:t>
      </w:r>
      <w:r>
        <w:rPr>
          <w:color w:val="585858"/>
          <w:spacing w:val="-2"/>
        </w:rPr>
        <w:t xml:space="preserve"> </w:t>
      </w:r>
      <w:r>
        <w:rPr>
          <w:color w:val="585858"/>
        </w:rPr>
        <w:t>on</w:t>
      </w:r>
      <w:r>
        <w:rPr>
          <w:color w:val="585858"/>
          <w:spacing w:val="-2"/>
        </w:rPr>
        <w:t xml:space="preserve"> </w:t>
      </w:r>
      <w:r>
        <w:rPr>
          <w:color w:val="585858"/>
        </w:rPr>
        <w:t>Crown</w:t>
      </w:r>
      <w:r>
        <w:rPr>
          <w:color w:val="585858"/>
          <w:spacing w:val="-2"/>
        </w:rPr>
        <w:t xml:space="preserve"> </w:t>
      </w:r>
      <w:r>
        <w:rPr>
          <w:color w:val="585858"/>
        </w:rPr>
        <w:t>land.</w:t>
      </w:r>
      <w:r>
        <w:rPr>
          <w:color w:val="585858"/>
          <w:spacing w:val="-3"/>
        </w:rPr>
        <w:t xml:space="preserve"> </w:t>
      </w:r>
      <w:r>
        <w:rPr>
          <w:color w:val="585858"/>
        </w:rPr>
        <w:t>A</w:t>
      </w:r>
      <w:r>
        <w:rPr>
          <w:color w:val="585858"/>
          <w:spacing w:val="-2"/>
        </w:rPr>
        <w:t xml:space="preserve"> </w:t>
      </w:r>
      <w:r>
        <w:rPr>
          <w:color w:val="585858"/>
        </w:rPr>
        <w:t>Recognition</w:t>
      </w:r>
      <w:r>
        <w:rPr>
          <w:color w:val="585858"/>
          <w:spacing w:val="-2"/>
        </w:rPr>
        <w:t xml:space="preserve"> </w:t>
      </w:r>
      <w:r>
        <w:rPr>
          <w:color w:val="585858"/>
        </w:rPr>
        <w:t>and</w:t>
      </w:r>
      <w:r>
        <w:rPr>
          <w:color w:val="585858"/>
          <w:spacing w:val="-2"/>
        </w:rPr>
        <w:t xml:space="preserve"> </w:t>
      </w:r>
      <w:r>
        <w:rPr>
          <w:color w:val="585858"/>
        </w:rPr>
        <w:t>Settlement</w:t>
      </w:r>
      <w:r>
        <w:rPr>
          <w:color w:val="585858"/>
          <w:spacing w:val="-2"/>
        </w:rPr>
        <w:t xml:space="preserve"> </w:t>
      </w:r>
      <w:r>
        <w:rPr>
          <w:color w:val="585858"/>
        </w:rPr>
        <w:t>Agreement</w:t>
      </w:r>
      <w:r>
        <w:rPr>
          <w:color w:val="585858"/>
          <w:spacing w:val="-3"/>
        </w:rPr>
        <w:t xml:space="preserve"> </w:t>
      </w:r>
      <w:r>
        <w:rPr>
          <w:color w:val="585858"/>
        </w:rPr>
        <w:t>has</w:t>
      </w:r>
      <w:r>
        <w:rPr>
          <w:color w:val="585858"/>
          <w:spacing w:val="-1"/>
        </w:rPr>
        <w:t xml:space="preserve"> </w:t>
      </w:r>
      <w:r>
        <w:rPr>
          <w:color w:val="585858"/>
        </w:rPr>
        <w:t>been</w:t>
      </w:r>
      <w:r>
        <w:rPr>
          <w:color w:val="585858"/>
          <w:spacing w:val="-3"/>
        </w:rPr>
        <w:t xml:space="preserve"> </w:t>
      </w:r>
      <w:r>
        <w:rPr>
          <w:color w:val="585858"/>
        </w:rPr>
        <w:t>made</w:t>
      </w:r>
      <w:r>
        <w:rPr>
          <w:color w:val="585858"/>
          <w:spacing w:val="-2"/>
        </w:rPr>
        <w:t xml:space="preserve"> </w:t>
      </w:r>
      <w:r>
        <w:rPr>
          <w:color w:val="585858"/>
        </w:rPr>
        <w:t>between</w:t>
      </w:r>
      <w:r>
        <w:rPr>
          <w:color w:val="585858"/>
          <w:spacing w:val="-2"/>
        </w:rPr>
        <w:t xml:space="preserve"> </w:t>
      </w:r>
      <w:r>
        <w:rPr>
          <w:color w:val="585858"/>
        </w:rPr>
        <w:t>the</w:t>
      </w:r>
      <w:r>
        <w:rPr>
          <w:color w:val="585858"/>
          <w:spacing w:val="-2"/>
        </w:rPr>
        <w:t xml:space="preserve"> </w:t>
      </w:r>
      <w:r>
        <w:rPr>
          <w:color w:val="585858"/>
        </w:rPr>
        <w:t>State and the Gunaikurnai people, which outlines:</w:t>
      </w:r>
    </w:p>
    <w:p w14:paraId="4F486AD0" w14:textId="77777777" w:rsidR="00D32B9A" w:rsidRDefault="00057A77">
      <w:pPr>
        <w:pStyle w:val="BodyText"/>
        <w:spacing w:before="120" w:line="360" w:lineRule="auto"/>
        <w:ind w:left="1053" w:right="671" w:hanging="360"/>
      </w:pPr>
      <w:r>
        <w:rPr>
          <w:noProof/>
        </w:rPr>
        <w:drawing>
          <wp:inline distT="0" distB="0" distL="0" distR="0" wp14:anchorId="75641403" wp14:editId="1B60A96F">
            <wp:extent cx="102235" cy="102234"/>
            <wp:effectExtent l="0" t="0" r="0" b="0"/>
            <wp:docPr id="854" name="Image 8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descr="*"/>
                    <pic:cNvPicPr/>
                  </pic:nvPicPr>
                  <pic:blipFill>
                    <a:blip r:embed="rId7" cstate="print"/>
                    <a:stretch>
                      <a:fillRect/>
                    </a:stretch>
                  </pic:blipFill>
                  <pic:spPr>
                    <a:xfrm>
                      <a:off x="0" y="0"/>
                      <a:ext cx="102235" cy="102234"/>
                    </a:xfrm>
                    <a:prstGeom prst="rect">
                      <a:avLst/>
                    </a:prstGeom>
                  </pic:spPr>
                </pic:pic>
              </a:graphicData>
            </a:graphic>
          </wp:inline>
        </w:drawing>
      </w:r>
      <w:r>
        <w:rPr>
          <w:rFonts w:ascii="Times New Roman"/>
          <w:spacing w:val="80"/>
          <w:w w:val="150"/>
        </w:rPr>
        <w:t xml:space="preserve"> </w:t>
      </w:r>
      <w:r>
        <w:rPr>
          <w:color w:val="5F5F5F"/>
        </w:rPr>
        <w:t>Orders</w:t>
      </w:r>
      <w:r>
        <w:rPr>
          <w:color w:val="5F5F5F"/>
          <w:spacing w:val="-2"/>
        </w:rPr>
        <w:t xml:space="preserve"> </w:t>
      </w:r>
      <w:r>
        <w:rPr>
          <w:color w:val="5F5F5F"/>
        </w:rPr>
        <w:t>by</w:t>
      </w:r>
      <w:r>
        <w:rPr>
          <w:color w:val="5F5F5F"/>
          <w:spacing w:val="-2"/>
        </w:rPr>
        <w:t xml:space="preserve"> </w:t>
      </w:r>
      <w:r>
        <w:rPr>
          <w:color w:val="5F5F5F"/>
        </w:rPr>
        <w:t>the</w:t>
      </w:r>
      <w:r>
        <w:rPr>
          <w:color w:val="5F5F5F"/>
          <w:spacing w:val="-4"/>
        </w:rPr>
        <w:t xml:space="preserve"> </w:t>
      </w:r>
      <w:r>
        <w:rPr>
          <w:color w:val="5F5F5F"/>
        </w:rPr>
        <w:t>Federal</w:t>
      </w:r>
      <w:r>
        <w:rPr>
          <w:color w:val="5F5F5F"/>
          <w:spacing w:val="-3"/>
        </w:rPr>
        <w:t xml:space="preserve"> </w:t>
      </w:r>
      <w:r>
        <w:rPr>
          <w:color w:val="5F5F5F"/>
        </w:rPr>
        <w:t>Court</w:t>
      </w:r>
      <w:r>
        <w:rPr>
          <w:color w:val="5F5F5F"/>
          <w:spacing w:val="-3"/>
        </w:rPr>
        <w:t xml:space="preserve"> </w:t>
      </w:r>
      <w:proofErr w:type="spellStart"/>
      <w:r>
        <w:rPr>
          <w:color w:val="5F5F5F"/>
        </w:rPr>
        <w:t>recognising</w:t>
      </w:r>
      <w:proofErr w:type="spellEnd"/>
      <w:r>
        <w:rPr>
          <w:color w:val="5F5F5F"/>
          <w:spacing w:val="-4"/>
        </w:rPr>
        <w:t xml:space="preserve"> </w:t>
      </w:r>
      <w:r>
        <w:rPr>
          <w:color w:val="5F5F5F"/>
        </w:rPr>
        <w:t>that</w:t>
      </w:r>
      <w:r>
        <w:rPr>
          <w:color w:val="5F5F5F"/>
          <w:spacing w:val="-3"/>
        </w:rPr>
        <w:t xml:space="preserve"> </w:t>
      </w:r>
      <w:r>
        <w:rPr>
          <w:color w:val="5F5F5F"/>
        </w:rPr>
        <w:t>the</w:t>
      </w:r>
      <w:r>
        <w:rPr>
          <w:color w:val="5F5F5F"/>
          <w:spacing w:val="-3"/>
        </w:rPr>
        <w:t xml:space="preserve"> </w:t>
      </w:r>
      <w:r>
        <w:rPr>
          <w:color w:val="5F5F5F"/>
        </w:rPr>
        <w:t>Gunaikurnai</w:t>
      </w:r>
      <w:r>
        <w:rPr>
          <w:color w:val="5F5F5F"/>
          <w:spacing w:val="-3"/>
        </w:rPr>
        <w:t xml:space="preserve"> </w:t>
      </w:r>
      <w:r>
        <w:rPr>
          <w:color w:val="5F5F5F"/>
        </w:rPr>
        <w:t>people</w:t>
      </w:r>
      <w:r>
        <w:rPr>
          <w:color w:val="5F5F5F"/>
          <w:spacing w:val="-3"/>
        </w:rPr>
        <w:t xml:space="preserve"> </w:t>
      </w:r>
      <w:r>
        <w:rPr>
          <w:color w:val="5F5F5F"/>
        </w:rPr>
        <w:t>hold</w:t>
      </w:r>
      <w:r>
        <w:rPr>
          <w:color w:val="5F5F5F"/>
          <w:spacing w:val="-3"/>
        </w:rPr>
        <w:t xml:space="preserve"> </w:t>
      </w:r>
      <w:r>
        <w:rPr>
          <w:color w:val="5F5F5F"/>
        </w:rPr>
        <w:t>native</w:t>
      </w:r>
      <w:r>
        <w:rPr>
          <w:color w:val="5F5F5F"/>
          <w:spacing w:val="-4"/>
        </w:rPr>
        <w:t xml:space="preserve"> </w:t>
      </w:r>
      <w:r>
        <w:rPr>
          <w:color w:val="5F5F5F"/>
        </w:rPr>
        <w:t>title</w:t>
      </w:r>
      <w:r>
        <w:rPr>
          <w:color w:val="5F5F5F"/>
          <w:spacing w:val="-3"/>
        </w:rPr>
        <w:t xml:space="preserve"> </w:t>
      </w:r>
      <w:r>
        <w:rPr>
          <w:color w:val="5F5F5F"/>
        </w:rPr>
        <w:t>in</w:t>
      </w:r>
      <w:r>
        <w:rPr>
          <w:color w:val="5F5F5F"/>
          <w:spacing w:val="-3"/>
        </w:rPr>
        <w:t xml:space="preserve"> </w:t>
      </w:r>
      <w:r>
        <w:rPr>
          <w:color w:val="5F5F5F"/>
        </w:rPr>
        <w:t>the settlement area.</w:t>
      </w:r>
    </w:p>
    <w:p w14:paraId="283686F4" w14:textId="77777777" w:rsidR="00D32B9A" w:rsidRDefault="00D32B9A">
      <w:pPr>
        <w:spacing w:line="360" w:lineRule="auto"/>
        <w:sectPr w:rsidR="00D32B9A">
          <w:pgSz w:w="11910" w:h="16840"/>
          <w:pgMar w:top="980" w:right="602" w:bottom="800" w:left="800" w:header="467" w:footer="612" w:gutter="0"/>
          <w:cols w:space="720"/>
        </w:sectPr>
      </w:pPr>
    </w:p>
    <w:p w14:paraId="4EE40CDD" w14:textId="77777777" w:rsidR="00D32B9A" w:rsidRDefault="00D32B9A">
      <w:pPr>
        <w:pStyle w:val="BodyText"/>
      </w:pPr>
    </w:p>
    <w:p w14:paraId="1DCE6C67" w14:textId="77777777" w:rsidR="00D32B9A" w:rsidRDefault="00D32B9A">
      <w:pPr>
        <w:pStyle w:val="BodyText"/>
        <w:spacing w:before="140"/>
      </w:pPr>
    </w:p>
    <w:p w14:paraId="13217766" w14:textId="77777777" w:rsidR="00D32B9A" w:rsidRDefault="00057A77">
      <w:pPr>
        <w:pStyle w:val="BodyText"/>
        <w:spacing w:line="360" w:lineRule="auto"/>
        <w:ind w:left="1053" w:right="577" w:hanging="360"/>
      </w:pPr>
      <w:r>
        <w:rPr>
          <w:noProof/>
        </w:rPr>
        <w:drawing>
          <wp:inline distT="0" distB="0" distL="0" distR="0" wp14:anchorId="6650C1FE" wp14:editId="432F0FBB">
            <wp:extent cx="102234" cy="101587"/>
            <wp:effectExtent l="0" t="0" r="0" b="0"/>
            <wp:docPr id="855" name="Image 8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80"/>
          <w:w w:val="150"/>
        </w:rPr>
        <w:t xml:space="preserve"> </w:t>
      </w:r>
      <w:r>
        <w:rPr>
          <w:color w:val="5F5F5F"/>
        </w:rPr>
        <w:t>An</w:t>
      </w:r>
      <w:r>
        <w:rPr>
          <w:color w:val="5F5F5F"/>
          <w:spacing w:val="-3"/>
        </w:rPr>
        <w:t xml:space="preserve"> </w:t>
      </w:r>
      <w:r>
        <w:rPr>
          <w:color w:val="5F5F5F"/>
        </w:rPr>
        <w:t>agreement</w:t>
      </w:r>
      <w:r>
        <w:rPr>
          <w:color w:val="5F5F5F"/>
          <w:spacing w:val="-3"/>
        </w:rPr>
        <w:t xml:space="preserve"> </w:t>
      </w:r>
      <w:r>
        <w:rPr>
          <w:color w:val="5F5F5F"/>
        </w:rPr>
        <w:t>for</w:t>
      </w:r>
      <w:r>
        <w:rPr>
          <w:color w:val="5F5F5F"/>
          <w:spacing w:val="-2"/>
        </w:rPr>
        <w:t xml:space="preserve"> </w:t>
      </w:r>
      <w:r>
        <w:rPr>
          <w:color w:val="5F5F5F"/>
        </w:rPr>
        <w:t>some</w:t>
      </w:r>
      <w:r>
        <w:rPr>
          <w:color w:val="5F5F5F"/>
          <w:spacing w:val="-3"/>
        </w:rPr>
        <w:t xml:space="preserve"> </w:t>
      </w:r>
      <w:r>
        <w:rPr>
          <w:color w:val="5F5F5F"/>
        </w:rPr>
        <w:t>national</w:t>
      </w:r>
      <w:r>
        <w:rPr>
          <w:color w:val="5F5F5F"/>
          <w:spacing w:val="-3"/>
        </w:rPr>
        <w:t xml:space="preserve"> </w:t>
      </w:r>
      <w:r>
        <w:rPr>
          <w:color w:val="5F5F5F"/>
        </w:rPr>
        <w:t>parks</w:t>
      </w:r>
      <w:r>
        <w:rPr>
          <w:color w:val="5F5F5F"/>
          <w:spacing w:val="-2"/>
        </w:rPr>
        <w:t xml:space="preserve"> </w:t>
      </w:r>
      <w:r>
        <w:rPr>
          <w:color w:val="5F5F5F"/>
        </w:rPr>
        <w:t>and</w:t>
      </w:r>
      <w:r>
        <w:rPr>
          <w:color w:val="5F5F5F"/>
          <w:spacing w:val="-3"/>
        </w:rPr>
        <w:t xml:space="preserve"> </w:t>
      </w:r>
      <w:r>
        <w:rPr>
          <w:color w:val="5F5F5F"/>
        </w:rPr>
        <w:t>reserves</w:t>
      </w:r>
      <w:r>
        <w:rPr>
          <w:color w:val="5F5F5F"/>
          <w:spacing w:val="-2"/>
        </w:rPr>
        <w:t xml:space="preserve"> </w:t>
      </w:r>
      <w:r>
        <w:rPr>
          <w:color w:val="5F5F5F"/>
        </w:rPr>
        <w:t>to</w:t>
      </w:r>
      <w:r>
        <w:rPr>
          <w:color w:val="5F5F5F"/>
          <w:spacing w:val="-3"/>
        </w:rPr>
        <w:t xml:space="preserve"> </w:t>
      </w:r>
      <w:r>
        <w:rPr>
          <w:color w:val="5F5F5F"/>
        </w:rPr>
        <w:t>be</w:t>
      </w:r>
      <w:r>
        <w:rPr>
          <w:color w:val="5F5F5F"/>
          <w:spacing w:val="-3"/>
        </w:rPr>
        <w:t xml:space="preserve"> </w:t>
      </w:r>
      <w:r>
        <w:rPr>
          <w:color w:val="5F5F5F"/>
        </w:rPr>
        <w:t>granted</w:t>
      </w:r>
      <w:r>
        <w:rPr>
          <w:color w:val="5F5F5F"/>
          <w:spacing w:val="-4"/>
        </w:rPr>
        <w:t xml:space="preserve"> </w:t>
      </w:r>
      <w:r>
        <w:rPr>
          <w:color w:val="5F5F5F"/>
        </w:rPr>
        <w:t>as</w:t>
      </w:r>
      <w:r>
        <w:rPr>
          <w:color w:val="5F5F5F"/>
          <w:spacing w:val="-2"/>
        </w:rPr>
        <w:t xml:space="preserve"> </w:t>
      </w:r>
      <w:r>
        <w:rPr>
          <w:color w:val="5F5F5F"/>
        </w:rPr>
        <w:t>Aboriginal</w:t>
      </w:r>
      <w:r>
        <w:rPr>
          <w:color w:val="5F5F5F"/>
          <w:spacing w:val="-3"/>
        </w:rPr>
        <w:t xml:space="preserve"> </w:t>
      </w:r>
      <w:r>
        <w:rPr>
          <w:color w:val="5F5F5F"/>
        </w:rPr>
        <w:t>title</w:t>
      </w:r>
      <w:r>
        <w:rPr>
          <w:color w:val="5F5F5F"/>
          <w:spacing w:val="-3"/>
        </w:rPr>
        <w:t xml:space="preserve"> </w:t>
      </w:r>
      <w:r>
        <w:rPr>
          <w:color w:val="5F5F5F"/>
        </w:rPr>
        <w:t>to</w:t>
      </w:r>
      <w:r>
        <w:rPr>
          <w:color w:val="5F5F5F"/>
          <w:spacing w:val="-3"/>
        </w:rPr>
        <w:t xml:space="preserve"> </w:t>
      </w:r>
      <w:r>
        <w:rPr>
          <w:color w:val="5F5F5F"/>
        </w:rPr>
        <w:t>the Gunaikurnai to be jointly managed with the State.</w:t>
      </w:r>
    </w:p>
    <w:p w14:paraId="05EE3E94" w14:textId="77777777" w:rsidR="00D32B9A" w:rsidRDefault="00057A77">
      <w:pPr>
        <w:pStyle w:val="BodyText"/>
        <w:spacing w:before="120" w:line="360" w:lineRule="auto"/>
        <w:ind w:left="1053" w:right="1076" w:hanging="360"/>
      </w:pPr>
      <w:r>
        <w:rPr>
          <w:noProof/>
        </w:rPr>
        <w:drawing>
          <wp:inline distT="0" distB="0" distL="0" distR="0" wp14:anchorId="7F7B4655" wp14:editId="37461D12">
            <wp:extent cx="102234" cy="101587"/>
            <wp:effectExtent l="0" t="0" r="0" b="0"/>
            <wp:docPr id="856" name="Image 8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80"/>
          <w:w w:val="150"/>
        </w:rPr>
        <w:t xml:space="preserve"> </w:t>
      </w:r>
      <w:r>
        <w:rPr>
          <w:color w:val="5F5F5F"/>
        </w:rPr>
        <w:t>Rights</w:t>
      </w:r>
      <w:r>
        <w:rPr>
          <w:color w:val="5F5F5F"/>
          <w:spacing w:val="-2"/>
        </w:rPr>
        <w:t xml:space="preserve"> </w:t>
      </w:r>
      <w:r>
        <w:rPr>
          <w:color w:val="5F5F5F"/>
        </w:rPr>
        <w:t>for</w:t>
      </w:r>
      <w:r>
        <w:rPr>
          <w:color w:val="5F5F5F"/>
          <w:spacing w:val="-2"/>
        </w:rPr>
        <w:t xml:space="preserve"> </w:t>
      </w:r>
      <w:r>
        <w:rPr>
          <w:color w:val="5F5F5F"/>
        </w:rPr>
        <w:t>Gunaikurnai</w:t>
      </w:r>
      <w:r>
        <w:rPr>
          <w:color w:val="5F5F5F"/>
          <w:spacing w:val="-3"/>
        </w:rPr>
        <w:t xml:space="preserve"> </w:t>
      </w:r>
      <w:r>
        <w:rPr>
          <w:color w:val="5F5F5F"/>
        </w:rPr>
        <w:t>people</w:t>
      </w:r>
      <w:r>
        <w:rPr>
          <w:color w:val="5F5F5F"/>
          <w:spacing w:val="-3"/>
        </w:rPr>
        <w:t xml:space="preserve"> </w:t>
      </w:r>
      <w:r>
        <w:rPr>
          <w:color w:val="5F5F5F"/>
        </w:rPr>
        <w:t>to</w:t>
      </w:r>
      <w:r>
        <w:rPr>
          <w:color w:val="5F5F5F"/>
          <w:spacing w:val="-3"/>
        </w:rPr>
        <w:t xml:space="preserve"> </w:t>
      </w:r>
      <w:r>
        <w:rPr>
          <w:color w:val="5F5F5F"/>
        </w:rPr>
        <w:t>access</w:t>
      </w:r>
      <w:r>
        <w:rPr>
          <w:color w:val="5F5F5F"/>
          <w:spacing w:val="-3"/>
        </w:rPr>
        <w:t xml:space="preserve"> </w:t>
      </w:r>
      <w:r>
        <w:rPr>
          <w:color w:val="5F5F5F"/>
        </w:rPr>
        <w:t>and</w:t>
      </w:r>
      <w:r>
        <w:rPr>
          <w:color w:val="5F5F5F"/>
          <w:spacing w:val="-3"/>
        </w:rPr>
        <w:t xml:space="preserve"> </w:t>
      </w:r>
      <w:r>
        <w:rPr>
          <w:color w:val="5F5F5F"/>
        </w:rPr>
        <w:t>use</w:t>
      </w:r>
      <w:r>
        <w:rPr>
          <w:color w:val="5F5F5F"/>
          <w:spacing w:val="-3"/>
        </w:rPr>
        <w:t xml:space="preserve"> </w:t>
      </w:r>
      <w:r>
        <w:rPr>
          <w:color w:val="5F5F5F"/>
        </w:rPr>
        <w:t>Crown</w:t>
      </w:r>
      <w:r>
        <w:rPr>
          <w:color w:val="5F5F5F"/>
          <w:spacing w:val="-3"/>
        </w:rPr>
        <w:t xml:space="preserve"> </w:t>
      </w:r>
      <w:r>
        <w:rPr>
          <w:color w:val="5F5F5F"/>
        </w:rPr>
        <w:t>land</w:t>
      </w:r>
      <w:r>
        <w:rPr>
          <w:color w:val="5F5F5F"/>
          <w:spacing w:val="-3"/>
        </w:rPr>
        <w:t xml:space="preserve"> </w:t>
      </w:r>
      <w:r>
        <w:rPr>
          <w:color w:val="5F5F5F"/>
        </w:rPr>
        <w:t>for</w:t>
      </w:r>
      <w:r>
        <w:rPr>
          <w:color w:val="5F5F5F"/>
          <w:spacing w:val="-2"/>
        </w:rPr>
        <w:t xml:space="preserve"> </w:t>
      </w:r>
      <w:r>
        <w:rPr>
          <w:color w:val="5F5F5F"/>
        </w:rPr>
        <w:t>traditional</w:t>
      </w:r>
      <w:r>
        <w:rPr>
          <w:color w:val="5F5F5F"/>
          <w:spacing w:val="-3"/>
        </w:rPr>
        <w:t xml:space="preserve"> </w:t>
      </w:r>
      <w:r>
        <w:rPr>
          <w:color w:val="5F5F5F"/>
        </w:rPr>
        <w:t>purposes,</w:t>
      </w:r>
      <w:r>
        <w:rPr>
          <w:color w:val="5F5F5F"/>
          <w:spacing w:val="-3"/>
        </w:rPr>
        <w:t xml:space="preserve"> </w:t>
      </w:r>
      <w:r>
        <w:rPr>
          <w:color w:val="5F5F5F"/>
        </w:rPr>
        <w:t xml:space="preserve">including hunting, fishing, </w:t>
      </w:r>
      <w:proofErr w:type="gramStart"/>
      <w:r>
        <w:rPr>
          <w:color w:val="5F5F5F"/>
        </w:rPr>
        <w:t>camping</w:t>
      </w:r>
      <w:proofErr w:type="gramEnd"/>
      <w:r>
        <w:rPr>
          <w:color w:val="5F5F5F"/>
        </w:rPr>
        <w:t xml:space="preserve"> and gathering in accordance with existing laws.</w:t>
      </w:r>
    </w:p>
    <w:p w14:paraId="1FE361EC" w14:textId="77777777" w:rsidR="00D32B9A" w:rsidRDefault="00057A77">
      <w:pPr>
        <w:pStyle w:val="BodyText"/>
        <w:spacing w:before="120" w:line="360" w:lineRule="auto"/>
        <w:ind w:left="1053" w:right="577" w:hanging="360"/>
      </w:pPr>
      <w:r>
        <w:rPr>
          <w:noProof/>
        </w:rPr>
        <w:drawing>
          <wp:inline distT="0" distB="0" distL="0" distR="0" wp14:anchorId="17D60E7D" wp14:editId="09F687D0">
            <wp:extent cx="102234" cy="101587"/>
            <wp:effectExtent l="0" t="0" r="0" b="0"/>
            <wp:docPr id="857" name="Image 8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80"/>
          <w:w w:val="150"/>
        </w:rPr>
        <w:t xml:space="preserve"> </w:t>
      </w:r>
      <w:r>
        <w:rPr>
          <w:color w:val="5F5F5F"/>
        </w:rPr>
        <w:t>Funding</w:t>
      </w:r>
      <w:r>
        <w:rPr>
          <w:color w:val="5F5F5F"/>
          <w:spacing w:val="-3"/>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Gunaikurnai</w:t>
      </w:r>
      <w:r>
        <w:rPr>
          <w:color w:val="5F5F5F"/>
          <w:spacing w:val="-3"/>
        </w:rPr>
        <w:t xml:space="preserve"> </w:t>
      </w:r>
      <w:r>
        <w:rPr>
          <w:color w:val="5F5F5F"/>
        </w:rPr>
        <w:t>to</w:t>
      </w:r>
      <w:r>
        <w:rPr>
          <w:color w:val="5F5F5F"/>
          <w:spacing w:val="-3"/>
        </w:rPr>
        <w:t xml:space="preserve"> </w:t>
      </w:r>
      <w:r>
        <w:rPr>
          <w:color w:val="5F5F5F"/>
        </w:rPr>
        <w:t>manage</w:t>
      </w:r>
      <w:r>
        <w:rPr>
          <w:color w:val="5F5F5F"/>
          <w:spacing w:val="-4"/>
        </w:rPr>
        <w:t xml:space="preserve"> </w:t>
      </w:r>
      <w:r>
        <w:rPr>
          <w:color w:val="5F5F5F"/>
        </w:rPr>
        <w:t>their</w:t>
      </w:r>
      <w:r>
        <w:rPr>
          <w:color w:val="5F5F5F"/>
          <w:spacing w:val="-2"/>
        </w:rPr>
        <w:t xml:space="preserve"> </w:t>
      </w:r>
      <w:r>
        <w:rPr>
          <w:color w:val="5F5F5F"/>
        </w:rPr>
        <w:t>affairs,</w:t>
      </w:r>
      <w:r>
        <w:rPr>
          <w:color w:val="5F5F5F"/>
          <w:spacing w:val="-3"/>
        </w:rPr>
        <w:t xml:space="preserve"> </w:t>
      </w:r>
      <w:r>
        <w:rPr>
          <w:color w:val="5F5F5F"/>
        </w:rPr>
        <w:t>including</w:t>
      </w:r>
      <w:r>
        <w:rPr>
          <w:color w:val="5F5F5F"/>
          <w:spacing w:val="-3"/>
        </w:rPr>
        <w:t xml:space="preserve"> </w:t>
      </w:r>
      <w:r>
        <w:rPr>
          <w:color w:val="5F5F5F"/>
        </w:rPr>
        <w:t>responding</w:t>
      </w:r>
      <w:r>
        <w:rPr>
          <w:color w:val="5F5F5F"/>
          <w:spacing w:val="-3"/>
        </w:rPr>
        <w:t xml:space="preserve"> </w:t>
      </w:r>
      <w:r>
        <w:rPr>
          <w:color w:val="5F5F5F"/>
        </w:rPr>
        <w:t>to</w:t>
      </w:r>
      <w:r>
        <w:rPr>
          <w:color w:val="5F5F5F"/>
          <w:spacing w:val="-3"/>
        </w:rPr>
        <w:t xml:space="preserve"> </w:t>
      </w:r>
      <w:r>
        <w:rPr>
          <w:color w:val="5F5F5F"/>
        </w:rPr>
        <w:t>their</w:t>
      </w:r>
      <w:r>
        <w:rPr>
          <w:color w:val="5F5F5F"/>
          <w:spacing w:val="-2"/>
        </w:rPr>
        <w:t xml:space="preserve"> </w:t>
      </w:r>
      <w:r>
        <w:rPr>
          <w:color w:val="5F5F5F"/>
        </w:rPr>
        <w:t>obligations</w:t>
      </w:r>
      <w:r>
        <w:rPr>
          <w:color w:val="5F5F5F"/>
          <w:spacing w:val="-3"/>
        </w:rPr>
        <w:t xml:space="preserve"> </w:t>
      </w:r>
      <w:r>
        <w:rPr>
          <w:color w:val="5F5F5F"/>
        </w:rPr>
        <w:t>under the settlement.</w:t>
      </w:r>
    </w:p>
    <w:p w14:paraId="71307060" w14:textId="77777777" w:rsidR="00D32B9A" w:rsidRDefault="00057A77">
      <w:pPr>
        <w:pStyle w:val="BodyText"/>
        <w:spacing w:before="120" w:line="360" w:lineRule="auto"/>
        <w:ind w:left="1053" w:right="577" w:hanging="360"/>
      </w:pPr>
      <w:r>
        <w:rPr>
          <w:noProof/>
        </w:rPr>
        <w:drawing>
          <wp:inline distT="0" distB="0" distL="0" distR="0" wp14:anchorId="51C4E518" wp14:editId="09959BD8">
            <wp:extent cx="102234" cy="101587"/>
            <wp:effectExtent l="0" t="0" r="0" b="0"/>
            <wp:docPr id="858" name="Image 8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spacing w:val="80"/>
          <w:w w:val="150"/>
        </w:rPr>
        <w:t xml:space="preserve"> </w:t>
      </w:r>
      <w:r>
        <w:rPr>
          <w:color w:val="5F5F5F"/>
        </w:rPr>
        <w:t>A Traditional Owner Land Management Agreement, which establishes the Gunaikurnai Traditional Owner</w:t>
      </w:r>
      <w:r>
        <w:rPr>
          <w:color w:val="5F5F5F"/>
          <w:spacing w:val="-2"/>
        </w:rPr>
        <w:t xml:space="preserve"> </w:t>
      </w:r>
      <w:r>
        <w:rPr>
          <w:color w:val="5F5F5F"/>
        </w:rPr>
        <w:t>Land</w:t>
      </w:r>
      <w:r>
        <w:rPr>
          <w:color w:val="5F5F5F"/>
          <w:spacing w:val="-4"/>
        </w:rPr>
        <w:t xml:space="preserve"> </w:t>
      </w:r>
      <w:r>
        <w:rPr>
          <w:color w:val="5F5F5F"/>
        </w:rPr>
        <w:t>Management</w:t>
      </w:r>
      <w:r>
        <w:rPr>
          <w:color w:val="5F5F5F"/>
          <w:spacing w:val="-3"/>
        </w:rPr>
        <w:t xml:space="preserve"> </w:t>
      </w:r>
      <w:r>
        <w:rPr>
          <w:color w:val="5F5F5F"/>
        </w:rPr>
        <w:t>Board</w:t>
      </w:r>
      <w:r>
        <w:rPr>
          <w:color w:val="5F5F5F"/>
          <w:spacing w:val="-3"/>
        </w:rPr>
        <w:t xml:space="preserve"> </w:t>
      </w:r>
      <w:r>
        <w:rPr>
          <w:color w:val="5F5F5F"/>
        </w:rPr>
        <w:t>to</w:t>
      </w:r>
      <w:r>
        <w:rPr>
          <w:color w:val="5F5F5F"/>
          <w:spacing w:val="-3"/>
        </w:rPr>
        <w:t xml:space="preserve"> </w:t>
      </w:r>
      <w:r>
        <w:rPr>
          <w:color w:val="5F5F5F"/>
        </w:rPr>
        <w:t>jointly</w:t>
      </w:r>
      <w:r>
        <w:rPr>
          <w:color w:val="5F5F5F"/>
          <w:spacing w:val="-2"/>
        </w:rPr>
        <w:t xml:space="preserve"> </w:t>
      </w:r>
      <w:r>
        <w:rPr>
          <w:color w:val="5F5F5F"/>
        </w:rPr>
        <w:t>manage</w:t>
      </w:r>
      <w:r>
        <w:rPr>
          <w:color w:val="5F5F5F"/>
          <w:spacing w:val="-3"/>
        </w:rPr>
        <w:t xml:space="preserve"> </w:t>
      </w:r>
      <w:r>
        <w:rPr>
          <w:color w:val="5F5F5F"/>
        </w:rPr>
        <w:t>ten</w:t>
      </w:r>
      <w:r>
        <w:rPr>
          <w:color w:val="5F5F5F"/>
          <w:spacing w:val="-4"/>
        </w:rPr>
        <w:t xml:space="preserve"> </w:t>
      </w:r>
      <w:r>
        <w:rPr>
          <w:color w:val="5F5F5F"/>
        </w:rPr>
        <w:t>national</w:t>
      </w:r>
      <w:r>
        <w:rPr>
          <w:color w:val="5F5F5F"/>
          <w:spacing w:val="-3"/>
        </w:rPr>
        <w:t xml:space="preserve"> </w:t>
      </w:r>
      <w:r>
        <w:rPr>
          <w:color w:val="5F5F5F"/>
        </w:rPr>
        <w:t>parks</w:t>
      </w:r>
      <w:r>
        <w:rPr>
          <w:color w:val="5F5F5F"/>
          <w:spacing w:val="-2"/>
        </w:rPr>
        <w:t xml:space="preserve"> </w:t>
      </w:r>
      <w:r>
        <w:rPr>
          <w:color w:val="5F5F5F"/>
        </w:rPr>
        <w:t>and</w:t>
      </w:r>
      <w:r>
        <w:rPr>
          <w:color w:val="5F5F5F"/>
          <w:spacing w:val="-3"/>
        </w:rPr>
        <w:t xml:space="preserve"> </w:t>
      </w:r>
      <w:r>
        <w:rPr>
          <w:color w:val="5F5F5F"/>
        </w:rPr>
        <w:t>reserves</w:t>
      </w:r>
      <w:r>
        <w:rPr>
          <w:color w:val="5F5F5F"/>
          <w:spacing w:val="-2"/>
        </w:rPr>
        <w:t xml:space="preserve"> </w:t>
      </w:r>
      <w:r>
        <w:rPr>
          <w:color w:val="5F5F5F"/>
        </w:rPr>
        <w:t>in</w:t>
      </w:r>
      <w:r>
        <w:rPr>
          <w:color w:val="5F5F5F"/>
          <w:spacing w:val="-3"/>
        </w:rPr>
        <w:t xml:space="preserve"> </w:t>
      </w:r>
      <w:r>
        <w:rPr>
          <w:color w:val="5F5F5F"/>
        </w:rPr>
        <w:t>the</w:t>
      </w:r>
      <w:r>
        <w:rPr>
          <w:color w:val="5F5F5F"/>
          <w:spacing w:val="-3"/>
        </w:rPr>
        <w:t xml:space="preserve"> </w:t>
      </w:r>
      <w:r>
        <w:rPr>
          <w:color w:val="5F5F5F"/>
        </w:rPr>
        <w:t xml:space="preserve">agreement </w:t>
      </w:r>
      <w:r>
        <w:rPr>
          <w:color w:val="5F5F5F"/>
          <w:spacing w:val="-2"/>
        </w:rPr>
        <w:t>area.</w:t>
      </w:r>
    </w:p>
    <w:p w14:paraId="6A540450" w14:textId="77777777" w:rsidR="00D32B9A" w:rsidRDefault="00057A77">
      <w:pPr>
        <w:pStyle w:val="BodyText"/>
        <w:spacing w:before="121" w:line="360" w:lineRule="auto"/>
        <w:ind w:left="333" w:right="604"/>
      </w:pPr>
      <w:r>
        <w:rPr>
          <w:color w:val="5F5F5F"/>
        </w:rPr>
        <w:t>The</w:t>
      </w:r>
      <w:r>
        <w:rPr>
          <w:color w:val="5F5F5F"/>
          <w:spacing w:val="-3"/>
        </w:rPr>
        <w:t xml:space="preserve"> </w:t>
      </w:r>
      <w:r>
        <w:rPr>
          <w:color w:val="5F5F5F"/>
        </w:rPr>
        <w:t>Recognition</w:t>
      </w:r>
      <w:r>
        <w:rPr>
          <w:color w:val="5F5F5F"/>
          <w:spacing w:val="-3"/>
        </w:rPr>
        <w:t xml:space="preserve"> </w:t>
      </w:r>
      <w:r>
        <w:rPr>
          <w:color w:val="5F5F5F"/>
        </w:rPr>
        <w:t>and</w:t>
      </w:r>
      <w:r>
        <w:rPr>
          <w:color w:val="5F5F5F"/>
          <w:spacing w:val="-3"/>
        </w:rPr>
        <w:t xml:space="preserve"> </w:t>
      </w:r>
      <w:r>
        <w:rPr>
          <w:color w:val="5F5F5F"/>
        </w:rPr>
        <w:t>Settlement</w:t>
      </w:r>
      <w:r>
        <w:rPr>
          <w:color w:val="5F5F5F"/>
          <w:spacing w:val="-3"/>
        </w:rPr>
        <w:t xml:space="preserve"> </w:t>
      </w:r>
      <w:r>
        <w:rPr>
          <w:color w:val="5F5F5F"/>
        </w:rPr>
        <w:t>Agreement</w:t>
      </w:r>
      <w:r>
        <w:rPr>
          <w:color w:val="5F5F5F"/>
          <w:spacing w:val="-4"/>
        </w:rPr>
        <w:t xml:space="preserve"> </w:t>
      </w:r>
      <w:r>
        <w:rPr>
          <w:color w:val="5F5F5F"/>
        </w:rPr>
        <w:t>area</w:t>
      </w:r>
      <w:r>
        <w:rPr>
          <w:color w:val="5F5F5F"/>
          <w:spacing w:val="-4"/>
        </w:rPr>
        <w:t xml:space="preserve"> </w:t>
      </w:r>
      <w:r>
        <w:rPr>
          <w:color w:val="5F5F5F"/>
        </w:rPr>
        <w:t>covers</w:t>
      </w:r>
      <w:r>
        <w:rPr>
          <w:color w:val="5F5F5F"/>
          <w:spacing w:val="-2"/>
        </w:rPr>
        <w:t xml:space="preserve"> </w:t>
      </w:r>
      <w:r>
        <w:rPr>
          <w:color w:val="5F5F5F"/>
        </w:rPr>
        <w:t>the</w:t>
      </w:r>
      <w:r>
        <w:rPr>
          <w:color w:val="5F5F5F"/>
          <w:spacing w:val="-4"/>
        </w:rPr>
        <w:t xml:space="preserve"> </w:t>
      </w:r>
      <w:r>
        <w:rPr>
          <w:color w:val="5F5F5F"/>
        </w:rPr>
        <w:t>same</w:t>
      </w:r>
      <w:r>
        <w:rPr>
          <w:color w:val="5F5F5F"/>
          <w:spacing w:val="-3"/>
        </w:rPr>
        <w:t xml:space="preserve"> </w:t>
      </w:r>
      <w:r>
        <w:rPr>
          <w:color w:val="5F5F5F"/>
        </w:rPr>
        <w:t>area</w:t>
      </w:r>
      <w:r>
        <w:rPr>
          <w:color w:val="5F5F5F"/>
          <w:spacing w:val="-3"/>
        </w:rPr>
        <w:t xml:space="preserve"> </w:t>
      </w:r>
      <w:r>
        <w:rPr>
          <w:color w:val="5F5F5F"/>
        </w:rPr>
        <w:t>as</w:t>
      </w:r>
      <w:r>
        <w:rPr>
          <w:color w:val="5F5F5F"/>
          <w:spacing w:val="-2"/>
        </w:rPr>
        <w:t xml:space="preserve"> </w:t>
      </w:r>
      <w:r>
        <w:rPr>
          <w:color w:val="5F5F5F"/>
        </w:rPr>
        <w:t>the</w:t>
      </w:r>
      <w:r>
        <w:rPr>
          <w:color w:val="5F5F5F"/>
          <w:spacing w:val="-3"/>
        </w:rPr>
        <w:t xml:space="preserve"> </w:t>
      </w:r>
      <w:r>
        <w:rPr>
          <w:color w:val="5F5F5F"/>
        </w:rPr>
        <w:t>ILUA.</w:t>
      </w:r>
      <w:r>
        <w:rPr>
          <w:color w:val="5F5F5F"/>
          <w:spacing w:val="-3"/>
        </w:rPr>
        <w:t xml:space="preserve"> </w:t>
      </w:r>
      <w:r>
        <w:rPr>
          <w:color w:val="5F5F5F"/>
        </w:rPr>
        <w:t>Both</w:t>
      </w:r>
      <w:r>
        <w:rPr>
          <w:color w:val="5F5F5F"/>
          <w:spacing w:val="-3"/>
        </w:rPr>
        <w:t xml:space="preserve"> </w:t>
      </w:r>
      <w:r>
        <w:rPr>
          <w:color w:val="5F5F5F"/>
        </w:rPr>
        <w:t>the</w:t>
      </w:r>
      <w:r>
        <w:rPr>
          <w:color w:val="5F5F5F"/>
          <w:spacing w:val="-3"/>
        </w:rPr>
        <w:t xml:space="preserve"> </w:t>
      </w:r>
      <w:r>
        <w:rPr>
          <w:color w:val="5F5F5F"/>
        </w:rPr>
        <w:t>Agreement and the Native Title determination only affect Crown land within this area.</w:t>
      </w:r>
    </w:p>
    <w:p w14:paraId="34367191" w14:textId="77777777" w:rsidR="00D32B9A" w:rsidRDefault="00057A77">
      <w:pPr>
        <w:pStyle w:val="BodyText"/>
        <w:spacing w:before="120" w:line="360" w:lineRule="auto"/>
        <w:ind w:left="333" w:right="577"/>
      </w:pPr>
      <w:r>
        <w:rPr>
          <w:color w:val="585858"/>
        </w:rPr>
        <w:t>As</w:t>
      </w:r>
      <w:r>
        <w:rPr>
          <w:color w:val="585858"/>
          <w:spacing w:val="-2"/>
        </w:rPr>
        <w:t xml:space="preserve"> </w:t>
      </w:r>
      <w:r>
        <w:rPr>
          <w:color w:val="585858"/>
        </w:rPr>
        <w:t>of</w:t>
      </w:r>
      <w:r>
        <w:rPr>
          <w:color w:val="585858"/>
          <w:spacing w:val="-2"/>
        </w:rPr>
        <w:t xml:space="preserve"> </w:t>
      </w:r>
      <w:r>
        <w:rPr>
          <w:color w:val="585858"/>
        </w:rPr>
        <w:t>20</w:t>
      </w:r>
      <w:r>
        <w:rPr>
          <w:color w:val="585858"/>
          <w:spacing w:val="-2"/>
        </w:rPr>
        <w:t xml:space="preserve"> </w:t>
      </w:r>
      <w:r>
        <w:rPr>
          <w:color w:val="585858"/>
        </w:rPr>
        <w:t>December</w:t>
      </w:r>
      <w:r>
        <w:rPr>
          <w:color w:val="585858"/>
          <w:spacing w:val="-2"/>
        </w:rPr>
        <w:t xml:space="preserve"> </w:t>
      </w:r>
      <w:r>
        <w:rPr>
          <w:color w:val="585858"/>
        </w:rPr>
        <w:t>2022</w:t>
      </w:r>
      <w:r>
        <w:rPr>
          <w:color w:val="585858"/>
          <w:spacing w:val="-2"/>
        </w:rPr>
        <w:t xml:space="preserve"> </w:t>
      </w:r>
      <w:r>
        <w:rPr>
          <w:color w:val="585858"/>
        </w:rPr>
        <w:t>(time</w:t>
      </w:r>
      <w:r>
        <w:rPr>
          <w:color w:val="585858"/>
          <w:spacing w:val="-2"/>
        </w:rPr>
        <w:t xml:space="preserve"> </w:t>
      </w:r>
      <w:r>
        <w:rPr>
          <w:color w:val="585858"/>
        </w:rPr>
        <w:t>of</w:t>
      </w:r>
      <w:r>
        <w:rPr>
          <w:color w:val="585858"/>
          <w:spacing w:val="-2"/>
        </w:rPr>
        <w:t xml:space="preserve"> </w:t>
      </w:r>
      <w:r>
        <w:rPr>
          <w:color w:val="585858"/>
        </w:rPr>
        <w:t>writing</w:t>
      </w:r>
      <w:r>
        <w:rPr>
          <w:color w:val="585858"/>
          <w:spacing w:val="-2"/>
        </w:rPr>
        <w:t xml:space="preserve"> </w:t>
      </w:r>
      <w:r>
        <w:rPr>
          <w:color w:val="585858"/>
        </w:rPr>
        <w:t>the</w:t>
      </w:r>
      <w:r>
        <w:rPr>
          <w:color w:val="585858"/>
          <w:spacing w:val="-3"/>
        </w:rPr>
        <w:t xml:space="preserve"> </w:t>
      </w:r>
      <w:r>
        <w:rPr>
          <w:color w:val="585858"/>
        </w:rPr>
        <w:t>Planning</w:t>
      </w:r>
      <w:r>
        <w:rPr>
          <w:color w:val="585858"/>
          <w:spacing w:val="-2"/>
        </w:rPr>
        <w:t xml:space="preserve"> </w:t>
      </w:r>
      <w:r>
        <w:rPr>
          <w:color w:val="585858"/>
        </w:rPr>
        <w:t>and</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assessment)</w:t>
      </w:r>
      <w:r>
        <w:rPr>
          <w:color w:val="585858"/>
          <w:spacing w:val="-2"/>
        </w:rPr>
        <w:t xml:space="preserve"> </w:t>
      </w: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Land</w:t>
      </w:r>
      <w:r>
        <w:rPr>
          <w:color w:val="585858"/>
          <w:spacing w:val="-3"/>
        </w:rPr>
        <w:t xml:space="preserve"> </w:t>
      </w:r>
      <w:r>
        <w:rPr>
          <w:color w:val="585858"/>
        </w:rPr>
        <w:t xml:space="preserve">Use Activity Agreements (LUAA) applying to the study area listed on the Register of Land Use Activity Agreements under the </w:t>
      </w:r>
      <w:r>
        <w:rPr>
          <w:i/>
          <w:color w:val="585858"/>
        </w:rPr>
        <w:t>Traditional Owner Settlement Act 2010</w:t>
      </w:r>
      <w:r>
        <w:rPr>
          <w:color w:val="585858"/>
        </w:rPr>
        <w:t>.</w:t>
      </w:r>
    </w:p>
    <w:p w14:paraId="27AF8EDC" w14:textId="77777777" w:rsidR="00D32B9A" w:rsidRDefault="00D32B9A">
      <w:pPr>
        <w:spacing w:line="360" w:lineRule="auto"/>
        <w:sectPr w:rsidR="00D32B9A">
          <w:pgSz w:w="11910" w:h="16840"/>
          <w:pgMar w:top="980" w:right="602" w:bottom="800" w:left="800" w:header="467" w:footer="612" w:gutter="0"/>
          <w:cols w:space="720"/>
        </w:sectPr>
      </w:pPr>
    </w:p>
    <w:p w14:paraId="0138BD61" w14:textId="77777777" w:rsidR="00EB398A" w:rsidRDefault="00EB398A">
      <w:pPr>
        <w:rPr>
          <w:rFonts w:ascii="Arial Narrow"/>
          <w:sz w:val="8"/>
        </w:rPr>
        <w:sectPr w:rsidR="00EB398A">
          <w:headerReference w:type="default" r:id="rId21"/>
          <w:footerReference w:type="default" r:id="rId22"/>
          <w:type w:val="continuous"/>
          <w:pgSz w:w="11910" w:h="16840"/>
          <w:pgMar w:top="1500" w:right="600" w:bottom="800" w:left="800" w:header="0" w:footer="0" w:gutter="0"/>
          <w:cols w:num="2" w:space="720" w:equalWidth="0">
            <w:col w:w="5721" w:space="40"/>
            <w:col w:w="4749"/>
          </w:cols>
        </w:sectPr>
      </w:pPr>
    </w:p>
    <w:p w14:paraId="5AB15329" w14:textId="5A169B44" w:rsidR="00D32B9A" w:rsidRDefault="00EB398A">
      <w:pPr>
        <w:rPr>
          <w:rFonts w:ascii="Arial Narrow"/>
          <w:sz w:val="8"/>
        </w:rPr>
      </w:pPr>
      <w:r>
        <w:rPr>
          <w:rFonts w:ascii="Arial Narrow"/>
          <w:b/>
          <w:noProof/>
          <w:sz w:val="32"/>
        </w:rPr>
        <w:lastRenderedPageBreak/>
        <w:drawing>
          <wp:anchor distT="0" distB="0" distL="114300" distR="114300" simplePos="0" relativeHeight="252364800" behindDoc="0" locked="0" layoutInCell="1" allowOverlap="1" wp14:anchorId="6933FF79" wp14:editId="7437F6AA">
            <wp:simplePos x="0" y="0"/>
            <wp:positionH relativeFrom="column">
              <wp:posOffset>-609327</wp:posOffset>
            </wp:positionH>
            <wp:positionV relativeFrom="paragraph">
              <wp:posOffset>-966561</wp:posOffset>
            </wp:positionV>
            <wp:extent cx="7560000" cy="10706400"/>
            <wp:effectExtent l="0" t="0" r="3175" b="0"/>
            <wp:wrapNone/>
            <wp:docPr id="361876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685D8" w14:textId="77777777" w:rsidR="00EB398A" w:rsidRDefault="00EB398A">
      <w:pPr>
        <w:rPr>
          <w:rFonts w:ascii="Arial Narrow"/>
          <w:sz w:val="8"/>
        </w:rPr>
      </w:pPr>
    </w:p>
    <w:p w14:paraId="557878C0" w14:textId="77777777" w:rsidR="00EB398A" w:rsidRDefault="00EB398A">
      <w:pPr>
        <w:rPr>
          <w:rFonts w:ascii="Arial Narrow"/>
          <w:sz w:val="8"/>
        </w:rPr>
      </w:pPr>
    </w:p>
    <w:p w14:paraId="3D94104D" w14:textId="77777777" w:rsidR="00EB398A" w:rsidRDefault="00EB398A">
      <w:pPr>
        <w:rPr>
          <w:rFonts w:ascii="Arial Narrow"/>
          <w:sz w:val="8"/>
        </w:rPr>
      </w:pPr>
    </w:p>
    <w:p w14:paraId="6EFED0B4" w14:textId="087A6237" w:rsidR="00EB398A" w:rsidRDefault="00EB398A">
      <w:pPr>
        <w:rPr>
          <w:rFonts w:ascii="Arial Narrow"/>
          <w:sz w:val="8"/>
        </w:rPr>
        <w:sectPr w:rsidR="00EB398A" w:rsidSect="00EB398A">
          <w:pgSz w:w="11910" w:h="16840"/>
          <w:pgMar w:top="1500" w:right="600" w:bottom="800" w:left="800" w:header="0" w:footer="0" w:gutter="0"/>
          <w:cols w:num="2" w:space="720" w:equalWidth="0">
            <w:col w:w="5721" w:space="40"/>
            <w:col w:w="4749"/>
          </w:cols>
        </w:sectPr>
      </w:pPr>
    </w:p>
    <w:p w14:paraId="40998C4A" w14:textId="77777777" w:rsidR="00D32B9A" w:rsidRDefault="00057A77">
      <w:pPr>
        <w:pStyle w:val="BodyText"/>
        <w:ind w:left="8039"/>
        <w:rPr>
          <w:rFonts w:ascii="Arial Narrow"/>
        </w:rPr>
      </w:pPr>
      <w:r>
        <w:rPr>
          <w:noProof/>
        </w:rPr>
        <w:lastRenderedPageBreak/>
        <w:drawing>
          <wp:anchor distT="0" distB="0" distL="0" distR="0" simplePos="0" relativeHeight="252006400" behindDoc="0" locked="0" layoutInCell="1" allowOverlap="1" wp14:anchorId="0F8C9A26" wp14:editId="20026392">
            <wp:simplePos x="0" y="0"/>
            <wp:positionH relativeFrom="page">
              <wp:posOffset>0</wp:posOffset>
            </wp:positionH>
            <wp:positionV relativeFrom="page">
              <wp:posOffset>10515483</wp:posOffset>
            </wp:positionV>
            <wp:extent cx="7561326" cy="177662"/>
            <wp:effectExtent l="0" t="0" r="0" b="0"/>
            <wp:wrapNone/>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24" cstate="print"/>
                    <a:stretch>
                      <a:fillRect/>
                    </a:stretch>
                  </pic:blipFill>
                  <pic:spPr>
                    <a:xfrm>
                      <a:off x="0" y="0"/>
                      <a:ext cx="7561326" cy="177662"/>
                    </a:xfrm>
                    <a:prstGeom prst="rect">
                      <a:avLst/>
                    </a:prstGeom>
                  </pic:spPr>
                </pic:pic>
              </a:graphicData>
            </a:graphic>
          </wp:anchor>
        </w:drawing>
      </w:r>
      <w:r>
        <w:rPr>
          <w:rFonts w:ascii="Arial Narrow"/>
          <w:noProof/>
        </w:rPr>
        <w:drawing>
          <wp:inline distT="0" distB="0" distL="0" distR="0" wp14:anchorId="16B2A19F" wp14:editId="5DEF1279">
            <wp:extent cx="1205526" cy="335279"/>
            <wp:effectExtent l="0" t="0" r="0" b="0"/>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25" cstate="print"/>
                    <a:stretch>
                      <a:fillRect/>
                    </a:stretch>
                  </pic:blipFill>
                  <pic:spPr>
                    <a:xfrm>
                      <a:off x="0" y="0"/>
                      <a:ext cx="1205526" cy="335279"/>
                    </a:xfrm>
                    <a:prstGeom prst="rect">
                      <a:avLst/>
                    </a:prstGeom>
                  </pic:spPr>
                </pic:pic>
              </a:graphicData>
            </a:graphic>
          </wp:inline>
        </w:drawing>
      </w:r>
    </w:p>
    <w:p w14:paraId="0B489128" w14:textId="34EFC9D8" w:rsidR="00D32B9A" w:rsidRDefault="00D32B9A">
      <w:pPr>
        <w:pStyle w:val="BodyText"/>
        <w:spacing w:before="108"/>
        <w:rPr>
          <w:rFonts w:ascii="Arial Narrow"/>
          <w:b/>
          <w:sz w:val="32"/>
        </w:rPr>
      </w:pPr>
    </w:p>
    <w:p w14:paraId="79F55CC2" w14:textId="77777777" w:rsidR="00D32B9A" w:rsidRDefault="00057A77">
      <w:pPr>
        <w:pStyle w:val="Heading2"/>
        <w:numPr>
          <w:ilvl w:val="2"/>
          <w:numId w:val="13"/>
        </w:numPr>
        <w:tabs>
          <w:tab w:val="left" w:pos="1468"/>
        </w:tabs>
        <w:spacing w:before="1"/>
        <w:ind w:left="1468" w:hanging="1134"/>
        <w:jc w:val="left"/>
      </w:pPr>
      <w:bookmarkStart w:id="14" w:name="15.2.4_Infrastructure"/>
      <w:bookmarkEnd w:id="14"/>
      <w:r>
        <w:rPr>
          <w:color w:val="18314A"/>
          <w:spacing w:val="-2"/>
        </w:rPr>
        <w:t>Infrastructure</w:t>
      </w:r>
    </w:p>
    <w:p w14:paraId="54F46547" w14:textId="77777777" w:rsidR="00D32B9A" w:rsidRDefault="00057A77">
      <w:pPr>
        <w:pStyle w:val="BodyText"/>
        <w:spacing w:before="240" w:line="360" w:lineRule="auto"/>
        <w:ind w:left="333" w:right="577"/>
      </w:pPr>
      <w:r>
        <w:rPr>
          <w:color w:val="585858"/>
        </w:rPr>
        <w:t xml:space="preserve">Several significant infrastructure assets are located within and </w:t>
      </w:r>
      <w:proofErr w:type="gramStart"/>
      <w:r>
        <w:rPr>
          <w:color w:val="585858"/>
        </w:rPr>
        <w:t>nearby</w:t>
      </w:r>
      <w:proofErr w:type="gramEnd"/>
      <w:r>
        <w:rPr>
          <w:color w:val="585858"/>
        </w:rPr>
        <w:t xml:space="preserve"> to the study area. The South Gippsland</w:t>
      </w:r>
      <w:r>
        <w:rPr>
          <w:color w:val="585858"/>
          <w:spacing w:val="-3"/>
        </w:rPr>
        <w:t xml:space="preserve"> </w:t>
      </w:r>
      <w:r>
        <w:rPr>
          <w:color w:val="585858"/>
        </w:rPr>
        <w:t>and</w:t>
      </w:r>
      <w:r>
        <w:rPr>
          <w:color w:val="585858"/>
          <w:spacing w:val="-3"/>
        </w:rPr>
        <w:t xml:space="preserve"> </w:t>
      </w:r>
      <w:r>
        <w:rPr>
          <w:color w:val="585858"/>
        </w:rPr>
        <w:t>Latrobe</w:t>
      </w:r>
      <w:r>
        <w:rPr>
          <w:color w:val="585858"/>
          <w:spacing w:val="-3"/>
        </w:rPr>
        <w:t xml:space="preserve"> </w:t>
      </w:r>
      <w:r>
        <w:rPr>
          <w:color w:val="585858"/>
        </w:rPr>
        <w:t>regions</w:t>
      </w:r>
      <w:r>
        <w:rPr>
          <w:color w:val="585858"/>
          <w:spacing w:val="-4"/>
        </w:rPr>
        <w:t xml:space="preserve"> </w:t>
      </w:r>
      <w:r>
        <w:rPr>
          <w:color w:val="585858"/>
        </w:rPr>
        <w:t>support</w:t>
      </w:r>
      <w:r>
        <w:rPr>
          <w:color w:val="585858"/>
          <w:spacing w:val="-5"/>
        </w:rPr>
        <w:t xml:space="preserve"> </w:t>
      </w:r>
      <w:r>
        <w:rPr>
          <w:color w:val="585858"/>
        </w:rPr>
        <w:t>energy</w:t>
      </w:r>
      <w:r>
        <w:rPr>
          <w:color w:val="585858"/>
          <w:spacing w:val="-2"/>
        </w:rPr>
        <w:t xml:space="preserve"> </w:t>
      </w:r>
      <w:r>
        <w:rPr>
          <w:color w:val="585858"/>
        </w:rPr>
        <w:t>generation</w:t>
      </w:r>
      <w:r>
        <w:rPr>
          <w:color w:val="585858"/>
          <w:spacing w:val="-3"/>
        </w:rPr>
        <w:t xml:space="preserve"> </w:t>
      </w:r>
      <w:r>
        <w:rPr>
          <w:color w:val="585858"/>
        </w:rPr>
        <w:t>and</w:t>
      </w:r>
      <w:r>
        <w:rPr>
          <w:color w:val="585858"/>
          <w:spacing w:val="-3"/>
        </w:rPr>
        <w:t xml:space="preserve"> </w:t>
      </w:r>
      <w:r>
        <w:rPr>
          <w:color w:val="585858"/>
        </w:rPr>
        <w:t>related</w:t>
      </w:r>
      <w:r>
        <w:rPr>
          <w:color w:val="585858"/>
          <w:spacing w:val="-3"/>
        </w:rPr>
        <w:t xml:space="preserve"> </w:t>
      </w:r>
      <w:r>
        <w:rPr>
          <w:color w:val="585858"/>
        </w:rPr>
        <w:t>activities</w:t>
      </w:r>
      <w:r>
        <w:rPr>
          <w:color w:val="585858"/>
          <w:spacing w:val="-4"/>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region’s</w:t>
      </w:r>
      <w:r>
        <w:rPr>
          <w:color w:val="585858"/>
          <w:spacing w:val="-2"/>
        </w:rPr>
        <w:t xml:space="preserve"> </w:t>
      </w:r>
      <w:r>
        <w:rPr>
          <w:color w:val="585858"/>
        </w:rPr>
        <w:t>natural features and the planning policy which supports the economic benefits derived from these uses.</w:t>
      </w:r>
    </w:p>
    <w:p w14:paraId="3EDE36BA" w14:textId="77777777" w:rsidR="00D32B9A" w:rsidRDefault="00057A77">
      <w:pPr>
        <w:pStyle w:val="BodyText"/>
        <w:spacing w:before="120" w:line="360" w:lineRule="auto"/>
        <w:ind w:left="333" w:right="577"/>
      </w:pPr>
      <w:r>
        <w:rPr>
          <w:color w:val="585858"/>
        </w:rPr>
        <w:t>High voltage overhead electricity transmission lines are located through the northern segment of the study area between Driffield and Hazelwood. The existing overhead high voltage powerline corridor crosses the Strzelecki</w:t>
      </w:r>
      <w:r>
        <w:rPr>
          <w:color w:val="585858"/>
          <w:spacing w:val="-2"/>
        </w:rPr>
        <w:t xml:space="preserve"> </w:t>
      </w:r>
      <w:r>
        <w:rPr>
          <w:color w:val="585858"/>
        </w:rPr>
        <w:t>Highway</w:t>
      </w:r>
      <w:r>
        <w:rPr>
          <w:color w:val="585858"/>
          <w:spacing w:val="-1"/>
        </w:rPr>
        <w:t xml:space="preserve"> </w:t>
      </w:r>
      <w:r>
        <w:rPr>
          <w:color w:val="585858"/>
        </w:rPr>
        <w:t>and</w:t>
      </w:r>
      <w:r>
        <w:rPr>
          <w:color w:val="585858"/>
          <w:spacing w:val="-2"/>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alignment</w:t>
      </w:r>
      <w:r>
        <w:rPr>
          <w:color w:val="585858"/>
          <w:spacing w:val="-3"/>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east</w:t>
      </w:r>
      <w:r>
        <w:rPr>
          <w:color w:val="585858"/>
          <w:spacing w:val="-2"/>
        </w:rPr>
        <w:t xml:space="preserve"> </w:t>
      </w:r>
      <w:r>
        <w:rPr>
          <w:color w:val="585858"/>
        </w:rPr>
        <w:t>of</w:t>
      </w:r>
      <w:r>
        <w:rPr>
          <w:color w:val="585858"/>
          <w:spacing w:val="-2"/>
        </w:rPr>
        <w:t xml:space="preserve"> </w:t>
      </w:r>
      <w:r>
        <w:rPr>
          <w:color w:val="585858"/>
        </w:rPr>
        <w:t>Strzelecki</w:t>
      </w:r>
      <w:r>
        <w:rPr>
          <w:color w:val="585858"/>
          <w:spacing w:val="-3"/>
        </w:rPr>
        <w:t xml:space="preserve"> </w:t>
      </w:r>
      <w:r>
        <w:rPr>
          <w:color w:val="585858"/>
        </w:rPr>
        <w:t>Highway</w:t>
      </w:r>
      <w:r>
        <w:rPr>
          <w:color w:val="585858"/>
          <w:spacing w:val="-2"/>
        </w:rPr>
        <w:t xml:space="preserve"> </w:t>
      </w:r>
      <w:r>
        <w:rPr>
          <w:color w:val="585858"/>
        </w:rPr>
        <w:t>and</w:t>
      </w:r>
      <w:r>
        <w:rPr>
          <w:color w:val="585858"/>
          <w:spacing w:val="-2"/>
        </w:rPr>
        <w:t xml:space="preserve"> </w:t>
      </w:r>
      <w:r>
        <w:rPr>
          <w:color w:val="585858"/>
        </w:rPr>
        <w:t>again</w:t>
      </w:r>
      <w:r>
        <w:rPr>
          <w:color w:val="585858"/>
          <w:spacing w:val="-2"/>
        </w:rPr>
        <w:t xml:space="preserve"> </w:t>
      </w:r>
      <w:r>
        <w:rPr>
          <w:color w:val="585858"/>
        </w:rPr>
        <w:t>at</w:t>
      </w:r>
      <w:r>
        <w:rPr>
          <w:color w:val="585858"/>
          <w:spacing w:val="-2"/>
        </w:rPr>
        <w:t xml:space="preserve"> </w:t>
      </w:r>
      <w:r>
        <w:rPr>
          <w:color w:val="585858"/>
        </w:rPr>
        <w:t>Frasers</w:t>
      </w:r>
      <w:r>
        <w:rPr>
          <w:color w:val="585858"/>
          <w:spacing w:val="-2"/>
        </w:rPr>
        <w:t xml:space="preserve"> </w:t>
      </w:r>
      <w:r>
        <w:rPr>
          <w:color w:val="585858"/>
        </w:rPr>
        <w:t xml:space="preserve">Road. The Hazelwood terminal station and </w:t>
      </w:r>
      <w:proofErr w:type="spellStart"/>
      <w:r>
        <w:rPr>
          <w:color w:val="585858"/>
        </w:rPr>
        <w:t>Jeeralang</w:t>
      </w:r>
      <w:proofErr w:type="spellEnd"/>
      <w:r>
        <w:rPr>
          <w:color w:val="585858"/>
        </w:rPr>
        <w:t xml:space="preserve"> power station are located to the north of the Hazelwood converter station site. Major overhead powerlines also cross the project south of </w:t>
      </w:r>
      <w:proofErr w:type="spellStart"/>
      <w:r>
        <w:rPr>
          <w:color w:val="585858"/>
        </w:rPr>
        <w:t>Baromi</w:t>
      </w:r>
      <w:proofErr w:type="spellEnd"/>
      <w:r>
        <w:rPr>
          <w:color w:val="585858"/>
        </w:rPr>
        <w:t xml:space="preserve"> and southwest of </w:t>
      </w:r>
      <w:proofErr w:type="spellStart"/>
      <w:r>
        <w:rPr>
          <w:color w:val="585858"/>
        </w:rPr>
        <w:t>Dumbalk</w:t>
      </w:r>
      <w:proofErr w:type="spellEnd"/>
      <w:r>
        <w:rPr>
          <w:color w:val="585858"/>
        </w:rPr>
        <w:t>, while minor powerlines can be observed throughout the study area.</w:t>
      </w:r>
    </w:p>
    <w:p w14:paraId="6DE6408E" w14:textId="77777777" w:rsidR="00D32B9A" w:rsidRDefault="00057A77">
      <w:pPr>
        <w:pStyle w:val="BodyText"/>
        <w:spacing w:before="121" w:line="360" w:lineRule="auto"/>
        <w:ind w:left="333" w:right="577"/>
      </w:pPr>
      <w:r>
        <w:rPr>
          <w:color w:val="585858"/>
        </w:rPr>
        <w:t>Local</w:t>
      </w:r>
      <w:r>
        <w:rPr>
          <w:color w:val="585858"/>
          <w:spacing w:val="-3"/>
        </w:rPr>
        <w:t xml:space="preserve"> </w:t>
      </w:r>
      <w:r>
        <w:rPr>
          <w:color w:val="585858"/>
        </w:rPr>
        <w:t>power</w:t>
      </w:r>
      <w:r>
        <w:rPr>
          <w:color w:val="585858"/>
          <w:spacing w:val="-4"/>
        </w:rPr>
        <w:t xml:space="preserve"> </w:t>
      </w:r>
      <w:r>
        <w:rPr>
          <w:color w:val="585858"/>
        </w:rPr>
        <w:t>supply</w:t>
      </w:r>
      <w:r>
        <w:rPr>
          <w:color w:val="585858"/>
          <w:spacing w:val="-2"/>
        </w:rPr>
        <w:t xml:space="preserve"> </w:t>
      </w:r>
      <w:r>
        <w:rPr>
          <w:color w:val="585858"/>
        </w:rPr>
        <w:t>and</w:t>
      </w:r>
      <w:r>
        <w:rPr>
          <w:color w:val="585858"/>
          <w:spacing w:val="-3"/>
        </w:rPr>
        <w:t xml:space="preserve"> </w:t>
      </w:r>
      <w:r>
        <w:rPr>
          <w:color w:val="585858"/>
        </w:rPr>
        <w:t>telecommunications</w:t>
      </w:r>
      <w:r>
        <w:rPr>
          <w:color w:val="585858"/>
          <w:spacing w:val="-2"/>
        </w:rPr>
        <w:t xml:space="preserve"> </w:t>
      </w:r>
      <w:r>
        <w:rPr>
          <w:color w:val="585858"/>
        </w:rPr>
        <w:t>infrastructure</w:t>
      </w:r>
      <w:r>
        <w:rPr>
          <w:color w:val="585858"/>
          <w:spacing w:val="-3"/>
        </w:rPr>
        <w:t xml:space="preserve"> </w:t>
      </w:r>
      <w:r>
        <w:rPr>
          <w:color w:val="585858"/>
        </w:rPr>
        <w:t>is</w:t>
      </w:r>
      <w:r>
        <w:rPr>
          <w:color w:val="585858"/>
          <w:spacing w:val="-2"/>
        </w:rPr>
        <w:t xml:space="preserve"> </w:t>
      </w:r>
      <w:r>
        <w:rPr>
          <w:color w:val="585858"/>
        </w:rPr>
        <w:t>notably</w:t>
      </w:r>
      <w:r>
        <w:rPr>
          <w:color w:val="585858"/>
          <w:spacing w:val="-2"/>
        </w:rPr>
        <w:t xml:space="preserve"> </w:t>
      </w:r>
      <w:r>
        <w:rPr>
          <w:color w:val="585858"/>
        </w:rPr>
        <w:t>more</w:t>
      </w:r>
      <w:r>
        <w:rPr>
          <w:color w:val="585858"/>
          <w:spacing w:val="-3"/>
        </w:rPr>
        <w:t xml:space="preserve"> </w:t>
      </w:r>
      <w:r>
        <w:rPr>
          <w:color w:val="585858"/>
        </w:rPr>
        <w:t>visible</w:t>
      </w:r>
      <w:r>
        <w:rPr>
          <w:color w:val="585858"/>
          <w:spacing w:val="-3"/>
        </w:rPr>
        <w:t xml:space="preserve"> </w:t>
      </w:r>
      <w:r>
        <w:rPr>
          <w:color w:val="585858"/>
        </w:rPr>
        <w:t>and</w:t>
      </w:r>
      <w:r>
        <w:rPr>
          <w:color w:val="585858"/>
          <w:spacing w:val="-3"/>
        </w:rPr>
        <w:t xml:space="preserve"> </w:t>
      </w:r>
      <w:r>
        <w:rPr>
          <w:color w:val="585858"/>
        </w:rPr>
        <w:t>concentrated</w:t>
      </w:r>
      <w:r>
        <w:rPr>
          <w:color w:val="585858"/>
          <w:spacing w:val="-3"/>
        </w:rPr>
        <w:t xml:space="preserve"> </w:t>
      </w:r>
      <w:r>
        <w:rPr>
          <w:color w:val="585858"/>
        </w:rPr>
        <w:t>in</w:t>
      </w:r>
      <w:r>
        <w:rPr>
          <w:color w:val="585858"/>
          <w:spacing w:val="-3"/>
        </w:rPr>
        <w:t xml:space="preserve"> </w:t>
      </w:r>
      <w:r>
        <w:rPr>
          <w:color w:val="585858"/>
        </w:rPr>
        <w:t xml:space="preserve">the Driffield to Hazelwood segment of the study area, reflecting a greater concentration of the use of land for </w:t>
      </w:r>
      <w:r>
        <w:rPr>
          <w:color w:val="585858"/>
          <w:spacing w:val="-2"/>
        </w:rPr>
        <w:t>residences.</w:t>
      </w:r>
    </w:p>
    <w:p w14:paraId="35477043" w14:textId="77777777" w:rsidR="00D32B9A" w:rsidRDefault="00057A77">
      <w:pPr>
        <w:pStyle w:val="BodyText"/>
        <w:spacing w:before="120" w:line="360" w:lineRule="auto"/>
        <w:ind w:left="333" w:right="604"/>
      </w:pPr>
      <w:r>
        <w:rPr>
          <w:color w:val="585858"/>
        </w:rPr>
        <w:t>Approximately</w:t>
      </w:r>
      <w:r>
        <w:rPr>
          <w:color w:val="585858"/>
          <w:spacing w:val="-1"/>
        </w:rPr>
        <w:t xml:space="preserve"> </w:t>
      </w:r>
      <w:r>
        <w:rPr>
          <w:color w:val="585858"/>
        </w:rPr>
        <w:t>1.6</w:t>
      </w:r>
      <w:r>
        <w:rPr>
          <w:color w:val="585858"/>
          <w:spacing w:val="-2"/>
        </w:rPr>
        <w:t xml:space="preserve"> </w:t>
      </w:r>
      <w:r>
        <w:rPr>
          <w:color w:val="585858"/>
        </w:rPr>
        <w:t>km</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east</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shore</w:t>
      </w:r>
      <w:r>
        <w:rPr>
          <w:color w:val="585858"/>
          <w:spacing w:val="-2"/>
        </w:rPr>
        <w:t xml:space="preserve"> </w:t>
      </w:r>
      <w:r>
        <w:rPr>
          <w:color w:val="585858"/>
        </w:rPr>
        <w:t>crossing</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Telstra</w:t>
      </w:r>
      <w:r>
        <w:rPr>
          <w:color w:val="585858"/>
          <w:spacing w:val="-3"/>
        </w:rPr>
        <w:t xml:space="preserve"> </w:t>
      </w:r>
      <w:r>
        <w:rPr>
          <w:color w:val="585858"/>
        </w:rPr>
        <w:t>optic</w:t>
      </w:r>
      <w:r>
        <w:rPr>
          <w:color w:val="585858"/>
          <w:spacing w:val="-1"/>
        </w:rPr>
        <w:t xml:space="preserve"> </w:t>
      </w:r>
      <w:proofErr w:type="spellStart"/>
      <w:r>
        <w:rPr>
          <w:color w:val="585858"/>
        </w:rPr>
        <w:t>fibre</w:t>
      </w:r>
      <w:proofErr w:type="spellEnd"/>
      <w:r>
        <w:rPr>
          <w:color w:val="585858"/>
          <w:spacing w:val="-2"/>
        </w:rPr>
        <w:t xml:space="preserve"> </w:t>
      </w:r>
      <w:r>
        <w:rPr>
          <w:color w:val="585858"/>
        </w:rPr>
        <w:t>and</w:t>
      </w:r>
      <w:r>
        <w:rPr>
          <w:color w:val="585858"/>
          <w:spacing w:val="-2"/>
        </w:rPr>
        <w:t xml:space="preserve"> </w:t>
      </w:r>
      <w:r>
        <w:rPr>
          <w:color w:val="585858"/>
        </w:rPr>
        <w:t>transmission</w:t>
      </w:r>
      <w:r>
        <w:rPr>
          <w:color w:val="585858"/>
          <w:spacing w:val="-2"/>
        </w:rPr>
        <w:t xml:space="preserve"> </w:t>
      </w:r>
      <w:r>
        <w:rPr>
          <w:color w:val="585858"/>
        </w:rPr>
        <w:t>cable</w:t>
      </w:r>
      <w:r>
        <w:rPr>
          <w:color w:val="585858"/>
          <w:spacing w:val="-2"/>
        </w:rPr>
        <w:t xml:space="preserve"> </w:t>
      </w:r>
      <w:r>
        <w:rPr>
          <w:color w:val="585858"/>
        </w:rPr>
        <w:t>which stretches across Bass Strait and provides communications capacity to Tasmania. The project alignment crosses the Telstra cable twice along Waratah Road. Several low impact mobile telecommunications facilities are located adjacent to arterial roads within the study area in the Waratah Bay hinterland.</w:t>
      </w:r>
    </w:p>
    <w:p w14:paraId="10AA8ABE" w14:textId="77777777" w:rsidR="00D32B9A" w:rsidRDefault="00057A77">
      <w:pPr>
        <w:pStyle w:val="BodyText"/>
        <w:spacing w:line="360" w:lineRule="auto"/>
        <w:ind w:left="333" w:right="577"/>
      </w:pPr>
      <w:r>
        <w:rPr>
          <w:color w:val="585858"/>
        </w:rPr>
        <w:t>Underground telecommunications infrastructure was observed in multiple locations in the study area, generally</w:t>
      </w:r>
      <w:r>
        <w:rPr>
          <w:color w:val="585858"/>
          <w:spacing w:val="-2"/>
        </w:rPr>
        <w:t xml:space="preserve"> </w:t>
      </w:r>
      <w:r>
        <w:rPr>
          <w:color w:val="585858"/>
        </w:rPr>
        <w:t>along</w:t>
      </w:r>
      <w:r>
        <w:rPr>
          <w:color w:val="585858"/>
          <w:spacing w:val="-3"/>
        </w:rPr>
        <w:t xml:space="preserve"> </w:t>
      </w:r>
      <w:r>
        <w:rPr>
          <w:color w:val="585858"/>
        </w:rPr>
        <w:t>fence</w:t>
      </w:r>
      <w:r>
        <w:rPr>
          <w:color w:val="585858"/>
          <w:spacing w:val="-3"/>
        </w:rPr>
        <w:t xml:space="preserve"> </w:t>
      </w:r>
      <w:r>
        <w:rPr>
          <w:color w:val="585858"/>
        </w:rPr>
        <w:t>lines</w:t>
      </w:r>
      <w:r>
        <w:rPr>
          <w:color w:val="585858"/>
          <w:spacing w:val="-2"/>
        </w:rPr>
        <w:t xml:space="preserve"> </w:t>
      </w:r>
      <w:r>
        <w:rPr>
          <w:color w:val="585858"/>
        </w:rPr>
        <w:t>and</w:t>
      </w:r>
      <w:r>
        <w:rPr>
          <w:color w:val="585858"/>
          <w:spacing w:val="-3"/>
        </w:rPr>
        <w:t xml:space="preserve"> </w:t>
      </w:r>
      <w:r>
        <w:rPr>
          <w:color w:val="585858"/>
        </w:rPr>
        <w:t>road</w:t>
      </w:r>
      <w:r>
        <w:rPr>
          <w:color w:val="585858"/>
          <w:spacing w:val="-4"/>
        </w:rPr>
        <w:t xml:space="preserve"> </w:t>
      </w:r>
      <w:r>
        <w:rPr>
          <w:color w:val="585858"/>
        </w:rPr>
        <w:t>corridors,</w:t>
      </w:r>
      <w:r>
        <w:rPr>
          <w:color w:val="585858"/>
          <w:spacing w:val="-3"/>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alignment</w:t>
      </w:r>
      <w:r>
        <w:rPr>
          <w:color w:val="585858"/>
          <w:spacing w:val="-4"/>
        </w:rPr>
        <w:t xml:space="preserve"> </w:t>
      </w:r>
      <w:r>
        <w:rPr>
          <w:color w:val="585858"/>
        </w:rPr>
        <w:t>crosses</w:t>
      </w:r>
      <w:r>
        <w:rPr>
          <w:color w:val="585858"/>
          <w:spacing w:val="-2"/>
        </w:rPr>
        <w:t xml:space="preserve"> </w:t>
      </w:r>
      <w:r>
        <w:rPr>
          <w:color w:val="585858"/>
        </w:rPr>
        <w:t>this</w:t>
      </w:r>
      <w:r>
        <w:rPr>
          <w:color w:val="585858"/>
          <w:spacing w:val="-2"/>
        </w:rPr>
        <w:t xml:space="preserve"> </w:t>
      </w:r>
      <w:r>
        <w:rPr>
          <w:color w:val="585858"/>
        </w:rPr>
        <w:t>infrastructure</w:t>
      </w:r>
      <w:r>
        <w:rPr>
          <w:color w:val="585858"/>
          <w:spacing w:val="-4"/>
        </w:rPr>
        <w:t xml:space="preserve"> </w:t>
      </w:r>
      <w:r>
        <w:rPr>
          <w:color w:val="585858"/>
        </w:rPr>
        <w:t>at</w:t>
      </w:r>
      <w:r>
        <w:rPr>
          <w:color w:val="585858"/>
          <w:spacing w:val="-3"/>
        </w:rPr>
        <w:t xml:space="preserve"> </w:t>
      </w:r>
      <w:proofErr w:type="gramStart"/>
      <w:r>
        <w:rPr>
          <w:color w:val="585858"/>
        </w:rPr>
        <w:t>a</w:t>
      </w:r>
      <w:r>
        <w:rPr>
          <w:color w:val="585858"/>
          <w:spacing w:val="-3"/>
        </w:rPr>
        <w:t xml:space="preserve"> </w:t>
      </w:r>
      <w:r>
        <w:rPr>
          <w:color w:val="585858"/>
        </w:rPr>
        <w:t>number</w:t>
      </w:r>
      <w:r>
        <w:rPr>
          <w:color w:val="585858"/>
          <w:spacing w:val="-2"/>
        </w:rPr>
        <w:t xml:space="preserve"> </w:t>
      </w:r>
      <w:r>
        <w:rPr>
          <w:color w:val="585858"/>
        </w:rPr>
        <w:t>of</w:t>
      </w:r>
      <w:proofErr w:type="gramEnd"/>
      <w:r>
        <w:rPr>
          <w:color w:val="585858"/>
        </w:rPr>
        <w:t xml:space="preserve"> road crossings.</w:t>
      </w:r>
    </w:p>
    <w:p w14:paraId="79994AAD" w14:textId="77777777" w:rsidR="00D32B9A" w:rsidRDefault="00057A77">
      <w:pPr>
        <w:pStyle w:val="BodyText"/>
        <w:spacing w:before="120" w:line="360" w:lineRule="auto"/>
        <w:ind w:left="333" w:right="577"/>
      </w:pPr>
      <w:r>
        <w:rPr>
          <w:color w:val="585858"/>
        </w:rPr>
        <w:t>High pressure gas mains are located to the south of Hazelwood Cooling Pond where the survey area is in proximity</w:t>
      </w:r>
      <w:r>
        <w:rPr>
          <w:color w:val="585858"/>
          <w:spacing w:val="-2"/>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pipeline</w:t>
      </w:r>
      <w:r>
        <w:rPr>
          <w:color w:val="585858"/>
          <w:spacing w:val="-3"/>
        </w:rPr>
        <w:t xml:space="preserve"> </w:t>
      </w:r>
      <w:r>
        <w:rPr>
          <w:color w:val="585858"/>
        </w:rPr>
        <w:t>near</w:t>
      </w:r>
      <w:r>
        <w:rPr>
          <w:color w:val="585858"/>
          <w:spacing w:val="-2"/>
        </w:rPr>
        <w:t xml:space="preserve"> </w:t>
      </w:r>
      <w:proofErr w:type="spellStart"/>
      <w:r>
        <w:rPr>
          <w:color w:val="585858"/>
        </w:rPr>
        <w:t>Yinnar</w:t>
      </w:r>
      <w:proofErr w:type="spellEnd"/>
      <w:r>
        <w:rPr>
          <w:color w:val="585858"/>
          <w:spacing w:val="-2"/>
        </w:rPr>
        <w:t xml:space="preserve"> </w:t>
      </w:r>
      <w:r>
        <w:rPr>
          <w:color w:val="585858"/>
        </w:rPr>
        <w:t>Road.</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crosses</w:t>
      </w:r>
      <w:r>
        <w:rPr>
          <w:color w:val="585858"/>
          <w:spacing w:val="-2"/>
        </w:rPr>
        <w:t xml:space="preserve"> </w:t>
      </w:r>
      <w:r>
        <w:rPr>
          <w:color w:val="585858"/>
        </w:rPr>
        <w:t>the</w:t>
      </w:r>
      <w:r>
        <w:rPr>
          <w:color w:val="585858"/>
          <w:spacing w:val="-3"/>
        </w:rPr>
        <w:t xml:space="preserve"> </w:t>
      </w:r>
      <w:r>
        <w:rPr>
          <w:color w:val="585858"/>
        </w:rPr>
        <w:t>gas</w:t>
      </w:r>
      <w:r>
        <w:rPr>
          <w:color w:val="585858"/>
          <w:spacing w:val="-2"/>
        </w:rPr>
        <w:t xml:space="preserve"> </w:t>
      </w:r>
      <w:r>
        <w:rPr>
          <w:color w:val="585858"/>
        </w:rPr>
        <w:t>pipeline</w:t>
      </w:r>
      <w:r>
        <w:rPr>
          <w:color w:val="585858"/>
          <w:spacing w:val="-3"/>
        </w:rPr>
        <w:t xml:space="preserve"> </w:t>
      </w:r>
      <w:r>
        <w:rPr>
          <w:color w:val="585858"/>
        </w:rPr>
        <w:t>south</w:t>
      </w:r>
      <w:r>
        <w:rPr>
          <w:color w:val="585858"/>
          <w:spacing w:val="-3"/>
        </w:rPr>
        <w:t xml:space="preserve"> </w:t>
      </w:r>
      <w:r>
        <w:rPr>
          <w:color w:val="585858"/>
        </w:rPr>
        <w:t>of</w:t>
      </w:r>
      <w:r>
        <w:rPr>
          <w:color w:val="585858"/>
          <w:spacing w:val="-3"/>
        </w:rPr>
        <w:t xml:space="preserve"> </w:t>
      </w:r>
      <w:r>
        <w:rPr>
          <w:color w:val="585858"/>
        </w:rPr>
        <w:t>Switchback</w:t>
      </w:r>
      <w:r>
        <w:rPr>
          <w:color w:val="585858"/>
          <w:spacing w:val="-3"/>
        </w:rPr>
        <w:t xml:space="preserve"> </w:t>
      </w:r>
      <w:r>
        <w:rPr>
          <w:color w:val="585858"/>
        </w:rPr>
        <w:t>Road near Frasers Road, and again north of Switchback Road to the east of the Cooling Pond.</w:t>
      </w:r>
    </w:p>
    <w:p w14:paraId="08D2BCC5" w14:textId="77777777" w:rsidR="00D32B9A" w:rsidRDefault="00057A77">
      <w:pPr>
        <w:pStyle w:val="BodyText"/>
        <w:spacing w:before="120" w:line="360" w:lineRule="auto"/>
        <w:ind w:left="333" w:right="577"/>
      </w:pPr>
      <w:r>
        <w:rPr>
          <w:color w:val="585858"/>
        </w:rPr>
        <w:t>A</w:t>
      </w:r>
      <w:r>
        <w:rPr>
          <w:color w:val="585858"/>
          <w:spacing w:val="-2"/>
        </w:rPr>
        <w:t xml:space="preserve"> </w:t>
      </w:r>
      <w:r>
        <w:rPr>
          <w:color w:val="585858"/>
        </w:rPr>
        <w:t>detailed</w:t>
      </w:r>
      <w:r>
        <w:rPr>
          <w:color w:val="585858"/>
          <w:spacing w:val="-2"/>
        </w:rPr>
        <w:t xml:space="preserve"> </w:t>
      </w:r>
      <w:r>
        <w:rPr>
          <w:color w:val="585858"/>
        </w:rPr>
        <w:t>utility</w:t>
      </w:r>
      <w:r>
        <w:rPr>
          <w:color w:val="585858"/>
          <w:spacing w:val="-1"/>
        </w:rPr>
        <w:t xml:space="preserve"> </w:t>
      </w:r>
      <w:r>
        <w:rPr>
          <w:color w:val="585858"/>
        </w:rPr>
        <w:t>services</w:t>
      </w:r>
      <w:r>
        <w:rPr>
          <w:color w:val="585858"/>
          <w:spacing w:val="-1"/>
        </w:rPr>
        <w:t xml:space="preserve"> </w:t>
      </w:r>
      <w:r>
        <w:rPr>
          <w:color w:val="585858"/>
        </w:rPr>
        <w:t>search</w:t>
      </w:r>
      <w:r>
        <w:rPr>
          <w:color w:val="585858"/>
          <w:spacing w:val="-2"/>
        </w:rPr>
        <w:t xml:space="preserve"> </w:t>
      </w:r>
      <w:r>
        <w:rPr>
          <w:color w:val="585858"/>
        </w:rPr>
        <w:t>will</w:t>
      </w:r>
      <w:r>
        <w:rPr>
          <w:color w:val="585858"/>
          <w:spacing w:val="-2"/>
        </w:rPr>
        <w:t xml:space="preserve"> </w:t>
      </w:r>
      <w:r>
        <w:rPr>
          <w:color w:val="585858"/>
        </w:rPr>
        <w:t>need</w:t>
      </w:r>
      <w:r>
        <w:rPr>
          <w:color w:val="585858"/>
          <w:spacing w:val="-2"/>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undertaken</w:t>
      </w:r>
      <w:r>
        <w:rPr>
          <w:color w:val="585858"/>
          <w:spacing w:val="-2"/>
        </w:rPr>
        <w:t xml:space="preserve"> </w:t>
      </w:r>
      <w:r>
        <w:rPr>
          <w:color w:val="585858"/>
        </w:rPr>
        <w:t>prior</w:t>
      </w:r>
      <w:r>
        <w:rPr>
          <w:color w:val="585858"/>
          <w:spacing w:val="-1"/>
        </w:rPr>
        <w:t xml:space="preserve"> </w:t>
      </w:r>
      <w:r>
        <w:rPr>
          <w:color w:val="585858"/>
        </w:rPr>
        <w:t>to</w:t>
      </w:r>
      <w:r>
        <w:rPr>
          <w:color w:val="585858"/>
          <w:spacing w:val="-2"/>
        </w:rPr>
        <w:t xml:space="preserve"> </w:t>
      </w:r>
      <w:r>
        <w:rPr>
          <w:color w:val="585858"/>
        </w:rPr>
        <w:t>construction</w:t>
      </w:r>
      <w:r>
        <w:rPr>
          <w:color w:val="585858"/>
          <w:spacing w:val="-3"/>
        </w:rPr>
        <w:t xml:space="preserve"> </w:t>
      </w:r>
      <w:r>
        <w:rPr>
          <w:color w:val="585858"/>
        </w:rPr>
        <w:t>as</w:t>
      </w:r>
      <w:r>
        <w:rPr>
          <w:color w:val="585858"/>
          <w:spacing w:val="-1"/>
        </w:rPr>
        <w:t xml:space="preserve"> </w:t>
      </w:r>
      <w:r>
        <w:rPr>
          <w:color w:val="585858"/>
        </w:rPr>
        <w:t>part</w:t>
      </w:r>
      <w:r>
        <w:rPr>
          <w:color w:val="585858"/>
          <w:spacing w:val="-2"/>
        </w:rPr>
        <w:t xml:space="preserve"> </w:t>
      </w:r>
      <w:r>
        <w:rPr>
          <w:color w:val="585858"/>
        </w:rPr>
        <w:t>of</w:t>
      </w:r>
      <w:r>
        <w:rPr>
          <w:color w:val="585858"/>
          <w:spacing w:val="-2"/>
        </w:rPr>
        <w:t xml:space="preserve"> </w:t>
      </w:r>
      <w:proofErr w:type="gramStart"/>
      <w:r>
        <w:rPr>
          <w:color w:val="585858"/>
        </w:rPr>
        <w:t>detailed</w:t>
      </w:r>
      <w:proofErr w:type="gramEnd"/>
      <w:r>
        <w:rPr>
          <w:color w:val="585858"/>
          <w:spacing w:val="-2"/>
        </w:rPr>
        <w:t xml:space="preserve"> </w:t>
      </w:r>
      <w:r>
        <w:rPr>
          <w:color w:val="585858"/>
        </w:rPr>
        <w:t>design</w:t>
      </w:r>
      <w:r>
        <w:rPr>
          <w:color w:val="585858"/>
          <w:spacing w:val="-3"/>
        </w:rPr>
        <w:t xml:space="preserve"> </w:t>
      </w:r>
      <w:r>
        <w:rPr>
          <w:color w:val="585858"/>
        </w:rPr>
        <w:t xml:space="preserve">of the project, to identify any additional minor or </w:t>
      </w:r>
      <w:proofErr w:type="spellStart"/>
      <w:r>
        <w:rPr>
          <w:color w:val="585858"/>
        </w:rPr>
        <w:t>localised</w:t>
      </w:r>
      <w:proofErr w:type="spellEnd"/>
      <w:r>
        <w:rPr>
          <w:color w:val="585858"/>
        </w:rPr>
        <w:t xml:space="preserve"> infrastructure that may be impacted by the project.</w:t>
      </w:r>
    </w:p>
    <w:p w14:paraId="17A09707" w14:textId="77777777" w:rsidR="00D32B9A" w:rsidRDefault="00057A77">
      <w:pPr>
        <w:pStyle w:val="BodyText"/>
        <w:spacing w:before="1"/>
        <w:ind w:left="333"/>
      </w:pPr>
      <w:r>
        <w:rPr>
          <w:color w:val="585858"/>
        </w:rPr>
        <w:t>This</w:t>
      </w:r>
      <w:r>
        <w:rPr>
          <w:color w:val="585858"/>
          <w:spacing w:val="-6"/>
        </w:rPr>
        <w:t xml:space="preserve"> </w:t>
      </w:r>
      <w:r>
        <w:rPr>
          <w:color w:val="585858"/>
        </w:rPr>
        <w:t>will</w:t>
      </w:r>
      <w:r>
        <w:rPr>
          <w:color w:val="585858"/>
          <w:spacing w:val="-4"/>
        </w:rPr>
        <w:t xml:space="preserve"> </w:t>
      </w:r>
      <w:r>
        <w:rPr>
          <w:color w:val="585858"/>
        </w:rPr>
        <w:t>be</w:t>
      </w:r>
      <w:r>
        <w:rPr>
          <w:color w:val="585858"/>
          <w:spacing w:val="-4"/>
        </w:rPr>
        <w:t xml:space="preserve"> </w:t>
      </w:r>
      <w:r>
        <w:rPr>
          <w:color w:val="585858"/>
        </w:rPr>
        <w:t>included</w:t>
      </w:r>
      <w:r>
        <w:rPr>
          <w:color w:val="585858"/>
          <w:spacing w:val="-4"/>
        </w:rPr>
        <w:t xml:space="preserve"> </w:t>
      </w:r>
      <w:r>
        <w:rPr>
          <w:color w:val="585858"/>
        </w:rPr>
        <w:t>in</w:t>
      </w:r>
      <w:r>
        <w:rPr>
          <w:color w:val="585858"/>
          <w:spacing w:val="-4"/>
        </w:rPr>
        <w:t xml:space="preserve"> </w:t>
      </w:r>
      <w:r>
        <w:rPr>
          <w:color w:val="585858"/>
        </w:rPr>
        <w:t>the</w:t>
      </w:r>
      <w:r>
        <w:rPr>
          <w:color w:val="585858"/>
          <w:spacing w:val="-5"/>
        </w:rPr>
        <w:t xml:space="preserve"> </w:t>
      </w:r>
      <w:r>
        <w:rPr>
          <w:color w:val="585858"/>
        </w:rPr>
        <w:t>Construction</w:t>
      </w:r>
      <w:r>
        <w:rPr>
          <w:color w:val="585858"/>
          <w:spacing w:val="-6"/>
        </w:rPr>
        <w:t xml:space="preserve"> </w:t>
      </w:r>
      <w:r>
        <w:rPr>
          <w:color w:val="585858"/>
        </w:rPr>
        <w:t>Environmental</w:t>
      </w:r>
      <w:r>
        <w:rPr>
          <w:color w:val="585858"/>
          <w:spacing w:val="-4"/>
        </w:rPr>
        <w:t xml:space="preserve"> </w:t>
      </w:r>
      <w:r>
        <w:rPr>
          <w:color w:val="585858"/>
        </w:rPr>
        <w:t>Management</w:t>
      </w:r>
      <w:r>
        <w:rPr>
          <w:color w:val="585858"/>
          <w:spacing w:val="-5"/>
        </w:rPr>
        <w:t xml:space="preserve"> </w:t>
      </w:r>
      <w:r>
        <w:rPr>
          <w:color w:val="585858"/>
        </w:rPr>
        <w:t>Plan</w:t>
      </w:r>
      <w:r>
        <w:rPr>
          <w:color w:val="585858"/>
          <w:spacing w:val="-4"/>
        </w:rPr>
        <w:t xml:space="preserve"> </w:t>
      </w:r>
      <w:r>
        <w:rPr>
          <w:color w:val="585858"/>
        </w:rPr>
        <w:t>prepared</w:t>
      </w:r>
      <w:r>
        <w:rPr>
          <w:color w:val="585858"/>
          <w:spacing w:val="-4"/>
        </w:rPr>
        <w:t xml:space="preserve"> </w:t>
      </w:r>
      <w:r>
        <w:rPr>
          <w:color w:val="585858"/>
        </w:rPr>
        <w:t>for</w:t>
      </w:r>
      <w:r>
        <w:rPr>
          <w:color w:val="585858"/>
          <w:spacing w:val="-3"/>
        </w:rPr>
        <w:t xml:space="preserve"> </w:t>
      </w:r>
      <w:r>
        <w:rPr>
          <w:color w:val="585858"/>
        </w:rPr>
        <w:t>the</w:t>
      </w:r>
      <w:r>
        <w:rPr>
          <w:color w:val="585858"/>
          <w:spacing w:val="-4"/>
        </w:rPr>
        <w:t xml:space="preserve"> </w:t>
      </w:r>
      <w:r>
        <w:rPr>
          <w:color w:val="585858"/>
          <w:spacing w:val="-2"/>
        </w:rPr>
        <w:t>project.</w:t>
      </w:r>
    </w:p>
    <w:p w14:paraId="06CEA9A2" w14:textId="77777777" w:rsidR="00D32B9A" w:rsidRDefault="00D32B9A">
      <w:pPr>
        <w:pStyle w:val="BodyText"/>
        <w:spacing w:before="4"/>
      </w:pPr>
    </w:p>
    <w:p w14:paraId="414E6745" w14:textId="77777777" w:rsidR="00D32B9A" w:rsidRDefault="008418A4">
      <w:pPr>
        <w:pStyle w:val="BodyText"/>
        <w:spacing w:line="360" w:lineRule="auto"/>
        <w:ind w:left="332" w:right="577"/>
      </w:pPr>
      <w:hyperlink w:anchor="_bookmark4" w:history="1">
        <w:r w:rsidR="00057A77">
          <w:rPr>
            <w:color w:val="585858"/>
          </w:rPr>
          <w:t>Figure</w:t>
        </w:r>
        <w:r w:rsidR="00057A77">
          <w:rPr>
            <w:color w:val="585858"/>
            <w:spacing w:val="40"/>
          </w:rPr>
          <w:t xml:space="preserve"> </w:t>
        </w:r>
        <w:r w:rsidR="00057A77">
          <w:rPr>
            <w:color w:val="585858"/>
          </w:rPr>
          <w:t>4-90</w:t>
        </w:r>
      </w:hyperlink>
      <w:r w:rsidR="00057A77">
        <w:rPr>
          <w:color w:val="585858"/>
          <w:spacing w:val="-3"/>
        </w:rPr>
        <w:t xml:space="preserve"> </w:t>
      </w:r>
      <w:r w:rsidR="00057A77">
        <w:rPr>
          <w:color w:val="585858"/>
        </w:rPr>
        <w:t>illustrates</w:t>
      </w:r>
      <w:r w:rsidR="00057A77">
        <w:rPr>
          <w:color w:val="585858"/>
          <w:spacing w:val="-2"/>
        </w:rPr>
        <w:t xml:space="preserve"> </w:t>
      </w:r>
      <w:r w:rsidR="00057A77">
        <w:rPr>
          <w:color w:val="585858"/>
        </w:rPr>
        <w:t>the</w:t>
      </w:r>
      <w:r w:rsidR="00057A77">
        <w:rPr>
          <w:color w:val="585858"/>
          <w:spacing w:val="-4"/>
        </w:rPr>
        <w:t xml:space="preserve"> </w:t>
      </w:r>
      <w:r w:rsidR="00057A77">
        <w:rPr>
          <w:color w:val="585858"/>
        </w:rPr>
        <w:t>major</w:t>
      </w:r>
      <w:r w:rsidR="00057A77">
        <w:rPr>
          <w:color w:val="585858"/>
          <w:spacing w:val="-3"/>
        </w:rPr>
        <w:t xml:space="preserve"> </w:t>
      </w:r>
      <w:r w:rsidR="00057A77">
        <w:rPr>
          <w:color w:val="585858"/>
        </w:rPr>
        <w:t>infrastructure</w:t>
      </w:r>
      <w:r w:rsidR="00057A77">
        <w:rPr>
          <w:color w:val="585858"/>
          <w:spacing w:val="-3"/>
        </w:rPr>
        <w:t xml:space="preserve"> </w:t>
      </w:r>
      <w:r w:rsidR="00057A77">
        <w:rPr>
          <w:color w:val="585858"/>
        </w:rPr>
        <w:t>located</w:t>
      </w:r>
      <w:r w:rsidR="00057A77">
        <w:rPr>
          <w:color w:val="585858"/>
          <w:spacing w:val="-3"/>
        </w:rPr>
        <w:t xml:space="preserve"> </w:t>
      </w:r>
      <w:r w:rsidR="00057A77">
        <w:rPr>
          <w:color w:val="585858"/>
        </w:rPr>
        <w:t>within</w:t>
      </w:r>
      <w:r w:rsidR="00057A77">
        <w:rPr>
          <w:color w:val="585858"/>
          <w:spacing w:val="-3"/>
        </w:rPr>
        <w:t xml:space="preserve"> </w:t>
      </w:r>
      <w:r w:rsidR="00057A77">
        <w:rPr>
          <w:color w:val="585858"/>
        </w:rPr>
        <w:t>the</w:t>
      </w:r>
      <w:r w:rsidR="00057A77">
        <w:rPr>
          <w:color w:val="585858"/>
          <w:spacing w:val="-3"/>
        </w:rPr>
        <w:t xml:space="preserve"> </w:t>
      </w:r>
      <w:r w:rsidR="00057A77">
        <w:rPr>
          <w:color w:val="585858"/>
        </w:rPr>
        <w:t>study</w:t>
      </w:r>
      <w:r w:rsidR="00057A77">
        <w:rPr>
          <w:color w:val="585858"/>
          <w:spacing w:val="-2"/>
        </w:rPr>
        <w:t xml:space="preserve"> </w:t>
      </w:r>
      <w:r w:rsidR="00057A77">
        <w:rPr>
          <w:color w:val="585858"/>
        </w:rPr>
        <w:t>area.</w:t>
      </w:r>
      <w:r w:rsidR="00057A77">
        <w:rPr>
          <w:color w:val="585858"/>
          <w:spacing w:val="-3"/>
        </w:rPr>
        <w:t xml:space="preserve"> </w:t>
      </w:r>
      <w:r w:rsidR="00057A77">
        <w:rPr>
          <w:color w:val="585858"/>
        </w:rPr>
        <w:t>A</w:t>
      </w:r>
      <w:r w:rsidR="00057A77">
        <w:rPr>
          <w:color w:val="585858"/>
          <w:spacing w:val="-3"/>
        </w:rPr>
        <w:t xml:space="preserve"> </w:t>
      </w:r>
      <w:r w:rsidR="00057A77">
        <w:rPr>
          <w:color w:val="585858"/>
        </w:rPr>
        <w:t>detailed</w:t>
      </w:r>
      <w:r w:rsidR="00057A77">
        <w:rPr>
          <w:color w:val="585858"/>
          <w:spacing w:val="-3"/>
        </w:rPr>
        <w:t xml:space="preserve"> </w:t>
      </w:r>
      <w:r w:rsidR="00057A77">
        <w:rPr>
          <w:color w:val="585858"/>
        </w:rPr>
        <w:t>description</w:t>
      </w:r>
      <w:r w:rsidR="00057A77">
        <w:rPr>
          <w:color w:val="585858"/>
          <w:spacing w:val="-3"/>
        </w:rPr>
        <w:t xml:space="preserve"> </w:t>
      </w:r>
      <w:r w:rsidR="00057A77">
        <w:rPr>
          <w:color w:val="585858"/>
        </w:rPr>
        <w:t>of</w:t>
      </w:r>
      <w:r w:rsidR="00057A77">
        <w:rPr>
          <w:color w:val="585858"/>
          <w:spacing w:val="-3"/>
        </w:rPr>
        <w:t xml:space="preserve"> </w:t>
      </w:r>
      <w:r w:rsidR="00057A77">
        <w:rPr>
          <w:color w:val="585858"/>
        </w:rPr>
        <w:t>road and rail and other transport infrastructure is provided in Volume 4, Chapter 8 – Traffic and transport.</w:t>
      </w:r>
    </w:p>
    <w:p w14:paraId="77DC9D7A" w14:textId="77777777" w:rsidR="00D32B9A" w:rsidRDefault="00057A77">
      <w:pPr>
        <w:pStyle w:val="BodyText"/>
        <w:ind w:left="332"/>
      </w:pPr>
      <w:r>
        <w:rPr>
          <w:color w:val="585858"/>
        </w:rPr>
        <w:t>Community</w:t>
      </w:r>
      <w:r>
        <w:rPr>
          <w:color w:val="585858"/>
          <w:spacing w:val="-6"/>
        </w:rPr>
        <w:t xml:space="preserve"> </w:t>
      </w:r>
      <w:r>
        <w:rPr>
          <w:color w:val="585858"/>
        </w:rPr>
        <w:t>infrastructure</w:t>
      </w:r>
      <w:r>
        <w:rPr>
          <w:color w:val="585858"/>
          <w:spacing w:val="-4"/>
        </w:rPr>
        <w:t xml:space="preserve"> </w:t>
      </w:r>
      <w:r>
        <w:rPr>
          <w:color w:val="585858"/>
        </w:rPr>
        <w:t>is</w:t>
      </w:r>
      <w:r>
        <w:rPr>
          <w:color w:val="585858"/>
          <w:spacing w:val="-4"/>
        </w:rPr>
        <w:t xml:space="preserve"> </w:t>
      </w:r>
      <w:r>
        <w:rPr>
          <w:color w:val="585858"/>
        </w:rPr>
        <w:t>considered</w:t>
      </w:r>
      <w:r>
        <w:rPr>
          <w:color w:val="585858"/>
          <w:spacing w:val="-5"/>
        </w:rPr>
        <w:t xml:space="preserve"> </w:t>
      </w:r>
      <w:r>
        <w:rPr>
          <w:color w:val="585858"/>
        </w:rPr>
        <w:t>within</w:t>
      </w:r>
      <w:r>
        <w:rPr>
          <w:color w:val="585858"/>
          <w:spacing w:val="-4"/>
        </w:rPr>
        <w:t xml:space="preserve"> </w:t>
      </w:r>
      <w:r>
        <w:rPr>
          <w:color w:val="585858"/>
        </w:rPr>
        <w:t>Volume</w:t>
      </w:r>
      <w:r>
        <w:rPr>
          <w:color w:val="585858"/>
          <w:spacing w:val="-4"/>
        </w:rPr>
        <w:t xml:space="preserve"> </w:t>
      </w:r>
      <w:r>
        <w:rPr>
          <w:color w:val="585858"/>
        </w:rPr>
        <w:t>4,</w:t>
      </w:r>
      <w:r>
        <w:rPr>
          <w:color w:val="585858"/>
          <w:spacing w:val="-4"/>
        </w:rPr>
        <w:t xml:space="preserve"> </w:t>
      </w:r>
      <w:r>
        <w:rPr>
          <w:color w:val="585858"/>
        </w:rPr>
        <w:t>Chapter</w:t>
      </w:r>
      <w:r>
        <w:rPr>
          <w:color w:val="585858"/>
          <w:spacing w:val="-3"/>
        </w:rPr>
        <w:t xml:space="preserve"> </w:t>
      </w:r>
      <w:r>
        <w:rPr>
          <w:color w:val="585858"/>
        </w:rPr>
        <w:t>16</w:t>
      </w:r>
      <w:r>
        <w:rPr>
          <w:color w:val="585858"/>
          <w:spacing w:val="-4"/>
        </w:rPr>
        <w:t xml:space="preserve"> </w:t>
      </w:r>
      <w:r>
        <w:rPr>
          <w:color w:val="585858"/>
        </w:rPr>
        <w:t>–</w:t>
      </w:r>
      <w:r>
        <w:rPr>
          <w:color w:val="585858"/>
          <w:spacing w:val="-4"/>
        </w:rPr>
        <w:t xml:space="preserve"> </w:t>
      </w:r>
      <w:r>
        <w:rPr>
          <w:color w:val="585858"/>
          <w:spacing w:val="-2"/>
        </w:rPr>
        <w:t>Social.</w:t>
      </w:r>
    </w:p>
    <w:p w14:paraId="6592423C" w14:textId="77777777" w:rsidR="00D32B9A" w:rsidRDefault="00D32B9A">
      <w:pPr>
        <w:pStyle w:val="BodyText"/>
        <w:rPr>
          <w:sz w:val="18"/>
        </w:rPr>
      </w:pPr>
    </w:p>
    <w:p w14:paraId="3703EDCF" w14:textId="77777777" w:rsidR="00D32B9A" w:rsidRDefault="00D32B9A">
      <w:pPr>
        <w:pStyle w:val="BodyText"/>
        <w:rPr>
          <w:sz w:val="18"/>
        </w:rPr>
      </w:pPr>
    </w:p>
    <w:p w14:paraId="2CC6FB43" w14:textId="77777777" w:rsidR="00D32B9A" w:rsidRDefault="00D32B9A">
      <w:pPr>
        <w:pStyle w:val="BodyText"/>
        <w:rPr>
          <w:sz w:val="18"/>
        </w:rPr>
      </w:pPr>
    </w:p>
    <w:p w14:paraId="68A203BE" w14:textId="77777777" w:rsidR="00D32B9A" w:rsidRDefault="00D32B9A">
      <w:pPr>
        <w:pStyle w:val="BodyText"/>
        <w:rPr>
          <w:sz w:val="18"/>
        </w:rPr>
      </w:pPr>
    </w:p>
    <w:p w14:paraId="2A767807" w14:textId="77777777" w:rsidR="00D32B9A" w:rsidRDefault="00D32B9A">
      <w:pPr>
        <w:pStyle w:val="BodyText"/>
        <w:rPr>
          <w:sz w:val="18"/>
        </w:rPr>
      </w:pPr>
    </w:p>
    <w:p w14:paraId="1DE75C84" w14:textId="77777777" w:rsidR="00D32B9A" w:rsidRDefault="00D32B9A">
      <w:pPr>
        <w:pStyle w:val="BodyText"/>
        <w:rPr>
          <w:sz w:val="18"/>
        </w:rPr>
      </w:pPr>
    </w:p>
    <w:p w14:paraId="4FD501BA" w14:textId="77777777" w:rsidR="00D32B9A" w:rsidRDefault="00D32B9A">
      <w:pPr>
        <w:pStyle w:val="BodyText"/>
        <w:rPr>
          <w:sz w:val="18"/>
        </w:rPr>
      </w:pPr>
    </w:p>
    <w:p w14:paraId="39B02B3D" w14:textId="77777777" w:rsidR="00D32B9A" w:rsidRDefault="00D32B9A">
      <w:pPr>
        <w:pStyle w:val="BodyText"/>
        <w:rPr>
          <w:sz w:val="18"/>
        </w:rPr>
      </w:pPr>
    </w:p>
    <w:p w14:paraId="3677A7DD" w14:textId="77777777" w:rsidR="00D32B9A" w:rsidRDefault="00D32B9A">
      <w:pPr>
        <w:pStyle w:val="BodyText"/>
        <w:rPr>
          <w:sz w:val="18"/>
        </w:rPr>
      </w:pPr>
    </w:p>
    <w:p w14:paraId="276FA7EC" w14:textId="77777777" w:rsidR="00D32B9A" w:rsidRDefault="00D32B9A">
      <w:pPr>
        <w:pStyle w:val="BodyText"/>
        <w:rPr>
          <w:sz w:val="18"/>
        </w:rPr>
      </w:pPr>
    </w:p>
    <w:p w14:paraId="0189CC06" w14:textId="77777777" w:rsidR="00D32B9A" w:rsidRDefault="00D32B9A">
      <w:pPr>
        <w:pStyle w:val="BodyText"/>
        <w:rPr>
          <w:sz w:val="18"/>
        </w:rPr>
      </w:pPr>
    </w:p>
    <w:p w14:paraId="1E64BA01" w14:textId="77777777" w:rsidR="00D32B9A" w:rsidRDefault="00D32B9A">
      <w:pPr>
        <w:pStyle w:val="BodyText"/>
        <w:rPr>
          <w:sz w:val="18"/>
        </w:rPr>
      </w:pPr>
    </w:p>
    <w:p w14:paraId="19407835" w14:textId="77777777" w:rsidR="00D32B9A" w:rsidRDefault="00D32B9A">
      <w:pPr>
        <w:pStyle w:val="BodyText"/>
        <w:rPr>
          <w:sz w:val="18"/>
        </w:rPr>
      </w:pPr>
    </w:p>
    <w:p w14:paraId="59503EF0" w14:textId="77777777" w:rsidR="00D32B9A" w:rsidRDefault="00D32B9A">
      <w:pPr>
        <w:pStyle w:val="BodyText"/>
        <w:rPr>
          <w:sz w:val="18"/>
        </w:rPr>
      </w:pPr>
    </w:p>
    <w:p w14:paraId="768B6FCA" w14:textId="77777777" w:rsidR="00D32B9A" w:rsidRDefault="00D32B9A">
      <w:pPr>
        <w:pStyle w:val="BodyText"/>
        <w:spacing w:before="194"/>
        <w:rPr>
          <w:sz w:val="18"/>
        </w:rPr>
      </w:pPr>
    </w:p>
    <w:p w14:paraId="5E4C7E6F" w14:textId="77777777" w:rsidR="00D32B9A" w:rsidRDefault="00057A77">
      <w:pPr>
        <w:tabs>
          <w:tab w:val="left" w:pos="8888"/>
        </w:tabs>
        <w:ind w:left="442"/>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5"/>
          <w:sz w:val="18"/>
        </w:rPr>
        <w:t xml:space="preserve"> </w:t>
      </w:r>
      <w:r>
        <w:rPr>
          <w:rFonts w:ascii="Century Gothic" w:hAnsi="Century Gothic"/>
          <w:color w:val="808080"/>
          <w:sz w:val="18"/>
        </w:rPr>
        <w:t>15-</w:t>
      </w:r>
      <w:r>
        <w:rPr>
          <w:rFonts w:ascii="Century Gothic" w:hAnsi="Century Gothic"/>
          <w:color w:val="808080"/>
          <w:spacing w:val="-5"/>
          <w:sz w:val="18"/>
        </w:rPr>
        <w:t>16</w:t>
      </w:r>
    </w:p>
    <w:p w14:paraId="5649FB9B" w14:textId="77777777" w:rsidR="00D32B9A" w:rsidRDefault="00D32B9A">
      <w:pPr>
        <w:rPr>
          <w:rFonts w:ascii="Century Gothic" w:hAnsi="Century Gothic"/>
          <w:sz w:val="18"/>
        </w:rPr>
      </w:pPr>
    </w:p>
    <w:p w14:paraId="6F465188" w14:textId="77777777" w:rsidR="00EB398A" w:rsidRDefault="00EB398A">
      <w:pPr>
        <w:rPr>
          <w:rFonts w:ascii="Century Gothic" w:hAnsi="Century Gothic"/>
          <w:sz w:val="18"/>
        </w:rPr>
        <w:sectPr w:rsidR="00EB398A">
          <w:headerReference w:type="default" r:id="rId26"/>
          <w:footerReference w:type="default" r:id="rId27"/>
          <w:pgSz w:w="11910" w:h="16840"/>
          <w:pgMar w:top="440" w:right="602" w:bottom="0" w:left="800" w:header="0" w:footer="0" w:gutter="0"/>
          <w:cols w:space="720"/>
        </w:sectPr>
      </w:pPr>
    </w:p>
    <w:p w14:paraId="1FBBBEDF" w14:textId="3D0524B3" w:rsidR="00EB398A" w:rsidRDefault="00EB398A">
      <w:pPr>
        <w:rPr>
          <w:rFonts w:ascii="Century Gothic" w:hAnsi="Century Gothic"/>
          <w:sz w:val="18"/>
        </w:rPr>
      </w:pPr>
      <w:r>
        <w:rPr>
          <w:rFonts w:ascii="Century Gothic" w:hAnsi="Century Gothic"/>
          <w:noProof/>
          <w:sz w:val="18"/>
        </w:rPr>
        <w:lastRenderedPageBreak/>
        <w:drawing>
          <wp:anchor distT="0" distB="0" distL="114300" distR="114300" simplePos="0" relativeHeight="252365824" behindDoc="0" locked="0" layoutInCell="1" allowOverlap="1" wp14:anchorId="74475EB3" wp14:editId="74FEF633">
            <wp:simplePos x="0" y="0"/>
            <wp:positionH relativeFrom="column">
              <wp:posOffset>2365829</wp:posOffset>
            </wp:positionH>
            <wp:positionV relativeFrom="page">
              <wp:posOffset>116114</wp:posOffset>
            </wp:positionV>
            <wp:extent cx="7560000" cy="10706400"/>
            <wp:effectExtent l="0" t="0" r="3175" b="0"/>
            <wp:wrapThrough wrapText="bothSides">
              <wp:wrapPolygon edited="0">
                <wp:start x="0" y="0"/>
                <wp:lineTo x="0" y="21562"/>
                <wp:lineTo x="21555" y="21562"/>
                <wp:lineTo x="21555" y="0"/>
                <wp:lineTo x="0" y="0"/>
              </wp:wrapPolygon>
            </wp:wrapThrough>
            <wp:docPr id="1737487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0000" cy="10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1115C" w14:textId="77777777" w:rsidR="00D32B9A" w:rsidRDefault="00D32B9A">
      <w:pPr>
        <w:rPr>
          <w:rFonts w:ascii="Arial Narrow"/>
          <w:sz w:val="8"/>
        </w:rPr>
        <w:sectPr w:rsidR="00D32B9A">
          <w:headerReference w:type="default" r:id="rId29"/>
          <w:footerReference w:type="default" r:id="rId30"/>
          <w:type w:val="continuous"/>
          <w:pgSz w:w="11910" w:h="16840"/>
          <w:pgMar w:top="1500" w:right="600" w:bottom="800" w:left="800" w:header="0" w:footer="0" w:gutter="0"/>
          <w:cols w:num="2" w:space="720" w:equalWidth="0">
            <w:col w:w="5721" w:space="40"/>
            <w:col w:w="4749"/>
          </w:cols>
        </w:sectPr>
      </w:pPr>
    </w:p>
    <w:p w14:paraId="273A7FBA" w14:textId="77777777" w:rsidR="00D32B9A" w:rsidRDefault="00057A77">
      <w:pPr>
        <w:pStyle w:val="Heading1"/>
        <w:numPr>
          <w:ilvl w:val="1"/>
          <w:numId w:val="13"/>
        </w:numPr>
        <w:tabs>
          <w:tab w:val="left" w:pos="1774"/>
        </w:tabs>
        <w:ind w:left="1774" w:hanging="1440"/>
        <w:jc w:val="left"/>
      </w:pPr>
      <w:bookmarkStart w:id="15" w:name="15.3_Planning_policy"/>
      <w:bookmarkEnd w:id="15"/>
      <w:r>
        <w:rPr>
          <w:color w:val="18314A"/>
        </w:rPr>
        <w:lastRenderedPageBreak/>
        <w:t>Planning</w:t>
      </w:r>
      <w:r>
        <w:rPr>
          <w:color w:val="18314A"/>
          <w:spacing w:val="-4"/>
        </w:rPr>
        <w:t xml:space="preserve"> </w:t>
      </w:r>
      <w:r>
        <w:rPr>
          <w:color w:val="18314A"/>
          <w:spacing w:val="-2"/>
        </w:rPr>
        <w:t>policy</w:t>
      </w:r>
    </w:p>
    <w:p w14:paraId="0A42D419" w14:textId="77777777" w:rsidR="00D32B9A" w:rsidRDefault="00057A77">
      <w:pPr>
        <w:pStyle w:val="BodyText"/>
        <w:spacing w:before="320" w:line="360" w:lineRule="auto"/>
        <w:ind w:left="333" w:right="577"/>
      </w:pPr>
      <w:r>
        <w:rPr>
          <w:color w:val="585858"/>
        </w:rPr>
        <w:t>The provisions of each municipal planning scheme govern the use, development, protection, and conservation</w:t>
      </w:r>
      <w:r>
        <w:rPr>
          <w:color w:val="585858"/>
          <w:spacing w:val="-4"/>
        </w:rPr>
        <w:t xml:space="preserve"> </w:t>
      </w:r>
      <w:r>
        <w:rPr>
          <w:color w:val="585858"/>
        </w:rPr>
        <w:t>of</w:t>
      </w:r>
      <w:r>
        <w:rPr>
          <w:color w:val="585858"/>
          <w:spacing w:val="-3"/>
        </w:rPr>
        <w:t xml:space="preserve"> </w:t>
      </w:r>
      <w:r>
        <w:rPr>
          <w:color w:val="585858"/>
        </w:rPr>
        <w:t>land</w:t>
      </w:r>
      <w:r>
        <w:rPr>
          <w:color w:val="585858"/>
          <w:spacing w:val="-3"/>
        </w:rPr>
        <w:t xml:space="preserve"> </w:t>
      </w:r>
      <w:r>
        <w:rPr>
          <w:color w:val="585858"/>
        </w:rPr>
        <w:t>in</w:t>
      </w:r>
      <w:r>
        <w:rPr>
          <w:color w:val="585858"/>
          <w:spacing w:val="-3"/>
        </w:rPr>
        <w:t xml:space="preserve"> </w:t>
      </w:r>
      <w:r>
        <w:rPr>
          <w:color w:val="585858"/>
        </w:rPr>
        <w:t>that</w:t>
      </w:r>
      <w:r>
        <w:rPr>
          <w:color w:val="585858"/>
          <w:spacing w:val="-3"/>
        </w:rPr>
        <w:t xml:space="preserve"> </w:t>
      </w:r>
      <w:r>
        <w:rPr>
          <w:color w:val="585858"/>
        </w:rPr>
        <w:t>municipality.</w:t>
      </w:r>
      <w:r>
        <w:rPr>
          <w:color w:val="585858"/>
          <w:spacing w:val="-3"/>
        </w:rPr>
        <w:t xml:space="preserve"> </w:t>
      </w:r>
      <w:r>
        <w:rPr>
          <w:color w:val="585858"/>
        </w:rPr>
        <w:t>The</w:t>
      </w:r>
      <w:r>
        <w:rPr>
          <w:color w:val="585858"/>
          <w:spacing w:val="-3"/>
        </w:rPr>
        <w:t xml:space="preserve"> </w:t>
      </w:r>
      <w:r>
        <w:rPr>
          <w:color w:val="585858"/>
        </w:rPr>
        <w:t>planning</w:t>
      </w:r>
      <w:r>
        <w:rPr>
          <w:color w:val="585858"/>
          <w:spacing w:val="-4"/>
        </w:rPr>
        <w:t xml:space="preserve"> </w:t>
      </w:r>
      <w:r>
        <w:rPr>
          <w:color w:val="585858"/>
        </w:rPr>
        <w:t>schemes</w:t>
      </w:r>
      <w:r>
        <w:rPr>
          <w:color w:val="585858"/>
          <w:spacing w:val="-2"/>
        </w:rPr>
        <w:t xml:space="preserve"> </w:t>
      </w:r>
      <w:r>
        <w:rPr>
          <w:color w:val="585858"/>
        </w:rPr>
        <w:t>and</w:t>
      </w:r>
      <w:r>
        <w:rPr>
          <w:color w:val="585858"/>
          <w:spacing w:val="-4"/>
        </w:rPr>
        <w:t xml:space="preserve"> </w:t>
      </w:r>
      <w:r>
        <w:rPr>
          <w:color w:val="585858"/>
        </w:rPr>
        <w:t>policy</w:t>
      </w:r>
      <w:r>
        <w:rPr>
          <w:color w:val="585858"/>
          <w:spacing w:val="-3"/>
        </w:rPr>
        <w:t xml:space="preserve"> </w:t>
      </w:r>
      <w:r>
        <w:rPr>
          <w:color w:val="585858"/>
        </w:rPr>
        <w:t>for</w:t>
      </w:r>
      <w:r>
        <w:rPr>
          <w:color w:val="585858"/>
          <w:spacing w:val="-2"/>
        </w:rPr>
        <w:t xml:space="preserve"> </w:t>
      </w:r>
      <w:r>
        <w:rPr>
          <w:color w:val="585858"/>
        </w:rPr>
        <w:t>both</w:t>
      </w:r>
      <w:r>
        <w:rPr>
          <w:color w:val="585858"/>
          <w:spacing w:val="-3"/>
        </w:rPr>
        <w:t xml:space="preserve"> </w:t>
      </w:r>
      <w:r>
        <w:rPr>
          <w:color w:val="585858"/>
        </w:rPr>
        <w:t>South</w:t>
      </w:r>
      <w:r>
        <w:rPr>
          <w:color w:val="585858"/>
          <w:spacing w:val="-3"/>
        </w:rPr>
        <w:t xml:space="preserve"> </w:t>
      </w:r>
      <w:r>
        <w:rPr>
          <w:color w:val="585858"/>
        </w:rPr>
        <w:t>Gippsland</w:t>
      </w:r>
      <w:r>
        <w:rPr>
          <w:color w:val="585858"/>
          <w:spacing w:val="-3"/>
        </w:rPr>
        <w:t xml:space="preserve"> </w:t>
      </w:r>
      <w:r>
        <w:rPr>
          <w:color w:val="585858"/>
        </w:rPr>
        <w:t>Shire and Latrobe City considers the development and delivery of energy supply infrastructure.</w:t>
      </w:r>
    </w:p>
    <w:p w14:paraId="40CF682C" w14:textId="77777777" w:rsidR="00D32B9A" w:rsidRDefault="00D32B9A">
      <w:pPr>
        <w:pStyle w:val="BodyText"/>
        <w:spacing w:before="129"/>
      </w:pPr>
    </w:p>
    <w:p w14:paraId="6FDC3673" w14:textId="77777777" w:rsidR="00D32B9A" w:rsidRDefault="00057A77">
      <w:pPr>
        <w:pStyle w:val="Heading2"/>
        <w:numPr>
          <w:ilvl w:val="2"/>
          <w:numId w:val="13"/>
        </w:numPr>
        <w:tabs>
          <w:tab w:val="left" w:pos="1468"/>
        </w:tabs>
        <w:spacing w:before="1"/>
        <w:ind w:left="1468" w:hanging="1134"/>
        <w:jc w:val="left"/>
      </w:pPr>
      <w:bookmarkStart w:id="16" w:name="15.3.1_Planning_approval_approach"/>
      <w:bookmarkEnd w:id="16"/>
      <w:r>
        <w:rPr>
          <w:color w:val="18314A"/>
        </w:rPr>
        <w:t>Planning</w:t>
      </w:r>
      <w:r>
        <w:rPr>
          <w:color w:val="18314A"/>
          <w:spacing w:val="-6"/>
        </w:rPr>
        <w:t xml:space="preserve"> </w:t>
      </w:r>
      <w:r>
        <w:rPr>
          <w:color w:val="18314A"/>
        </w:rPr>
        <w:t>approval</w:t>
      </w:r>
      <w:r>
        <w:rPr>
          <w:color w:val="18314A"/>
          <w:spacing w:val="-5"/>
        </w:rPr>
        <w:t xml:space="preserve"> </w:t>
      </w:r>
      <w:r>
        <w:rPr>
          <w:color w:val="18314A"/>
          <w:spacing w:val="-2"/>
        </w:rPr>
        <w:t>approach</w:t>
      </w:r>
    </w:p>
    <w:p w14:paraId="6E21CB24" w14:textId="77777777" w:rsidR="00D32B9A" w:rsidRDefault="00057A77">
      <w:pPr>
        <w:pStyle w:val="BodyText"/>
        <w:spacing w:before="240" w:line="360" w:lineRule="auto"/>
        <w:ind w:left="333" w:right="577"/>
      </w:pPr>
      <w:r>
        <w:rPr>
          <w:color w:val="585858"/>
        </w:rPr>
        <w:t>Under the provisions of the planning schemes of the South Gippsland Shire and Latrobe City Council, a planning permit would be required for various aspects of the project. Permits would be required for use (ongoing</w:t>
      </w:r>
      <w:r>
        <w:rPr>
          <w:color w:val="585858"/>
          <w:spacing w:val="-3"/>
        </w:rPr>
        <w:t xml:space="preserve"> </w:t>
      </w:r>
      <w:r>
        <w:rPr>
          <w:color w:val="585858"/>
        </w:rPr>
        <w:t>use</w:t>
      </w:r>
      <w:r>
        <w:rPr>
          <w:color w:val="585858"/>
          <w:spacing w:val="-4"/>
        </w:rPr>
        <w:t xml:space="preserve"> </w:t>
      </w:r>
      <w:r>
        <w:rPr>
          <w:color w:val="585858"/>
        </w:rPr>
        <w:t>of</w:t>
      </w:r>
      <w:r>
        <w:rPr>
          <w:color w:val="585858"/>
          <w:spacing w:val="-3"/>
        </w:rPr>
        <w:t xml:space="preserve"> </w:t>
      </w:r>
      <w:r>
        <w:rPr>
          <w:color w:val="585858"/>
        </w:rPr>
        <w:t>land</w:t>
      </w:r>
      <w:r>
        <w:rPr>
          <w:color w:val="585858"/>
          <w:spacing w:val="-3"/>
        </w:rPr>
        <w:t xml:space="preserve"> </w:t>
      </w:r>
      <w:r>
        <w:rPr>
          <w:color w:val="585858"/>
        </w:rPr>
        <w:t>for</w:t>
      </w:r>
      <w:r>
        <w:rPr>
          <w:color w:val="585858"/>
          <w:spacing w:val="-2"/>
        </w:rPr>
        <w:t xml:space="preserve"> </w:t>
      </w:r>
      <w:r>
        <w:rPr>
          <w:color w:val="585858"/>
        </w:rPr>
        <w:t>a</w:t>
      </w:r>
      <w:r>
        <w:rPr>
          <w:color w:val="585858"/>
          <w:spacing w:val="-3"/>
        </w:rPr>
        <w:t xml:space="preserve"> </w:t>
      </w:r>
      <w:r>
        <w:rPr>
          <w:color w:val="585858"/>
        </w:rPr>
        <w:t>utility</w:t>
      </w:r>
      <w:r>
        <w:rPr>
          <w:color w:val="585858"/>
          <w:spacing w:val="-2"/>
        </w:rPr>
        <w:t xml:space="preserve"> </w:t>
      </w:r>
      <w:r>
        <w:rPr>
          <w:color w:val="585858"/>
        </w:rPr>
        <w:t>installation),</w:t>
      </w:r>
      <w:r>
        <w:rPr>
          <w:color w:val="585858"/>
          <w:spacing w:val="-4"/>
        </w:rPr>
        <w:t xml:space="preserve"> </w:t>
      </w:r>
      <w:r>
        <w:rPr>
          <w:color w:val="585858"/>
        </w:rPr>
        <w:t>and</w:t>
      </w:r>
      <w:r>
        <w:rPr>
          <w:color w:val="585858"/>
          <w:spacing w:val="-3"/>
        </w:rPr>
        <w:t xml:space="preserve"> </w:t>
      </w:r>
      <w:r>
        <w:rPr>
          <w:color w:val="585858"/>
        </w:rPr>
        <w:t>development</w:t>
      </w:r>
      <w:r>
        <w:rPr>
          <w:color w:val="585858"/>
          <w:spacing w:val="-3"/>
        </w:rPr>
        <w:t xml:space="preserve"> </w:t>
      </w:r>
      <w:r>
        <w:rPr>
          <w:color w:val="585858"/>
        </w:rPr>
        <w:t>(buildings</w:t>
      </w:r>
      <w:r>
        <w:rPr>
          <w:color w:val="585858"/>
          <w:spacing w:val="-2"/>
        </w:rPr>
        <w:t xml:space="preserve"> </w:t>
      </w:r>
      <w:r>
        <w:rPr>
          <w:color w:val="585858"/>
        </w:rPr>
        <w:t>and</w:t>
      </w:r>
      <w:r>
        <w:rPr>
          <w:color w:val="585858"/>
          <w:spacing w:val="-4"/>
        </w:rPr>
        <w:t xml:space="preserve"> </w:t>
      </w:r>
      <w:r>
        <w:rPr>
          <w:color w:val="585858"/>
        </w:rPr>
        <w:t>works</w:t>
      </w:r>
      <w:r>
        <w:rPr>
          <w:color w:val="585858"/>
          <w:spacing w:val="-2"/>
        </w:rPr>
        <w:t xml:space="preserve"> </w:t>
      </w:r>
      <w:r>
        <w:rPr>
          <w:color w:val="585858"/>
        </w:rPr>
        <w:t>including</w:t>
      </w:r>
      <w:r>
        <w:rPr>
          <w:color w:val="585858"/>
          <w:spacing w:val="-3"/>
        </w:rPr>
        <w:t xml:space="preserve"> </w:t>
      </w:r>
      <w:r>
        <w:rPr>
          <w:color w:val="585858"/>
        </w:rPr>
        <w:t>construction</w:t>
      </w:r>
      <w:r>
        <w:rPr>
          <w:color w:val="585858"/>
          <w:spacing w:val="-4"/>
        </w:rPr>
        <w:t xml:space="preserve"> </w:t>
      </w:r>
      <w:r>
        <w:rPr>
          <w:color w:val="585858"/>
        </w:rPr>
        <w:t>of infrastructure, earthworks, access, subdivision / creation of easements, removal of vegetation).</w:t>
      </w:r>
    </w:p>
    <w:p w14:paraId="217B1D8A" w14:textId="77777777" w:rsidR="00D32B9A" w:rsidRDefault="00057A77">
      <w:pPr>
        <w:pStyle w:val="BodyText"/>
        <w:spacing w:before="120" w:line="360" w:lineRule="auto"/>
        <w:ind w:left="333" w:right="778"/>
      </w:pPr>
      <w:r>
        <w:rPr>
          <w:color w:val="585858"/>
        </w:rPr>
        <w:t>The proposed planning approval pathway for the project is by a Planning Scheme Amendment (Attachment</w:t>
      </w:r>
      <w:r>
        <w:rPr>
          <w:color w:val="585858"/>
          <w:spacing w:val="-4"/>
        </w:rPr>
        <w:t xml:space="preserve"> </w:t>
      </w:r>
      <w:r>
        <w:rPr>
          <w:color w:val="585858"/>
        </w:rPr>
        <w:t>3:</w:t>
      </w:r>
      <w:r>
        <w:rPr>
          <w:color w:val="585858"/>
          <w:spacing w:val="-3"/>
        </w:rPr>
        <w:t xml:space="preserve"> </w:t>
      </w:r>
      <w:r>
        <w:rPr>
          <w:color w:val="585858"/>
        </w:rPr>
        <w:t>Planning</w:t>
      </w:r>
      <w:r>
        <w:rPr>
          <w:color w:val="585858"/>
          <w:spacing w:val="-3"/>
        </w:rPr>
        <w:t xml:space="preserve"> </w:t>
      </w:r>
      <w:r>
        <w:rPr>
          <w:color w:val="585858"/>
        </w:rPr>
        <w:t>Scheme</w:t>
      </w:r>
      <w:r>
        <w:rPr>
          <w:color w:val="585858"/>
          <w:spacing w:val="-3"/>
        </w:rPr>
        <w:t xml:space="preserve"> </w:t>
      </w:r>
      <w:r>
        <w:rPr>
          <w:color w:val="585858"/>
        </w:rPr>
        <w:t>Amendment)</w:t>
      </w:r>
      <w:r>
        <w:rPr>
          <w:color w:val="585858"/>
          <w:spacing w:val="-4"/>
        </w:rPr>
        <w:t xml:space="preserve"> </w:t>
      </w:r>
      <w:r>
        <w:rPr>
          <w:color w:val="585858"/>
        </w:rPr>
        <w:t>rather</w:t>
      </w:r>
      <w:r>
        <w:rPr>
          <w:color w:val="585858"/>
          <w:spacing w:val="-4"/>
        </w:rPr>
        <w:t xml:space="preserve"> </w:t>
      </w:r>
      <w:r>
        <w:rPr>
          <w:color w:val="585858"/>
        </w:rPr>
        <w:t>than</w:t>
      </w:r>
      <w:r>
        <w:rPr>
          <w:color w:val="585858"/>
          <w:spacing w:val="-3"/>
        </w:rPr>
        <w:t xml:space="preserve"> </w:t>
      </w:r>
      <w:r>
        <w:rPr>
          <w:color w:val="585858"/>
        </w:rPr>
        <w:t>by</w:t>
      </w:r>
      <w:r>
        <w:rPr>
          <w:color w:val="585858"/>
          <w:spacing w:val="-2"/>
        </w:rPr>
        <w:t xml:space="preserve"> </w:t>
      </w:r>
      <w:r>
        <w:rPr>
          <w:color w:val="585858"/>
        </w:rPr>
        <w:t>obtaining</w:t>
      </w:r>
      <w:r>
        <w:rPr>
          <w:color w:val="585858"/>
          <w:spacing w:val="-3"/>
        </w:rPr>
        <w:t xml:space="preserve"> </w:t>
      </w:r>
      <w:r>
        <w:rPr>
          <w:color w:val="585858"/>
        </w:rPr>
        <w:t>separate</w:t>
      </w:r>
      <w:r>
        <w:rPr>
          <w:color w:val="585858"/>
          <w:spacing w:val="-4"/>
        </w:rPr>
        <w:t xml:space="preserve"> </w:t>
      </w:r>
      <w:r>
        <w:rPr>
          <w:color w:val="585858"/>
        </w:rPr>
        <w:t>planning</w:t>
      </w:r>
      <w:r>
        <w:rPr>
          <w:color w:val="585858"/>
          <w:spacing w:val="-3"/>
        </w:rPr>
        <w:t xml:space="preserve"> </w:t>
      </w:r>
      <w:r>
        <w:rPr>
          <w:color w:val="585858"/>
        </w:rPr>
        <w:t>permits</w:t>
      </w:r>
      <w:r>
        <w:rPr>
          <w:color w:val="585858"/>
          <w:spacing w:val="-2"/>
        </w:rPr>
        <w:t xml:space="preserve"> </w:t>
      </w:r>
      <w:r>
        <w:rPr>
          <w:color w:val="585858"/>
        </w:rPr>
        <w:t>within</w:t>
      </w:r>
    </w:p>
    <w:p w14:paraId="0B28FB8C" w14:textId="77777777" w:rsidR="00D32B9A" w:rsidRDefault="00057A77">
      <w:pPr>
        <w:pStyle w:val="BodyText"/>
        <w:spacing w:line="360" w:lineRule="auto"/>
        <w:ind w:left="332" w:right="543"/>
      </w:pPr>
      <w:r>
        <w:rPr>
          <w:color w:val="585858"/>
        </w:rPr>
        <w:t>each council area in response to the planning scheme triggers. Through the Planning Scheme Amendment,</w:t>
      </w:r>
      <w:r>
        <w:rPr>
          <w:color w:val="585858"/>
          <w:spacing w:val="40"/>
        </w:rPr>
        <w:t xml:space="preserve"> </w:t>
      </w:r>
      <w:r>
        <w:rPr>
          <w:color w:val="585858"/>
        </w:rPr>
        <w:t>a Specific Controls Overlay (SCO) will be applied to the project area and apply specific controls for the project that are specified in an Incorporated Document. This approach enables a project specific and integrated planning approval to consistently apply across the whole project in both council areas to facilitate use</w:t>
      </w:r>
      <w:r>
        <w:rPr>
          <w:color w:val="585858"/>
          <w:spacing w:val="-2"/>
        </w:rPr>
        <w:t xml:space="preserve"> </w:t>
      </w:r>
      <w:r>
        <w:rPr>
          <w:color w:val="585858"/>
        </w:rPr>
        <w:t>and</w:t>
      </w:r>
      <w:r>
        <w:rPr>
          <w:color w:val="585858"/>
          <w:spacing w:val="-2"/>
        </w:rPr>
        <w:t xml:space="preserve"> </w:t>
      </w:r>
      <w:r>
        <w:rPr>
          <w:color w:val="585858"/>
        </w:rPr>
        <w:t>development</w:t>
      </w:r>
      <w:r>
        <w:rPr>
          <w:color w:val="585858"/>
          <w:spacing w:val="-3"/>
        </w:rPr>
        <w:t xml:space="preserve"> </w:t>
      </w:r>
      <w:r>
        <w:rPr>
          <w:color w:val="585858"/>
        </w:rPr>
        <w:t>for</w:t>
      </w:r>
      <w:r>
        <w:rPr>
          <w:color w:val="585858"/>
          <w:spacing w:val="-1"/>
        </w:rPr>
        <w:t xml:space="preserve"> </w:t>
      </w:r>
      <w:r>
        <w:rPr>
          <w:color w:val="585858"/>
        </w:rPr>
        <w:t>the</w:t>
      </w:r>
      <w:r>
        <w:rPr>
          <w:color w:val="585858"/>
          <w:spacing w:val="-2"/>
        </w:rPr>
        <w:t xml:space="preserve"> </w:t>
      </w:r>
      <w:r>
        <w:rPr>
          <w:color w:val="585858"/>
        </w:rPr>
        <w:t>purposes</w:t>
      </w:r>
      <w:r>
        <w:rPr>
          <w:color w:val="585858"/>
          <w:spacing w:val="-1"/>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The</w:t>
      </w:r>
      <w:r>
        <w:rPr>
          <w:color w:val="585858"/>
          <w:spacing w:val="-2"/>
        </w:rPr>
        <w:t xml:space="preserve"> </w:t>
      </w:r>
      <w:r>
        <w:rPr>
          <w:color w:val="585858"/>
        </w:rPr>
        <w:t>Planning</w:t>
      </w:r>
      <w:r>
        <w:rPr>
          <w:color w:val="585858"/>
          <w:spacing w:val="-2"/>
        </w:rPr>
        <w:t xml:space="preserve"> </w:t>
      </w:r>
      <w:r>
        <w:rPr>
          <w:color w:val="585858"/>
        </w:rPr>
        <w:t>Scheme</w:t>
      </w:r>
      <w:r>
        <w:rPr>
          <w:color w:val="585858"/>
          <w:spacing w:val="-2"/>
        </w:rPr>
        <w:t xml:space="preserve"> </w:t>
      </w:r>
      <w:r>
        <w:rPr>
          <w:color w:val="585858"/>
        </w:rPr>
        <w:t>Amendment</w:t>
      </w:r>
      <w:r>
        <w:rPr>
          <w:color w:val="585858"/>
          <w:spacing w:val="-3"/>
        </w:rPr>
        <w:t xml:space="preserve"> </w:t>
      </w:r>
      <w:r>
        <w:rPr>
          <w:color w:val="585858"/>
        </w:rPr>
        <w:t>will</w:t>
      </w:r>
      <w:r>
        <w:rPr>
          <w:color w:val="585858"/>
          <w:spacing w:val="-2"/>
        </w:rPr>
        <w:t xml:space="preserve"> </w:t>
      </w:r>
      <w:r>
        <w:rPr>
          <w:color w:val="585858"/>
        </w:rPr>
        <w:t>provide</w:t>
      </w:r>
      <w:r>
        <w:rPr>
          <w:color w:val="585858"/>
          <w:spacing w:val="-2"/>
        </w:rPr>
        <w:t xml:space="preserve"> </w:t>
      </w:r>
      <w:r>
        <w:rPr>
          <w:color w:val="585858"/>
        </w:rPr>
        <w:t>a</w:t>
      </w:r>
      <w:r>
        <w:rPr>
          <w:color w:val="585858"/>
          <w:spacing w:val="-2"/>
        </w:rPr>
        <w:t xml:space="preserve"> </w:t>
      </w:r>
      <w:r>
        <w:rPr>
          <w:color w:val="585858"/>
        </w:rPr>
        <w:t>single planning approval for the project. The Minister for Planning has agreed to the preparation of a draft Planning Scheme Amendment for the Victorian components of the project, and for it to be exhibited with the EIS/EES (Refer to Volume 1, Chapter 4 – Legislative framework).</w:t>
      </w:r>
    </w:p>
    <w:p w14:paraId="3E46D71E" w14:textId="77777777" w:rsidR="00D32B9A" w:rsidRDefault="00057A77">
      <w:pPr>
        <w:pStyle w:val="BodyText"/>
        <w:spacing w:before="121" w:line="360" w:lineRule="auto"/>
        <w:ind w:left="332" w:right="577"/>
      </w:pPr>
      <w:r>
        <w:rPr>
          <w:color w:val="585858"/>
        </w:rPr>
        <w:t>The SCO applies to a wider area than is required for the easement, to allow for variations to the alignment through detailed design, ongoing landholder consultation and to ensure that ancillary works are captured in the approval facilitated by the Incorporated Document. Volume 5, Chapter 2 – Environmental Management Framework outlines the different areas within the SCO and how alignment changes within the SCO are approved.</w:t>
      </w:r>
      <w:r>
        <w:rPr>
          <w:color w:val="585858"/>
          <w:spacing w:val="-3"/>
        </w:rPr>
        <w:t xml:space="preserve"> </w:t>
      </w:r>
      <w:r>
        <w:rPr>
          <w:color w:val="585858"/>
        </w:rPr>
        <w:t>The</w:t>
      </w:r>
      <w:r>
        <w:rPr>
          <w:color w:val="585858"/>
          <w:spacing w:val="-2"/>
        </w:rPr>
        <w:t xml:space="preserve"> </w:t>
      </w:r>
      <w:r>
        <w:rPr>
          <w:color w:val="585858"/>
        </w:rPr>
        <w:t>SCO</w:t>
      </w:r>
      <w:r>
        <w:rPr>
          <w:color w:val="585858"/>
          <w:spacing w:val="-2"/>
        </w:rPr>
        <w:t xml:space="preserve"> </w:t>
      </w:r>
      <w:r>
        <w:rPr>
          <w:color w:val="585858"/>
        </w:rPr>
        <w:t>does</w:t>
      </w:r>
      <w:r>
        <w:rPr>
          <w:color w:val="585858"/>
          <w:spacing w:val="-2"/>
        </w:rPr>
        <w:t xml:space="preserve"> </w:t>
      </w:r>
      <w:r>
        <w:rPr>
          <w:color w:val="585858"/>
        </w:rPr>
        <w:t>not</w:t>
      </w:r>
      <w:r>
        <w:rPr>
          <w:color w:val="585858"/>
          <w:spacing w:val="-2"/>
        </w:rPr>
        <w:t xml:space="preserve"> </w:t>
      </w:r>
      <w:r>
        <w:rPr>
          <w:color w:val="585858"/>
        </w:rPr>
        <w:t>prohibit</w:t>
      </w:r>
      <w:r>
        <w:rPr>
          <w:color w:val="585858"/>
          <w:spacing w:val="-2"/>
        </w:rPr>
        <w:t xml:space="preserve"> </w:t>
      </w:r>
      <w:r>
        <w:rPr>
          <w:color w:val="585858"/>
        </w:rPr>
        <w:t>or</w:t>
      </w:r>
      <w:r>
        <w:rPr>
          <w:color w:val="585858"/>
          <w:spacing w:val="-3"/>
        </w:rPr>
        <w:t xml:space="preserve"> </w:t>
      </w:r>
      <w:r>
        <w:rPr>
          <w:color w:val="585858"/>
        </w:rPr>
        <w:t>restrict</w:t>
      </w:r>
      <w:r>
        <w:rPr>
          <w:color w:val="585858"/>
          <w:spacing w:val="-2"/>
        </w:rPr>
        <w:t xml:space="preserve"> </w:t>
      </w:r>
      <w:r>
        <w:rPr>
          <w:color w:val="585858"/>
        </w:rPr>
        <w:t>the</w:t>
      </w:r>
      <w:r>
        <w:rPr>
          <w:color w:val="585858"/>
          <w:spacing w:val="-2"/>
        </w:rPr>
        <w:t xml:space="preserve"> </w:t>
      </w:r>
      <w:r>
        <w:rPr>
          <w:color w:val="585858"/>
        </w:rPr>
        <w:t>use</w:t>
      </w:r>
      <w:r>
        <w:rPr>
          <w:color w:val="585858"/>
          <w:spacing w:val="-2"/>
        </w:rPr>
        <w:t xml:space="preserve"> </w:t>
      </w:r>
      <w:r>
        <w:rPr>
          <w:color w:val="585858"/>
        </w:rPr>
        <w:t>or</w:t>
      </w:r>
      <w:r>
        <w:rPr>
          <w:color w:val="585858"/>
          <w:spacing w:val="-1"/>
        </w:rPr>
        <w:t xml:space="preserve"> </w:t>
      </w:r>
      <w:r>
        <w:rPr>
          <w:color w:val="585858"/>
        </w:rPr>
        <w:t>development</w:t>
      </w:r>
      <w:r>
        <w:rPr>
          <w:color w:val="585858"/>
          <w:spacing w:val="-2"/>
        </w:rPr>
        <w:t xml:space="preserve"> </w:t>
      </w:r>
      <w:r>
        <w:rPr>
          <w:color w:val="585858"/>
        </w:rPr>
        <w:t>of</w:t>
      </w:r>
      <w:r>
        <w:rPr>
          <w:color w:val="585858"/>
          <w:spacing w:val="-2"/>
        </w:rPr>
        <w:t xml:space="preserve"> </w:t>
      </w:r>
      <w:r>
        <w:rPr>
          <w:color w:val="585858"/>
        </w:rPr>
        <w:t>land</w:t>
      </w:r>
      <w:r>
        <w:rPr>
          <w:color w:val="585858"/>
          <w:spacing w:val="-2"/>
        </w:rPr>
        <w:t xml:space="preserve"> </w:t>
      </w:r>
      <w:r>
        <w:rPr>
          <w:color w:val="585858"/>
        </w:rPr>
        <w:t>beyond</w:t>
      </w:r>
      <w:r>
        <w:rPr>
          <w:color w:val="585858"/>
          <w:spacing w:val="-2"/>
        </w:rPr>
        <w:t xml:space="preserve"> </w:t>
      </w:r>
      <w:r>
        <w:rPr>
          <w:color w:val="585858"/>
        </w:rPr>
        <w:t>the</w:t>
      </w:r>
      <w:r>
        <w:rPr>
          <w:color w:val="585858"/>
          <w:spacing w:val="-3"/>
        </w:rPr>
        <w:t xml:space="preserve"> </w:t>
      </w:r>
      <w:r>
        <w:rPr>
          <w:color w:val="585858"/>
        </w:rPr>
        <w:t>controls</w:t>
      </w:r>
      <w:r>
        <w:rPr>
          <w:color w:val="585858"/>
          <w:spacing w:val="-1"/>
        </w:rPr>
        <w:t xml:space="preserve"> </w:t>
      </w:r>
      <w:r>
        <w:rPr>
          <w:color w:val="585858"/>
        </w:rPr>
        <w:t>that</w:t>
      </w:r>
      <w:r>
        <w:rPr>
          <w:color w:val="585858"/>
          <w:spacing w:val="-2"/>
        </w:rPr>
        <w:t xml:space="preserve"> </w:t>
      </w:r>
      <w:r>
        <w:rPr>
          <w:color w:val="585858"/>
        </w:rPr>
        <w:t>are proposed to facilitate the project.</w:t>
      </w:r>
    </w:p>
    <w:p w14:paraId="3EB768A6" w14:textId="77777777" w:rsidR="00D32B9A" w:rsidRDefault="00D32B9A">
      <w:pPr>
        <w:spacing w:line="360" w:lineRule="auto"/>
        <w:sectPr w:rsidR="00D32B9A">
          <w:headerReference w:type="default" r:id="rId31"/>
          <w:footerReference w:type="default" r:id="rId32"/>
          <w:pgSz w:w="11910" w:h="16840"/>
          <w:pgMar w:top="980" w:right="602" w:bottom="800" w:left="800" w:header="467" w:footer="612" w:gutter="0"/>
          <w:pgNumType w:start="18"/>
          <w:cols w:space="720"/>
        </w:sectPr>
      </w:pPr>
    </w:p>
    <w:p w14:paraId="1D367E7A" w14:textId="77777777" w:rsidR="00D32B9A" w:rsidRDefault="00D32B9A">
      <w:pPr>
        <w:pStyle w:val="BodyText"/>
        <w:spacing w:before="232"/>
        <w:rPr>
          <w:sz w:val="32"/>
        </w:rPr>
      </w:pPr>
    </w:p>
    <w:p w14:paraId="4E9EBD73" w14:textId="77777777" w:rsidR="00D32B9A" w:rsidRDefault="00057A77">
      <w:pPr>
        <w:pStyle w:val="Heading2"/>
        <w:numPr>
          <w:ilvl w:val="2"/>
          <w:numId w:val="13"/>
        </w:numPr>
        <w:tabs>
          <w:tab w:val="left" w:pos="1468"/>
        </w:tabs>
        <w:ind w:left="1468" w:hanging="1134"/>
        <w:jc w:val="left"/>
      </w:pPr>
      <w:bookmarkStart w:id="17" w:name="15.3.2_Consistency_with_planning_policy"/>
      <w:bookmarkEnd w:id="17"/>
      <w:r>
        <w:rPr>
          <w:color w:val="18314A"/>
        </w:rPr>
        <w:t>Consistency</w:t>
      </w:r>
      <w:r>
        <w:rPr>
          <w:color w:val="18314A"/>
          <w:spacing w:val="-6"/>
        </w:rPr>
        <w:t xml:space="preserve"> </w:t>
      </w:r>
      <w:r>
        <w:rPr>
          <w:color w:val="18314A"/>
        </w:rPr>
        <w:t>with</w:t>
      </w:r>
      <w:r>
        <w:rPr>
          <w:color w:val="18314A"/>
          <w:spacing w:val="-5"/>
        </w:rPr>
        <w:t xml:space="preserve"> </w:t>
      </w:r>
      <w:r>
        <w:rPr>
          <w:color w:val="18314A"/>
        </w:rPr>
        <w:t>planning</w:t>
      </w:r>
      <w:r>
        <w:rPr>
          <w:color w:val="18314A"/>
          <w:spacing w:val="-5"/>
        </w:rPr>
        <w:t xml:space="preserve"> </w:t>
      </w:r>
      <w:r>
        <w:rPr>
          <w:color w:val="18314A"/>
          <w:spacing w:val="-2"/>
        </w:rPr>
        <w:t>policy</w:t>
      </w:r>
    </w:p>
    <w:p w14:paraId="3AD6C848" w14:textId="77777777" w:rsidR="00D32B9A" w:rsidRDefault="00057A77">
      <w:pPr>
        <w:pStyle w:val="BodyText"/>
        <w:spacing w:before="240" w:line="360" w:lineRule="auto"/>
        <w:ind w:left="334" w:right="577"/>
      </w:pPr>
      <w:r>
        <w:rPr>
          <w:color w:val="585858"/>
        </w:rPr>
        <w:t>The</w:t>
      </w:r>
      <w:r>
        <w:rPr>
          <w:color w:val="585858"/>
          <w:spacing w:val="-3"/>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energy</w:t>
      </w:r>
      <w:r>
        <w:rPr>
          <w:color w:val="585858"/>
          <w:spacing w:val="-2"/>
        </w:rPr>
        <w:t xml:space="preserve"> </w:t>
      </w:r>
      <w:r>
        <w:rPr>
          <w:color w:val="585858"/>
        </w:rPr>
        <w:t>supply</w:t>
      </w:r>
      <w:r>
        <w:rPr>
          <w:color w:val="585858"/>
          <w:spacing w:val="-2"/>
        </w:rPr>
        <w:t xml:space="preserve"> </w:t>
      </w:r>
      <w:r>
        <w:rPr>
          <w:color w:val="585858"/>
        </w:rPr>
        <w:t>infrastructure</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Gippsland</w:t>
      </w:r>
      <w:r>
        <w:rPr>
          <w:color w:val="585858"/>
          <w:spacing w:val="-4"/>
        </w:rPr>
        <w:t xml:space="preserve"> </w:t>
      </w:r>
      <w:r>
        <w:rPr>
          <w:color w:val="585858"/>
        </w:rPr>
        <w:t>region</w:t>
      </w:r>
      <w:r>
        <w:rPr>
          <w:color w:val="585858"/>
          <w:spacing w:val="-3"/>
        </w:rPr>
        <w:t xml:space="preserve"> </w:t>
      </w:r>
      <w:r>
        <w:rPr>
          <w:color w:val="585858"/>
        </w:rPr>
        <w:t>is</w:t>
      </w:r>
      <w:r>
        <w:rPr>
          <w:color w:val="585858"/>
          <w:spacing w:val="-2"/>
        </w:rPr>
        <w:t xml:space="preserve"> </w:t>
      </w:r>
      <w:r>
        <w:rPr>
          <w:color w:val="585858"/>
        </w:rPr>
        <w:t>supported</w:t>
      </w:r>
      <w:r>
        <w:rPr>
          <w:color w:val="585858"/>
          <w:spacing w:val="-3"/>
        </w:rPr>
        <w:t xml:space="preserve"> </w:t>
      </w:r>
      <w:r>
        <w:rPr>
          <w:color w:val="585858"/>
        </w:rPr>
        <w:t>by</w:t>
      </w:r>
      <w:r>
        <w:rPr>
          <w:color w:val="585858"/>
          <w:spacing w:val="-2"/>
        </w:rPr>
        <w:t xml:space="preserve"> </w:t>
      </w:r>
      <w:r>
        <w:rPr>
          <w:color w:val="585858"/>
        </w:rPr>
        <w:t>state</w:t>
      </w:r>
      <w:r>
        <w:rPr>
          <w:color w:val="585858"/>
          <w:spacing w:val="-3"/>
        </w:rPr>
        <w:t xml:space="preserve"> </w:t>
      </w:r>
      <w:r>
        <w:rPr>
          <w:color w:val="585858"/>
        </w:rPr>
        <w:t>and</w:t>
      </w:r>
      <w:r>
        <w:rPr>
          <w:color w:val="585858"/>
          <w:spacing w:val="-3"/>
        </w:rPr>
        <w:t xml:space="preserve"> </w:t>
      </w:r>
      <w:r>
        <w:rPr>
          <w:color w:val="585858"/>
        </w:rPr>
        <w:t>local planning policy in the South Gippsland and Latrobe Planning Schemes.</w:t>
      </w:r>
    </w:p>
    <w:p w14:paraId="5CCE5463" w14:textId="77777777" w:rsidR="00D32B9A" w:rsidRDefault="00057A77">
      <w:pPr>
        <w:pStyle w:val="BodyText"/>
        <w:spacing w:before="120" w:line="360" w:lineRule="auto"/>
        <w:ind w:left="333" w:right="518"/>
      </w:pPr>
      <w:r>
        <w:rPr>
          <w:color w:val="585858"/>
        </w:rPr>
        <w:t>Victorian Government planning policy as set out in the Victoria Planning Provisions (DTP 2022) is to “minimise the impact of use and development on the operation of major infrastructure of national, state and regional significance, including… energy generation and distribution systems” (Clause 19). Further, planning for physical infrastructure should ‘enable it to be provided in a way that is efficient, equitable, accessible and timely’ (Clause 19). In particular, the state policy as set out in the Victoria Planning Provisions (DTP 2022) seeks</w:t>
      </w:r>
      <w:r>
        <w:rPr>
          <w:color w:val="585858"/>
          <w:spacing w:val="-2"/>
        </w:rPr>
        <w:t xml:space="preserve"> </w:t>
      </w:r>
      <w:r>
        <w:rPr>
          <w:color w:val="585858"/>
        </w:rPr>
        <w:t>to</w:t>
      </w:r>
      <w:r>
        <w:rPr>
          <w:color w:val="585858"/>
          <w:spacing w:val="-3"/>
        </w:rPr>
        <w:t xml:space="preserve"> </w:t>
      </w:r>
      <w:r>
        <w:rPr>
          <w:color w:val="585858"/>
        </w:rPr>
        <w:t>facilitate</w:t>
      </w:r>
      <w:r>
        <w:rPr>
          <w:color w:val="585858"/>
          <w:spacing w:val="-3"/>
        </w:rPr>
        <w:t xml:space="preserve"> </w:t>
      </w:r>
      <w:r>
        <w:rPr>
          <w:color w:val="585858"/>
        </w:rPr>
        <w:t>appropriate</w:t>
      </w:r>
      <w:r>
        <w:rPr>
          <w:color w:val="585858"/>
          <w:spacing w:val="-3"/>
        </w:rPr>
        <w:t xml:space="preserve"> </w:t>
      </w:r>
      <w:r>
        <w:rPr>
          <w:color w:val="585858"/>
        </w:rPr>
        <w:t>development</w:t>
      </w:r>
      <w:r>
        <w:rPr>
          <w:color w:val="585858"/>
          <w:spacing w:val="-3"/>
        </w:rPr>
        <w:t xml:space="preserve"> </w:t>
      </w:r>
      <w:r>
        <w:rPr>
          <w:color w:val="585858"/>
        </w:rPr>
        <w:t>of</w:t>
      </w:r>
      <w:r>
        <w:rPr>
          <w:color w:val="585858"/>
          <w:spacing w:val="-3"/>
        </w:rPr>
        <w:t xml:space="preserve"> </w:t>
      </w:r>
      <w:r>
        <w:rPr>
          <w:color w:val="585858"/>
        </w:rPr>
        <w:t>energy</w:t>
      </w:r>
      <w:r>
        <w:rPr>
          <w:color w:val="585858"/>
          <w:spacing w:val="-3"/>
        </w:rPr>
        <w:t xml:space="preserve"> </w:t>
      </w:r>
      <w:r>
        <w:rPr>
          <w:color w:val="585858"/>
        </w:rPr>
        <w:t>supply</w:t>
      </w:r>
      <w:r>
        <w:rPr>
          <w:color w:val="585858"/>
          <w:spacing w:val="-2"/>
        </w:rPr>
        <w:t xml:space="preserve"> </w:t>
      </w:r>
      <w:r>
        <w:rPr>
          <w:color w:val="585858"/>
        </w:rPr>
        <w:t>infrastructure,</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w:t>
      </w:r>
      <w:r>
        <w:rPr>
          <w:color w:val="585858"/>
          <w:spacing w:val="-3"/>
        </w:rPr>
        <w:t xml:space="preserve"> </w:t>
      </w:r>
      <w:r>
        <w:rPr>
          <w:color w:val="585858"/>
        </w:rPr>
        <w:t>the following strategies:</w:t>
      </w:r>
    </w:p>
    <w:p w14:paraId="728838D2" w14:textId="77777777" w:rsidR="00D32B9A" w:rsidRDefault="00057A77">
      <w:pPr>
        <w:pStyle w:val="BodyText"/>
        <w:spacing w:before="61" w:line="360" w:lineRule="auto"/>
        <w:ind w:left="693" w:right="577" w:hanging="360"/>
      </w:pPr>
      <w:r>
        <w:rPr>
          <w:noProof/>
        </w:rPr>
        <w:drawing>
          <wp:inline distT="0" distB="0" distL="0" distR="0" wp14:anchorId="656DE6BD" wp14:editId="4439D3E6">
            <wp:extent cx="102234" cy="101599"/>
            <wp:effectExtent l="0" t="0" r="0" b="0"/>
            <wp:docPr id="1603" name="Image 16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Image 1603"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80"/>
          <w:w w:val="150"/>
        </w:rPr>
        <w:t xml:space="preserve"> </w:t>
      </w:r>
      <w:r>
        <w:rPr>
          <w:color w:val="5F5F5F"/>
        </w:rPr>
        <w:t>Support</w:t>
      </w:r>
      <w:r>
        <w:rPr>
          <w:color w:val="5F5F5F"/>
          <w:spacing w:val="-3"/>
        </w:rPr>
        <w:t xml:space="preserve"> </w:t>
      </w:r>
      <w:r>
        <w:rPr>
          <w:color w:val="5F5F5F"/>
        </w:rPr>
        <w:t>the</w:t>
      </w:r>
      <w:r>
        <w:rPr>
          <w:color w:val="5F5F5F"/>
          <w:spacing w:val="-3"/>
        </w:rPr>
        <w:t xml:space="preserve"> </w:t>
      </w:r>
      <w:r>
        <w:rPr>
          <w:color w:val="5F5F5F"/>
        </w:rPr>
        <w:t>development</w:t>
      </w:r>
      <w:r>
        <w:rPr>
          <w:color w:val="5F5F5F"/>
          <w:spacing w:val="-3"/>
        </w:rPr>
        <w:t xml:space="preserve"> </w:t>
      </w:r>
      <w:r>
        <w:rPr>
          <w:color w:val="5F5F5F"/>
        </w:rPr>
        <w:t>of</w:t>
      </w:r>
      <w:r>
        <w:rPr>
          <w:color w:val="5F5F5F"/>
          <w:spacing w:val="-3"/>
        </w:rPr>
        <w:t xml:space="preserve"> </w:t>
      </w:r>
      <w:r>
        <w:rPr>
          <w:color w:val="5F5F5F"/>
        </w:rPr>
        <w:t>energy</w:t>
      </w:r>
      <w:r>
        <w:rPr>
          <w:color w:val="5F5F5F"/>
          <w:spacing w:val="-2"/>
        </w:rPr>
        <w:t xml:space="preserve"> </w:t>
      </w:r>
      <w:r>
        <w:rPr>
          <w:color w:val="5F5F5F"/>
        </w:rPr>
        <w:t>generation,</w:t>
      </w:r>
      <w:r>
        <w:rPr>
          <w:color w:val="5F5F5F"/>
          <w:spacing w:val="-3"/>
        </w:rPr>
        <w:t xml:space="preserve"> </w:t>
      </w:r>
      <w:r>
        <w:rPr>
          <w:color w:val="5F5F5F"/>
        </w:rPr>
        <w:t>storage,</w:t>
      </w:r>
      <w:r>
        <w:rPr>
          <w:color w:val="5F5F5F"/>
          <w:spacing w:val="-3"/>
        </w:rPr>
        <w:t xml:space="preserve"> </w:t>
      </w:r>
      <w:r>
        <w:rPr>
          <w:color w:val="5F5F5F"/>
        </w:rPr>
        <w:t>transmission,</w:t>
      </w:r>
      <w:r>
        <w:rPr>
          <w:color w:val="5F5F5F"/>
          <w:spacing w:val="-3"/>
        </w:rPr>
        <w:t xml:space="preserve"> </w:t>
      </w:r>
      <w:r>
        <w:rPr>
          <w:color w:val="5F5F5F"/>
        </w:rPr>
        <w:t>and</w:t>
      </w:r>
      <w:r>
        <w:rPr>
          <w:color w:val="5F5F5F"/>
          <w:spacing w:val="-3"/>
        </w:rPr>
        <w:t xml:space="preserve"> </w:t>
      </w:r>
      <w:r>
        <w:rPr>
          <w:color w:val="5F5F5F"/>
        </w:rPr>
        <w:t>distribution</w:t>
      </w:r>
      <w:r>
        <w:rPr>
          <w:color w:val="5F5F5F"/>
          <w:spacing w:val="-3"/>
        </w:rPr>
        <w:t xml:space="preserve"> </w:t>
      </w:r>
      <w:r>
        <w:rPr>
          <w:color w:val="5F5F5F"/>
        </w:rPr>
        <w:t>infrastructure</w:t>
      </w:r>
      <w:r>
        <w:rPr>
          <w:color w:val="5F5F5F"/>
          <w:spacing w:val="-3"/>
        </w:rPr>
        <w:t xml:space="preserve"> </w:t>
      </w:r>
      <w:r>
        <w:rPr>
          <w:color w:val="5F5F5F"/>
        </w:rPr>
        <w:t>to transition to a low-carbon economy.</w:t>
      </w:r>
    </w:p>
    <w:p w14:paraId="6EF8CED7" w14:textId="77777777" w:rsidR="00D32B9A" w:rsidRDefault="00057A77">
      <w:pPr>
        <w:pStyle w:val="BodyText"/>
        <w:spacing w:before="60"/>
        <w:ind w:left="333"/>
      </w:pPr>
      <w:r>
        <w:rPr>
          <w:noProof/>
        </w:rPr>
        <w:drawing>
          <wp:inline distT="0" distB="0" distL="0" distR="0" wp14:anchorId="79830654" wp14:editId="3296B44F">
            <wp:extent cx="102234" cy="101599"/>
            <wp:effectExtent l="0" t="0" r="0" b="0"/>
            <wp:docPr id="1604" name="Image 16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 name="Image 1604"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spacing w:val="40"/>
        </w:rPr>
        <w:t xml:space="preserve">  </w:t>
      </w:r>
      <w:r>
        <w:rPr>
          <w:color w:val="5F5F5F"/>
        </w:rPr>
        <w:t>Develop appropriate infrastructure to meet community demand for energy services.</w:t>
      </w:r>
    </w:p>
    <w:p w14:paraId="5A24065D" w14:textId="77777777" w:rsidR="00D32B9A" w:rsidRDefault="00057A77">
      <w:pPr>
        <w:pStyle w:val="BodyText"/>
        <w:spacing w:before="175" w:line="360" w:lineRule="auto"/>
        <w:ind w:left="693" w:right="577" w:hanging="360"/>
      </w:pPr>
      <w:r>
        <w:rPr>
          <w:noProof/>
        </w:rPr>
        <w:drawing>
          <wp:inline distT="0" distB="0" distL="0" distR="0" wp14:anchorId="5A9014D6" wp14:editId="647C4349">
            <wp:extent cx="102234" cy="102235"/>
            <wp:effectExtent l="0" t="0" r="0" b="0"/>
            <wp:docPr id="1605" name="Image 16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80"/>
          <w:w w:val="150"/>
        </w:rPr>
        <w:t xml:space="preserve"> </w:t>
      </w:r>
      <w:r>
        <w:rPr>
          <w:color w:val="5F5F5F"/>
        </w:rPr>
        <w:t>Ensure</w:t>
      </w:r>
      <w:r>
        <w:rPr>
          <w:color w:val="5F5F5F"/>
          <w:spacing w:val="-3"/>
        </w:rPr>
        <w:t xml:space="preserve"> </w:t>
      </w:r>
      <w:r>
        <w:rPr>
          <w:color w:val="5F5F5F"/>
        </w:rPr>
        <w:t>energy</w:t>
      </w:r>
      <w:r>
        <w:rPr>
          <w:color w:val="5F5F5F"/>
          <w:spacing w:val="-2"/>
        </w:rPr>
        <w:t xml:space="preserve"> </w:t>
      </w:r>
      <w:r>
        <w:rPr>
          <w:color w:val="5F5F5F"/>
        </w:rPr>
        <w:t>generation,</w:t>
      </w:r>
      <w:r>
        <w:rPr>
          <w:color w:val="5F5F5F"/>
          <w:spacing w:val="-3"/>
        </w:rPr>
        <w:t xml:space="preserve"> </w:t>
      </w:r>
      <w:r>
        <w:rPr>
          <w:color w:val="5F5F5F"/>
        </w:rPr>
        <w:t>storage,</w:t>
      </w:r>
      <w:r>
        <w:rPr>
          <w:color w:val="5F5F5F"/>
          <w:spacing w:val="-3"/>
        </w:rPr>
        <w:t xml:space="preserve"> </w:t>
      </w:r>
      <w:r>
        <w:rPr>
          <w:color w:val="5F5F5F"/>
        </w:rPr>
        <w:t>transmission</w:t>
      </w:r>
      <w:r>
        <w:rPr>
          <w:color w:val="5F5F5F"/>
          <w:spacing w:val="-3"/>
        </w:rPr>
        <w:t xml:space="preserve"> </w:t>
      </w:r>
      <w:r>
        <w:rPr>
          <w:color w:val="5F5F5F"/>
        </w:rPr>
        <w:t>and</w:t>
      </w:r>
      <w:r>
        <w:rPr>
          <w:color w:val="5F5F5F"/>
          <w:spacing w:val="-3"/>
        </w:rPr>
        <w:t xml:space="preserve"> </w:t>
      </w:r>
      <w:r>
        <w:rPr>
          <w:color w:val="5F5F5F"/>
        </w:rPr>
        <w:t>distribution</w:t>
      </w:r>
      <w:r>
        <w:rPr>
          <w:color w:val="5F5F5F"/>
          <w:spacing w:val="-3"/>
        </w:rPr>
        <w:t xml:space="preserve"> </w:t>
      </w:r>
      <w:r>
        <w:rPr>
          <w:color w:val="5F5F5F"/>
        </w:rPr>
        <w:t>infrastructure</w:t>
      </w:r>
      <w:r>
        <w:rPr>
          <w:color w:val="5F5F5F"/>
          <w:spacing w:val="-3"/>
        </w:rPr>
        <w:t xml:space="preserve"> </w:t>
      </w:r>
      <w:r>
        <w:rPr>
          <w:color w:val="5F5F5F"/>
        </w:rPr>
        <w:t>and</w:t>
      </w:r>
      <w:r>
        <w:rPr>
          <w:color w:val="5F5F5F"/>
          <w:spacing w:val="-3"/>
        </w:rPr>
        <w:t xml:space="preserve"> </w:t>
      </w:r>
      <w:r>
        <w:rPr>
          <w:color w:val="5F5F5F"/>
        </w:rPr>
        <w:t>projects</w:t>
      </w:r>
      <w:r>
        <w:rPr>
          <w:color w:val="5F5F5F"/>
          <w:spacing w:val="-2"/>
        </w:rPr>
        <w:t xml:space="preserve"> </w:t>
      </w:r>
      <w:r>
        <w:rPr>
          <w:color w:val="5F5F5F"/>
        </w:rPr>
        <w:t>are</w:t>
      </w:r>
      <w:r>
        <w:rPr>
          <w:color w:val="5F5F5F"/>
          <w:spacing w:val="-3"/>
        </w:rPr>
        <w:t xml:space="preserve"> </w:t>
      </w:r>
      <w:r>
        <w:rPr>
          <w:color w:val="5F5F5F"/>
        </w:rPr>
        <w:t>resilient to the impacts of climate change.</w:t>
      </w:r>
    </w:p>
    <w:p w14:paraId="33150C28" w14:textId="77777777" w:rsidR="00D32B9A" w:rsidRDefault="00057A77">
      <w:pPr>
        <w:pStyle w:val="BodyText"/>
        <w:spacing w:before="60" w:line="360" w:lineRule="auto"/>
        <w:ind w:left="693" w:right="577" w:hanging="360"/>
      </w:pPr>
      <w:r>
        <w:rPr>
          <w:noProof/>
        </w:rPr>
        <w:drawing>
          <wp:inline distT="0" distB="0" distL="0" distR="0" wp14:anchorId="0E2E36CB" wp14:editId="1DF8B31C">
            <wp:extent cx="102234" cy="102235"/>
            <wp:effectExtent l="0" t="0" r="0" b="0"/>
            <wp:docPr id="1606" name="Image 16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 name="Image 1606"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80"/>
          <w:w w:val="150"/>
        </w:rPr>
        <w:t xml:space="preserve"> </w:t>
      </w:r>
      <w:r>
        <w:rPr>
          <w:color w:val="5F5F5F"/>
        </w:rPr>
        <w:t>Support</w:t>
      </w:r>
      <w:r>
        <w:rPr>
          <w:color w:val="5F5F5F"/>
          <w:spacing w:val="-3"/>
        </w:rPr>
        <w:t xml:space="preserve"> </w:t>
      </w:r>
      <w:r>
        <w:rPr>
          <w:color w:val="5F5F5F"/>
        </w:rPr>
        <w:t>energy</w:t>
      </w:r>
      <w:r>
        <w:rPr>
          <w:color w:val="5F5F5F"/>
          <w:spacing w:val="-2"/>
        </w:rPr>
        <w:t xml:space="preserve"> </w:t>
      </w:r>
      <w:r>
        <w:rPr>
          <w:color w:val="5F5F5F"/>
        </w:rPr>
        <w:t>infrastructure</w:t>
      </w:r>
      <w:r>
        <w:rPr>
          <w:color w:val="5F5F5F"/>
          <w:spacing w:val="-3"/>
        </w:rPr>
        <w:t xml:space="preserve"> </w:t>
      </w:r>
      <w:r>
        <w:rPr>
          <w:color w:val="5F5F5F"/>
        </w:rPr>
        <w:t>projects</w:t>
      </w:r>
      <w:r>
        <w:rPr>
          <w:color w:val="5F5F5F"/>
          <w:spacing w:val="-2"/>
        </w:rPr>
        <w:t xml:space="preserve"> </w:t>
      </w:r>
      <w:r>
        <w:rPr>
          <w:color w:val="5F5F5F"/>
        </w:rPr>
        <w:t>in</w:t>
      </w:r>
      <w:r>
        <w:rPr>
          <w:color w:val="5F5F5F"/>
          <w:spacing w:val="-3"/>
        </w:rPr>
        <w:t xml:space="preserve"> </w:t>
      </w:r>
      <w:r>
        <w:rPr>
          <w:color w:val="5F5F5F"/>
        </w:rPr>
        <w:t>locations</w:t>
      </w:r>
      <w:r>
        <w:rPr>
          <w:color w:val="5F5F5F"/>
          <w:spacing w:val="-2"/>
        </w:rPr>
        <w:t xml:space="preserve"> </w:t>
      </w:r>
      <w:r>
        <w:rPr>
          <w:color w:val="5F5F5F"/>
        </w:rPr>
        <w:t>that</w:t>
      </w:r>
      <w:r>
        <w:rPr>
          <w:color w:val="5F5F5F"/>
          <w:spacing w:val="-3"/>
        </w:rPr>
        <w:t xml:space="preserve"> </w:t>
      </w:r>
      <w:r>
        <w:rPr>
          <w:color w:val="5F5F5F"/>
        </w:rPr>
        <w:t>minimise</w:t>
      </w:r>
      <w:r>
        <w:rPr>
          <w:color w:val="5F5F5F"/>
          <w:spacing w:val="-3"/>
        </w:rPr>
        <w:t xml:space="preserve"> </w:t>
      </w:r>
      <w:r>
        <w:rPr>
          <w:color w:val="5F5F5F"/>
        </w:rPr>
        <w:t>land</w:t>
      </w:r>
      <w:r>
        <w:rPr>
          <w:color w:val="5F5F5F"/>
          <w:spacing w:val="-3"/>
        </w:rPr>
        <w:t xml:space="preserve"> </w:t>
      </w:r>
      <w:r>
        <w:rPr>
          <w:color w:val="5F5F5F"/>
        </w:rPr>
        <w:t>use</w:t>
      </w:r>
      <w:r>
        <w:rPr>
          <w:color w:val="5F5F5F"/>
          <w:spacing w:val="-3"/>
        </w:rPr>
        <w:t xml:space="preserve"> </w:t>
      </w:r>
      <w:r>
        <w:rPr>
          <w:color w:val="5F5F5F"/>
        </w:rPr>
        <w:t>conflicts</w:t>
      </w:r>
      <w:r>
        <w:rPr>
          <w:color w:val="5F5F5F"/>
          <w:spacing w:val="-2"/>
        </w:rPr>
        <w:t xml:space="preserve"> </w:t>
      </w:r>
      <w:r>
        <w:rPr>
          <w:color w:val="5F5F5F"/>
        </w:rPr>
        <w:t>and</w:t>
      </w:r>
      <w:r>
        <w:rPr>
          <w:color w:val="5F5F5F"/>
          <w:spacing w:val="-3"/>
        </w:rPr>
        <w:t xml:space="preserve"> </w:t>
      </w:r>
      <w:r>
        <w:rPr>
          <w:color w:val="5F5F5F"/>
        </w:rPr>
        <w:t>that</w:t>
      </w:r>
      <w:r>
        <w:rPr>
          <w:color w:val="5F5F5F"/>
          <w:spacing w:val="-3"/>
        </w:rPr>
        <w:t xml:space="preserve"> </w:t>
      </w:r>
      <w:r>
        <w:rPr>
          <w:color w:val="5F5F5F"/>
        </w:rPr>
        <w:t>take advantage of existing resources and infrastructure networks.</w:t>
      </w:r>
    </w:p>
    <w:p w14:paraId="4980235C" w14:textId="77777777" w:rsidR="00D32B9A" w:rsidRDefault="00057A77">
      <w:pPr>
        <w:pStyle w:val="BodyText"/>
        <w:spacing w:before="60" w:line="360" w:lineRule="auto"/>
        <w:ind w:left="693" w:right="671" w:hanging="360"/>
      </w:pPr>
      <w:r>
        <w:rPr>
          <w:noProof/>
        </w:rPr>
        <w:drawing>
          <wp:inline distT="0" distB="0" distL="0" distR="0" wp14:anchorId="68FBF6D6" wp14:editId="25395C64">
            <wp:extent cx="102234" cy="102235"/>
            <wp:effectExtent l="0" t="0" r="0" b="0"/>
            <wp:docPr id="1607" name="Image 16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Image 1607"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80"/>
          <w:w w:val="150"/>
        </w:rPr>
        <w:t xml:space="preserve"> </w:t>
      </w:r>
      <w:r>
        <w:rPr>
          <w:color w:val="5F5F5F"/>
        </w:rPr>
        <w:t>Facilitate</w:t>
      </w:r>
      <w:r>
        <w:rPr>
          <w:color w:val="5F5F5F"/>
          <w:spacing w:val="-3"/>
        </w:rPr>
        <w:t xml:space="preserve"> </w:t>
      </w:r>
      <w:r>
        <w:rPr>
          <w:color w:val="5F5F5F"/>
        </w:rPr>
        <w:t>energy</w:t>
      </w:r>
      <w:r>
        <w:rPr>
          <w:color w:val="5F5F5F"/>
          <w:spacing w:val="-2"/>
        </w:rPr>
        <w:t xml:space="preserve"> </w:t>
      </w:r>
      <w:r>
        <w:rPr>
          <w:color w:val="5F5F5F"/>
        </w:rPr>
        <w:t>infrastructure</w:t>
      </w:r>
      <w:r>
        <w:rPr>
          <w:color w:val="5F5F5F"/>
          <w:spacing w:val="-3"/>
        </w:rPr>
        <w:t xml:space="preserve"> </w:t>
      </w:r>
      <w:r>
        <w:rPr>
          <w:color w:val="5F5F5F"/>
        </w:rPr>
        <w:t>projects</w:t>
      </w:r>
      <w:r>
        <w:rPr>
          <w:color w:val="5F5F5F"/>
          <w:spacing w:val="-2"/>
        </w:rPr>
        <w:t xml:space="preserve"> </w:t>
      </w:r>
      <w:r>
        <w:rPr>
          <w:color w:val="5F5F5F"/>
        </w:rPr>
        <w:t>that</w:t>
      </w:r>
      <w:r>
        <w:rPr>
          <w:color w:val="5F5F5F"/>
          <w:spacing w:val="-3"/>
        </w:rPr>
        <w:t xml:space="preserve"> </w:t>
      </w:r>
      <w:r>
        <w:rPr>
          <w:color w:val="5F5F5F"/>
        </w:rPr>
        <w:t>help</w:t>
      </w:r>
      <w:r>
        <w:rPr>
          <w:color w:val="5F5F5F"/>
          <w:spacing w:val="-3"/>
        </w:rPr>
        <w:t xml:space="preserve"> </w:t>
      </w:r>
      <w:r>
        <w:rPr>
          <w:color w:val="5F5F5F"/>
        </w:rPr>
        <w:t>diversify</w:t>
      </w:r>
      <w:r>
        <w:rPr>
          <w:color w:val="5F5F5F"/>
          <w:spacing w:val="-2"/>
        </w:rPr>
        <w:t xml:space="preserve"> </w:t>
      </w:r>
      <w:r>
        <w:rPr>
          <w:color w:val="5F5F5F"/>
        </w:rPr>
        <w:t>local</w:t>
      </w:r>
      <w:r>
        <w:rPr>
          <w:color w:val="5F5F5F"/>
          <w:spacing w:val="-3"/>
        </w:rPr>
        <w:t xml:space="preserve"> </w:t>
      </w:r>
      <w:r>
        <w:rPr>
          <w:color w:val="5F5F5F"/>
        </w:rPr>
        <w:t>economies</w:t>
      </w:r>
      <w:r>
        <w:rPr>
          <w:color w:val="5F5F5F"/>
          <w:spacing w:val="-2"/>
        </w:rPr>
        <w:t xml:space="preserve"> </w:t>
      </w:r>
      <w:r>
        <w:rPr>
          <w:color w:val="5F5F5F"/>
        </w:rPr>
        <w:t>and</w:t>
      </w:r>
      <w:r>
        <w:rPr>
          <w:color w:val="5F5F5F"/>
          <w:spacing w:val="-3"/>
        </w:rPr>
        <w:t xml:space="preserve"> </w:t>
      </w:r>
      <w:r>
        <w:rPr>
          <w:color w:val="5F5F5F"/>
        </w:rPr>
        <w:t>improve</w:t>
      </w:r>
      <w:r>
        <w:rPr>
          <w:color w:val="5F5F5F"/>
          <w:spacing w:val="-4"/>
        </w:rPr>
        <w:t xml:space="preserve"> </w:t>
      </w:r>
      <w:r>
        <w:rPr>
          <w:color w:val="5F5F5F"/>
        </w:rPr>
        <w:t>sustainability and social outcomes.</w:t>
      </w:r>
    </w:p>
    <w:p w14:paraId="53D96F8A" w14:textId="77777777" w:rsidR="00D32B9A" w:rsidRDefault="00057A77">
      <w:pPr>
        <w:pStyle w:val="BodyText"/>
        <w:spacing w:before="180" w:line="360" w:lineRule="auto"/>
        <w:ind w:left="333" w:right="604"/>
      </w:pPr>
      <w:r>
        <w:rPr>
          <w:color w:val="5F5F5F"/>
        </w:rPr>
        <w:t>The</w:t>
      </w:r>
      <w:r>
        <w:rPr>
          <w:color w:val="5F5F5F"/>
          <w:spacing w:val="-3"/>
        </w:rPr>
        <w:t xml:space="preserve"> </w:t>
      </w:r>
      <w:r>
        <w:rPr>
          <w:color w:val="5F5F5F"/>
        </w:rPr>
        <w:t>project</w:t>
      </w:r>
      <w:r>
        <w:rPr>
          <w:color w:val="5F5F5F"/>
          <w:spacing w:val="-3"/>
        </w:rPr>
        <w:t xml:space="preserve"> </w:t>
      </w:r>
      <w:r>
        <w:rPr>
          <w:color w:val="5F5F5F"/>
        </w:rPr>
        <w:t>supports</w:t>
      </w:r>
      <w:r>
        <w:rPr>
          <w:color w:val="5F5F5F"/>
          <w:spacing w:val="-3"/>
        </w:rPr>
        <w:t xml:space="preserve"> </w:t>
      </w:r>
      <w:r>
        <w:rPr>
          <w:i/>
          <w:color w:val="5F5F5F"/>
        </w:rPr>
        <w:t>Victoria’s</w:t>
      </w:r>
      <w:r>
        <w:rPr>
          <w:i/>
          <w:color w:val="5F5F5F"/>
          <w:spacing w:val="-3"/>
        </w:rPr>
        <w:t xml:space="preserve"> </w:t>
      </w:r>
      <w:r>
        <w:rPr>
          <w:i/>
          <w:color w:val="5F5F5F"/>
        </w:rPr>
        <w:t>Climate</w:t>
      </w:r>
      <w:r>
        <w:rPr>
          <w:i/>
          <w:color w:val="5F5F5F"/>
          <w:spacing w:val="-4"/>
        </w:rPr>
        <w:t xml:space="preserve"> </w:t>
      </w:r>
      <w:r>
        <w:rPr>
          <w:i/>
          <w:color w:val="5F5F5F"/>
        </w:rPr>
        <w:t>Change</w:t>
      </w:r>
      <w:r>
        <w:rPr>
          <w:i/>
          <w:color w:val="5F5F5F"/>
          <w:spacing w:val="-3"/>
        </w:rPr>
        <w:t xml:space="preserve"> </w:t>
      </w:r>
      <w:r>
        <w:rPr>
          <w:i/>
          <w:color w:val="5F5F5F"/>
        </w:rPr>
        <w:t>Strategy</w:t>
      </w:r>
      <w:r>
        <w:rPr>
          <w:i/>
          <w:color w:val="5F5F5F"/>
          <w:spacing w:val="-2"/>
        </w:rPr>
        <w:t xml:space="preserve"> </w:t>
      </w:r>
      <w:r>
        <w:rPr>
          <w:i/>
          <w:color w:val="5F5F5F"/>
        </w:rPr>
        <w:t>2021</w:t>
      </w:r>
      <w:r>
        <w:rPr>
          <w:i/>
          <w:color w:val="5F5F5F"/>
          <w:spacing w:val="-4"/>
        </w:rPr>
        <w:t xml:space="preserve"> </w:t>
      </w:r>
      <w:r>
        <w:rPr>
          <w:color w:val="5F5F5F"/>
        </w:rPr>
        <w:t>whereby</w:t>
      </w:r>
      <w:r>
        <w:rPr>
          <w:color w:val="5F5F5F"/>
          <w:spacing w:val="-2"/>
        </w:rPr>
        <w:t xml:space="preserve"> </w:t>
      </w:r>
      <w:r>
        <w:rPr>
          <w:color w:val="5F5F5F"/>
        </w:rPr>
        <w:t>the</w:t>
      </w:r>
      <w:r>
        <w:rPr>
          <w:color w:val="5F5F5F"/>
          <w:spacing w:val="-3"/>
        </w:rPr>
        <w:t xml:space="preserve"> </w:t>
      </w:r>
      <w:r>
        <w:rPr>
          <w:color w:val="5F5F5F"/>
        </w:rPr>
        <w:t>State’s</w:t>
      </w:r>
      <w:r>
        <w:rPr>
          <w:color w:val="5F5F5F"/>
          <w:spacing w:val="-2"/>
        </w:rPr>
        <w:t xml:space="preserve"> </w:t>
      </w:r>
      <w:r>
        <w:rPr>
          <w:color w:val="5F5F5F"/>
        </w:rPr>
        <w:t>vision</w:t>
      </w:r>
      <w:r>
        <w:rPr>
          <w:color w:val="5F5F5F"/>
          <w:spacing w:val="-3"/>
        </w:rPr>
        <w:t xml:space="preserve"> </w:t>
      </w:r>
      <w:r>
        <w:rPr>
          <w:color w:val="5F5F5F"/>
        </w:rPr>
        <w:t>is</w:t>
      </w:r>
      <w:r>
        <w:rPr>
          <w:color w:val="5F5F5F"/>
          <w:spacing w:val="-2"/>
        </w:rPr>
        <w:t xml:space="preserve"> </w:t>
      </w:r>
      <w:r>
        <w:rPr>
          <w:color w:val="5F5F5F"/>
        </w:rPr>
        <w:t>to</w:t>
      </w:r>
      <w:r>
        <w:rPr>
          <w:color w:val="5F5F5F"/>
          <w:spacing w:val="-3"/>
        </w:rPr>
        <w:t xml:space="preserve"> </w:t>
      </w:r>
      <w:r>
        <w:rPr>
          <w:color w:val="5F5F5F"/>
        </w:rPr>
        <w:t>achieve</w:t>
      </w:r>
      <w:r>
        <w:rPr>
          <w:color w:val="5F5F5F"/>
          <w:spacing w:val="-3"/>
        </w:rPr>
        <w:t xml:space="preserve"> </w:t>
      </w:r>
      <w:r>
        <w:rPr>
          <w:color w:val="5F5F5F"/>
        </w:rPr>
        <w:t>net- zero emissions by increasing energy efficiency and productivity, moving to a clean electricity supply, electrifying</w:t>
      </w:r>
      <w:r>
        <w:rPr>
          <w:color w:val="5F5F5F"/>
          <w:spacing w:val="-2"/>
        </w:rPr>
        <w:t xml:space="preserve"> </w:t>
      </w:r>
      <w:r>
        <w:rPr>
          <w:color w:val="5F5F5F"/>
        </w:rPr>
        <w:t>the</w:t>
      </w:r>
      <w:r>
        <w:rPr>
          <w:color w:val="5F5F5F"/>
          <w:spacing w:val="-2"/>
        </w:rPr>
        <w:t xml:space="preserve"> </w:t>
      </w:r>
      <w:r>
        <w:rPr>
          <w:color w:val="5F5F5F"/>
        </w:rPr>
        <w:t>Victorian</w:t>
      </w:r>
      <w:r>
        <w:rPr>
          <w:color w:val="5F5F5F"/>
          <w:spacing w:val="-2"/>
        </w:rPr>
        <w:t xml:space="preserve"> </w:t>
      </w:r>
      <w:r>
        <w:rPr>
          <w:color w:val="5F5F5F"/>
        </w:rPr>
        <w:t>economy,</w:t>
      </w:r>
      <w:r>
        <w:rPr>
          <w:color w:val="5F5F5F"/>
          <w:spacing w:val="-2"/>
        </w:rPr>
        <w:t xml:space="preserve"> </w:t>
      </w:r>
      <w:r>
        <w:rPr>
          <w:color w:val="5F5F5F"/>
        </w:rPr>
        <w:t>switching</w:t>
      </w:r>
      <w:r>
        <w:rPr>
          <w:color w:val="5F5F5F"/>
          <w:spacing w:val="-2"/>
        </w:rPr>
        <w:t xml:space="preserve"> </w:t>
      </w:r>
      <w:r>
        <w:rPr>
          <w:color w:val="5F5F5F"/>
        </w:rPr>
        <w:t>to</w:t>
      </w:r>
      <w:r>
        <w:rPr>
          <w:color w:val="5F5F5F"/>
          <w:spacing w:val="-2"/>
        </w:rPr>
        <w:t xml:space="preserve"> </w:t>
      </w:r>
      <w:r>
        <w:rPr>
          <w:color w:val="5F5F5F"/>
        </w:rPr>
        <w:t>clean</w:t>
      </w:r>
      <w:r>
        <w:rPr>
          <w:color w:val="5F5F5F"/>
          <w:spacing w:val="-3"/>
        </w:rPr>
        <w:t xml:space="preserve"> </w:t>
      </w:r>
      <w:r>
        <w:rPr>
          <w:color w:val="5F5F5F"/>
        </w:rPr>
        <w:t>fuels,</w:t>
      </w:r>
      <w:r>
        <w:rPr>
          <w:color w:val="5F5F5F"/>
          <w:spacing w:val="-2"/>
        </w:rPr>
        <w:t xml:space="preserve"> </w:t>
      </w:r>
      <w:r>
        <w:rPr>
          <w:color w:val="5F5F5F"/>
        </w:rPr>
        <w:t>reducing</w:t>
      </w:r>
      <w:r>
        <w:rPr>
          <w:color w:val="5F5F5F"/>
          <w:spacing w:val="-2"/>
        </w:rPr>
        <w:t xml:space="preserve"> </w:t>
      </w:r>
      <w:r>
        <w:rPr>
          <w:color w:val="5F5F5F"/>
        </w:rPr>
        <w:t>non-energy</w:t>
      </w:r>
      <w:r>
        <w:rPr>
          <w:color w:val="5F5F5F"/>
          <w:spacing w:val="-2"/>
        </w:rPr>
        <w:t xml:space="preserve"> </w:t>
      </w:r>
      <w:proofErr w:type="gramStart"/>
      <w:r>
        <w:rPr>
          <w:color w:val="5F5F5F"/>
        </w:rPr>
        <w:t>emissions</w:t>
      </w:r>
      <w:proofErr w:type="gramEnd"/>
      <w:r>
        <w:rPr>
          <w:color w:val="5F5F5F"/>
          <w:spacing w:val="-1"/>
        </w:rPr>
        <w:t xml:space="preserve"> </w:t>
      </w:r>
      <w:r>
        <w:rPr>
          <w:color w:val="5F5F5F"/>
        </w:rPr>
        <w:t>and</w:t>
      </w:r>
      <w:r>
        <w:rPr>
          <w:color w:val="5F5F5F"/>
          <w:spacing w:val="-2"/>
        </w:rPr>
        <w:t xml:space="preserve"> </w:t>
      </w:r>
      <w:r>
        <w:rPr>
          <w:color w:val="5F5F5F"/>
        </w:rPr>
        <w:t xml:space="preserve">increasing carbon storage. The project also supports </w:t>
      </w:r>
      <w:r>
        <w:rPr>
          <w:i/>
          <w:color w:val="5F5F5F"/>
        </w:rPr>
        <w:t>Victoria’s Infrastructure Strategy 2021-2051</w:t>
      </w:r>
      <w:r>
        <w:rPr>
          <w:color w:val="5F5F5F"/>
        </w:rPr>
        <w:t>, whereby Marinus Link is specifically identified as a key project in providing access to, and supporting, renewable energy development in Victoria and assisting in meeting the net zero emissions goal.</w:t>
      </w:r>
    </w:p>
    <w:p w14:paraId="5798E948" w14:textId="77777777" w:rsidR="00D32B9A" w:rsidRDefault="00057A77">
      <w:pPr>
        <w:pStyle w:val="BodyText"/>
        <w:spacing w:before="120"/>
        <w:ind w:left="333"/>
      </w:pPr>
      <w:r>
        <w:rPr>
          <w:color w:val="585858"/>
        </w:rPr>
        <w:t>The</w:t>
      </w:r>
      <w:r>
        <w:rPr>
          <w:color w:val="585858"/>
          <w:spacing w:val="-6"/>
        </w:rPr>
        <w:t xml:space="preserve"> </w:t>
      </w:r>
      <w:r>
        <w:rPr>
          <w:color w:val="585858"/>
        </w:rPr>
        <w:t>project</w:t>
      </w:r>
      <w:r>
        <w:rPr>
          <w:color w:val="585858"/>
          <w:spacing w:val="-4"/>
        </w:rPr>
        <w:t xml:space="preserve"> </w:t>
      </w:r>
      <w:r>
        <w:rPr>
          <w:color w:val="585858"/>
        </w:rPr>
        <w:t>is</w:t>
      </w:r>
      <w:r>
        <w:rPr>
          <w:color w:val="585858"/>
          <w:spacing w:val="-4"/>
        </w:rPr>
        <w:t xml:space="preserve"> </w:t>
      </w:r>
      <w:r>
        <w:rPr>
          <w:color w:val="585858"/>
        </w:rPr>
        <w:t>consistent</w:t>
      </w:r>
      <w:r>
        <w:rPr>
          <w:color w:val="585858"/>
          <w:spacing w:val="-3"/>
        </w:rPr>
        <w:t xml:space="preserve"> </w:t>
      </w:r>
      <w:r>
        <w:rPr>
          <w:color w:val="585858"/>
        </w:rPr>
        <w:t>with</w:t>
      </w:r>
      <w:r>
        <w:rPr>
          <w:color w:val="585858"/>
          <w:spacing w:val="-4"/>
        </w:rPr>
        <w:t xml:space="preserve"> </w:t>
      </w:r>
      <w:r>
        <w:rPr>
          <w:color w:val="585858"/>
        </w:rPr>
        <w:t>the</w:t>
      </w:r>
      <w:r>
        <w:rPr>
          <w:color w:val="585858"/>
          <w:spacing w:val="-4"/>
        </w:rPr>
        <w:t xml:space="preserve"> </w:t>
      </w:r>
      <w:r>
        <w:rPr>
          <w:color w:val="585858"/>
        </w:rPr>
        <w:t>policies</w:t>
      </w:r>
      <w:r>
        <w:rPr>
          <w:color w:val="585858"/>
          <w:spacing w:val="-4"/>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South</w:t>
      </w:r>
      <w:r>
        <w:rPr>
          <w:color w:val="585858"/>
          <w:spacing w:val="-4"/>
        </w:rPr>
        <w:t xml:space="preserve"> </w:t>
      </w:r>
      <w:r>
        <w:rPr>
          <w:color w:val="585858"/>
        </w:rPr>
        <w:t>Gippsland</w:t>
      </w:r>
      <w:r>
        <w:rPr>
          <w:color w:val="585858"/>
          <w:spacing w:val="-3"/>
        </w:rPr>
        <w:t xml:space="preserve"> </w:t>
      </w:r>
      <w:r>
        <w:rPr>
          <w:color w:val="585858"/>
        </w:rPr>
        <w:t>Shire</w:t>
      </w:r>
      <w:r>
        <w:rPr>
          <w:color w:val="585858"/>
          <w:spacing w:val="-4"/>
        </w:rPr>
        <w:t xml:space="preserve"> </w:t>
      </w:r>
      <w:r>
        <w:rPr>
          <w:color w:val="585858"/>
        </w:rPr>
        <w:t>Planning</w:t>
      </w:r>
      <w:r>
        <w:rPr>
          <w:color w:val="585858"/>
          <w:spacing w:val="-5"/>
        </w:rPr>
        <w:t xml:space="preserve"> </w:t>
      </w:r>
      <w:r>
        <w:rPr>
          <w:color w:val="585858"/>
        </w:rPr>
        <w:t>Scheme</w:t>
      </w:r>
      <w:r>
        <w:rPr>
          <w:color w:val="585858"/>
          <w:spacing w:val="-3"/>
        </w:rPr>
        <w:t xml:space="preserve"> </w:t>
      </w:r>
      <w:r>
        <w:rPr>
          <w:color w:val="585858"/>
          <w:spacing w:val="-5"/>
        </w:rPr>
        <w:t>as:</w:t>
      </w:r>
    </w:p>
    <w:p w14:paraId="203A5B6E" w14:textId="77777777" w:rsidR="00D32B9A" w:rsidRDefault="00057A77">
      <w:pPr>
        <w:pStyle w:val="BodyText"/>
        <w:spacing w:before="174" w:line="360" w:lineRule="auto"/>
        <w:ind w:left="693" w:right="577" w:hanging="360"/>
      </w:pPr>
      <w:r>
        <w:rPr>
          <w:noProof/>
        </w:rPr>
        <w:drawing>
          <wp:inline distT="0" distB="0" distL="0" distR="0" wp14:anchorId="249A2A58" wp14:editId="4957266B">
            <wp:extent cx="102234" cy="102234"/>
            <wp:effectExtent l="0" t="0" r="0" b="0"/>
            <wp:docPr id="1608" name="Image 16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 name="Image 1608"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80"/>
          <w:w w:val="150"/>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builds</w:t>
      </w:r>
      <w:r>
        <w:rPr>
          <w:color w:val="5F5F5F"/>
          <w:spacing w:val="-2"/>
        </w:rPr>
        <w:t xml:space="preserve"> </w:t>
      </w:r>
      <w:r>
        <w:rPr>
          <w:color w:val="5F5F5F"/>
        </w:rPr>
        <w:t>upon</w:t>
      </w:r>
      <w:r>
        <w:rPr>
          <w:color w:val="5F5F5F"/>
          <w:spacing w:val="-3"/>
        </w:rPr>
        <w:t xml:space="preserve"> </w:t>
      </w:r>
      <w:r>
        <w:rPr>
          <w:color w:val="5F5F5F"/>
        </w:rPr>
        <w:t>on</w:t>
      </w:r>
      <w:r>
        <w:rPr>
          <w:color w:val="5F5F5F"/>
          <w:spacing w:val="-4"/>
        </w:rPr>
        <w:t xml:space="preserve"> </w:t>
      </w:r>
      <w:r>
        <w:rPr>
          <w:color w:val="5F5F5F"/>
        </w:rPr>
        <w:t>the</w:t>
      </w:r>
      <w:r>
        <w:rPr>
          <w:color w:val="5F5F5F"/>
          <w:spacing w:val="-3"/>
        </w:rPr>
        <w:t xml:space="preserve"> </w:t>
      </w:r>
      <w:r>
        <w:rPr>
          <w:color w:val="5F5F5F"/>
        </w:rPr>
        <w:t>region’s</w:t>
      </w:r>
      <w:r>
        <w:rPr>
          <w:color w:val="5F5F5F"/>
          <w:spacing w:val="-3"/>
        </w:rPr>
        <w:t xml:space="preserve"> </w:t>
      </w:r>
      <w:r>
        <w:rPr>
          <w:color w:val="5F5F5F"/>
        </w:rPr>
        <w:t>natural</w:t>
      </w:r>
      <w:r>
        <w:rPr>
          <w:color w:val="5F5F5F"/>
          <w:spacing w:val="-3"/>
        </w:rPr>
        <w:t xml:space="preserve"> </w:t>
      </w:r>
      <w:r>
        <w:rPr>
          <w:color w:val="5F5F5F"/>
        </w:rPr>
        <w:t>advantages</w:t>
      </w:r>
      <w:r>
        <w:rPr>
          <w:color w:val="5F5F5F"/>
          <w:spacing w:val="-3"/>
        </w:rPr>
        <w:t xml:space="preserve"> </w:t>
      </w:r>
      <w:r>
        <w:rPr>
          <w:color w:val="5F5F5F"/>
        </w:rPr>
        <w:t>with</w:t>
      </w:r>
      <w:r>
        <w:rPr>
          <w:color w:val="5F5F5F"/>
          <w:spacing w:val="-3"/>
        </w:rPr>
        <w:t xml:space="preserve"> </w:t>
      </w:r>
      <w:r>
        <w:rPr>
          <w:color w:val="5F5F5F"/>
        </w:rPr>
        <w:t>regards</w:t>
      </w:r>
      <w:r>
        <w:rPr>
          <w:color w:val="5F5F5F"/>
          <w:spacing w:val="-2"/>
        </w:rPr>
        <w:t xml:space="preserve"> </w:t>
      </w:r>
      <w:r>
        <w:rPr>
          <w:color w:val="5F5F5F"/>
        </w:rPr>
        <w:t>to</w:t>
      </w:r>
      <w:r>
        <w:rPr>
          <w:color w:val="5F5F5F"/>
          <w:spacing w:val="-4"/>
        </w:rPr>
        <w:t xml:space="preserve"> </w:t>
      </w:r>
      <w:r>
        <w:rPr>
          <w:color w:val="5F5F5F"/>
        </w:rPr>
        <w:t>access</w:t>
      </w:r>
      <w:r>
        <w:rPr>
          <w:color w:val="5F5F5F"/>
          <w:spacing w:val="-2"/>
        </w:rPr>
        <w:t xml:space="preserve"> </w:t>
      </w:r>
      <w:r>
        <w:rPr>
          <w:color w:val="5F5F5F"/>
        </w:rPr>
        <w:t>to</w:t>
      </w:r>
      <w:r>
        <w:rPr>
          <w:color w:val="5F5F5F"/>
          <w:spacing w:val="-3"/>
        </w:rPr>
        <w:t xml:space="preserve"> </w:t>
      </w:r>
      <w:r>
        <w:rPr>
          <w:color w:val="5F5F5F"/>
        </w:rPr>
        <w:t>renewable</w:t>
      </w:r>
      <w:r>
        <w:rPr>
          <w:color w:val="5F5F5F"/>
          <w:spacing w:val="-3"/>
        </w:rPr>
        <w:t xml:space="preserve"> </w:t>
      </w:r>
      <w:r>
        <w:rPr>
          <w:color w:val="5F5F5F"/>
        </w:rPr>
        <w:t>energy and</w:t>
      </w:r>
      <w:r>
        <w:rPr>
          <w:color w:val="5F5F5F"/>
          <w:spacing w:val="-1"/>
        </w:rPr>
        <w:t xml:space="preserve"> </w:t>
      </w:r>
      <w:r>
        <w:rPr>
          <w:color w:val="5F5F5F"/>
        </w:rPr>
        <w:t>energy transmission</w:t>
      </w:r>
      <w:r>
        <w:rPr>
          <w:color w:val="5F5F5F"/>
          <w:spacing w:val="-1"/>
        </w:rPr>
        <w:t xml:space="preserve"> </w:t>
      </w:r>
      <w:r>
        <w:rPr>
          <w:color w:val="5F5F5F"/>
        </w:rPr>
        <w:t>infrastructure,</w:t>
      </w:r>
      <w:r>
        <w:rPr>
          <w:color w:val="5F5F5F"/>
          <w:spacing w:val="-3"/>
        </w:rPr>
        <w:t xml:space="preserve"> </w:t>
      </w:r>
      <w:r>
        <w:rPr>
          <w:color w:val="5F5F5F"/>
        </w:rPr>
        <w:t>and</w:t>
      </w:r>
      <w:r>
        <w:rPr>
          <w:color w:val="5F5F5F"/>
          <w:spacing w:val="-1"/>
        </w:rPr>
        <w:t xml:space="preserve"> </w:t>
      </w:r>
      <w:r>
        <w:rPr>
          <w:color w:val="5F5F5F"/>
        </w:rPr>
        <w:t>locational</w:t>
      </w:r>
      <w:r>
        <w:rPr>
          <w:color w:val="5F5F5F"/>
          <w:spacing w:val="-1"/>
        </w:rPr>
        <w:t xml:space="preserve"> </w:t>
      </w:r>
      <w:r>
        <w:rPr>
          <w:color w:val="5F5F5F"/>
        </w:rPr>
        <w:t>advantages</w:t>
      </w:r>
      <w:r>
        <w:rPr>
          <w:color w:val="5F5F5F"/>
          <w:spacing w:val="-2"/>
        </w:rPr>
        <w:t xml:space="preserve"> </w:t>
      </w:r>
      <w:r>
        <w:rPr>
          <w:color w:val="5F5F5F"/>
        </w:rPr>
        <w:t>on</w:t>
      </w:r>
      <w:r>
        <w:rPr>
          <w:color w:val="5F5F5F"/>
          <w:spacing w:val="-1"/>
        </w:rPr>
        <w:t xml:space="preserve"> </w:t>
      </w:r>
      <w:r>
        <w:rPr>
          <w:color w:val="5F5F5F"/>
        </w:rPr>
        <w:t>Bass Strait</w:t>
      </w:r>
      <w:r>
        <w:rPr>
          <w:color w:val="5F5F5F"/>
          <w:spacing w:val="-2"/>
        </w:rPr>
        <w:t xml:space="preserve"> </w:t>
      </w:r>
      <w:r>
        <w:rPr>
          <w:color w:val="5F5F5F"/>
        </w:rPr>
        <w:t>close</w:t>
      </w:r>
      <w:r>
        <w:rPr>
          <w:color w:val="5F5F5F"/>
          <w:spacing w:val="-1"/>
        </w:rPr>
        <w:t xml:space="preserve"> </w:t>
      </w:r>
      <w:r>
        <w:rPr>
          <w:color w:val="5F5F5F"/>
        </w:rPr>
        <w:t>to</w:t>
      </w:r>
      <w:r>
        <w:rPr>
          <w:color w:val="5F5F5F"/>
          <w:spacing w:val="-1"/>
        </w:rPr>
        <w:t xml:space="preserve"> </w:t>
      </w:r>
      <w:r>
        <w:rPr>
          <w:color w:val="5F5F5F"/>
        </w:rPr>
        <w:t>Tasmania,</w:t>
      </w:r>
      <w:r>
        <w:rPr>
          <w:color w:val="5F5F5F"/>
          <w:spacing w:val="-1"/>
        </w:rPr>
        <w:t xml:space="preserve"> </w:t>
      </w:r>
      <w:r>
        <w:rPr>
          <w:color w:val="5F5F5F"/>
        </w:rPr>
        <w:t xml:space="preserve">to provide the broader community with services and infrastructure that enhance </w:t>
      </w:r>
      <w:proofErr w:type="spellStart"/>
      <w:r>
        <w:rPr>
          <w:color w:val="5F5F5F"/>
        </w:rPr>
        <w:t>liveability</w:t>
      </w:r>
      <w:proofErr w:type="spellEnd"/>
      <w:r>
        <w:rPr>
          <w:color w:val="5F5F5F"/>
        </w:rPr>
        <w:t xml:space="preserve"> and environmental sustainability for current and future generations.</w:t>
      </w:r>
    </w:p>
    <w:p w14:paraId="79D2507E" w14:textId="77777777" w:rsidR="00D32B9A" w:rsidRDefault="00057A77">
      <w:pPr>
        <w:pStyle w:val="BodyText"/>
        <w:spacing w:before="60" w:line="360" w:lineRule="auto"/>
        <w:ind w:left="693" w:right="577" w:hanging="360"/>
      </w:pPr>
      <w:r>
        <w:rPr>
          <w:noProof/>
        </w:rPr>
        <w:drawing>
          <wp:inline distT="0" distB="0" distL="0" distR="0" wp14:anchorId="2F69B668" wp14:editId="05877DF7">
            <wp:extent cx="102234" cy="102234"/>
            <wp:effectExtent l="0" t="0" r="0" b="0"/>
            <wp:docPr id="1609" name="Image 16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 name="Image 1609"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design</w:t>
      </w:r>
      <w:r>
        <w:rPr>
          <w:color w:val="5F5F5F"/>
          <w:spacing w:val="-3"/>
        </w:rPr>
        <w:t xml:space="preserve"> </w:t>
      </w:r>
      <w:r>
        <w:rPr>
          <w:color w:val="5F5F5F"/>
        </w:rPr>
        <w:t>has</w:t>
      </w:r>
      <w:r>
        <w:rPr>
          <w:color w:val="5F5F5F"/>
          <w:spacing w:val="-2"/>
        </w:rPr>
        <w:t xml:space="preserve"> </w:t>
      </w:r>
      <w:r>
        <w:rPr>
          <w:color w:val="5F5F5F"/>
        </w:rPr>
        <w:t>considered</w:t>
      </w:r>
      <w:r>
        <w:rPr>
          <w:color w:val="5F5F5F"/>
          <w:spacing w:val="-3"/>
        </w:rPr>
        <w:t xml:space="preserve"> </w:t>
      </w:r>
      <w:r>
        <w:rPr>
          <w:color w:val="5F5F5F"/>
        </w:rPr>
        <w:t>locally</w:t>
      </w:r>
      <w:r>
        <w:rPr>
          <w:color w:val="5F5F5F"/>
          <w:spacing w:val="-2"/>
        </w:rPr>
        <w:t xml:space="preserve"> </w:t>
      </w:r>
      <w:r>
        <w:rPr>
          <w:color w:val="5F5F5F"/>
        </w:rPr>
        <w:t>significant</w:t>
      </w:r>
      <w:r>
        <w:rPr>
          <w:color w:val="5F5F5F"/>
          <w:spacing w:val="-3"/>
        </w:rPr>
        <w:t xml:space="preserve"> </w:t>
      </w:r>
      <w:r>
        <w:rPr>
          <w:color w:val="5F5F5F"/>
        </w:rPr>
        <w:t>views</w:t>
      </w:r>
      <w:r>
        <w:rPr>
          <w:color w:val="5F5F5F"/>
          <w:spacing w:val="-2"/>
        </w:rPr>
        <w:t xml:space="preserve"> </w:t>
      </w:r>
      <w:r>
        <w:rPr>
          <w:color w:val="5F5F5F"/>
        </w:rPr>
        <w:t>and</w:t>
      </w:r>
      <w:r>
        <w:rPr>
          <w:color w:val="5F5F5F"/>
          <w:spacing w:val="-3"/>
        </w:rPr>
        <w:t xml:space="preserve"> </w:t>
      </w:r>
      <w:r>
        <w:rPr>
          <w:color w:val="5F5F5F"/>
        </w:rPr>
        <w:t>vistas</w:t>
      </w:r>
      <w:r>
        <w:rPr>
          <w:color w:val="5F5F5F"/>
          <w:spacing w:val="-2"/>
        </w:rPr>
        <w:t xml:space="preserve"> </w:t>
      </w:r>
      <w:r>
        <w:rPr>
          <w:color w:val="5F5F5F"/>
        </w:rPr>
        <w:t>that</w:t>
      </w:r>
      <w:r>
        <w:rPr>
          <w:color w:val="5F5F5F"/>
          <w:spacing w:val="-3"/>
        </w:rPr>
        <w:t xml:space="preserve"> </w:t>
      </w:r>
      <w:r>
        <w:rPr>
          <w:color w:val="5F5F5F"/>
        </w:rPr>
        <w:t>contribute</w:t>
      </w:r>
      <w:r>
        <w:rPr>
          <w:color w:val="5F5F5F"/>
          <w:spacing w:val="-3"/>
        </w:rPr>
        <w:t xml:space="preserve"> </w:t>
      </w:r>
      <w:r>
        <w:rPr>
          <w:color w:val="5F5F5F"/>
        </w:rPr>
        <w:t>to</w:t>
      </w:r>
      <w:r>
        <w:rPr>
          <w:color w:val="5F5F5F"/>
          <w:spacing w:val="-3"/>
        </w:rPr>
        <w:t xml:space="preserve"> </w:t>
      </w:r>
      <w:r>
        <w:rPr>
          <w:color w:val="5F5F5F"/>
        </w:rPr>
        <w:t>the</w:t>
      </w:r>
      <w:r>
        <w:rPr>
          <w:color w:val="5F5F5F"/>
          <w:spacing w:val="-3"/>
        </w:rPr>
        <w:t xml:space="preserve"> </w:t>
      </w:r>
      <w:r>
        <w:rPr>
          <w:color w:val="5F5F5F"/>
        </w:rPr>
        <w:t>character</w:t>
      </w:r>
      <w:r>
        <w:rPr>
          <w:color w:val="5F5F5F"/>
          <w:spacing w:val="-2"/>
        </w:rPr>
        <w:t xml:space="preserve"> </w:t>
      </w:r>
      <w:r>
        <w:rPr>
          <w:color w:val="5F5F5F"/>
        </w:rPr>
        <w:t>of the coast and coastal hinterland region, noting that the project will be primarily underground.</w:t>
      </w:r>
    </w:p>
    <w:p w14:paraId="1466E132" w14:textId="77777777" w:rsidR="00D32B9A" w:rsidRDefault="00057A77">
      <w:pPr>
        <w:pStyle w:val="BodyText"/>
        <w:spacing w:before="60" w:line="360" w:lineRule="auto"/>
        <w:ind w:left="693" w:right="577" w:hanging="360"/>
      </w:pPr>
      <w:r>
        <w:rPr>
          <w:noProof/>
        </w:rPr>
        <w:drawing>
          <wp:inline distT="0" distB="0" distL="0" distR="0" wp14:anchorId="39F81977" wp14:editId="7DF5AE90">
            <wp:extent cx="102234" cy="102234"/>
            <wp:effectExtent l="0" t="0" r="0" b="0"/>
            <wp:docPr id="1610" name="Image 16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0" name="Image 1610"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The project minimises disruption to the agricultural industry through project staging and access agreements</w:t>
      </w:r>
      <w:r>
        <w:rPr>
          <w:color w:val="5F5F5F"/>
          <w:spacing w:val="-4"/>
        </w:rPr>
        <w:t xml:space="preserve"> </w:t>
      </w:r>
      <w:r>
        <w:rPr>
          <w:color w:val="5F5F5F"/>
        </w:rPr>
        <w:t>with</w:t>
      </w:r>
      <w:r>
        <w:rPr>
          <w:color w:val="5F5F5F"/>
          <w:spacing w:val="-4"/>
        </w:rPr>
        <w:t xml:space="preserve"> </w:t>
      </w:r>
      <w:r>
        <w:rPr>
          <w:color w:val="5F5F5F"/>
        </w:rPr>
        <w:t>landholders,</w:t>
      </w:r>
      <w:r>
        <w:rPr>
          <w:color w:val="5F5F5F"/>
          <w:spacing w:val="-4"/>
        </w:rPr>
        <w:t xml:space="preserve"> </w:t>
      </w:r>
      <w:r>
        <w:rPr>
          <w:color w:val="5F5F5F"/>
        </w:rPr>
        <w:t>and</w:t>
      </w:r>
      <w:r>
        <w:rPr>
          <w:color w:val="5F5F5F"/>
          <w:spacing w:val="-4"/>
        </w:rPr>
        <w:t xml:space="preserve"> </w:t>
      </w:r>
      <w:r>
        <w:rPr>
          <w:color w:val="5F5F5F"/>
        </w:rPr>
        <w:t>by</w:t>
      </w:r>
      <w:r>
        <w:rPr>
          <w:color w:val="5F5F5F"/>
          <w:spacing w:val="-3"/>
        </w:rPr>
        <w:t xml:space="preserve"> </w:t>
      </w:r>
      <w:r>
        <w:rPr>
          <w:color w:val="5F5F5F"/>
        </w:rPr>
        <w:t>placing</w:t>
      </w:r>
      <w:r>
        <w:rPr>
          <w:color w:val="5F5F5F"/>
          <w:spacing w:val="-4"/>
        </w:rPr>
        <w:t xml:space="preserve"> </w:t>
      </w:r>
      <w:r>
        <w:rPr>
          <w:color w:val="5F5F5F"/>
        </w:rPr>
        <w:t>the</w:t>
      </w:r>
      <w:r>
        <w:rPr>
          <w:color w:val="5F5F5F"/>
          <w:spacing w:val="-4"/>
        </w:rPr>
        <w:t xml:space="preserve"> </w:t>
      </w:r>
      <w:r>
        <w:rPr>
          <w:color w:val="5F5F5F"/>
        </w:rPr>
        <w:t>infrastructure</w:t>
      </w:r>
      <w:r>
        <w:rPr>
          <w:color w:val="5F5F5F"/>
          <w:spacing w:val="-4"/>
        </w:rPr>
        <w:t xml:space="preserve"> </w:t>
      </w:r>
      <w:r>
        <w:rPr>
          <w:color w:val="5F5F5F"/>
        </w:rPr>
        <w:t>underground,</w:t>
      </w:r>
      <w:r>
        <w:rPr>
          <w:color w:val="5F5F5F"/>
          <w:spacing w:val="-4"/>
        </w:rPr>
        <w:t xml:space="preserve"> </w:t>
      </w:r>
      <w:r>
        <w:rPr>
          <w:color w:val="5F5F5F"/>
        </w:rPr>
        <w:t>maintaining</w:t>
      </w:r>
      <w:r>
        <w:rPr>
          <w:color w:val="5F5F5F"/>
          <w:spacing w:val="-4"/>
        </w:rPr>
        <w:t xml:space="preserve"> </w:t>
      </w:r>
      <w:r>
        <w:rPr>
          <w:color w:val="5F5F5F"/>
        </w:rPr>
        <w:t>high</w:t>
      </w:r>
      <w:r>
        <w:rPr>
          <w:color w:val="5F5F5F"/>
          <w:spacing w:val="-4"/>
        </w:rPr>
        <w:t xml:space="preserve"> </w:t>
      </w:r>
      <w:r>
        <w:rPr>
          <w:color w:val="5F5F5F"/>
        </w:rPr>
        <w:t>quality agricultural land for primary production.</w:t>
      </w:r>
    </w:p>
    <w:p w14:paraId="49D9F289" w14:textId="77777777" w:rsidR="00D32B9A" w:rsidRDefault="00057A77">
      <w:pPr>
        <w:pStyle w:val="BodyText"/>
        <w:spacing w:before="61" w:line="360" w:lineRule="auto"/>
        <w:ind w:left="693" w:right="577" w:hanging="360"/>
      </w:pPr>
      <w:r>
        <w:rPr>
          <w:noProof/>
        </w:rPr>
        <w:drawing>
          <wp:inline distT="0" distB="0" distL="0" distR="0" wp14:anchorId="5536BD54" wp14:editId="300A1276">
            <wp:extent cx="102234" cy="102234"/>
            <wp:effectExtent l="0" t="0" r="0" b="0"/>
            <wp:docPr id="1611" name="Image 16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1" name="Image 1611"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minimises</w:t>
      </w:r>
      <w:r>
        <w:rPr>
          <w:color w:val="5F5F5F"/>
          <w:spacing w:val="-2"/>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tourism</w:t>
      </w:r>
      <w:r>
        <w:rPr>
          <w:color w:val="5F5F5F"/>
          <w:spacing w:val="-4"/>
        </w:rPr>
        <w:t xml:space="preserve"> </w:t>
      </w:r>
      <w:r>
        <w:rPr>
          <w:color w:val="5F5F5F"/>
        </w:rPr>
        <w:t>values</w:t>
      </w:r>
      <w:r>
        <w:rPr>
          <w:color w:val="5F5F5F"/>
          <w:spacing w:val="-2"/>
        </w:rPr>
        <w:t xml:space="preserve"> </w:t>
      </w:r>
      <w:r>
        <w:rPr>
          <w:color w:val="5F5F5F"/>
        </w:rPr>
        <w:t>including</w:t>
      </w:r>
      <w:r>
        <w:rPr>
          <w:color w:val="5F5F5F"/>
          <w:spacing w:val="-3"/>
        </w:rPr>
        <w:t xml:space="preserve"> </w:t>
      </w:r>
      <w:r>
        <w:rPr>
          <w:color w:val="5F5F5F"/>
        </w:rPr>
        <w:t>the</w:t>
      </w:r>
      <w:r>
        <w:rPr>
          <w:color w:val="5F5F5F"/>
          <w:spacing w:val="-3"/>
        </w:rPr>
        <w:t xml:space="preserve"> </w:t>
      </w:r>
      <w:r>
        <w:rPr>
          <w:color w:val="5F5F5F"/>
        </w:rPr>
        <w:t>coastline,</w:t>
      </w:r>
      <w:r>
        <w:rPr>
          <w:color w:val="5F5F5F"/>
          <w:spacing w:val="-3"/>
        </w:rPr>
        <w:t xml:space="preserve"> </w:t>
      </w:r>
      <w:r>
        <w:rPr>
          <w:color w:val="5F5F5F"/>
        </w:rPr>
        <w:t>rural</w:t>
      </w:r>
      <w:r>
        <w:rPr>
          <w:color w:val="5F5F5F"/>
          <w:spacing w:val="-3"/>
        </w:rPr>
        <w:t xml:space="preserve"> </w:t>
      </w:r>
      <w:r>
        <w:rPr>
          <w:color w:val="5F5F5F"/>
        </w:rPr>
        <w:t>landscapes, accommodation, the Great Southern and Grand Ridge rail trails.</w:t>
      </w:r>
    </w:p>
    <w:p w14:paraId="493A5486" w14:textId="77777777" w:rsidR="00D32B9A" w:rsidRDefault="00D32B9A">
      <w:pPr>
        <w:spacing w:line="360" w:lineRule="auto"/>
        <w:sectPr w:rsidR="00D32B9A">
          <w:pgSz w:w="11910" w:h="16840"/>
          <w:pgMar w:top="980" w:right="602" w:bottom="800" w:left="800" w:header="467" w:footer="612" w:gutter="0"/>
          <w:cols w:space="720"/>
        </w:sectPr>
      </w:pPr>
    </w:p>
    <w:p w14:paraId="5DC981F4" w14:textId="77777777" w:rsidR="00D32B9A" w:rsidRDefault="00D32B9A">
      <w:pPr>
        <w:pStyle w:val="BodyText"/>
      </w:pPr>
    </w:p>
    <w:p w14:paraId="168B4F5A" w14:textId="77777777" w:rsidR="00D32B9A" w:rsidRDefault="00D32B9A">
      <w:pPr>
        <w:pStyle w:val="BodyText"/>
        <w:spacing w:before="140"/>
      </w:pPr>
    </w:p>
    <w:p w14:paraId="796FDDC6" w14:textId="77777777" w:rsidR="00D32B9A" w:rsidRDefault="00057A77">
      <w:pPr>
        <w:pStyle w:val="BodyText"/>
        <w:ind w:left="334"/>
      </w:pPr>
      <w:r>
        <w:rPr>
          <w:color w:val="5F5F5F"/>
        </w:rPr>
        <w:t>The</w:t>
      </w:r>
      <w:r>
        <w:rPr>
          <w:color w:val="5F5F5F"/>
          <w:spacing w:val="-6"/>
        </w:rPr>
        <w:t xml:space="preserve"> </w:t>
      </w:r>
      <w:r>
        <w:rPr>
          <w:color w:val="5F5F5F"/>
        </w:rPr>
        <w:t>project</w:t>
      </w:r>
      <w:r>
        <w:rPr>
          <w:color w:val="5F5F5F"/>
          <w:spacing w:val="-4"/>
        </w:rPr>
        <w:t xml:space="preserve"> </w:t>
      </w:r>
      <w:r>
        <w:rPr>
          <w:color w:val="5F5F5F"/>
        </w:rPr>
        <w:t>is</w:t>
      </w:r>
      <w:r>
        <w:rPr>
          <w:color w:val="5F5F5F"/>
          <w:spacing w:val="-3"/>
        </w:rPr>
        <w:t xml:space="preserve"> </w:t>
      </w:r>
      <w:r>
        <w:rPr>
          <w:color w:val="5F5F5F"/>
        </w:rPr>
        <w:t>consistent</w:t>
      </w:r>
      <w:r>
        <w:rPr>
          <w:color w:val="5F5F5F"/>
          <w:spacing w:val="-4"/>
        </w:rPr>
        <w:t xml:space="preserve"> </w:t>
      </w:r>
      <w:r>
        <w:rPr>
          <w:color w:val="5F5F5F"/>
        </w:rPr>
        <w:t>with</w:t>
      </w:r>
      <w:r>
        <w:rPr>
          <w:color w:val="5F5F5F"/>
          <w:spacing w:val="-4"/>
        </w:rPr>
        <w:t xml:space="preserve"> </w:t>
      </w:r>
      <w:r>
        <w:rPr>
          <w:color w:val="5F5F5F"/>
        </w:rPr>
        <w:t>the</w:t>
      </w:r>
      <w:r>
        <w:rPr>
          <w:color w:val="5F5F5F"/>
          <w:spacing w:val="-3"/>
        </w:rPr>
        <w:t xml:space="preserve"> </w:t>
      </w:r>
      <w:r>
        <w:rPr>
          <w:color w:val="5F5F5F"/>
        </w:rPr>
        <w:t>policies</w:t>
      </w:r>
      <w:r>
        <w:rPr>
          <w:color w:val="5F5F5F"/>
          <w:spacing w:val="-4"/>
        </w:rPr>
        <w:t xml:space="preserve"> </w:t>
      </w:r>
      <w:r>
        <w:rPr>
          <w:color w:val="5F5F5F"/>
        </w:rPr>
        <w:t>of</w:t>
      </w:r>
      <w:r>
        <w:rPr>
          <w:color w:val="5F5F5F"/>
          <w:spacing w:val="-4"/>
        </w:rPr>
        <w:t xml:space="preserve"> </w:t>
      </w:r>
      <w:r>
        <w:rPr>
          <w:color w:val="5F5F5F"/>
        </w:rPr>
        <w:t>the</w:t>
      </w:r>
      <w:r>
        <w:rPr>
          <w:color w:val="5F5F5F"/>
          <w:spacing w:val="-3"/>
        </w:rPr>
        <w:t xml:space="preserve"> </w:t>
      </w:r>
      <w:r>
        <w:rPr>
          <w:color w:val="5F5F5F"/>
        </w:rPr>
        <w:t>Latrobe</w:t>
      </w:r>
      <w:r>
        <w:rPr>
          <w:color w:val="5F5F5F"/>
          <w:spacing w:val="-4"/>
        </w:rPr>
        <w:t xml:space="preserve"> </w:t>
      </w:r>
      <w:r>
        <w:rPr>
          <w:color w:val="5F5F5F"/>
        </w:rPr>
        <w:t>City</w:t>
      </w:r>
      <w:r>
        <w:rPr>
          <w:color w:val="5F5F5F"/>
          <w:spacing w:val="-3"/>
        </w:rPr>
        <w:t xml:space="preserve"> </w:t>
      </w:r>
      <w:r>
        <w:rPr>
          <w:color w:val="5F5F5F"/>
        </w:rPr>
        <w:t>Council</w:t>
      </w:r>
      <w:r>
        <w:rPr>
          <w:color w:val="5F5F5F"/>
          <w:spacing w:val="-3"/>
        </w:rPr>
        <w:t xml:space="preserve"> </w:t>
      </w:r>
      <w:r>
        <w:rPr>
          <w:color w:val="5F5F5F"/>
        </w:rPr>
        <w:t>Planning</w:t>
      </w:r>
      <w:r>
        <w:rPr>
          <w:color w:val="5F5F5F"/>
          <w:spacing w:val="-4"/>
        </w:rPr>
        <w:t xml:space="preserve"> </w:t>
      </w:r>
      <w:r>
        <w:rPr>
          <w:color w:val="5F5F5F"/>
        </w:rPr>
        <w:t>Scheme</w:t>
      </w:r>
      <w:r>
        <w:rPr>
          <w:color w:val="5F5F5F"/>
          <w:spacing w:val="-3"/>
        </w:rPr>
        <w:t xml:space="preserve"> </w:t>
      </w:r>
      <w:r>
        <w:rPr>
          <w:color w:val="5F5F5F"/>
          <w:spacing w:val="-5"/>
        </w:rPr>
        <w:t>as:</w:t>
      </w:r>
    </w:p>
    <w:p w14:paraId="539BE9F8" w14:textId="77777777" w:rsidR="00D32B9A" w:rsidRDefault="00D32B9A">
      <w:pPr>
        <w:pStyle w:val="BodyText"/>
        <w:spacing w:before="5"/>
      </w:pPr>
    </w:p>
    <w:p w14:paraId="1F6B9E72" w14:textId="77777777" w:rsidR="00D32B9A" w:rsidRDefault="00057A77">
      <w:pPr>
        <w:pStyle w:val="BodyText"/>
        <w:spacing w:before="1"/>
        <w:ind w:left="333"/>
      </w:pPr>
      <w:r>
        <w:rPr>
          <w:noProof/>
        </w:rPr>
        <w:drawing>
          <wp:inline distT="0" distB="0" distL="0" distR="0" wp14:anchorId="0D7315A2" wp14:editId="13119663">
            <wp:extent cx="102234" cy="102235"/>
            <wp:effectExtent l="0" t="0" r="0" b="0"/>
            <wp:docPr id="1612" name="Image 16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 name="Image 1612"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rPr>
        <w:t xml:space="preserve">  </w:t>
      </w:r>
      <w:r>
        <w:rPr>
          <w:color w:val="5F5F5F"/>
        </w:rPr>
        <w:t>The project has sought to reduce bushfire risk through design measures.</w:t>
      </w:r>
    </w:p>
    <w:p w14:paraId="7EAA3C99" w14:textId="77777777" w:rsidR="00D32B9A" w:rsidRDefault="00D32B9A">
      <w:pPr>
        <w:pStyle w:val="BodyText"/>
        <w:spacing w:before="4"/>
      </w:pPr>
    </w:p>
    <w:p w14:paraId="63E3BAD5" w14:textId="77777777" w:rsidR="00D32B9A" w:rsidRDefault="00057A77">
      <w:pPr>
        <w:pStyle w:val="BodyText"/>
        <w:spacing w:line="360" w:lineRule="auto"/>
        <w:ind w:left="693" w:right="669" w:hanging="360"/>
        <w:jc w:val="both"/>
      </w:pPr>
      <w:r>
        <w:rPr>
          <w:noProof/>
        </w:rPr>
        <w:drawing>
          <wp:inline distT="0" distB="0" distL="0" distR="0" wp14:anchorId="24C2FFBA" wp14:editId="67D9390B">
            <wp:extent cx="102234" cy="101600"/>
            <wp:effectExtent l="0" t="0" r="0" b="0"/>
            <wp:docPr id="1613" name="Image 16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 name="Image 1613"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spacing w:val="80"/>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has</w:t>
      </w:r>
      <w:r>
        <w:rPr>
          <w:color w:val="5F5F5F"/>
          <w:spacing w:val="-2"/>
        </w:rPr>
        <w:t xml:space="preserve"> </w:t>
      </w:r>
      <w:r>
        <w:rPr>
          <w:color w:val="5F5F5F"/>
        </w:rPr>
        <w:t>sought</w:t>
      </w:r>
      <w:r>
        <w:rPr>
          <w:color w:val="5F5F5F"/>
          <w:spacing w:val="-3"/>
        </w:rPr>
        <w:t xml:space="preserve"> </w:t>
      </w:r>
      <w:r>
        <w:rPr>
          <w:color w:val="5F5F5F"/>
        </w:rPr>
        <w:t>to</w:t>
      </w:r>
      <w:r>
        <w:rPr>
          <w:color w:val="5F5F5F"/>
          <w:spacing w:val="-3"/>
        </w:rPr>
        <w:t xml:space="preserve"> </w:t>
      </w:r>
      <w:r>
        <w:rPr>
          <w:color w:val="5F5F5F"/>
        </w:rPr>
        <w:t>minimise</w:t>
      </w:r>
      <w:r>
        <w:rPr>
          <w:color w:val="5F5F5F"/>
          <w:spacing w:val="-3"/>
        </w:rPr>
        <w:t xml:space="preserve"> </w:t>
      </w:r>
      <w:r>
        <w:rPr>
          <w:color w:val="5F5F5F"/>
        </w:rPr>
        <w:t>impacts</w:t>
      </w:r>
      <w:r>
        <w:rPr>
          <w:color w:val="5F5F5F"/>
          <w:spacing w:val="-2"/>
        </w:rPr>
        <w:t xml:space="preserve"> </w:t>
      </w:r>
      <w:r>
        <w:rPr>
          <w:color w:val="5F5F5F"/>
        </w:rPr>
        <w:t>on</w:t>
      </w:r>
      <w:r>
        <w:rPr>
          <w:color w:val="5F5F5F"/>
          <w:spacing w:val="-3"/>
        </w:rPr>
        <w:t xml:space="preserve"> </w:t>
      </w:r>
      <w:r>
        <w:rPr>
          <w:color w:val="5F5F5F"/>
        </w:rPr>
        <w:t>high</w:t>
      </w:r>
      <w:r>
        <w:rPr>
          <w:color w:val="5F5F5F"/>
          <w:spacing w:val="-3"/>
        </w:rPr>
        <w:t xml:space="preserve"> </w:t>
      </w:r>
      <w:r>
        <w:rPr>
          <w:color w:val="5F5F5F"/>
        </w:rPr>
        <w:t>quality</w:t>
      </w:r>
      <w:r>
        <w:rPr>
          <w:color w:val="5F5F5F"/>
          <w:spacing w:val="-2"/>
        </w:rPr>
        <w:t xml:space="preserve"> </w:t>
      </w:r>
      <w:r>
        <w:rPr>
          <w:color w:val="5F5F5F"/>
        </w:rPr>
        <w:t>agricultural</w:t>
      </w:r>
      <w:r>
        <w:rPr>
          <w:color w:val="5F5F5F"/>
          <w:spacing w:val="-3"/>
        </w:rPr>
        <w:t xml:space="preserve"> </w:t>
      </w:r>
      <w:r>
        <w:rPr>
          <w:color w:val="5F5F5F"/>
        </w:rPr>
        <w:t>land</w:t>
      </w:r>
      <w:r>
        <w:rPr>
          <w:color w:val="5F5F5F"/>
          <w:spacing w:val="-3"/>
        </w:rPr>
        <w:t xml:space="preserve"> </w:t>
      </w:r>
      <w:r>
        <w:rPr>
          <w:color w:val="5F5F5F"/>
        </w:rPr>
        <w:t>that</w:t>
      </w:r>
      <w:r>
        <w:rPr>
          <w:color w:val="5F5F5F"/>
          <w:spacing w:val="-4"/>
        </w:rPr>
        <w:t xml:space="preserve"> </w:t>
      </w:r>
      <w:r>
        <w:rPr>
          <w:color w:val="5F5F5F"/>
        </w:rPr>
        <w:t>supports</w:t>
      </w:r>
      <w:r>
        <w:rPr>
          <w:color w:val="5F5F5F"/>
          <w:spacing w:val="-2"/>
        </w:rPr>
        <w:t xml:space="preserve"> </w:t>
      </w:r>
      <w:r>
        <w:rPr>
          <w:color w:val="5F5F5F"/>
        </w:rPr>
        <w:t>dairy</w:t>
      </w:r>
      <w:r>
        <w:rPr>
          <w:color w:val="5F5F5F"/>
          <w:spacing w:val="-2"/>
        </w:rPr>
        <w:t xml:space="preserve"> </w:t>
      </w:r>
      <w:r>
        <w:rPr>
          <w:color w:val="5F5F5F"/>
        </w:rPr>
        <w:t>farming, broadacre</w:t>
      </w:r>
      <w:r>
        <w:rPr>
          <w:color w:val="5F5F5F"/>
          <w:spacing w:val="-2"/>
        </w:rPr>
        <w:t xml:space="preserve"> </w:t>
      </w:r>
      <w:r>
        <w:rPr>
          <w:color w:val="5F5F5F"/>
        </w:rPr>
        <w:t>farming,</w:t>
      </w:r>
      <w:r>
        <w:rPr>
          <w:color w:val="5F5F5F"/>
          <w:spacing w:val="-2"/>
        </w:rPr>
        <w:t xml:space="preserve"> </w:t>
      </w:r>
      <w:r>
        <w:rPr>
          <w:color w:val="5F5F5F"/>
        </w:rPr>
        <w:t>forestry,</w:t>
      </w:r>
      <w:r>
        <w:rPr>
          <w:color w:val="5F5F5F"/>
          <w:spacing w:val="-2"/>
        </w:rPr>
        <w:t xml:space="preserve"> </w:t>
      </w:r>
      <w:r>
        <w:rPr>
          <w:color w:val="5F5F5F"/>
        </w:rPr>
        <w:t>rural</w:t>
      </w:r>
      <w:r>
        <w:rPr>
          <w:color w:val="5F5F5F"/>
          <w:spacing w:val="-2"/>
        </w:rPr>
        <w:t xml:space="preserve"> </w:t>
      </w:r>
      <w:r>
        <w:rPr>
          <w:color w:val="5F5F5F"/>
        </w:rPr>
        <w:t>residential</w:t>
      </w:r>
      <w:r>
        <w:rPr>
          <w:color w:val="5F5F5F"/>
          <w:spacing w:val="-2"/>
        </w:rPr>
        <w:t xml:space="preserve"> </w:t>
      </w:r>
      <w:r>
        <w:rPr>
          <w:color w:val="5F5F5F"/>
        </w:rPr>
        <w:t>living,</w:t>
      </w:r>
      <w:r>
        <w:rPr>
          <w:color w:val="5F5F5F"/>
          <w:spacing w:val="-2"/>
        </w:rPr>
        <w:t xml:space="preserve"> </w:t>
      </w:r>
      <w:r>
        <w:rPr>
          <w:color w:val="5F5F5F"/>
        </w:rPr>
        <w:t>tourism,</w:t>
      </w:r>
      <w:r>
        <w:rPr>
          <w:color w:val="5F5F5F"/>
          <w:spacing w:val="-2"/>
        </w:rPr>
        <w:t xml:space="preserve"> </w:t>
      </w:r>
      <w:r>
        <w:rPr>
          <w:color w:val="5F5F5F"/>
        </w:rPr>
        <w:t>niche</w:t>
      </w:r>
      <w:r>
        <w:rPr>
          <w:color w:val="5F5F5F"/>
          <w:spacing w:val="-2"/>
        </w:rPr>
        <w:t xml:space="preserve"> </w:t>
      </w:r>
      <w:r>
        <w:rPr>
          <w:color w:val="5F5F5F"/>
        </w:rPr>
        <w:t>rural</w:t>
      </w:r>
      <w:r>
        <w:rPr>
          <w:color w:val="5F5F5F"/>
          <w:spacing w:val="-2"/>
        </w:rPr>
        <w:t xml:space="preserve"> </w:t>
      </w:r>
      <w:r>
        <w:rPr>
          <w:color w:val="5F5F5F"/>
        </w:rPr>
        <w:t>industry</w:t>
      </w:r>
      <w:r>
        <w:rPr>
          <w:color w:val="5F5F5F"/>
          <w:spacing w:val="-1"/>
        </w:rPr>
        <w:t xml:space="preserve"> </w:t>
      </w:r>
      <w:r>
        <w:rPr>
          <w:color w:val="5F5F5F"/>
        </w:rPr>
        <w:t>and</w:t>
      </w:r>
      <w:r>
        <w:rPr>
          <w:color w:val="5F5F5F"/>
          <w:spacing w:val="-2"/>
        </w:rPr>
        <w:t xml:space="preserve"> </w:t>
      </w:r>
      <w:r>
        <w:rPr>
          <w:color w:val="5F5F5F"/>
        </w:rPr>
        <w:t>small-scale</w:t>
      </w:r>
      <w:r>
        <w:rPr>
          <w:color w:val="5F5F5F"/>
          <w:spacing w:val="-2"/>
        </w:rPr>
        <w:t xml:space="preserve"> </w:t>
      </w:r>
      <w:r>
        <w:rPr>
          <w:color w:val="5F5F5F"/>
        </w:rPr>
        <w:t xml:space="preserve">farming </w:t>
      </w:r>
      <w:r>
        <w:rPr>
          <w:color w:val="5F5F5F"/>
          <w:spacing w:val="-2"/>
        </w:rPr>
        <w:t>operations.</w:t>
      </w:r>
    </w:p>
    <w:p w14:paraId="328363F5" w14:textId="77777777" w:rsidR="00D32B9A" w:rsidRDefault="00057A77">
      <w:pPr>
        <w:pStyle w:val="BodyText"/>
        <w:spacing w:before="121" w:line="360" w:lineRule="auto"/>
        <w:ind w:left="694" w:right="671" w:hanging="361"/>
      </w:pPr>
      <w:r>
        <w:rPr>
          <w:noProof/>
        </w:rPr>
        <w:drawing>
          <wp:inline distT="0" distB="0" distL="0" distR="0" wp14:anchorId="136E36DC" wp14:editId="063B63ED">
            <wp:extent cx="102234" cy="102234"/>
            <wp:effectExtent l="0" t="0" r="0" b="0"/>
            <wp:docPr id="1614" name="Image 16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 name="Image 1614"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will</w:t>
      </w:r>
      <w:r>
        <w:rPr>
          <w:color w:val="5F5F5F"/>
          <w:spacing w:val="-2"/>
        </w:rPr>
        <w:t xml:space="preserve"> </w:t>
      </w:r>
      <w:r>
        <w:rPr>
          <w:color w:val="5F5F5F"/>
        </w:rPr>
        <w:t>not</w:t>
      </w:r>
      <w:r>
        <w:rPr>
          <w:color w:val="5F5F5F"/>
          <w:spacing w:val="-2"/>
        </w:rPr>
        <w:t xml:space="preserve"> </w:t>
      </w:r>
      <w:r>
        <w:rPr>
          <w:color w:val="5F5F5F"/>
        </w:rPr>
        <w:t>prejudice</w:t>
      </w:r>
      <w:r>
        <w:rPr>
          <w:color w:val="5F5F5F"/>
          <w:spacing w:val="-2"/>
        </w:rPr>
        <w:t xml:space="preserve"> </w:t>
      </w:r>
      <w:r>
        <w:rPr>
          <w:color w:val="5F5F5F"/>
        </w:rPr>
        <w:t>the</w:t>
      </w:r>
      <w:r>
        <w:rPr>
          <w:color w:val="5F5F5F"/>
          <w:spacing w:val="-2"/>
        </w:rPr>
        <w:t xml:space="preserve"> </w:t>
      </w:r>
      <w:r>
        <w:rPr>
          <w:color w:val="5F5F5F"/>
        </w:rPr>
        <w:t>use</w:t>
      </w:r>
      <w:r>
        <w:rPr>
          <w:color w:val="5F5F5F"/>
          <w:spacing w:val="-2"/>
        </w:rPr>
        <w:t xml:space="preserve"> </w:t>
      </w:r>
      <w:r>
        <w:rPr>
          <w:color w:val="5F5F5F"/>
        </w:rPr>
        <w:t>of</w:t>
      </w:r>
      <w:r>
        <w:rPr>
          <w:color w:val="5F5F5F"/>
          <w:spacing w:val="-2"/>
        </w:rPr>
        <w:t xml:space="preserve"> </w:t>
      </w:r>
      <w:r>
        <w:rPr>
          <w:color w:val="5F5F5F"/>
        </w:rPr>
        <w:t>brown</w:t>
      </w:r>
      <w:r>
        <w:rPr>
          <w:color w:val="5F5F5F"/>
          <w:spacing w:val="-2"/>
        </w:rPr>
        <w:t xml:space="preserve"> </w:t>
      </w:r>
      <w:r>
        <w:rPr>
          <w:color w:val="5F5F5F"/>
        </w:rPr>
        <w:t>coal</w:t>
      </w:r>
      <w:r>
        <w:rPr>
          <w:color w:val="5F5F5F"/>
          <w:spacing w:val="-2"/>
        </w:rPr>
        <w:t xml:space="preserve"> </w:t>
      </w:r>
      <w:r>
        <w:rPr>
          <w:color w:val="5F5F5F"/>
        </w:rPr>
        <w:t>reserves</w:t>
      </w:r>
      <w:r>
        <w:rPr>
          <w:color w:val="5F5F5F"/>
          <w:spacing w:val="-1"/>
        </w:rPr>
        <w:t xml:space="preserve"> </w:t>
      </w:r>
      <w:r>
        <w:rPr>
          <w:color w:val="5F5F5F"/>
        </w:rPr>
        <w:t>and</w:t>
      </w:r>
      <w:r>
        <w:rPr>
          <w:color w:val="5F5F5F"/>
          <w:spacing w:val="-2"/>
        </w:rPr>
        <w:t xml:space="preserve"> </w:t>
      </w:r>
      <w:r>
        <w:rPr>
          <w:color w:val="5F5F5F"/>
        </w:rPr>
        <w:t>supports</w:t>
      </w:r>
      <w:r>
        <w:rPr>
          <w:color w:val="5F5F5F"/>
          <w:spacing w:val="-1"/>
        </w:rPr>
        <w:t xml:space="preserve"> </w:t>
      </w:r>
      <w:r>
        <w:rPr>
          <w:color w:val="5F5F5F"/>
        </w:rPr>
        <w:t>the</w:t>
      </w:r>
      <w:r>
        <w:rPr>
          <w:color w:val="5F5F5F"/>
          <w:spacing w:val="-2"/>
        </w:rPr>
        <w:t xml:space="preserve"> </w:t>
      </w:r>
      <w:r>
        <w:rPr>
          <w:color w:val="5F5F5F"/>
        </w:rPr>
        <w:t>transition</w:t>
      </w:r>
      <w:r>
        <w:rPr>
          <w:color w:val="5F5F5F"/>
          <w:spacing w:val="-2"/>
        </w:rPr>
        <w:t xml:space="preserve"> </w:t>
      </w:r>
      <w:r>
        <w:rPr>
          <w:color w:val="5F5F5F"/>
        </w:rPr>
        <w:t>to</w:t>
      </w:r>
      <w:r>
        <w:rPr>
          <w:color w:val="5F5F5F"/>
          <w:spacing w:val="-2"/>
        </w:rPr>
        <w:t xml:space="preserve"> </w:t>
      </w:r>
      <w:r>
        <w:rPr>
          <w:color w:val="5F5F5F"/>
        </w:rPr>
        <w:t>cleaner energy production.</w:t>
      </w:r>
    </w:p>
    <w:p w14:paraId="759E7B07" w14:textId="77777777" w:rsidR="00D32B9A" w:rsidRDefault="00057A77">
      <w:pPr>
        <w:pStyle w:val="BodyText"/>
        <w:spacing w:before="180" w:line="360" w:lineRule="auto"/>
        <w:ind w:left="333" w:right="518"/>
      </w:pPr>
      <w:r>
        <w:rPr>
          <w:color w:val="5F5F5F"/>
        </w:rPr>
        <w:t>Consistent with planning policy, the sensitive environmental, social, cultural, and economic values of the region</w:t>
      </w:r>
      <w:r>
        <w:rPr>
          <w:color w:val="5F5F5F"/>
          <w:spacing w:val="-1"/>
        </w:rPr>
        <w:t xml:space="preserve"> </w:t>
      </w:r>
      <w:r>
        <w:rPr>
          <w:color w:val="5F5F5F"/>
        </w:rPr>
        <w:t>have</w:t>
      </w:r>
      <w:r>
        <w:rPr>
          <w:color w:val="5F5F5F"/>
          <w:spacing w:val="-1"/>
        </w:rPr>
        <w:t xml:space="preserve"> </w:t>
      </w:r>
      <w:r>
        <w:rPr>
          <w:color w:val="5F5F5F"/>
        </w:rPr>
        <w:t>been</w:t>
      </w:r>
      <w:r>
        <w:rPr>
          <w:color w:val="5F5F5F"/>
          <w:spacing w:val="-1"/>
        </w:rPr>
        <w:t xml:space="preserve"> </w:t>
      </w:r>
      <w:r>
        <w:rPr>
          <w:color w:val="5F5F5F"/>
        </w:rPr>
        <w:t>avoided</w:t>
      </w:r>
      <w:r>
        <w:rPr>
          <w:color w:val="5F5F5F"/>
          <w:spacing w:val="-2"/>
        </w:rPr>
        <w:t xml:space="preserve"> </w:t>
      </w:r>
      <w:r>
        <w:rPr>
          <w:color w:val="5F5F5F"/>
        </w:rPr>
        <w:t>and</w:t>
      </w:r>
      <w:r>
        <w:rPr>
          <w:color w:val="5F5F5F"/>
          <w:spacing w:val="-1"/>
        </w:rPr>
        <w:t xml:space="preserve"> </w:t>
      </w:r>
      <w:r>
        <w:rPr>
          <w:color w:val="5F5F5F"/>
        </w:rPr>
        <w:t>impacts</w:t>
      </w:r>
      <w:r>
        <w:rPr>
          <w:color w:val="5F5F5F"/>
          <w:spacing w:val="-1"/>
        </w:rPr>
        <w:t xml:space="preserve"> </w:t>
      </w:r>
      <w:r>
        <w:rPr>
          <w:color w:val="5F5F5F"/>
        </w:rPr>
        <w:t>reduced</w:t>
      </w:r>
      <w:r>
        <w:rPr>
          <w:color w:val="5F5F5F"/>
          <w:spacing w:val="-1"/>
        </w:rPr>
        <w:t xml:space="preserve"> </w:t>
      </w:r>
      <w:r>
        <w:rPr>
          <w:color w:val="5F5F5F"/>
        </w:rPr>
        <w:t>in</w:t>
      </w:r>
      <w:r>
        <w:rPr>
          <w:color w:val="5F5F5F"/>
          <w:spacing w:val="-1"/>
        </w:rPr>
        <w:t xml:space="preserve"> </w:t>
      </w:r>
      <w:r>
        <w:rPr>
          <w:color w:val="5F5F5F"/>
        </w:rPr>
        <w:t>the</w:t>
      </w:r>
      <w:r>
        <w:rPr>
          <w:color w:val="5F5F5F"/>
          <w:spacing w:val="-2"/>
        </w:rPr>
        <w:t xml:space="preserve"> </w:t>
      </w:r>
      <w:r>
        <w:rPr>
          <w:color w:val="5F5F5F"/>
        </w:rPr>
        <w:t>design</w:t>
      </w:r>
      <w:r>
        <w:rPr>
          <w:color w:val="5F5F5F"/>
          <w:spacing w:val="-1"/>
        </w:rPr>
        <w:t xml:space="preserve"> </w:t>
      </w:r>
      <w:r>
        <w:rPr>
          <w:color w:val="5F5F5F"/>
        </w:rPr>
        <w:t>of</w:t>
      </w:r>
      <w:r>
        <w:rPr>
          <w:color w:val="5F5F5F"/>
          <w:spacing w:val="-1"/>
        </w:rPr>
        <w:t xml:space="preserve"> </w:t>
      </w:r>
      <w:r>
        <w:rPr>
          <w:color w:val="5F5F5F"/>
        </w:rPr>
        <w:t>the</w:t>
      </w:r>
      <w:r>
        <w:rPr>
          <w:color w:val="5F5F5F"/>
          <w:spacing w:val="-1"/>
        </w:rPr>
        <w:t xml:space="preserve"> </w:t>
      </w:r>
      <w:r>
        <w:rPr>
          <w:color w:val="5F5F5F"/>
        </w:rPr>
        <w:t>project.</w:t>
      </w:r>
      <w:r>
        <w:rPr>
          <w:color w:val="5F5F5F"/>
          <w:spacing w:val="-1"/>
        </w:rPr>
        <w:t xml:space="preserve"> </w:t>
      </w:r>
      <w:r>
        <w:rPr>
          <w:color w:val="5F5F5F"/>
        </w:rPr>
        <w:t>This</w:t>
      </w:r>
      <w:r>
        <w:rPr>
          <w:color w:val="5F5F5F"/>
          <w:spacing w:val="-1"/>
        </w:rPr>
        <w:t xml:space="preserve"> </w:t>
      </w:r>
      <w:r>
        <w:rPr>
          <w:color w:val="5F5F5F"/>
        </w:rPr>
        <w:t>has been</w:t>
      </w:r>
      <w:r>
        <w:rPr>
          <w:color w:val="5F5F5F"/>
          <w:spacing w:val="-1"/>
        </w:rPr>
        <w:t xml:space="preserve"> </w:t>
      </w:r>
      <w:r>
        <w:rPr>
          <w:color w:val="5F5F5F"/>
        </w:rPr>
        <w:t>achieved</w:t>
      </w:r>
      <w:r>
        <w:rPr>
          <w:color w:val="5F5F5F"/>
          <w:spacing w:val="-1"/>
        </w:rPr>
        <w:t xml:space="preserve"> </w:t>
      </w:r>
      <w:r>
        <w:rPr>
          <w:color w:val="5F5F5F"/>
        </w:rPr>
        <w:t>through careful route selection and refinement to avoid sensitive areas and assets, detailed assessment of potential impacts, community and landholder engagement, and agency and stakeholder consultation. Further implementation</w:t>
      </w:r>
      <w:r>
        <w:rPr>
          <w:color w:val="5F5F5F"/>
          <w:spacing w:val="-3"/>
        </w:rPr>
        <w:t xml:space="preserve"> </w:t>
      </w:r>
      <w:r>
        <w:rPr>
          <w:color w:val="5F5F5F"/>
        </w:rPr>
        <w:t>of</w:t>
      </w:r>
      <w:r>
        <w:rPr>
          <w:color w:val="5F5F5F"/>
          <w:spacing w:val="-3"/>
        </w:rPr>
        <w:t xml:space="preserve"> </w:t>
      </w:r>
      <w:r>
        <w:rPr>
          <w:color w:val="5F5F5F"/>
        </w:rPr>
        <w:t>the</w:t>
      </w:r>
      <w:r>
        <w:rPr>
          <w:color w:val="5F5F5F"/>
          <w:spacing w:val="-3"/>
        </w:rPr>
        <w:t xml:space="preserve"> </w:t>
      </w:r>
      <w:r>
        <w:rPr>
          <w:color w:val="5F5F5F"/>
        </w:rPr>
        <w:t>Environmental</w:t>
      </w:r>
      <w:r>
        <w:rPr>
          <w:color w:val="5F5F5F"/>
          <w:spacing w:val="-3"/>
        </w:rPr>
        <w:t xml:space="preserve"> </w:t>
      </w:r>
      <w:r>
        <w:rPr>
          <w:color w:val="5F5F5F"/>
        </w:rPr>
        <w:t>Management</w:t>
      </w:r>
      <w:r>
        <w:rPr>
          <w:color w:val="5F5F5F"/>
          <w:spacing w:val="-3"/>
        </w:rPr>
        <w:t xml:space="preserve"> </w:t>
      </w:r>
      <w:r>
        <w:rPr>
          <w:color w:val="5F5F5F"/>
        </w:rPr>
        <w:t>Framework</w:t>
      </w:r>
      <w:r>
        <w:rPr>
          <w:color w:val="5F5F5F"/>
          <w:spacing w:val="-2"/>
        </w:rPr>
        <w:t xml:space="preserve"> </w:t>
      </w:r>
      <w:r>
        <w:rPr>
          <w:color w:val="5F5F5F"/>
        </w:rPr>
        <w:t>and</w:t>
      </w:r>
      <w:r>
        <w:rPr>
          <w:color w:val="5F5F5F"/>
          <w:spacing w:val="-4"/>
        </w:rPr>
        <w:t xml:space="preserve"> </w:t>
      </w:r>
      <w:r>
        <w:rPr>
          <w:color w:val="5F5F5F"/>
        </w:rPr>
        <w:t>the</w:t>
      </w:r>
      <w:r>
        <w:rPr>
          <w:color w:val="5F5F5F"/>
          <w:spacing w:val="-3"/>
        </w:rPr>
        <w:t xml:space="preserve"> </w:t>
      </w:r>
      <w:r>
        <w:rPr>
          <w:color w:val="5F5F5F"/>
        </w:rPr>
        <w:t>EPRs</w:t>
      </w:r>
      <w:r>
        <w:rPr>
          <w:color w:val="5F5F5F"/>
          <w:spacing w:val="-2"/>
        </w:rPr>
        <w:t xml:space="preserve"> </w:t>
      </w:r>
      <w:r>
        <w:rPr>
          <w:color w:val="5F5F5F"/>
        </w:rPr>
        <w:t>will</w:t>
      </w:r>
      <w:r>
        <w:rPr>
          <w:color w:val="5F5F5F"/>
          <w:spacing w:val="-3"/>
        </w:rPr>
        <w:t xml:space="preserve"> </w:t>
      </w:r>
      <w:r>
        <w:rPr>
          <w:color w:val="5F5F5F"/>
        </w:rPr>
        <w:t>enable</w:t>
      </w:r>
      <w:r>
        <w:rPr>
          <w:color w:val="5F5F5F"/>
          <w:spacing w:val="-3"/>
        </w:rPr>
        <w:t xml:space="preserve"> </w:t>
      </w:r>
      <w:r>
        <w:rPr>
          <w:color w:val="5F5F5F"/>
        </w:rPr>
        <w:t>impacts</w:t>
      </w:r>
      <w:r>
        <w:rPr>
          <w:color w:val="5F5F5F"/>
          <w:spacing w:val="-2"/>
        </w:rPr>
        <w:t xml:space="preserve"> </w:t>
      </w:r>
      <w:r>
        <w:rPr>
          <w:color w:val="5F5F5F"/>
        </w:rPr>
        <w:t>to</w:t>
      </w:r>
      <w:r>
        <w:rPr>
          <w:color w:val="5F5F5F"/>
          <w:spacing w:val="-3"/>
        </w:rPr>
        <w:t xml:space="preserve"> </w:t>
      </w:r>
      <w:r>
        <w:rPr>
          <w:color w:val="5F5F5F"/>
        </w:rPr>
        <w:t>sensitive environmental, social, cultural, and economic values to be managed consistent with planning policy.</w:t>
      </w:r>
    </w:p>
    <w:p w14:paraId="5BE2B141" w14:textId="77777777" w:rsidR="00D32B9A" w:rsidRDefault="00D32B9A">
      <w:pPr>
        <w:pStyle w:val="BodyText"/>
        <w:spacing w:before="130"/>
      </w:pPr>
    </w:p>
    <w:p w14:paraId="22B6F23E" w14:textId="77777777" w:rsidR="00D32B9A" w:rsidRDefault="00057A77">
      <w:pPr>
        <w:pStyle w:val="Heading1"/>
        <w:numPr>
          <w:ilvl w:val="1"/>
          <w:numId w:val="13"/>
        </w:numPr>
        <w:tabs>
          <w:tab w:val="left" w:pos="1774"/>
        </w:tabs>
        <w:spacing w:before="1"/>
        <w:ind w:left="1774" w:hanging="1440"/>
        <w:jc w:val="left"/>
      </w:pPr>
      <w:bookmarkStart w:id="18" w:name="15.4_Construction_impacts"/>
      <w:bookmarkEnd w:id="18"/>
      <w:r>
        <w:rPr>
          <w:color w:val="18314A"/>
        </w:rPr>
        <w:t>Construction</w:t>
      </w:r>
      <w:r>
        <w:rPr>
          <w:color w:val="18314A"/>
          <w:spacing w:val="-9"/>
        </w:rPr>
        <w:t xml:space="preserve"> </w:t>
      </w:r>
      <w:r>
        <w:rPr>
          <w:color w:val="18314A"/>
          <w:spacing w:val="-2"/>
        </w:rPr>
        <w:t>impacts</w:t>
      </w:r>
    </w:p>
    <w:p w14:paraId="5F77F004" w14:textId="77777777" w:rsidR="00D32B9A" w:rsidRDefault="00057A77">
      <w:pPr>
        <w:pStyle w:val="BodyText"/>
        <w:spacing w:before="319" w:line="360" w:lineRule="auto"/>
        <w:ind w:left="334" w:right="671" w:hanging="1"/>
      </w:pPr>
      <w:r>
        <w:rPr>
          <w:color w:val="585858"/>
        </w:rPr>
        <w:t>Construction</w:t>
      </w:r>
      <w:r>
        <w:rPr>
          <w:color w:val="585858"/>
          <w:spacing w:val="-3"/>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will</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temporary</w:t>
      </w:r>
      <w:r>
        <w:rPr>
          <w:color w:val="585858"/>
          <w:spacing w:val="-1"/>
        </w:rPr>
        <w:t xml:space="preserve"> </w:t>
      </w:r>
      <w:r>
        <w:rPr>
          <w:color w:val="585858"/>
        </w:rPr>
        <w:t>changes</w:t>
      </w:r>
      <w:r>
        <w:rPr>
          <w:color w:val="585858"/>
          <w:spacing w:val="-1"/>
        </w:rPr>
        <w:t xml:space="preserve"> </w:t>
      </w:r>
      <w:r>
        <w:rPr>
          <w:color w:val="585858"/>
        </w:rPr>
        <w:t>to</w:t>
      </w:r>
      <w:r>
        <w:rPr>
          <w:color w:val="585858"/>
          <w:spacing w:val="-2"/>
        </w:rPr>
        <w:t xml:space="preserve"> </w:t>
      </w:r>
      <w:r>
        <w:rPr>
          <w:color w:val="585858"/>
        </w:rPr>
        <w:t>land</w:t>
      </w:r>
      <w:r>
        <w:rPr>
          <w:color w:val="585858"/>
          <w:spacing w:val="-3"/>
        </w:rPr>
        <w:t xml:space="preserve"> </w:t>
      </w:r>
      <w:r>
        <w:rPr>
          <w:color w:val="585858"/>
        </w:rPr>
        <w:t>use.</w:t>
      </w:r>
      <w:r>
        <w:rPr>
          <w:color w:val="585858"/>
          <w:spacing w:val="-2"/>
        </w:rPr>
        <w:t xml:space="preserve"> </w:t>
      </w:r>
      <w:r>
        <w:rPr>
          <w:color w:val="585858"/>
        </w:rPr>
        <w:t>The</w:t>
      </w:r>
      <w:r>
        <w:rPr>
          <w:color w:val="585858"/>
          <w:spacing w:val="-2"/>
        </w:rPr>
        <w:t xml:space="preserve"> </w:t>
      </w:r>
      <w:r>
        <w:rPr>
          <w:color w:val="585858"/>
        </w:rPr>
        <w:t>key</w:t>
      </w:r>
      <w:r>
        <w:rPr>
          <w:color w:val="585858"/>
          <w:spacing w:val="-2"/>
        </w:rPr>
        <w:t xml:space="preserve"> </w:t>
      </w:r>
      <w:r>
        <w:rPr>
          <w:color w:val="585858"/>
        </w:rPr>
        <w:t>impacts</w:t>
      </w:r>
      <w:r>
        <w:rPr>
          <w:color w:val="585858"/>
          <w:spacing w:val="-1"/>
        </w:rPr>
        <w:t xml:space="preserve"> </w:t>
      </w:r>
      <w:r>
        <w:rPr>
          <w:color w:val="585858"/>
        </w:rPr>
        <w:t>to</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and land use character during construction occur due to:</w:t>
      </w:r>
    </w:p>
    <w:p w14:paraId="173FABD6" w14:textId="77777777" w:rsidR="00D32B9A" w:rsidRDefault="00057A77">
      <w:pPr>
        <w:pStyle w:val="BodyText"/>
        <w:spacing w:before="120"/>
        <w:ind w:left="333"/>
      </w:pPr>
      <w:r>
        <w:rPr>
          <w:noProof/>
        </w:rPr>
        <w:drawing>
          <wp:inline distT="0" distB="0" distL="0" distR="0" wp14:anchorId="2F7531F2" wp14:editId="3E09E941">
            <wp:extent cx="102234" cy="102235"/>
            <wp:effectExtent l="0" t="0" r="0" b="0"/>
            <wp:docPr id="1615" name="Image 16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 name="Image 1615"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rPr>
        <w:t xml:space="preserve">  </w:t>
      </w:r>
      <w:r>
        <w:rPr>
          <w:color w:val="5F5F5F"/>
        </w:rPr>
        <w:t>temporary occupation of land</w:t>
      </w:r>
    </w:p>
    <w:p w14:paraId="00AFF72E" w14:textId="77777777" w:rsidR="00D32B9A" w:rsidRDefault="00D32B9A">
      <w:pPr>
        <w:pStyle w:val="BodyText"/>
        <w:spacing w:before="4"/>
      </w:pPr>
    </w:p>
    <w:p w14:paraId="79AA494B" w14:textId="77777777" w:rsidR="00D32B9A" w:rsidRDefault="00057A77">
      <w:pPr>
        <w:pStyle w:val="BodyText"/>
        <w:spacing w:before="1"/>
        <w:ind w:left="333"/>
      </w:pPr>
      <w:r>
        <w:rPr>
          <w:noProof/>
        </w:rPr>
        <w:drawing>
          <wp:inline distT="0" distB="0" distL="0" distR="0" wp14:anchorId="1D464260" wp14:editId="2B6D1599">
            <wp:extent cx="102234" cy="102235"/>
            <wp:effectExtent l="0" t="0" r="0" b="0"/>
            <wp:docPr id="1616" name="Image 16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Image 1616"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40"/>
        </w:rPr>
        <w:t xml:space="preserve">  </w:t>
      </w:r>
      <w:r>
        <w:rPr>
          <w:color w:val="5F5F5F"/>
        </w:rPr>
        <w:t>amenity impacts caused by construction activities, and</w:t>
      </w:r>
    </w:p>
    <w:p w14:paraId="14CABB2F" w14:textId="77777777" w:rsidR="00D32B9A" w:rsidRDefault="00D32B9A">
      <w:pPr>
        <w:pStyle w:val="BodyText"/>
        <w:spacing w:before="5"/>
      </w:pPr>
    </w:p>
    <w:p w14:paraId="407BBF88" w14:textId="77777777" w:rsidR="00D32B9A" w:rsidRDefault="00057A77">
      <w:pPr>
        <w:pStyle w:val="BodyText"/>
        <w:ind w:left="333"/>
      </w:pPr>
      <w:r>
        <w:rPr>
          <w:noProof/>
        </w:rPr>
        <w:drawing>
          <wp:inline distT="0" distB="0" distL="0" distR="0" wp14:anchorId="12E25551" wp14:editId="0FEFC9E3">
            <wp:extent cx="102234" cy="102235"/>
            <wp:effectExtent l="0" t="0" r="0" b="0"/>
            <wp:docPr id="1617" name="Image 16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spacing w:val="80"/>
          <w:w w:val="150"/>
        </w:rPr>
        <w:t xml:space="preserve"> </w:t>
      </w:r>
      <w:r>
        <w:rPr>
          <w:color w:val="5F5F5F"/>
        </w:rPr>
        <w:t>changes to access.</w:t>
      </w:r>
    </w:p>
    <w:p w14:paraId="666FACDB" w14:textId="77777777" w:rsidR="00D32B9A" w:rsidRDefault="00D32B9A">
      <w:pPr>
        <w:pStyle w:val="BodyText"/>
        <w:spacing w:before="64"/>
      </w:pPr>
    </w:p>
    <w:p w14:paraId="65472F57" w14:textId="77777777" w:rsidR="00D32B9A" w:rsidRDefault="00057A77">
      <w:pPr>
        <w:pStyle w:val="BodyText"/>
        <w:spacing w:line="360" w:lineRule="auto"/>
        <w:ind w:left="333" w:right="557"/>
      </w:pPr>
      <w:r>
        <w:rPr>
          <w:color w:val="5F5F5F"/>
        </w:rPr>
        <w:t>A 20 to 36 m wide</w:t>
      </w:r>
      <w:r>
        <w:rPr>
          <w:color w:val="5F5F5F"/>
          <w:spacing w:val="-1"/>
        </w:rPr>
        <w:t xml:space="preserve"> </w:t>
      </w:r>
      <w:r>
        <w:rPr>
          <w:color w:val="5F5F5F"/>
        </w:rPr>
        <w:t>construction corridor is required for</w:t>
      </w:r>
      <w:r>
        <w:rPr>
          <w:color w:val="5F5F5F"/>
          <w:spacing w:val="-1"/>
        </w:rPr>
        <w:t xml:space="preserve"> </w:t>
      </w:r>
      <w:r>
        <w:rPr>
          <w:color w:val="5F5F5F"/>
        </w:rPr>
        <w:t>the project alignment, haul</w:t>
      </w:r>
      <w:r>
        <w:rPr>
          <w:color w:val="5F5F5F"/>
          <w:spacing w:val="-1"/>
        </w:rPr>
        <w:t xml:space="preserve"> </w:t>
      </w:r>
      <w:r>
        <w:rPr>
          <w:color w:val="5F5F5F"/>
        </w:rPr>
        <w:t>road, minor laydown areas and</w:t>
      </w:r>
      <w:r>
        <w:rPr>
          <w:color w:val="5F5F5F"/>
          <w:spacing w:val="-3"/>
        </w:rPr>
        <w:t xml:space="preserve"> </w:t>
      </w:r>
      <w:r>
        <w:rPr>
          <w:color w:val="5F5F5F"/>
        </w:rPr>
        <w:t>temporary</w:t>
      </w:r>
      <w:r>
        <w:rPr>
          <w:color w:val="5F5F5F"/>
          <w:spacing w:val="-2"/>
        </w:rPr>
        <w:t xml:space="preserve"> </w:t>
      </w:r>
      <w:r>
        <w:rPr>
          <w:color w:val="5F5F5F"/>
        </w:rPr>
        <w:t>facilities</w:t>
      </w:r>
      <w:r>
        <w:rPr>
          <w:color w:val="5F5F5F"/>
          <w:spacing w:val="-2"/>
        </w:rPr>
        <w:t xml:space="preserve"> </w:t>
      </w:r>
      <w:r>
        <w:rPr>
          <w:color w:val="5F5F5F"/>
        </w:rPr>
        <w:t>to</w:t>
      </w:r>
      <w:r>
        <w:rPr>
          <w:color w:val="5F5F5F"/>
          <w:spacing w:val="-3"/>
        </w:rPr>
        <w:t xml:space="preserve"> </w:t>
      </w:r>
      <w:r>
        <w:rPr>
          <w:color w:val="5F5F5F"/>
        </w:rPr>
        <w:t>support</w:t>
      </w:r>
      <w:r>
        <w:rPr>
          <w:color w:val="5F5F5F"/>
          <w:spacing w:val="-3"/>
        </w:rPr>
        <w:t xml:space="preserve"> </w:t>
      </w:r>
      <w:r>
        <w:rPr>
          <w:color w:val="5F5F5F"/>
        </w:rPr>
        <w:t>construction.</w:t>
      </w:r>
      <w:r>
        <w:rPr>
          <w:color w:val="5F5F5F"/>
          <w:spacing w:val="-4"/>
        </w:rPr>
        <w:t xml:space="preserve"> </w:t>
      </w:r>
      <w:r>
        <w:rPr>
          <w:color w:val="5F5F5F"/>
        </w:rPr>
        <w:t>There</w:t>
      </w:r>
      <w:r>
        <w:rPr>
          <w:color w:val="5F5F5F"/>
          <w:spacing w:val="-3"/>
        </w:rPr>
        <w:t xml:space="preserve"> </w:t>
      </w:r>
      <w:r>
        <w:rPr>
          <w:color w:val="5F5F5F"/>
        </w:rPr>
        <w:t>will</w:t>
      </w:r>
      <w:r>
        <w:rPr>
          <w:color w:val="5F5F5F"/>
          <w:spacing w:val="-3"/>
        </w:rPr>
        <w:t xml:space="preserve"> </w:t>
      </w:r>
      <w:r>
        <w:rPr>
          <w:color w:val="5F5F5F"/>
        </w:rPr>
        <w:t>also</w:t>
      </w:r>
      <w:r>
        <w:rPr>
          <w:color w:val="5F5F5F"/>
          <w:spacing w:val="-3"/>
        </w:rPr>
        <w:t xml:space="preserve"> </w:t>
      </w:r>
      <w:r>
        <w:rPr>
          <w:color w:val="5F5F5F"/>
        </w:rPr>
        <w:t>be</w:t>
      </w:r>
      <w:r>
        <w:rPr>
          <w:color w:val="5F5F5F"/>
          <w:spacing w:val="-4"/>
        </w:rPr>
        <w:t xml:space="preserve"> </w:t>
      </w:r>
      <w:r>
        <w:rPr>
          <w:color w:val="5F5F5F"/>
        </w:rPr>
        <w:t>approximately</w:t>
      </w:r>
      <w:r>
        <w:rPr>
          <w:color w:val="5F5F5F"/>
          <w:spacing w:val="-2"/>
        </w:rPr>
        <w:t xml:space="preserve"> </w:t>
      </w:r>
      <w:r>
        <w:rPr>
          <w:color w:val="5F5F5F"/>
        </w:rPr>
        <w:t>seven</w:t>
      </w:r>
      <w:r>
        <w:rPr>
          <w:color w:val="5F5F5F"/>
          <w:spacing w:val="-3"/>
        </w:rPr>
        <w:t xml:space="preserve"> </w:t>
      </w:r>
      <w:r>
        <w:rPr>
          <w:color w:val="5F5F5F"/>
        </w:rPr>
        <w:t>larger</w:t>
      </w:r>
      <w:r>
        <w:rPr>
          <w:color w:val="5F5F5F"/>
          <w:spacing w:val="-2"/>
        </w:rPr>
        <w:t xml:space="preserve"> </w:t>
      </w:r>
      <w:r>
        <w:rPr>
          <w:color w:val="5F5F5F"/>
        </w:rPr>
        <w:t>laydown</w:t>
      </w:r>
      <w:r>
        <w:rPr>
          <w:color w:val="5F5F5F"/>
          <w:spacing w:val="-3"/>
        </w:rPr>
        <w:t xml:space="preserve"> </w:t>
      </w:r>
      <w:r>
        <w:rPr>
          <w:color w:val="5F5F5F"/>
        </w:rPr>
        <w:t>areas adjacent to the construction corridor. The project alignment and area of disturbance has been located to avoid dwellings, commercial buildings, and rural industry infrastructure. To minimise disturbance to sensitive environments the width of the construction area has been reduced to 20 m in some locations. Further refinement</w:t>
      </w:r>
      <w:r>
        <w:rPr>
          <w:color w:val="5F5F5F"/>
          <w:spacing w:val="-2"/>
        </w:rPr>
        <w:t xml:space="preserve"> </w:t>
      </w:r>
      <w:r>
        <w:rPr>
          <w:color w:val="5F5F5F"/>
        </w:rPr>
        <w:t>of</w:t>
      </w:r>
      <w:r>
        <w:rPr>
          <w:color w:val="5F5F5F"/>
          <w:spacing w:val="-2"/>
        </w:rPr>
        <w:t xml:space="preserve"> </w:t>
      </w:r>
      <w:r>
        <w:rPr>
          <w:color w:val="5F5F5F"/>
        </w:rPr>
        <w:t>the</w:t>
      </w:r>
      <w:r>
        <w:rPr>
          <w:color w:val="5F5F5F"/>
          <w:spacing w:val="-2"/>
        </w:rPr>
        <w:t xml:space="preserve"> </w:t>
      </w:r>
      <w:r>
        <w:rPr>
          <w:color w:val="5F5F5F"/>
        </w:rPr>
        <w:t>alignment</w:t>
      </w:r>
      <w:r>
        <w:rPr>
          <w:color w:val="5F5F5F"/>
          <w:spacing w:val="-3"/>
        </w:rPr>
        <w:t xml:space="preserve"> </w:t>
      </w:r>
      <w:r>
        <w:rPr>
          <w:color w:val="5F5F5F"/>
        </w:rPr>
        <w:t>is</w:t>
      </w:r>
      <w:r>
        <w:rPr>
          <w:color w:val="5F5F5F"/>
          <w:spacing w:val="-2"/>
        </w:rPr>
        <w:t xml:space="preserve"> </w:t>
      </w:r>
      <w:r>
        <w:rPr>
          <w:color w:val="5F5F5F"/>
        </w:rPr>
        <w:t>likely</w:t>
      </w:r>
      <w:r>
        <w:rPr>
          <w:color w:val="5F5F5F"/>
          <w:spacing w:val="-2"/>
        </w:rPr>
        <w:t xml:space="preserve"> </w:t>
      </w:r>
      <w:r>
        <w:rPr>
          <w:color w:val="5F5F5F"/>
        </w:rPr>
        <w:t>during</w:t>
      </w:r>
      <w:r>
        <w:rPr>
          <w:color w:val="5F5F5F"/>
          <w:spacing w:val="-2"/>
        </w:rPr>
        <w:t xml:space="preserve"> </w:t>
      </w:r>
      <w:r>
        <w:rPr>
          <w:color w:val="5F5F5F"/>
        </w:rPr>
        <w:t>the</w:t>
      </w:r>
      <w:r>
        <w:rPr>
          <w:color w:val="5F5F5F"/>
          <w:spacing w:val="-2"/>
        </w:rPr>
        <w:t xml:space="preserve"> </w:t>
      </w:r>
      <w:r>
        <w:rPr>
          <w:color w:val="5F5F5F"/>
        </w:rPr>
        <w:t>detailed</w:t>
      </w:r>
      <w:r>
        <w:rPr>
          <w:color w:val="5F5F5F"/>
          <w:spacing w:val="-3"/>
        </w:rPr>
        <w:t xml:space="preserve"> </w:t>
      </w:r>
      <w:r>
        <w:rPr>
          <w:color w:val="5F5F5F"/>
        </w:rPr>
        <w:t>design</w:t>
      </w:r>
      <w:r>
        <w:rPr>
          <w:color w:val="5F5F5F"/>
          <w:spacing w:val="-2"/>
        </w:rPr>
        <w:t xml:space="preserve"> </w:t>
      </w:r>
      <w:r>
        <w:rPr>
          <w:color w:val="5F5F5F"/>
        </w:rPr>
        <w:t>stage</w:t>
      </w:r>
      <w:r>
        <w:rPr>
          <w:color w:val="5F5F5F"/>
          <w:spacing w:val="-3"/>
        </w:rPr>
        <w:t xml:space="preserve"> </w:t>
      </w:r>
      <w:r>
        <w:rPr>
          <w:color w:val="5F5F5F"/>
        </w:rPr>
        <w:t>that</w:t>
      </w:r>
      <w:r>
        <w:rPr>
          <w:color w:val="5F5F5F"/>
          <w:spacing w:val="-2"/>
        </w:rPr>
        <w:t xml:space="preserve"> </w:t>
      </w:r>
      <w:r>
        <w:rPr>
          <w:color w:val="5F5F5F"/>
        </w:rPr>
        <w:t>may</w:t>
      </w:r>
      <w:r>
        <w:rPr>
          <w:color w:val="5F5F5F"/>
          <w:spacing w:val="-2"/>
        </w:rPr>
        <w:t xml:space="preserve"> </w:t>
      </w:r>
      <w:r>
        <w:rPr>
          <w:color w:val="5F5F5F"/>
        </w:rPr>
        <w:t>reduce</w:t>
      </w:r>
      <w:r>
        <w:rPr>
          <w:color w:val="5F5F5F"/>
          <w:spacing w:val="-2"/>
        </w:rPr>
        <w:t xml:space="preserve"> </w:t>
      </w:r>
      <w:r>
        <w:rPr>
          <w:color w:val="5F5F5F"/>
        </w:rPr>
        <w:t>the</w:t>
      </w:r>
      <w:r>
        <w:rPr>
          <w:color w:val="5F5F5F"/>
          <w:spacing w:val="-2"/>
        </w:rPr>
        <w:t xml:space="preserve"> </w:t>
      </w:r>
      <w:r>
        <w:rPr>
          <w:color w:val="5F5F5F"/>
        </w:rPr>
        <w:t>area</w:t>
      </w:r>
      <w:r>
        <w:rPr>
          <w:color w:val="5F5F5F"/>
          <w:spacing w:val="-3"/>
        </w:rPr>
        <w:t xml:space="preserve"> </w:t>
      </w:r>
      <w:r>
        <w:rPr>
          <w:color w:val="5F5F5F"/>
        </w:rPr>
        <w:t>of</w:t>
      </w:r>
      <w:r>
        <w:rPr>
          <w:color w:val="5F5F5F"/>
          <w:spacing w:val="-2"/>
        </w:rPr>
        <w:t xml:space="preserve"> </w:t>
      </w:r>
      <w:r>
        <w:rPr>
          <w:color w:val="5F5F5F"/>
        </w:rPr>
        <w:t>disturbance and extent of land temporarily occupied for the construction.</w:t>
      </w:r>
    </w:p>
    <w:p w14:paraId="76EFF804" w14:textId="06052A6F" w:rsidR="00D32B9A" w:rsidRDefault="00057A77">
      <w:pPr>
        <w:pStyle w:val="BodyText"/>
        <w:spacing w:before="122" w:line="360" w:lineRule="auto"/>
        <w:ind w:left="333" w:right="577"/>
      </w:pPr>
      <w:r>
        <w:rPr>
          <w:color w:val="585858"/>
        </w:rPr>
        <w:t>Short-term impacts on existing land use (e.g., through visual amenity impacts, noise, dust, vibration, traffic) and the natural environment (e.g., land clearance/disturbance) during construction will result in temporary changes</w:t>
      </w:r>
      <w:r>
        <w:rPr>
          <w:color w:val="585858"/>
          <w:spacing w:val="-2"/>
        </w:rPr>
        <w:t xml:space="preserve"> </w:t>
      </w:r>
      <w:r>
        <w:rPr>
          <w:color w:val="585858"/>
        </w:rPr>
        <w:t>to</w:t>
      </w:r>
      <w:r>
        <w:rPr>
          <w:color w:val="585858"/>
          <w:spacing w:val="-3"/>
        </w:rPr>
        <w:t xml:space="preserve"> </w:t>
      </w:r>
      <w:r>
        <w:rPr>
          <w:color w:val="585858"/>
        </w:rPr>
        <w:t>existing</w:t>
      </w:r>
      <w:r>
        <w:rPr>
          <w:color w:val="585858"/>
          <w:spacing w:val="-3"/>
        </w:rPr>
        <w:t xml:space="preserve"> </w:t>
      </w:r>
      <w:r>
        <w:rPr>
          <w:color w:val="585858"/>
        </w:rPr>
        <w:t>land</w:t>
      </w:r>
      <w:r>
        <w:rPr>
          <w:color w:val="585858"/>
          <w:spacing w:val="-3"/>
        </w:rPr>
        <w:t xml:space="preserve"> </w:t>
      </w:r>
      <w:r>
        <w:rPr>
          <w:color w:val="585858"/>
        </w:rPr>
        <w:t>uses.</w:t>
      </w:r>
      <w:r>
        <w:rPr>
          <w:color w:val="585858"/>
          <w:spacing w:val="-3"/>
        </w:rPr>
        <w:t xml:space="preserve"> </w:t>
      </w:r>
      <w:r>
        <w:rPr>
          <w:color w:val="585858"/>
        </w:rPr>
        <w:t>These</w:t>
      </w:r>
      <w:r>
        <w:rPr>
          <w:color w:val="585858"/>
          <w:spacing w:val="-3"/>
        </w:rPr>
        <w:t xml:space="preserve"> </w:t>
      </w:r>
      <w:r>
        <w:rPr>
          <w:color w:val="585858"/>
        </w:rPr>
        <w:t>short-term</w:t>
      </w:r>
      <w:r>
        <w:rPr>
          <w:color w:val="585858"/>
          <w:spacing w:val="-3"/>
        </w:rPr>
        <w:t xml:space="preserve"> </w:t>
      </w:r>
      <w:r>
        <w:rPr>
          <w:color w:val="585858"/>
        </w:rPr>
        <w:t>impacts</w:t>
      </w:r>
      <w:r>
        <w:rPr>
          <w:color w:val="585858"/>
          <w:spacing w:val="-2"/>
        </w:rPr>
        <w:t xml:space="preserve"> </w:t>
      </w:r>
      <w:r>
        <w:rPr>
          <w:color w:val="585858"/>
        </w:rPr>
        <w:t>are</w:t>
      </w:r>
      <w:r>
        <w:rPr>
          <w:color w:val="585858"/>
          <w:spacing w:val="-4"/>
        </w:rPr>
        <w:t xml:space="preserve"> </w:t>
      </w:r>
      <w:r>
        <w:rPr>
          <w:color w:val="585858"/>
        </w:rPr>
        <w:t>considered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context</w:t>
      </w:r>
      <w:r>
        <w:rPr>
          <w:color w:val="585858"/>
          <w:spacing w:val="-3"/>
        </w:rPr>
        <w:t xml:space="preserve"> </w:t>
      </w:r>
      <w:r>
        <w:rPr>
          <w:color w:val="585858"/>
        </w:rPr>
        <w:t>of</w:t>
      </w:r>
      <w:r>
        <w:rPr>
          <w:color w:val="585858"/>
          <w:spacing w:val="-3"/>
        </w:rPr>
        <w:t xml:space="preserve"> </w:t>
      </w:r>
      <w:r>
        <w:rPr>
          <w:color w:val="585858"/>
        </w:rPr>
        <w:t>their</w:t>
      </w:r>
      <w:r>
        <w:rPr>
          <w:color w:val="585858"/>
          <w:spacing w:val="-2"/>
        </w:rPr>
        <w:t xml:space="preserve"> </w:t>
      </w:r>
      <w:r>
        <w:rPr>
          <w:color w:val="585858"/>
        </w:rPr>
        <w:t>impact</w:t>
      </w:r>
      <w:r>
        <w:rPr>
          <w:color w:val="585858"/>
          <w:spacing w:val="-3"/>
        </w:rPr>
        <w:t xml:space="preserve"> </w:t>
      </w:r>
      <w:r>
        <w:rPr>
          <w:color w:val="585858"/>
        </w:rPr>
        <w:t>on</w:t>
      </w:r>
      <w:r>
        <w:rPr>
          <w:color w:val="585858"/>
          <w:spacing w:val="-3"/>
        </w:rPr>
        <w:t xml:space="preserve"> </w:t>
      </w:r>
      <w:proofErr w:type="gramStart"/>
      <w:r>
        <w:rPr>
          <w:color w:val="585858"/>
        </w:rPr>
        <w:t>an</w:t>
      </w:r>
      <w:r w:rsidR="008418A4">
        <w:rPr>
          <w:color w:val="585858"/>
        </w:rPr>
        <w:t xml:space="preserve"> </w:t>
      </w:r>
      <w:r>
        <w:rPr>
          <w:color w:val="585858"/>
        </w:rPr>
        <w:t>existing</w:t>
      </w:r>
      <w:proofErr w:type="gramEnd"/>
      <w:r>
        <w:rPr>
          <w:color w:val="585858"/>
        </w:rPr>
        <w:t xml:space="preserve"> or proposed land use remaining viable.</w:t>
      </w:r>
    </w:p>
    <w:p w14:paraId="6F0AA25E" w14:textId="77777777" w:rsidR="00D32B9A" w:rsidRDefault="00D32B9A">
      <w:pPr>
        <w:spacing w:line="360" w:lineRule="auto"/>
        <w:sectPr w:rsidR="00D32B9A">
          <w:pgSz w:w="11910" w:h="16840"/>
          <w:pgMar w:top="980" w:right="602" w:bottom="800" w:left="800" w:header="467" w:footer="612" w:gutter="0"/>
          <w:cols w:space="720"/>
        </w:sectPr>
      </w:pPr>
    </w:p>
    <w:p w14:paraId="0603E62A" w14:textId="77777777" w:rsidR="00D32B9A" w:rsidRDefault="00D32B9A">
      <w:pPr>
        <w:pStyle w:val="BodyText"/>
        <w:spacing w:before="232"/>
        <w:rPr>
          <w:sz w:val="32"/>
        </w:rPr>
      </w:pPr>
    </w:p>
    <w:p w14:paraId="5EA19007" w14:textId="77777777" w:rsidR="00D32B9A" w:rsidRDefault="00057A77">
      <w:pPr>
        <w:pStyle w:val="Heading2"/>
        <w:numPr>
          <w:ilvl w:val="2"/>
          <w:numId w:val="13"/>
        </w:numPr>
        <w:tabs>
          <w:tab w:val="left" w:pos="1468"/>
        </w:tabs>
        <w:ind w:left="1468" w:hanging="1134"/>
        <w:jc w:val="left"/>
      </w:pPr>
      <w:bookmarkStart w:id="19" w:name="15.4.1_Agriculture_and_rural_industry"/>
      <w:bookmarkEnd w:id="19"/>
      <w:r>
        <w:rPr>
          <w:color w:val="18314A"/>
        </w:rPr>
        <w:t>Agriculture</w:t>
      </w:r>
      <w:r>
        <w:rPr>
          <w:color w:val="18314A"/>
          <w:spacing w:val="-5"/>
        </w:rPr>
        <w:t xml:space="preserve"> </w:t>
      </w:r>
      <w:r>
        <w:rPr>
          <w:color w:val="18314A"/>
        </w:rPr>
        <w:t>and</w:t>
      </w:r>
      <w:r>
        <w:rPr>
          <w:color w:val="18314A"/>
          <w:spacing w:val="-4"/>
        </w:rPr>
        <w:t xml:space="preserve"> </w:t>
      </w:r>
      <w:r>
        <w:rPr>
          <w:color w:val="18314A"/>
        </w:rPr>
        <w:t>rural</w:t>
      </w:r>
      <w:r>
        <w:rPr>
          <w:color w:val="18314A"/>
          <w:spacing w:val="-4"/>
        </w:rPr>
        <w:t xml:space="preserve"> </w:t>
      </w:r>
      <w:r>
        <w:rPr>
          <w:color w:val="18314A"/>
          <w:spacing w:val="-2"/>
        </w:rPr>
        <w:t>industry</w:t>
      </w:r>
    </w:p>
    <w:p w14:paraId="771F5446" w14:textId="77777777" w:rsidR="00D32B9A" w:rsidRDefault="00057A77">
      <w:pPr>
        <w:pStyle w:val="BodyText"/>
        <w:spacing w:before="240" w:line="360" w:lineRule="auto"/>
        <w:ind w:left="333" w:right="581"/>
      </w:pPr>
      <w:r>
        <w:rPr>
          <w:color w:val="585858"/>
        </w:rPr>
        <w:t>The occupation of land for construction purposes will be temporary and limited to a small portion of the overall landholdings. The construction corridor typically follows property boundaries, existing access tracks or other infrastructure, however there are instances throughout the study area where the alignment bisects properties.</w:t>
      </w:r>
      <w:r>
        <w:rPr>
          <w:color w:val="585858"/>
          <w:spacing w:val="-3"/>
        </w:rPr>
        <w:t xml:space="preserve"> </w:t>
      </w:r>
      <w:r>
        <w:rPr>
          <w:color w:val="585858"/>
        </w:rPr>
        <w:t>Laydown</w:t>
      </w:r>
      <w:r>
        <w:rPr>
          <w:color w:val="585858"/>
          <w:spacing w:val="-3"/>
        </w:rPr>
        <w:t xml:space="preserve"> </w:t>
      </w:r>
      <w:r>
        <w:rPr>
          <w:color w:val="585858"/>
        </w:rPr>
        <w:t>areas</w:t>
      </w:r>
      <w:r>
        <w:rPr>
          <w:color w:val="585858"/>
          <w:spacing w:val="-3"/>
        </w:rPr>
        <w:t xml:space="preserve"> </w:t>
      </w:r>
      <w:r>
        <w:rPr>
          <w:color w:val="585858"/>
        </w:rPr>
        <w:t>are</w:t>
      </w:r>
      <w:r>
        <w:rPr>
          <w:color w:val="585858"/>
          <w:spacing w:val="-3"/>
        </w:rPr>
        <w:t xml:space="preserve"> </w:t>
      </w:r>
      <w:r>
        <w:rPr>
          <w:color w:val="585858"/>
        </w:rPr>
        <w:t>proposed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located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edge</w:t>
      </w:r>
      <w:r>
        <w:rPr>
          <w:color w:val="585858"/>
          <w:spacing w:val="-3"/>
        </w:rPr>
        <w:t xml:space="preserve"> </w:t>
      </w:r>
      <w:r>
        <w:rPr>
          <w:color w:val="585858"/>
        </w:rPr>
        <w:t>of</w:t>
      </w:r>
      <w:r>
        <w:rPr>
          <w:color w:val="585858"/>
          <w:spacing w:val="-3"/>
        </w:rPr>
        <w:t xml:space="preserve"> </w:t>
      </w:r>
      <w:r>
        <w:rPr>
          <w:color w:val="585858"/>
        </w:rPr>
        <w:t>large</w:t>
      </w:r>
      <w:r>
        <w:rPr>
          <w:color w:val="585858"/>
          <w:spacing w:val="-3"/>
        </w:rPr>
        <w:t xml:space="preserve"> </w:t>
      </w:r>
      <w:r>
        <w:rPr>
          <w:color w:val="585858"/>
        </w:rPr>
        <w:t>agricultural</w:t>
      </w:r>
      <w:r>
        <w:rPr>
          <w:color w:val="585858"/>
          <w:spacing w:val="-3"/>
        </w:rPr>
        <w:t xml:space="preserve"> </w:t>
      </w:r>
      <w:r>
        <w:rPr>
          <w:color w:val="585858"/>
        </w:rPr>
        <w:t>properties,</w:t>
      </w:r>
      <w:r>
        <w:rPr>
          <w:color w:val="585858"/>
          <w:spacing w:val="-3"/>
        </w:rPr>
        <w:t xml:space="preserve"> </w:t>
      </w:r>
      <w:r>
        <w:rPr>
          <w:color w:val="585858"/>
        </w:rPr>
        <w:t>where</w:t>
      </w:r>
      <w:r>
        <w:rPr>
          <w:color w:val="585858"/>
          <w:spacing w:val="-3"/>
        </w:rPr>
        <w:t xml:space="preserve"> </w:t>
      </w:r>
      <w:r>
        <w:rPr>
          <w:color w:val="585858"/>
        </w:rPr>
        <w:t>the temporary occupation during construction will not impact the ongoing use of the balance of the land for agriculture. EPRs require that the project be designed to further minimise the construction footprint and impact on existing land use.</w:t>
      </w:r>
    </w:p>
    <w:p w14:paraId="07F10BAD" w14:textId="77777777" w:rsidR="00D32B9A" w:rsidRDefault="00057A77">
      <w:pPr>
        <w:pStyle w:val="BodyText"/>
        <w:spacing w:before="121" w:line="360" w:lineRule="auto"/>
        <w:ind w:left="332" w:right="604"/>
      </w:pPr>
      <w:r>
        <w:rPr>
          <w:color w:val="585858"/>
        </w:rPr>
        <w:t xml:space="preserve">The construction of the project will result in </w:t>
      </w:r>
      <w:proofErr w:type="spellStart"/>
      <w:r>
        <w:rPr>
          <w:color w:val="585858"/>
        </w:rPr>
        <w:t>localised</w:t>
      </w:r>
      <w:proofErr w:type="spellEnd"/>
      <w:r>
        <w:rPr>
          <w:color w:val="585858"/>
        </w:rPr>
        <w:t xml:space="preserve"> changes to the way that individual land holders </w:t>
      </w:r>
      <w:proofErr w:type="spellStart"/>
      <w:r>
        <w:rPr>
          <w:color w:val="585858"/>
        </w:rPr>
        <w:t>utilise</w:t>
      </w:r>
      <w:proofErr w:type="spellEnd"/>
      <w:r>
        <w:rPr>
          <w:color w:val="585858"/>
        </w:rPr>
        <w:t xml:space="preserve"> their land, however existing agricultural land uses will be able to continue during the construction phase albeit</w:t>
      </w:r>
      <w:r>
        <w:rPr>
          <w:color w:val="585858"/>
          <w:spacing w:val="-2"/>
        </w:rPr>
        <w:t xml:space="preserve"> </w:t>
      </w:r>
      <w:r>
        <w:rPr>
          <w:color w:val="585858"/>
        </w:rPr>
        <w:t>in</w:t>
      </w:r>
      <w:r>
        <w:rPr>
          <w:color w:val="585858"/>
          <w:spacing w:val="-2"/>
        </w:rPr>
        <w:t xml:space="preserve"> </w:t>
      </w:r>
      <w:r>
        <w:rPr>
          <w:color w:val="585858"/>
        </w:rPr>
        <w:t>a</w:t>
      </w:r>
      <w:r>
        <w:rPr>
          <w:color w:val="585858"/>
          <w:spacing w:val="-2"/>
        </w:rPr>
        <w:t xml:space="preserve"> </w:t>
      </w:r>
      <w:r>
        <w:rPr>
          <w:color w:val="585858"/>
        </w:rPr>
        <w:t>modified</w:t>
      </w:r>
      <w:r>
        <w:rPr>
          <w:color w:val="585858"/>
          <w:spacing w:val="-2"/>
        </w:rPr>
        <w:t xml:space="preserve"> </w:t>
      </w:r>
      <w:r>
        <w:rPr>
          <w:color w:val="585858"/>
        </w:rPr>
        <w:t>way.</w:t>
      </w:r>
      <w:r>
        <w:rPr>
          <w:color w:val="585858"/>
          <w:spacing w:val="-2"/>
        </w:rPr>
        <w:t xml:space="preserve"> </w:t>
      </w:r>
      <w:r>
        <w:rPr>
          <w:color w:val="585858"/>
        </w:rPr>
        <w:t>Construction</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managed</w:t>
      </w:r>
      <w:r>
        <w:rPr>
          <w:color w:val="585858"/>
          <w:spacing w:val="-2"/>
        </w:rPr>
        <w:t xml:space="preserve"> </w:t>
      </w:r>
      <w:r>
        <w:rPr>
          <w:color w:val="585858"/>
        </w:rPr>
        <w:t>to</w:t>
      </w:r>
      <w:r>
        <w:rPr>
          <w:color w:val="585858"/>
          <w:spacing w:val="-2"/>
        </w:rPr>
        <w:t xml:space="preserve"> </w:t>
      </w:r>
      <w:r>
        <w:rPr>
          <w:color w:val="585858"/>
        </w:rPr>
        <w:t>minimise</w:t>
      </w:r>
      <w:r>
        <w:rPr>
          <w:color w:val="585858"/>
          <w:spacing w:val="-3"/>
        </w:rPr>
        <w:t xml:space="preserve"> </w:t>
      </w:r>
      <w:r>
        <w:rPr>
          <w:color w:val="585858"/>
        </w:rPr>
        <w:t>disruption</w:t>
      </w:r>
      <w:r>
        <w:rPr>
          <w:color w:val="585858"/>
          <w:spacing w:val="-2"/>
        </w:rPr>
        <w:t xml:space="preserve"> </w:t>
      </w:r>
      <w:r>
        <w:rPr>
          <w:color w:val="585858"/>
        </w:rPr>
        <w:t>to</w:t>
      </w:r>
      <w:r>
        <w:rPr>
          <w:color w:val="585858"/>
          <w:spacing w:val="-2"/>
        </w:rPr>
        <w:t xml:space="preserve"> </w:t>
      </w:r>
      <w:r>
        <w:rPr>
          <w:color w:val="585858"/>
        </w:rPr>
        <w:t>existing</w:t>
      </w:r>
      <w:r>
        <w:rPr>
          <w:color w:val="585858"/>
          <w:spacing w:val="-2"/>
        </w:rPr>
        <w:t xml:space="preserve"> </w:t>
      </w:r>
      <w:r>
        <w:rPr>
          <w:color w:val="585858"/>
        </w:rPr>
        <w:t>land</w:t>
      </w:r>
      <w:r>
        <w:rPr>
          <w:color w:val="585858"/>
          <w:spacing w:val="-2"/>
        </w:rPr>
        <w:t xml:space="preserve"> </w:t>
      </w:r>
      <w:r>
        <w:rPr>
          <w:color w:val="585858"/>
        </w:rPr>
        <w:t>use.</w:t>
      </w:r>
      <w:r>
        <w:rPr>
          <w:color w:val="585858"/>
          <w:spacing w:val="-3"/>
        </w:rPr>
        <w:t xml:space="preserve"> </w:t>
      </w:r>
      <w:r>
        <w:rPr>
          <w:color w:val="585858"/>
        </w:rPr>
        <w:t>While</w:t>
      </w:r>
      <w:r>
        <w:rPr>
          <w:color w:val="585858"/>
          <w:spacing w:val="-2"/>
        </w:rPr>
        <w:t xml:space="preserve"> </w:t>
      </w:r>
      <w:r>
        <w:rPr>
          <w:color w:val="585858"/>
        </w:rPr>
        <w:t xml:space="preserve">the construction area will be fenced, the project will provide for crossings of the alignment by stock and machinery where required by and in negotiation with the landholder. Affected landholders will be compensated for the occupation of their land for construction. With the implementation of the Environment Management Framework and EPRs, the residual impact to agricultural land use because of construction is </w:t>
      </w:r>
      <w:r>
        <w:rPr>
          <w:color w:val="585858"/>
          <w:spacing w:val="-4"/>
        </w:rPr>
        <w:t>low.</w:t>
      </w:r>
    </w:p>
    <w:p w14:paraId="4559A445" w14:textId="77777777" w:rsidR="00D32B9A" w:rsidRDefault="00057A77">
      <w:pPr>
        <w:pStyle w:val="BodyText"/>
        <w:spacing w:before="121" w:line="360" w:lineRule="auto"/>
        <w:ind w:left="332" w:right="604"/>
      </w:pPr>
      <w:r>
        <w:rPr>
          <w:color w:val="585858"/>
        </w:rPr>
        <w:t>The</w:t>
      </w:r>
      <w:r>
        <w:rPr>
          <w:color w:val="585858"/>
          <w:spacing w:val="-2"/>
        </w:rPr>
        <w:t xml:space="preserve"> </w:t>
      </w:r>
      <w:r>
        <w:rPr>
          <w:color w:val="585858"/>
        </w:rPr>
        <w:t>transition</w:t>
      </w:r>
      <w:r>
        <w:rPr>
          <w:color w:val="585858"/>
          <w:spacing w:val="-3"/>
        </w:rPr>
        <w:t xml:space="preserve"> </w:t>
      </w:r>
      <w:r>
        <w:rPr>
          <w:color w:val="585858"/>
        </w:rPr>
        <w:t>station</w:t>
      </w:r>
      <w:r>
        <w:rPr>
          <w:color w:val="585858"/>
          <w:spacing w:val="-2"/>
        </w:rPr>
        <w:t xml:space="preserve"> </w:t>
      </w:r>
      <w:r>
        <w:rPr>
          <w:color w:val="585858"/>
        </w:rPr>
        <w:t>(if</w:t>
      </w:r>
      <w:r>
        <w:rPr>
          <w:color w:val="585858"/>
          <w:spacing w:val="-2"/>
        </w:rPr>
        <w:t xml:space="preserve"> </w:t>
      </w:r>
      <w:r>
        <w:rPr>
          <w:color w:val="585858"/>
        </w:rPr>
        <w:t>it</w:t>
      </w:r>
      <w:r>
        <w:rPr>
          <w:color w:val="585858"/>
          <w:spacing w:val="-2"/>
        </w:rPr>
        <w:t xml:space="preserve"> </w:t>
      </w:r>
      <w:r>
        <w:rPr>
          <w:color w:val="585858"/>
        </w:rPr>
        <w:t>is</w:t>
      </w:r>
      <w:r>
        <w:rPr>
          <w:color w:val="585858"/>
          <w:spacing w:val="-1"/>
        </w:rPr>
        <w:t xml:space="preserve"> </w:t>
      </w:r>
      <w:r>
        <w:rPr>
          <w:color w:val="585858"/>
        </w:rPr>
        <w:t>required)</w:t>
      </w:r>
      <w:r>
        <w:rPr>
          <w:color w:val="585858"/>
          <w:spacing w:val="-1"/>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located</w:t>
      </w:r>
      <w:r>
        <w:rPr>
          <w:color w:val="585858"/>
          <w:spacing w:val="-2"/>
        </w:rPr>
        <w:t xml:space="preserve"> </w:t>
      </w:r>
      <w:r>
        <w:rPr>
          <w:color w:val="585858"/>
        </w:rPr>
        <w:t>on</w:t>
      </w:r>
      <w:r>
        <w:rPr>
          <w:color w:val="585858"/>
          <w:spacing w:val="-2"/>
        </w:rPr>
        <w:t xml:space="preserve"> </w:t>
      </w:r>
      <w:r>
        <w:rPr>
          <w:color w:val="585858"/>
        </w:rPr>
        <w:t>agricultural</w:t>
      </w:r>
      <w:r>
        <w:rPr>
          <w:color w:val="585858"/>
          <w:spacing w:val="-3"/>
        </w:rPr>
        <w:t xml:space="preserve"> </w:t>
      </w:r>
      <w:r>
        <w:rPr>
          <w:color w:val="585858"/>
        </w:rPr>
        <w:t>land</w:t>
      </w:r>
      <w:r>
        <w:rPr>
          <w:color w:val="585858"/>
          <w:spacing w:val="-2"/>
        </w:rPr>
        <w:t xml:space="preserve"> </w:t>
      </w:r>
      <w:r>
        <w:rPr>
          <w:color w:val="585858"/>
        </w:rPr>
        <w:t>which</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permanently</w:t>
      </w:r>
      <w:r>
        <w:rPr>
          <w:color w:val="585858"/>
          <w:spacing w:val="-1"/>
        </w:rPr>
        <w:t xml:space="preserve"> </w:t>
      </w:r>
      <w:r>
        <w:rPr>
          <w:color w:val="585858"/>
        </w:rPr>
        <w:t>removed from agricultural production. The area is small in the context of the wider landholding, and the proposed works are located along the property boundaries. It is expected that the size of the balance of the site will remain viable for the existing and permitted agricultural land use (refer Volume 4, Chapter 6 – Agriculture and forestry).</w:t>
      </w:r>
    </w:p>
    <w:p w14:paraId="1AFFBC4B" w14:textId="77777777" w:rsidR="00D32B9A" w:rsidRDefault="00057A77">
      <w:pPr>
        <w:pStyle w:val="BodyText"/>
        <w:spacing w:before="120" w:line="360" w:lineRule="auto"/>
        <w:ind w:left="332" w:right="604"/>
      </w:pPr>
      <w:r>
        <w:rPr>
          <w:color w:val="585858"/>
        </w:rPr>
        <w:t xml:space="preserve">Where possible, existing roads and access tracks will be utilised by the project during the construction phase, however most of the proposed project alignment is not directly accessible via existing roads. The </w:t>
      </w:r>
      <w:proofErr w:type="spellStart"/>
      <w:r>
        <w:rPr>
          <w:color w:val="585858"/>
        </w:rPr>
        <w:t>utilisation</w:t>
      </w:r>
      <w:proofErr w:type="spellEnd"/>
      <w:r>
        <w:rPr>
          <w:color w:val="585858"/>
        </w:rPr>
        <w:t xml:space="preserve"> of private land for access tracks will remove some land from agricultural use during construction. Where access roads for the project are required to be upgraded or created these will be removed from private property at the completion of construction to the extent required, unless otherwise determined in consultation</w:t>
      </w:r>
      <w:r>
        <w:rPr>
          <w:color w:val="585858"/>
          <w:spacing w:val="-2"/>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landholder.</w:t>
      </w:r>
      <w:r>
        <w:rPr>
          <w:color w:val="585858"/>
          <w:spacing w:val="-2"/>
        </w:rPr>
        <w:t xml:space="preserve"> </w:t>
      </w:r>
      <w:r>
        <w:rPr>
          <w:color w:val="585858"/>
        </w:rPr>
        <w:t>In</w:t>
      </w:r>
      <w:r>
        <w:rPr>
          <w:color w:val="585858"/>
          <w:spacing w:val="-2"/>
        </w:rPr>
        <w:t xml:space="preserve"> </w:t>
      </w:r>
      <w:r>
        <w:rPr>
          <w:color w:val="585858"/>
        </w:rPr>
        <w:t>this</w:t>
      </w:r>
      <w:r>
        <w:rPr>
          <w:color w:val="585858"/>
          <w:spacing w:val="-1"/>
        </w:rPr>
        <w:t xml:space="preserve"> </w:t>
      </w:r>
      <w:r>
        <w:rPr>
          <w:color w:val="585858"/>
        </w:rPr>
        <w:t>way,</w:t>
      </w:r>
      <w:r>
        <w:rPr>
          <w:color w:val="585858"/>
          <w:spacing w:val="-2"/>
        </w:rPr>
        <w:t xml:space="preserve"> </w:t>
      </w:r>
      <w:r>
        <w:rPr>
          <w:color w:val="585858"/>
        </w:rPr>
        <w:t>the</w:t>
      </w:r>
      <w:r>
        <w:rPr>
          <w:color w:val="585858"/>
          <w:spacing w:val="-2"/>
        </w:rPr>
        <w:t xml:space="preserve"> </w:t>
      </w:r>
      <w:r>
        <w:rPr>
          <w:color w:val="585858"/>
        </w:rPr>
        <w:t>land</w:t>
      </w:r>
      <w:r>
        <w:rPr>
          <w:color w:val="585858"/>
          <w:spacing w:val="-2"/>
        </w:rPr>
        <w:t xml:space="preserve"> </w:t>
      </w:r>
      <w:r>
        <w:rPr>
          <w:color w:val="585858"/>
        </w:rPr>
        <w:t>use</w:t>
      </w:r>
      <w:r>
        <w:rPr>
          <w:color w:val="585858"/>
          <w:spacing w:val="-3"/>
        </w:rPr>
        <w:t xml:space="preserve"> </w:t>
      </w:r>
      <w:r>
        <w:rPr>
          <w:color w:val="585858"/>
        </w:rPr>
        <w:t>change</w:t>
      </w:r>
      <w:r>
        <w:rPr>
          <w:color w:val="585858"/>
          <w:spacing w:val="-3"/>
        </w:rPr>
        <w:t xml:space="preserve"> </w:t>
      </w:r>
      <w:r>
        <w:rPr>
          <w:color w:val="585858"/>
        </w:rPr>
        <w:t>caused</w:t>
      </w:r>
      <w:r>
        <w:rPr>
          <w:color w:val="585858"/>
          <w:spacing w:val="-2"/>
        </w:rPr>
        <w:t xml:space="preserve"> </w:t>
      </w:r>
      <w:proofErr w:type="gramStart"/>
      <w:r>
        <w:rPr>
          <w:color w:val="585858"/>
        </w:rPr>
        <w:t>by</w:t>
      </w:r>
      <w:r>
        <w:rPr>
          <w:color w:val="585858"/>
          <w:spacing w:val="-1"/>
        </w:rPr>
        <w:t xml:space="preserve"> </w:t>
      </w:r>
      <w:r>
        <w:rPr>
          <w:color w:val="585858"/>
        </w:rPr>
        <w:t>the</w:t>
      </w:r>
      <w:r>
        <w:rPr>
          <w:color w:val="585858"/>
          <w:spacing w:val="-2"/>
        </w:rPr>
        <w:t xml:space="preserve"> </w:t>
      </w:r>
      <w:r>
        <w:rPr>
          <w:color w:val="585858"/>
        </w:rPr>
        <w:t>use</w:t>
      </w:r>
      <w:r>
        <w:rPr>
          <w:color w:val="585858"/>
          <w:spacing w:val="-2"/>
        </w:rPr>
        <w:t xml:space="preserve"> </w:t>
      </w:r>
      <w:r>
        <w:rPr>
          <w:color w:val="585858"/>
        </w:rPr>
        <w:t>of</w:t>
      </w:r>
      <w:proofErr w:type="gramEnd"/>
      <w:r>
        <w:rPr>
          <w:color w:val="585858"/>
          <w:spacing w:val="-2"/>
        </w:rPr>
        <w:t xml:space="preserve"> </w:t>
      </w:r>
      <w:r>
        <w:rPr>
          <w:color w:val="585858"/>
        </w:rPr>
        <w:t>land</w:t>
      </w:r>
      <w:r>
        <w:rPr>
          <w:color w:val="585858"/>
          <w:spacing w:val="-2"/>
        </w:rPr>
        <w:t xml:space="preserve"> </w:t>
      </w:r>
      <w:r>
        <w:rPr>
          <w:color w:val="585858"/>
        </w:rPr>
        <w:t>for</w:t>
      </w:r>
      <w:r>
        <w:rPr>
          <w:color w:val="585858"/>
          <w:spacing w:val="-1"/>
        </w:rPr>
        <w:t xml:space="preserve"> </w:t>
      </w:r>
      <w:r>
        <w:rPr>
          <w:color w:val="585858"/>
        </w:rPr>
        <w:t>access,</w:t>
      </w:r>
      <w:r>
        <w:rPr>
          <w:color w:val="585858"/>
          <w:spacing w:val="-2"/>
        </w:rPr>
        <w:t xml:space="preserve"> </w:t>
      </w:r>
      <w:r>
        <w:rPr>
          <w:color w:val="585858"/>
        </w:rPr>
        <w:t>will be a temporary short-term impact, unless deemed to be of ongoing benefit by the landholder (refer</w:t>
      </w:r>
    </w:p>
    <w:p w14:paraId="5FE738D3" w14:textId="77777777" w:rsidR="00D32B9A" w:rsidRDefault="00057A77">
      <w:pPr>
        <w:pStyle w:val="BodyText"/>
        <w:ind w:left="332"/>
      </w:pPr>
      <w:r>
        <w:rPr>
          <w:color w:val="585858"/>
        </w:rPr>
        <w:t>Volume</w:t>
      </w:r>
      <w:r>
        <w:rPr>
          <w:color w:val="585858"/>
          <w:spacing w:val="-3"/>
        </w:rPr>
        <w:t xml:space="preserve"> </w:t>
      </w:r>
      <w:r>
        <w:rPr>
          <w:color w:val="585858"/>
        </w:rPr>
        <w:t>4,</w:t>
      </w:r>
      <w:r>
        <w:rPr>
          <w:color w:val="585858"/>
          <w:spacing w:val="-4"/>
        </w:rPr>
        <w:t xml:space="preserve"> </w:t>
      </w:r>
      <w:r>
        <w:rPr>
          <w:color w:val="585858"/>
        </w:rPr>
        <w:t>Chapter</w:t>
      </w:r>
      <w:r>
        <w:rPr>
          <w:color w:val="585858"/>
          <w:spacing w:val="-3"/>
        </w:rPr>
        <w:t xml:space="preserve"> </w:t>
      </w:r>
      <w:r>
        <w:rPr>
          <w:color w:val="585858"/>
        </w:rPr>
        <w:t>6</w:t>
      </w:r>
      <w:r>
        <w:rPr>
          <w:color w:val="585858"/>
          <w:spacing w:val="-2"/>
        </w:rPr>
        <w:t xml:space="preserve"> </w:t>
      </w:r>
      <w:r>
        <w:rPr>
          <w:color w:val="585858"/>
        </w:rPr>
        <w:t>–</w:t>
      </w:r>
      <w:r>
        <w:rPr>
          <w:color w:val="585858"/>
          <w:spacing w:val="-3"/>
        </w:rPr>
        <w:t xml:space="preserve"> </w:t>
      </w:r>
      <w:r>
        <w:rPr>
          <w:color w:val="585858"/>
        </w:rPr>
        <w:t>Agriculture</w:t>
      </w:r>
      <w:r>
        <w:rPr>
          <w:color w:val="585858"/>
          <w:spacing w:val="-3"/>
        </w:rPr>
        <w:t xml:space="preserve"> </w:t>
      </w:r>
      <w:r>
        <w:rPr>
          <w:color w:val="585858"/>
        </w:rPr>
        <w:t>and</w:t>
      </w:r>
      <w:r>
        <w:rPr>
          <w:color w:val="585858"/>
          <w:spacing w:val="-2"/>
        </w:rPr>
        <w:t xml:space="preserve"> forestry).</w:t>
      </w:r>
    </w:p>
    <w:p w14:paraId="447BDD9B" w14:textId="77777777" w:rsidR="00D32B9A" w:rsidRDefault="00D32B9A">
      <w:pPr>
        <w:sectPr w:rsidR="00D32B9A">
          <w:pgSz w:w="11910" w:h="16840"/>
          <w:pgMar w:top="980" w:right="602" w:bottom="800" w:left="800" w:header="467" w:footer="612" w:gutter="0"/>
          <w:cols w:space="720"/>
        </w:sectPr>
      </w:pPr>
    </w:p>
    <w:p w14:paraId="5EF14CD0" w14:textId="77777777" w:rsidR="00D32B9A" w:rsidRDefault="00D32B9A">
      <w:pPr>
        <w:pStyle w:val="BodyText"/>
        <w:spacing w:before="232"/>
        <w:rPr>
          <w:sz w:val="32"/>
        </w:rPr>
      </w:pPr>
    </w:p>
    <w:p w14:paraId="6A1CA8AB" w14:textId="77777777" w:rsidR="00D32B9A" w:rsidRDefault="00057A77">
      <w:pPr>
        <w:pStyle w:val="Heading2"/>
        <w:numPr>
          <w:ilvl w:val="2"/>
          <w:numId w:val="13"/>
        </w:numPr>
        <w:tabs>
          <w:tab w:val="left" w:pos="1468"/>
        </w:tabs>
        <w:ind w:left="1468" w:hanging="1134"/>
        <w:jc w:val="left"/>
      </w:pPr>
      <w:bookmarkStart w:id="20" w:name="15.4.2_Forestry_plantations"/>
      <w:bookmarkEnd w:id="20"/>
      <w:r>
        <w:rPr>
          <w:color w:val="18314A"/>
        </w:rPr>
        <w:t>Forestry</w:t>
      </w:r>
      <w:r>
        <w:rPr>
          <w:color w:val="18314A"/>
          <w:spacing w:val="-6"/>
        </w:rPr>
        <w:t xml:space="preserve"> </w:t>
      </w:r>
      <w:r>
        <w:rPr>
          <w:color w:val="18314A"/>
          <w:spacing w:val="-2"/>
        </w:rPr>
        <w:t>plantations</w:t>
      </w:r>
    </w:p>
    <w:p w14:paraId="687F918B" w14:textId="77777777" w:rsidR="00D32B9A" w:rsidRDefault="00057A77">
      <w:pPr>
        <w:pStyle w:val="BodyText"/>
        <w:spacing w:before="240" w:line="360" w:lineRule="auto"/>
        <w:ind w:left="333" w:right="549"/>
      </w:pPr>
      <w:r>
        <w:rPr>
          <w:color w:val="585858"/>
        </w:rPr>
        <w:t>The project will remove some productive forestry plantation area from use during construction of the cable. The</w:t>
      </w:r>
      <w:r>
        <w:rPr>
          <w:color w:val="585858"/>
          <w:spacing w:val="-3"/>
        </w:rPr>
        <w:t xml:space="preserve"> </w:t>
      </w:r>
      <w:r>
        <w:rPr>
          <w:color w:val="585858"/>
        </w:rPr>
        <w:t>project</w:t>
      </w:r>
      <w:r>
        <w:rPr>
          <w:color w:val="585858"/>
          <w:spacing w:val="-3"/>
        </w:rPr>
        <w:t xml:space="preserve"> </w:t>
      </w:r>
      <w:r>
        <w:rPr>
          <w:color w:val="585858"/>
        </w:rPr>
        <w:t>alignment</w:t>
      </w:r>
      <w:r>
        <w:rPr>
          <w:color w:val="585858"/>
          <w:spacing w:val="-3"/>
        </w:rPr>
        <w:t xml:space="preserve"> </w:t>
      </w:r>
      <w:r>
        <w:rPr>
          <w:color w:val="585858"/>
        </w:rPr>
        <w:t>has</w:t>
      </w:r>
      <w:r>
        <w:rPr>
          <w:color w:val="585858"/>
          <w:spacing w:val="-2"/>
        </w:rPr>
        <w:t xml:space="preserve"> </w:t>
      </w:r>
      <w:r>
        <w:rPr>
          <w:color w:val="585858"/>
        </w:rPr>
        <w:t>followed</w:t>
      </w:r>
      <w:r>
        <w:rPr>
          <w:color w:val="585858"/>
          <w:spacing w:val="-3"/>
        </w:rPr>
        <w:t xml:space="preserve"> </w:t>
      </w:r>
      <w:r>
        <w:rPr>
          <w:color w:val="585858"/>
        </w:rPr>
        <w:t>existing</w:t>
      </w:r>
      <w:r>
        <w:rPr>
          <w:color w:val="585858"/>
          <w:spacing w:val="-3"/>
        </w:rPr>
        <w:t xml:space="preserve"> </w:t>
      </w:r>
      <w:r>
        <w:rPr>
          <w:color w:val="585858"/>
        </w:rPr>
        <w:t>roads</w:t>
      </w:r>
      <w:r>
        <w:rPr>
          <w:color w:val="585858"/>
          <w:spacing w:val="-2"/>
        </w:rPr>
        <w:t xml:space="preserve"> </w:t>
      </w:r>
      <w:r>
        <w:rPr>
          <w:color w:val="585858"/>
        </w:rPr>
        <w:t>and</w:t>
      </w:r>
      <w:r>
        <w:rPr>
          <w:color w:val="585858"/>
          <w:spacing w:val="-4"/>
        </w:rPr>
        <w:t xml:space="preserve"> </w:t>
      </w:r>
      <w:r>
        <w:rPr>
          <w:color w:val="585858"/>
        </w:rPr>
        <w:t>access</w:t>
      </w:r>
      <w:r>
        <w:rPr>
          <w:color w:val="585858"/>
          <w:spacing w:val="-2"/>
        </w:rPr>
        <w:t xml:space="preserve"> </w:t>
      </w:r>
      <w:r>
        <w:rPr>
          <w:color w:val="585858"/>
        </w:rPr>
        <w:t>tracks</w:t>
      </w:r>
      <w:r>
        <w:rPr>
          <w:color w:val="585858"/>
          <w:spacing w:val="-3"/>
        </w:rPr>
        <w:t xml:space="preserve"> </w:t>
      </w:r>
      <w:r>
        <w:rPr>
          <w:color w:val="585858"/>
        </w:rPr>
        <w:t>where</w:t>
      </w:r>
      <w:r>
        <w:rPr>
          <w:color w:val="585858"/>
          <w:spacing w:val="-3"/>
        </w:rPr>
        <w:t xml:space="preserve"> </w:t>
      </w:r>
      <w:r>
        <w:rPr>
          <w:color w:val="585858"/>
        </w:rPr>
        <w:t>possible</w:t>
      </w:r>
      <w:r>
        <w:rPr>
          <w:color w:val="585858"/>
          <w:spacing w:val="-3"/>
        </w:rPr>
        <w:t xml:space="preserve"> </w:t>
      </w:r>
      <w:r>
        <w:rPr>
          <w:color w:val="585858"/>
        </w:rPr>
        <w:t>through</w:t>
      </w:r>
      <w:r>
        <w:rPr>
          <w:color w:val="585858"/>
          <w:spacing w:val="-3"/>
        </w:rPr>
        <w:t xml:space="preserve"> </w:t>
      </w:r>
      <w:r>
        <w:rPr>
          <w:color w:val="585858"/>
        </w:rPr>
        <w:t>the</w:t>
      </w:r>
      <w:r>
        <w:rPr>
          <w:color w:val="585858"/>
          <w:spacing w:val="-3"/>
        </w:rPr>
        <w:t xml:space="preserve"> </w:t>
      </w:r>
      <w:r>
        <w:rPr>
          <w:color w:val="585858"/>
        </w:rPr>
        <w:t>plantation</w:t>
      </w:r>
      <w:r>
        <w:rPr>
          <w:color w:val="585858"/>
          <w:spacing w:val="-3"/>
        </w:rPr>
        <w:t xml:space="preserve"> </w:t>
      </w:r>
      <w:r>
        <w:rPr>
          <w:color w:val="585858"/>
        </w:rPr>
        <w:t>to minimise impacts. While the project may result in the loss of approximately 41 ha of plantation land during construction, it is a small part of a significantly larger forestry area of approximately 81,000 ha in Gippsland. The project alignment has also been located along existing access tracks and site boundaries where</w:t>
      </w:r>
      <w:r>
        <w:rPr>
          <w:color w:val="585858"/>
          <w:spacing w:val="40"/>
        </w:rPr>
        <w:t xml:space="preserve"> </w:t>
      </w:r>
      <w:r>
        <w:rPr>
          <w:color w:val="585858"/>
        </w:rPr>
        <w:t>possible to minimise impacts. EPRs require that the project be designed to further minimise the construction footprint and impact on existing land use. The loss of this area of the plantation will not affect the viability of the forestry operations and operations are expected to be able to be maintained on surrounding land throughout construction with the implementation of measures to comply with EPRs (refer Volume 4, Chapter 6 – Agriculture and forestry).</w:t>
      </w:r>
    </w:p>
    <w:p w14:paraId="00FF7125" w14:textId="77777777" w:rsidR="00D32B9A" w:rsidRDefault="00D32B9A">
      <w:pPr>
        <w:pStyle w:val="BodyText"/>
        <w:spacing w:before="130"/>
      </w:pPr>
    </w:p>
    <w:p w14:paraId="62A43E47" w14:textId="77777777" w:rsidR="00D32B9A" w:rsidRDefault="00057A77">
      <w:pPr>
        <w:pStyle w:val="Heading2"/>
        <w:numPr>
          <w:ilvl w:val="2"/>
          <w:numId w:val="13"/>
        </w:numPr>
        <w:tabs>
          <w:tab w:val="left" w:pos="1468"/>
        </w:tabs>
        <w:spacing w:before="1"/>
        <w:ind w:left="1468" w:hanging="1134"/>
        <w:jc w:val="left"/>
      </w:pPr>
      <w:bookmarkStart w:id="21" w:name="15.4.3_Brown_coal_resources"/>
      <w:bookmarkEnd w:id="21"/>
      <w:r>
        <w:rPr>
          <w:color w:val="18314A"/>
        </w:rPr>
        <w:t>Brown</w:t>
      </w:r>
      <w:r>
        <w:rPr>
          <w:color w:val="18314A"/>
          <w:spacing w:val="-3"/>
        </w:rPr>
        <w:t xml:space="preserve"> </w:t>
      </w:r>
      <w:r>
        <w:rPr>
          <w:color w:val="18314A"/>
        </w:rPr>
        <w:t>coal</w:t>
      </w:r>
      <w:r>
        <w:rPr>
          <w:color w:val="18314A"/>
          <w:spacing w:val="-2"/>
        </w:rPr>
        <w:t xml:space="preserve"> resources</w:t>
      </w:r>
    </w:p>
    <w:p w14:paraId="51F61F95" w14:textId="77777777" w:rsidR="00D32B9A" w:rsidRDefault="00057A77">
      <w:pPr>
        <w:pStyle w:val="BodyText"/>
        <w:spacing w:before="239" w:line="360" w:lineRule="auto"/>
        <w:ind w:left="333" w:right="518"/>
      </w:pPr>
      <w:r>
        <w:rPr>
          <w:color w:val="585858"/>
        </w:rPr>
        <w:t>The project is not expected to have any impact on brown coal resources or extraction activities during construction. While part of the study area is zoned for brown coal extraction and is of State significance, the project impacts a limited part of the overall brown coal resource area. Approximately 264 ha of the SUZ1 for brown coal is located within the project survey area and 54 ha of this is located within the project area of disturbance.</w:t>
      </w:r>
      <w:r>
        <w:rPr>
          <w:color w:val="585858"/>
          <w:spacing w:val="-4"/>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2"/>
        </w:rPr>
        <w:t xml:space="preserve"> </w:t>
      </w:r>
      <w:r>
        <w:rPr>
          <w:color w:val="585858"/>
        </w:rPr>
        <w:t>not</w:t>
      </w:r>
      <w:r>
        <w:rPr>
          <w:color w:val="585858"/>
          <w:spacing w:val="-2"/>
        </w:rPr>
        <w:t xml:space="preserve"> </w:t>
      </w:r>
      <w:r>
        <w:rPr>
          <w:color w:val="585858"/>
        </w:rPr>
        <w:t>located</w:t>
      </w:r>
      <w:r>
        <w:rPr>
          <w:color w:val="585858"/>
          <w:spacing w:val="-3"/>
        </w:rPr>
        <w:t xml:space="preserve"> </w:t>
      </w:r>
      <w:r>
        <w:rPr>
          <w:color w:val="585858"/>
        </w:rPr>
        <w:t>within,</w:t>
      </w:r>
      <w:r>
        <w:rPr>
          <w:color w:val="585858"/>
          <w:spacing w:val="-2"/>
        </w:rPr>
        <w:t xml:space="preserve"> </w:t>
      </w:r>
      <w:r>
        <w:rPr>
          <w:color w:val="585858"/>
        </w:rPr>
        <w:t>adjacent</w:t>
      </w:r>
      <w:r>
        <w:rPr>
          <w:color w:val="585858"/>
          <w:spacing w:val="-2"/>
        </w:rPr>
        <w:t xml:space="preserve"> </w:t>
      </w:r>
      <w:r>
        <w:rPr>
          <w:color w:val="585858"/>
        </w:rPr>
        <w:t>or</w:t>
      </w:r>
      <w:r>
        <w:rPr>
          <w:color w:val="585858"/>
          <w:spacing w:val="-1"/>
        </w:rPr>
        <w:t xml:space="preserve"> </w:t>
      </w:r>
      <w:r>
        <w:rPr>
          <w:color w:val="585858"/>
        </w:rPr>
        <w:t>proximate</w:t>
      </w:r>
      <w:r>
        <w:rPr>
          <w:color w:val="585858"/>
          <w:spacing w:val="-2"/>
        </w:rPr>
        <w:t xml:space="preserve"> </w:t>
      </w:r>
      <w:r>
        <w:rPr>
          <w:color w:val="585858"/>
        </w:rPr>
        <w:t>to</w:t>
      </w:r>
      <w:r>
        <w:rPr>
          <w:color w:val="585858"/>
          <w:spacing w:val="-2"/>
        </w:rPr>
        <w:t xml:space="preserve"> </w:t>
      </w:r>
      <w:r>
        <w:rPr>
          <w:color w:val="585858"/>
        </w:rPr>
        <w:t>any</w:t>
      </w:r>
      <w:r>
        <w:rPr>
          <w:color w:val="585858"/>
          <w:spacing w:val="-1"/>
        </w:rPr>
        <w:t xml:space="preserve"> </w:t>
      </w:r>
      <w:r>
        <w:rPr>
          <w:color w:val="585858"/>
        </w:rPr>
        <w:t>existing</w:t>
      </w:r>
      <w:r>
        <w:rPr>
          <w:color w:val="585858"/>
          <w:spacing w:val="-2"/>
        </w:rPr>
        <w:t xml:space="preserve"> </w:t>
      </w:r>
      <w:r>
        <w:rPr>
          <w:color w:val="585858"/>
        </w:rPr>
        <w:t>mine,</w:t>
      </w:r>
      <w:r>
        <w:rPr>
          <w:color w:val="585858"/>
          <w:spacing w:val="-2"/>
        </w:rPr>
        <w:t xml:space="preserve"> </w:t>
      </w:r>
      <w:r>
        <w:rPr>
          <w:color w:val="585858"/>
        </w:rPr>
        <w:t>and</w:t>
      </w:r>
      <w:r>
        <w:rPr>
          <w:color w:val="585858"/>
          <w:spacing w:val="-3"/>
        </w:rPr>
        <w:t xml:space="preserve"> </w:t>
      </w:r>
      <w:r>
        <w:rPr>
          <w:color w:val="585858"/>
        </w:rPr>
        <w:t>does</w:t>
      </w:r>
      <w:r>
        <w:rPr>
          <w:color w:val="585858"/>
          <w:spacing w:val="-1"/>
        </w:rPr>
        <w:t xml:space="preserve"> </w:t>
      </w:r>
      <w:r>
        <w:rPr>
          <w:color w:val="585858"/>
        </w:rPr>
        <w:t>not</w:t>
      </w:r>
      <w:r>
        <w:rPr>
          <w:color w:val="585858"/>
          <w:spacing w:val="-2"/>
        </w:rPr>
        <w:t xml:space="preserve"> </w:t>
      </w:r>
      <w:r>
        <w:rPr>
          <w:color w:val="585858"/>
        </w:rPr>
        <w:t>affect any existing or licence or work authority.</w:t>
      </w:r>
    </w:p>
    <w:p w14:paraId="6A266ABF" w14:textId="77777777" w:rsidR="00D32B9A" w:rsidRDefault="00D32B9A">
      <w:pPr>
        <w:pStyle w:val="BodyText"/>
        <w:spacing w:before="131"/>
      </w:pPr>
    </w:p>
    <w:p w14:paraId="5EDA1680" w14:textId="77777777" w:rsidR="00D32B9A" w:rsidRDefault="00057A77">
      <w:pPr>
        <w:pStyle w:val="Heading2"/>
        <w:numPr>
          <w:ilvl w:val="2"/>
          <w:numId w:val="13"/>
        </w:numPr>
        <w:tabs>
          <w:tab w:val="left" w:pos="1468"/>
        </w:tabs>
        <w:ind w:left="1468" w:hanging="1134"/>
        <w:jc w:val="left"/>
      </w:pPr>
      <w:bookmarkStart w:id="22" w:name="15.4.4_Township_and_rural_residential"/>
      <w:bookmarkStart w:id="23" w:name="_bookmark5"/>
      <w:bookmarkEnd w:id="22"/>
      <w:bookmarkEnd w:id="23"/>
      <w:r>
        <w:rPr>
          <w:color w:val="18314A"/>
        </w:rPr>
        <w:t>Township</w:t>
      </w:r>
      <w:r>
        <w:rPr>
          <w:color w:val="18314A"/>
          <w:spacing w:val="-4"/>
        </w:rPr>
        <w:t xml:space="preserve"> </w:t>
      </w:r>
      <w:r>
        <w:rPr>
          <w:color w:val="18314A"/>
        </w:rPr>
        <w:t>and</w:t>
      </w:r>
      <w:r>
        <w:rPr>
          <w:color w:val="18314A"/>
          <w:spacing w:val="-3"/>
        </w:rPr>
        <w:t xml:space="preserve"> </w:t>
      </w:r>
      <w:r>
        <w:rPr>
          <w:color w:val="18314A"/>
        </w:rPr>
        <w:t>rural</w:t>
      </w:r>
      <w:r>
        <w:rPr>
          <w:color w:val="18314A"/>
          <w:spacing w:val="-3"/>
        </w:rPr>
        <w:t xml:space="preserve"> </w:t>
      </w:r>
      <w:r>
        <w:rPr>
          <w:color w:val="18314A"/>
          <w:spacing w:val="-2"/>
        </w:rPr>
        <w:t>residential</w:t>
      </w:r>
    </w:p>
    <w:p w14:paraId="6F9E02AA" w14:textId="77777777" w:rsidR="00D32B9A" w:rsidRDefault="00057A77">
      <w:pPr>
        <w:pStyle w:val="BodyText"/>
        <w:spacing w:before="240" w:line="360" w:lineRule="auto"/>
        <w:ind w:left="334" w:right="577"/>
      </w:pPr>
      <w:r>
        <w:rPr>
          <w:color w:val="585858"/>
        </w:rPr>
        <w:t xml:space="preserve">In locations closer to townships, such as </w:t>
      </w:r>
      <w:proofErr w:type="spellStart"/>
      <w:r>
        <w:rPr>
          <w:color w:val="585858"/>
        </w:rPr>
        <w:t>Baromi</w:t>
      </w:r>
      <w:proofErr w:type="spellEnd"/>
      <w:r>
        <w:rPr>
          <w:color w:val="585858"/>
        </w:rPr>
        <w:t xml:space="preserve">, Buffalo, </w:t>
      </w:r>
      <w:proofErr w:type="spellStart"/>
      <w:r>
        <w:rPr>
          <w:color w:val="585858"/>
        </w:rPr>
        <w:t>Dumbalk</w:t>
      </w:r>
      <w:proofErr w:type="spellEnd"/>
      <w:r>
        <w:rPr>
          <w:color w:val="585858"/>
        </w:rPr>
        <w:t>, and for some agricultural properties, amenity</w:t>
      </w:r>
      <w:r>
        <w:rPr>
          <w:color w:val="585858"/>
          <w:spacing w:val="-2"/>
        </w:rPr>
        <w:t xml:space="preserve"> </w:t>
      </w:r>
      <w:r>
        <w:rPr>
          <w:color w:val="585858"/>
        </w:rPr>
        <w:t>impacts</w:t>
      </w:r>
      <w:r>
        <w:rPr>
          <w:color w:val="585858"/>
          <w:spacing w:val="-2"/>
        </w:rPr>
        <w:t xml:space="preserve"> </w:t>
      </w:r>
      <w:r>
        <w:rPr>
          <w:color w:val="585858"/>
        </w:rPr>
        <w:t>from</w:t>
      </w:r>
      <w:r>
        <w:rPr>
          <w:color w:val="585858"/>
          <w:spacing w:val="-4"/>
        </w:rPr>
        <w:t xml:space="preserve"> </w:t>
      </w:r>
      <w:r>
        <w:rPr>
          <w:color w:val="585858"/>
        </w:rPr>
        <w:t>construction</w:t>
      </w:r>
      <w:r>
        <w:rPr>
          <w:color w:val="585858"/>
          <w:spacing w:val="-3"/>
        </w:rPr>
        <w:t xml:space="preserve"> </w:t>
      </w:r>
      <w:r>
        <w:rPr>
          <w:color w:val="585858"/>
        </w:rPr>
        <w:t>may</w:t>
      </w:r>
      <w:r>
        <w:rPr>
          <w:color w:val="585858"/>
          <w:spacing w:val="-4"/>
        </w:rPr>
        <w:t xml:space="preserve"> </w:t>
      </w:r>
      <w:r>
        <w:rPr>
          <w:color w:val="585858"/>
        </w:rPr>
        <w:t>be</w:t>
      </w:r>
      <w:r>
        <w:rPr>
          <w:color w:val="585858"/>
          <w:spacing w:val="-3"/>
        </w:rPr>
        <w:t xml:space="preserve"> </w:t>
      </w:r>
      <w:r>
        <w:rPr>
          <w:color w:val="585858"/>
        </w:rPr>
        <w:t>experienced</w:t>
      </w:r>
      <w:r>
        <w:rPr>
          <w:color w:val="585858"/>
          <w:spacing w:val="-3"/>
        </w:rPr>
        <w:t xml:space="preserve"> </w:t>
      </w:r>
      <w:r>
        <w:rPr>
          <w:color w:val="585858"/>
        </w:rPr>
        <w:t>at</w:t>
      </w:r>
      <w:r>
        <w:rPr>
          <w:color w:val="585858"/>
          <w:spacing w:val="-4"/>
        </w:rPr>
        <w:t xml:space="preserve"> </w:t>
      </w:r>
      <w:r>
        <w:rPr>
          <w:color w:val="585858"/>
        </w:rPr>
        <w:t>residential</w:t>
      </w:r>
      <w:r>
        <w:rPr>
          <w:color w:val="585858"/>
          <w:spacing w:val="-3"/>
        </w:rPr>
        <w:t xml:space="preserve"> </w:t>
      </w:r>
      <w:r>
        <w:rPr>
          <w:color w:val="585858"/>
        </w:rPr>
        <w:t>dwellings.</w:t>
      </w:r>
      <w:r>
        <w:rPr>
          <w:color w:val="585858"/>
          <w:spacing w:val="-5"/>
        </w:rPr>
        <w:t xml:space="preserve"> </w:t>
      </w:r>
      <w:r>
        <w:rPr>
          <w:color w:val="585858"/>
        </w:rPr>
        <w:t>Amenity</w:t>
      </w:r>
      <w:r>
        <w:rPr>
          <w:color w:val="585858"/>
          <w:spacing w:val="-2"/>
        </w:rPr>
        <w:t xml:space="preserve"> </w:t>
      </w:r>
      <w:r>
        <w:rPr>
          <w:color w:val="585858"/>
        </w:rPr>
        <w:t>impacts</w:t>
      </w:r>
      <w:r>
        <w:rPr>
          <w:color w:val="585858"/>
          <w:spacing w:val="-2"/>
        </w:rPr>
        <w:t xml:space="preserve"> </w:t>
      </w:r>
      <w:r>
        <w:rPr>
          <w:color w:val="585858"/>
        </w:rPr>
        <w:t>associated with noise, vibration, air quality, access and visual impacts are considered in other chapters.</w:t>
      </w:r>
      <w:r>
        <w:rPr>
          <w:color w:val="585858"/>
          <w:spacing w:val="-1"/>
        </w:rPr>
        <w:t xml:space="preserve"> </w:t>
      </w:r>
      <w:r>
        <w:rPr>
          <w:color w:val="585858"/>
        </w:rPr>
        <w:t xml:space="preserve">These impacts will be </w:t>
      </w:r>
      <w:proofErr w:type="spellStart"/>
      <w:r>
        <w:rPr>
          <w:color w:val="585858"/>
        </w:rPr>
        <w:t>localised</w:t>
      </w:r>
      <w:proofErr w:type="spellEnd"/>
      <w:r>
        <w:rPr>
          <w:color w:val="585858"/>
        </w:rPr>
        <w:t xml:space="preserve"> and temporary for the duration of construction and will not result in any change to land use.</w:t>
      </w:r>
    </w:p>
    <w:p w14:paraId="1BD92F9E" w14:textId="77777777" w:rsidR="00D32B9A" w:rsidRDefault="00057A77">
      <w:pPr>
        <w:pStyle w:val="BodyText"/>
        <w:spacing w:before="120" w:line="360" w:lineRule="auto"/>
        <w:ind w:left="333" w:right="577"/>
      </w:pPr>
      <w:r>
        <w:rPr>
          <w:color w:val="585858"/>
        </w:rPr>
        <w:t>The changes, particularly those to the noise environment and visual amenity, will be noticeable to residents during</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phase</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Mitigation</w:t>
      </w:r>
      <w:r>
        <w:rPr>
          <w:color w:val="585858"/>
          <w:spacing w:val="-3"/>
        </w:rPr>
        <w:t xml:space="preserve"> </w:t>
      </w:r>
      <w:r>
        <w:rPr>
          <w:color w:val="585858"/>
        </w:rPr>
        <w:t>measures</w:t>
      </w:r>
      <w:r>
        <w:rPr>
          <w:color w:val="585858"/>
          <w:spacing w:val="-2"/>
        </w:rPr>
        <w:t xml:space="preserve"> </w:t>
      </w:r>
      <w:r>
        <w:rPr>
          <w:color w:val="585858"/>
        </w:rPr>
        <w:t>for</w:t>
      </w:r>
      <w:r>
        <w:rPr>
          <w:color w:val="585858"/>
          <w:spacing w:val="-2"/>
        </w:rPr>
        <w:t xml:space="preserve"> </w:t>
      </w:r>
      <w:r>
        <w:rPr>
          <w:color w:val="585858"/>
        </w:rPr>
        <w:t>amenity</w:t>
      </w:r>
      <w:r>
        <w:rPr>
          <w:color w:val="585858"/>
          <w:spacing w:val="-2"/>
        </w:rPr>
        <w:t xml:space="preserve"> </w:t>
      </w:r>
      <w:r>
        <w:rPr>
          <w:color w:val="585858"/>
        </w:rPr>
        <w:t>impacts</w:t>
      </w:r>
      <w:r>
        <w:rPr>
          <w:color w:val="585858"/>
          <w:spacing w:val="-2"/>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to comply</w:t>
      </w:r>
      <w:r>
        <w:rPr>
          <w:color w:val="585858"/>
          <w:spacing w:val="-1"/>
        </w:rPr>
        <w:t xml:space="preserve"> </w:t>
      </w:r>
      <w:r>
        <w:rPr>
          <w:color w:val="585858"/>
        </w:rPr>
        <w:t>with</w:t>
      </w:r>
      <w:r>
        <w:rPr>
          <w:color w:val="585858"/>
          <w:spacing w:val="-3"/>
        </w:rPr>
        <w:t xml:space="preserve"> </w:t>
      </w:r>
      <w:r>
        <w:rPr>
          <w:color w:val="585858"/>
        </w:rPr>
        <w:t>EPRs</w:t>
      </w:r>
      <w:r>
        <w:rPr>
          <w:color w:val="585858"/>
          <w:spacing w:val="-1"/>
        </w:rPr>
        <w:t xml:space="preserve"> </w:t>
      </w:r>
      <w:r>
        <w:rPr>
          <w:color w:val="585858"/>
        </w:rPr>
        <w:t>(refer</w:t>
      </w:r>
      <w:r>
        <w:rPr>
          <w:color w:val="585858"/>
          <w:spacing w:val="-1"/>
        </w:rPr>
        <w:t xml:space="preserve"> </w:t>
      </w:r>
      <w:r>
        <w:rPr>
          <w:color w:val="585858"/>
        </w:rPr>
        <w:t>Volume</w:t>
      </w:r>
      <w:r>
        <w:rPr>
          <w:color w:val="585858"/>
          <w:spacing w:val="-2"/>
        </w:rPr>
        <w:t xml:space="preserve"> </w:t>
      </w:r>
      <w:r>
        <w:rPr>
          <w:color w:val="585858"/>
        </w:rPr>
        <w:t>4,</w:t>
      </w:r>
      <w:r>
        <w:rPr>
          <w:color w:val="585858"/>
          <w:spacing w:val="-2"/>
        </w:rPr>
        <w:t xml:space="preserve"> </w:t>
      </w:r>
      <w:r>
        <w:rPr>
          <w:color w:val="585858"/>
        </w:rPr>
        <w:t>Chapter</w:t>
      </w:r>
      <w:r>
        <w:rPr>
          <w:color w:val="585858"/>
          <w:spacing w:val="-1"/>
        </w:rPr>
        <w:t xml:space="preserve"> </w:t>
      </w:r>
      <w:r>
        <w:rPr>
          <w:color w:val="585858"/>
        </w:rPr>
        <w:t>11</w:t>
      </w:r>
      <w:r>
        <w:rPr>
          <w:color w:val="585858"/>
          <w:spacing w:val="-2"/>
        </w:rPr>
        <w:t xml:space="preserve"> </w:t>
      </w:r>
      <w:r>
        <w:rPr>
          <w:color w:val="585858"/>
        </w:rPr>
        <w:t>–</w:t>
      </w:r>
      <w:r>
        <w:rPr>
          <w:color w:val="585858"/>
          <w:spacing w:val="-3"/>
        </w:rPr>
        <w:t xml:space="preserve"> </w:t>
      </w:r>
      <w:r>
        <w:rPr>
          <w:color w:val="585858"/>
        </w:rPr>
        <w:t>Noise</w:t>
      </w:r>
      <w:r>
        <w:rPr>
          <w:color w:val="585858"/>
          <w:spacing w:val="-2"/>
        </w:rPr>
        <w:t xml:space="preserve"> </w:t>
      </w:r>
      <w:r>
        <w:rPr>
          <w:color w:val="585858"/>
        </w:rPr>
        <w:t>and</w:t>
      </w:r>
      <w:r>
        <w:rPr>
          <w:color w:val="585858"/>
          <w:spacing w:val="-2"/>
        </w:rPr>
        <w:t xml:space="preserve"> </w:t>
      </w:r>
      <w:r>
        <w:rPr>
          <w:color w:val="585858"/>
        </w:rPr>
        <w:t>vibration</w:t>
      </w:r>
      <w:r>
        <w:rPr>
          <w:color w:val="585858"/>
          <w:spacing w:val="-2"/>
        </w:rPr>
        <w:t xml:space="preserve"> </w:t>
      </w:r>
      <w:r>
        <w:rPr>
          <w:color w:val="585858"/>
        </w:rPr>
        <w:t>and</w:t>
      </w:r>
      <w:r>
        <w:rPr>
          <w:color w:val="585858"/>
          <w:spacing w:val="-2"/>
        </w:rPr>
        <w:t xml:space="preserve"> </w:t>
      </w:r>
      <w:r>
        <w:rPr>
          <w:color w:val="585858"/>
        </w:rPr>
        <w:t>Volume</w:t>
      </w:r>
      <w:r>
        <w:rPr>
          <w:color w:val="585858"/>
          <w:spacing w:val="-2"/>
        </w:rPr>
        <w:t xml:space="preserve"> </w:t>
      </w:r>
      <w:r>
        <w:rPr>
          <w:color w:val="585858"/>
        </w:rPr>
        <w:t>4,</w:t>
      </w:r>
      <w:r>
        <w:rPr>
          <w:color w:val="585858"/>
          <w:spacing w:val="-2"/>
        </w:rPr>
        <w:t xml:space="preserve"> </w:t>
      </w:r>
      <w:r>
        <w:rPr>
          <w:color w:val="585858"/>
        </w:rPr>
        <w:t>Chapter</w:t>
      </w:r>
      <w:r>
        <w:rPr>
          <w:color w:val="585858"/>
          <w:spacing w:val="-1"/>
        </w:rPr>
        <w:t xml:space="preserve"> </w:t>
      </w:r>
      <w:r>
        <w:rPr>
          <w:color w:val="585858"/>
        </w:rPr>
        <w:t>8</w:t>
      </w:r>
      <w:r>
        <w:rPr>
          <w:color w:val="585858"/>
          <w:spacing w:val="-2"/>
        </w:rPr>
        <w:t xml:space="preserve"> </w:t>
      </w:r>
      <w:r>
        <w:rPr>
          <w:color w:val="585858"/>
        </w:rPr>
        <w:t>–</w:t>
      </w:r>
      <w:r>
        <w:rPr>
          <w:color w:val="585858"/>
          <w:spacing w:val="-2"/>
        </w:rPr>
        <w:t xml:space="preserve"> </w:t>
      </w:r>
      <w:r>
        <w:rPr>
          <w:color w:val="585858"/>
        </w:rPr>
        <w:t>Landscape and visual) however the magnitude of changes may be perceived by some residents to be negative and intrusive (refer Volume 4, Chapter 17 – Social).</w:t>
      </w:r>
    </w:p>
    <w:p w14:paraId="76047D9D" w14:textId="77777777" w:rsidR="00D32B9A" w:rsidRDefault="00057A77">
      <w:pPr>
        <w:pStyle w:val="BodyText"/>
        <w:spacing w:before="120" w:line="360" w:lineRule="auto"/>
        <w:ind w:left="333" w:right="577"/>
      </w:pPr>
      <w:r>
        <w:rPr>
          <w:color w:val="585858"/>
        </w:rPr>
        <w:t xml:space="preserve">Construction will be managed to minimise disruption to the use of </w:t>
      </w:r>
      <w:proofErr w:type="gramStart"/>
      <w:r>
        <w:rPr>
          <w:color w:val="585858"/>
        </w:rPr>
        <w:t>land</w:t>
      </w:r>
      <w:proofErr w:type="gramEnd"/>
      <w:r>
        <w:rPr>
          <w:color w:val="585858"/>
        </w:rPr>
        <w:t xml:space="preserve"> that the project is located on. Landholders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compensated</w:t>
      </w:r>
      <w:r>
        <w:rPr>
          <w:color w:val="585858"/>
          <w:spacing w:val="-3"/>
        </w:rPr>
        <w:t xml:space="preserve"> </w:t>
      </w:r>
      <w:r>
        <w:rPr>
          <w:color w:val="585858"/>
        </w:rPr>
        <w:t>through</w:t>
      </w:r>
      <w:r>
        <w:rPr>
          <w:color w:val="585858"/>
          <w:spacing w:val="-3"/>
        </w:rPr>
        <w:t xml:space="preserve"> </w:t>
      </w:r>
      <w:r>
        <w:rPr>
          <w:color w:val="585858"/>
        </w:rPr>
        <w:t>leases</w:t>
      </w:r>
      <w:r>
        <w:rPr>
          <w:color w:val="585858"/>
          <w:spacing w:val="-2"/>
        </w:rPr>
        <w:t xml:space="preserve"> </w:t>
      </w:r>
      <w:r>
        <w:rPr>
          <w:color w:val="585858"/>
        </w:rPr>
        <w:t>or</w:t>
      </w:r>
      <w:r>
        <w:rPr>
          <w:color w:val="585858"/>
          <w:spacing w:val="-2"/>
        </w:rPr>
        <w:t xml:space="preserve"> </w:t>
      </w:r>
      <w:r>
        <w:rPr>
          <w:color w:val="585858"/>
        </w:rPr>
        <w:t>access</w:t>
      </w:r>
      <w:r>
        <w:rPr>
          <w:color w:val="585858"/>
          <w:spacing w:val="-2"/>
        </w:rPr>
        <w:t xml:space="preserve"> </w:t>
      </w:r>
      <w:r>
        <w:rPr>
          <w:color w:val="585858"/>
        </w:rPr>
        <w:t>agreements</w:t>
      </w:r>
      <w:r>
        <w:rPr>
          <w:color w:val="585858"/>
          <w:spacing w:val="-3"/>
        </w:rPr>
        <w:t xml:space="preserve"> </w:t>
      </w:r>
      <w:r>
        <w:rPr>
          <w:color w:val="585858"/>
        </w:rPr>
        <w:t>for</w:t>
      </w:r>
      <w:r>
        <w:rPr>
          <w:color w:val="585858"/>
          <w:spacing w:val="-2"/>
        </w:rPr>
        <w:t xml:space="preserve"> </w:t>
      </w:r>
      <w:r>
        <w:rPr>
          <w:color w:val="585858"/>
        </w:rPr>
        <w:t>the</w:t>
      </w:r>
      <w:r>
        <w:rPr>
          <w:color w:val="585858"/>
          <w:spacing w:val="-4"/>
        </w:rPr>
        <w:t xml:space="preserve"> </w:t>
      </w:r>
      <w:r>
        <w:rPr>
          <w:color w:val="585858"/>
        </w:rPr>
        <w:t>temporary</w:t>
      </w:r>
      <w:r>
        <w:rPr>
          <w:color w:val="585858"/>
          <w:spacing w:val="-3"/>
        </w:rPr>
        <w:t xml:space="preserve"> </w:t>
      </w:r>
      <w:r>
        <w:rPr>
          <w:color w:val="585858"/>
        </w:rPr>
        <w:t>occupation</w:t>
      </w:r>
      <w:r>
        <w:rPr>
          <w:color w:val="585858"/>
          <w:spacing w:val="-3"/>
        </w:rPr>
        <w:t xml:space="preserve"> </w:t>
      </w:r>
      <w:r>
        <w:rPr>
          <w:color w:val="585858"/>
        </w:rPr>
        <w:t>and use of their land for construction including construction laydown areas.</w:t>
      </w:r>
    </w:p>
    <w:p w14:paraId="2553D93D" w14:textId="77777777" w:rsidR="00D32B9A" w:rsidRDefault="00D32B9A">
      <w:pPr>
        <w:spacing w:line="360" w:lineRule="auto"/>
        <w:sectPr w:rsidR="00D32B9A">
          <w:pgSz w:w="11910" w:h="16840"/>
          <w:pgMar w:top="980" w:right="602" w:bottom="800" w:left="800" w:header="467" w:footer="612" w:gutter="0"/>
          <w:cols w:space="720"/>
        </w:sectPr>
      </w:pPr>
    </w:p>
    <w:p w14:paraId="1CC1AD8A" w14:textId="77777777" w:rsidR="00D32B9A" w:rsidRDefault="00D32B9A">
      <w:pPr>
        <w:pStyle w:val="BodyText"/>
        <w:spacing w:before="232"/>
        <w:rPr>
          <w:sz w:val="32"/>
        </w:rPr>
      </w:pPr>
    </w:p>
    <w:p w14:paraId="4D2B3956" w14:textId="77777777" w:rsidR="00D32B9A" w:rsidRDefault="00057A77">
      <w:pPr>
        <w:pStyle w:val="Heading2"/>
        <w:numPr>
          <w:ilvl w:val="2"/>
          <w:numId w:val="13"/>
        </w:numPr>
        <w:tabs>
          <w:tab w:val="left" w:pos="1468"/>
        </w:tabs>
        <w:ind w:left="1468" w:hanging="1134"/>
        <w:jc w:val="left"/>
      </w:pPr>
      <w:bookmarkStart w:id="24" w:name="15.4.5_Tourism_and_recreation"/>
      <w:bookmarkEnd w:id="24"/>
      <w:r>
        <w:rPr>
          <w:color w:val="18314A"/>
        </w:rPr>
        <w:t>Tourism</w:t>
      </w:r>
      <w:r>
        <w:rPr>
          <w:color w:val="18314A"/>
          <w:spacing w:val="-4"/>
        </w:rPr>
        <w:t xml:space="preserve"> </w:t>
      </w:r>
      <w:r>
        <w:rPr>
          <w:color w:val="18314A"/>
        </w:rPr>
        <w:t>and</w:t>
      </w:r>
      <w:r>
        <w:rPr>
          <w:color w:val="18314A"/>
          <w:spacing w:val="-2"/>
        </w:rPr>
        <w:t xml:space="preserve"> recreation</w:t>
      </w:r>
    </w:p>
    <w:p w14:paraId="0E43668C" w14:textId="77777777" w:rsidR="00D32B9A" w:rsidRDefault="00057A77">
      <w:pPr>
        <w:pStyle w:val="BodyText"/>
        <w:spacing w:before="240" w:line="360" w:lineRule="auto"/>
        <w:ind w:left="333" w:right="518"/>
      </w:pPr>
      <w:r>
        <w:rPr>
          <w:color w:val="585858"/>
        </w:rPr>
        <w:t>The</w:t>
      </w:r>
      <w:r>
        <w:rPr>
          <w:color w:val="585858"/>
          <w:spacing w:val="-2"/>
        </w:rPr>
        <w:t xml:space="preserve"> </w:t>
      </w:r>
      <w:r>
        <w:rPr>
          <w:color w:val="585858"/>
        </w:rPr>
        <w:t>project</w:t>
      </w:r>
      <w:r>
        <w:rPr>
          <w:color w:val="585858"/>
          <w:spacing w:val="-2"/>
        </w:rPr>
        <w:t xml:space="preserve"> </w:t>
      </w:r>
      <w:r>
        <w:rPr>
          <w:color w:val="585858"/>
        </w:rPr>
        <w:t>alignment</w:t>
      </w:r>
      <w:r>
        <w:rPr>
          <w:color w:val="585858"/>
          <w:spacing w:val="-3"/>
        </w:rPr>
        <w:t xml:space="preserve"> </w:t>
      </w:r>
      <w:r>
        <w:rPr>
          <w:color w:val="585858"/>
        </w:rPr>
        <w:t>comes</w:t>
      </w:r>
      <w:r>
        <w:rPr>
          <w:color w:val="585858"/>
          <w:spacing w:val="-1"/>
        </w:rPr>
        <w:t xml:space="preserve"> </w:t>
      </w:r>
      <w:r>
        <w:rPr>
          <w:color w:val="585858"/>
        </w:rPr>
        <w:t>ashore</w:t>
      </w:r>
      <w:r>
        <w:rPr>
          <w:color w:val="585858"/>
          <w:spacing w:val="-2"/>
        </w:rPr>
        <w:t xml:space="preserve"> </w:t>
      </w:r>
      <w:r>
        <w:rPr>
          <w:color w:val="585858"/>
        </w:rPr>
        <w:t>at</w:t>
      </w:r>
      <w:r>
        <w:rPr>
          <w:color w:val="585858"/>
          <w:spacing w:val="-2"/>
        </w:rPr>
        <w:t xml:space="preserve"> </w:t>
      </w:r>
      <w:r>
        <w:rPr>
          <w:color w:val="585858"/>
        </w:rPr>
        <w:t>Waratah</w:t>
      </w:r>
      <w:r>
        <w:rPr>
          <w:color w:val="585858"/>
          <w:spacing w:val="-2"/>
        </w:rPr>
        <w:t xml:space="preserve"> </w:t>
      </w:r>
      <w:r>
        <w:rPr>
          <w:color w:val="585858"/>
        </w:rPr>
        <w:t>Bay</w:t>
      </w:r>
      <w:r>
        <w:rPr>
          <w:color w:val="585858"/>
          <w:spacing w:val="-1"/>
        </w:rPr>
        <w:t xml:space="preserve"> </w:t>
      </w:r>
      <w:r>
        <w:rPr>
          <w:color w:val="585858"/>
        </w:rPr>
        <w:t>where</w:t>
      </w:r>
      <w:r>
        <w:rPr>
          <w:color w:val="585858"/>
          <w:spacing w:val="-2"/>
        </w:rPr>
        <w:t xml:space="preserve"> </w:t>
      </w:r>
      <w:r>
        <w:rPr>
          <w:color w:val="585858"/>
        </w:rPr>
        <w:t>the</w:t>
      </w:r>
      <w:r>
        <w:rPr>
          <w:color w:val="585858"/>
          <w:spacing w:val="-2"/>
        </w:rPr>
        <w:t xml:space="preserve"> </w:t>
      </w:r>
      <w:r>
        <w:rPr>
          <w:color w:val="585858"/>
        </w:rPr>
        <w:t>is</w:t>
      </w:r>
      <w:r>
        <w:rPr>
          <w:color w:val="585858"/>
          <w:spacing w:val="-2"/>
        </w:rPr>
        <w:t xml:space="preserve"> </w:t>
      </w:r>
      <w:r>
        <w:rPr>
          <w:color w:val="585858"/>
        </w:rPr>
        <w:t>a</w:t>
      </w:r>
      <w:r>
        <w:rPr>
          <w:color w:val="585858"/>
          <w:spacing w:val="-2"/>
        </w:rPr>
        <w:t xml:space="preserve"> </w:t>
      </w:r>
      <w:r>
        <w:rPr>
          <w:color w:val="585858"/>
        </w:rPr>
        <w:t>crown</w:t>
      </w:r>
      <w:r>
        <w:rPr>
          <w:color w:val="585858"/>
          <w:spacing w:val="-2"/>
        </w:rPr>
        <w:t xml:space="preserve"> </w:t>
      </w:r>
      <w:r>
        <w:rPr>
          <w:color w:val="585858"/>
        </w:rPr>
        <w:t>land</w:t>
      </w:r>
      <w:r>
        <w:rPr>
          <w:color w:val="585858"/>
          <w:spacing w:val="-3"/>
        </w:rPr>
        <w:t xml:space="preserve"> </w:t>
      </w:r>
      <w:r>
        <w:rPr>
          <w:color w:val="585858"/>
        </w:rPr>
        <w:t>reserve</w:t>
      </w:r>
      <w:r>
        <w:rPr>
          <w:color w:val="585858"/>
          <w:spacing w:val="-2"/>
        </w:rPr>
        <w:t xml:space="preserve"> </w:t>
      </w:r>
      <w:r>
        <w:rPr>
          <w:color w:val="585858"/>
        </w:rPr>
        <w:t>used</w:t>
      </w:r>
      <w:r>
        <w:rPr>
          <w:color w:val="585858"/>
          <w:spacing w:val="-2"/>
        </w:rPr>
        <w:t xml:space="preserve"> </w:t>
      </w:r>
      <w:r>
        <w:rPr>
          <w:color w:val="585858"/>
        </w:rPr>
        <w:t>for</w:t>
      </w:r>
      <w:r>
        <w:rPr>
          <w:color w:val="585858"/>
          <w:spacing w:val="-1"/>
        </w:rPr>
        <w:t xml:space="preserve"> </w:t>
      </w:r>
      <w:r>
        <w:rPr>
          <w:color w:val="585858"/>
        </w:rPr>
        <w:t xml:space="preserve">recreational purposes. The shore crossing is located approximately 1.5 km from the nearest public access point, and some distance from the Sandy Point and Waratah Bay townships. The beach at Waratah Bay will remain accessible to the public during construction of the shore crossing. There may be some temporary and </w:t>
      </w:r>
      <w:proofErr w:type="spellStart"/>
      <w:r>
        <w:rPr>
          <w:color w:val="585858"/>
        </w:rPr>
        <w:t>localised</w:t>
      </w:r>
      <w:proofErr w:type="spellEnd"/>
      <w:r>
        <w:rPr>
          <w:color w:val="585858"/>
          <w:spacing w:val="-3"/>
        </w:rPr>
        <w:t xml:space="preserve"> </w:t>
      </w:r>
      <w:r>
        <w:rPr>
          <w:color w:val="585858"/>
        </w:rPr>
        <w:t>amenity</w:t>
      </w:r>
      <w:r>
        <w:rPr>
          <w:color w:val="585858"/>
          <w:spacing w:val="-2"/>
        </w:rPr>
        <w:t xml:space="preserve"> </w:t>
      </w:r>
      <w:r>
        <w:rPr>
          <w:color w:val="585858"/>
        </w:rPr>
        <w:t>impacts</w:t>
      </w:r>
      <w:r>
        <w:rPr>
          <w:color w:val="585858"/>
          <w:spacing w:val="-2"/>
        </w:rPr>
        <w:t xml:space="preserve"> </w:t>
      </w:r>
      <w:r>
        <w:rPr>
          <w:color w:val="585858"/>
        </w:rPr>
        <w:t>experienced</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beach</w:t>
      </w:r>
      <w:r>
        <w:rPr>
          <w:color w:val="585858"/>
          <w:spacing w:val="-3"/>
        </w:rPr>
        <w:t xml:space="preserve"> </w:t>
      </w:r>
      <w:r>
        <w:rPr>
          <w:color w:val="585858"/>
        </w:rPr>
        <w:t>due</w:t>
      </w:r>
      <w:r>
        <w:rPr>
          <w:color w:val="585858"/>
          <w:spacing w:val="-3"/>
        </w:rPr>
        <w:t xml:space="preserve"> </w:t>
      </w:r>
      <w:r>
        <w:rPr>
          <w:color w:val="585858"/>
        </w:rPr>
        <w:t>to</w:t>
      </w:r>
      <w:r>
        <w:rPr>
          <w:color w:val="585858"/>
          <w:spacing w:val="-3"/>
        </w:rPr>
        <w:t xml:space="preserve"> </w:t>
      </w:r>
      <w:r>
        <w:rPr>
          <w:color w:val="585858"/>
        </w:rPr>
        <w:t>HDD</w:t>
      </w:r>
      <w:r>
        <w:rPr>
          <w:color w:val="585858"/>
          <w:spacing w:val="-2"/>
        </w:rPr>
        <w:t xml:space="preserve"> </w:t>
      </w:r>
      <w:r>
        <w:rPr>
          <w:color w:val="585858"/>
        </w:rPr>
        <w:t>for</w:t>
      </w:r>
      <w:r>
        <w:rPr>
          <w:color w:val="585858"/>
          <w:spacing w:val="-4"/>
        </w:rPr>
        <w:t xml:space="preserve"> </w:t>
      </w:r>
      <w:r>
        <w:rPr>
          <w:color w:val="585858"/>
        </w:rPr>
        <w:t>the</w:t>
      </w:r>
      <w:r>
        <w:rPr>
          <w:color w:val="585858"/>
          <w:spacing w:val="-3"/>
        </w:rPr>
        <w:t xml:space="preserve"> </w:t>
      </w:r>
      <w:r>
        <w:rPr>
          <w:color w:val="585858"/>
        </w:rPr>
        <w:t>shore</w:t>
      </w:r>
      <w:r>
        <w:rPr>
          <w:color w:val="585858"/>
          <w:spacing w:val="-3"/>
        </w:rPr>
        <w:t xml:space="preserve"> </w:t>
      </w:r>
      <w:r>
        <w:rPr>
          <w:color w:val="585858"/>
        </w:rPr>
        <w:t>crossing</w:t>
      </w:r>
      <w:r>
        <w:rPr>
          <w:color w:val="585858"/>
          <w:spacing w:val="-3"/>
        </w:rPr>
        <w:t xml:space="preserve"> </w:t>
      </w:r>
      <w:r>
        <w:rPr>
          <w:color w:val="585858"/>
        </w:rPr>
        <w:t>under</w:t>
      </w:r>
      <w:r>
        <w:rPr>
          <w:color w:val="585858"/>
          <w:spacing w:val="-2"/>
        </w:rPr>
        <w:t xml:space="preserve"> </w:t>
      </w:r>
      <w:r>
        <w:rPr>
          <w:color w:val="585858"/>
        </w:rPr>
        <w:t>the</w:t>
      </w:r>
      <w:r>
        <w:rPr>
          <w:color w:val="585858"/>
          <w:spacing w:val="-3"/>
        </w:rPr>
        <w:t xml:space="preserve"> </w:t>
      </w:r>
      <w:r>
        <w:rPr>
          <w:color w:val="585858"/>
        </w:rPr>
        <w:t>dunes</w:t>
      </w:r>
      <w:r>
        <w:rPr>
          <w:color w:val="585858"/>
          <w:spacing w:val="-2"/>
        </w:rPr>
        <w:t xml:space="preserve"> </w:t>
      </w:r>
      <w:r>
        <w:rPr>
          <w:color w:val="585858"/>
        </w:rPr>
        <w:t>and beach (refer Volume 4, Chapter 11 – Noise and vibration and Volume 4, Chapter 8 – Landscape and visual) however this will not prevent the use of the land for recreation throughout construction.</w:t>
      </w:r>
    </w:p>
    <w:p w14:paraId="4AC1B537" w14:textId="77777777" w:rsidR="00D32B9A" w:rsidRDefault="00057A77">
      <w:pPr>
        <w:pStyle w:val="BodyText"/>
        <w:spacing w:before="121" w:line="360" w:lineRule="auto"/>
        <w:ind w:left="332" w:right="535" w:firstLine="1"/>
      </w:pPr>
      <w:r>
        <w:rPr>
          <w:color w:val="585858"/>
        </w:rPr>
        <w:t>The</w:t>
      </w:r>
      <w:r>
        <w:rPr>
          <w:color w:val="585858"/>
          <w:spacing w:val="-2"/>
        </w:rPr>
        <w:t xml:space="preserve"> </w:t>
      </w:r>
      <w:r>
        <w:rPr>
          <w:color w:val="585858"/>
        </w:rPr>
        <w:t>project</w:t>
      </w:r>
      <w:r>
        <w:rPr>
          <w:color w:val="585858"/>
          <w:spacing w:val="-3"/>
        </w:rPr>
        <w:t xml:space="preserve"> </w:t>
      </w:r>
      <w:r>
        <w:rPr>
          <w:color w:val="585858"/>
        </w:rPr>
        <w:t>will</w:t>
      </w:r>
      <w:r>
        <w:rPr>
          <w:color w:val="585858"/>
          <w:spacing w:val="-2"/>
        </w:rPr>
        <w:t xml:space="preserve"> </w:t>
      </w:r>
      <w:r>
        <w:rPr>
          <w:color w:val="585858"/>
        </w:rPr>
        <w:t>follow</w:t>
      </w:r>
      <w:r>
        <w:rPr>
          <w:color w:val="585858"/>
          <w:spacing w:val="-1"/>
        </w:rPr>
        <w:t xml:space="preserve"> </w:t>
      </w:r>
      <w:r>
        <w:rPr>
          <w:color w:val="585858"/>
        </w:rPr>
        <w:t>an</w:t>
      </w:r>
      <w:r>
        <w:rPr>
          <w:color w:val="585858"/>
          <w:spacing w:val="-2"/>
        </w:rPr>
        <w:t xml:space="preserve"> </w:t>
      </w:r>
      <w:r>
        <w:rPr>
          <w:color w:val="585858"/>
        </w:rPr>
        <w:t>alignment</w:t>
      </w:r>
      <w:r>
        <w:rPr>
          <w:color w:val="585858"/>
          <w:spacing w:val="-2"/>
        </w:rPr>
        <w:t xml:space="preserve"> </w:t>
      </w:r>
      <w:r>
        <w:rPr>
          <w:color w:val="585858"/>
        </w:rPr>
        <w:t>adjacent</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Great</w:t>
      </w:r>
      <w:r>
        <w:rPr>
          <w:color w:val="585858"/>
          <w:spacing w:val="-2"/>
        </w:rPr>
        <w:t xml:space="preserve"> </w:t>
      </w:r>
      <w:r>
        <w:rPr>
          <w:color w:val="585858"/>
        </w:rPr>
        <w:t>Southern</w:t>
      </w:r>
      <w:r>
        <w:rPr>
          <w:color w:val="585858"/>
          <w:spacing w:val="-2"/>
        </w:rPr>
        <w:t xml:space="preserve"> </w:t>
      </w:r>
      <w:r>
        <w:rPr>
          <w:color w:val="585858"/>
        </w:rPr>
        <w:t>Rail</w:t>
      </w:r>
      <w:r>
        <w:rPr>
          <w:color w:val="585858"/>
          <w:spacing w:val="-2"/>
        </w:rPr>
        <w:t xml:space="preserve"> </w:t>
      </w:r>
      <w:r>
        <w:rPr>
          <w:color w:val="585858"/>
        </w:rPr>
        <w:t>Trail</w:t>
      </w:r>
      <w:r>
        <w:rPr>
          <w:color w:val="585858"/>
          <w:spacing w:val="-2"/>
        </w:rPr>
        <w:t xml:space="preserve"> </w:t>
      </w:r>
      <w:r>
        <w:rPr>
          <w:color w:val="585858"/>
        </w:rPr>
        <w:t>or</w:t>
      </w:r>
      <w:r>
        <w:rPr>
          <w:color w:val="585858"/>
          <w:spacing w:val="-1"/>
        </w:rPr>
        <w:t xml:space="preserve"> </w:t>
      </w:r>
      <w:r>
        <w:rPr>
          <w:color w:val="585858"/>
        </w:rPr>
        <w:t>the</w:t>
      </w:r>
      <w:r>
        <w:rPr>
          <w:color w:val="585858"/>
          <w:spacing w:val="-2"/>
        </w:rPr>
        <w:t xml:space="preserve"> </w:t>
      </w:r>
      <w:r>
        <w:rPr>
          <w:color w:val="585858"/>
        </w:rPr>
        <w:t>Grand</w:t>
      </w:r>
      <w:r>
        <w:rPr>
          <w:color w:val="585858"/>
          <w:spacing w:val="-2"/>
        </w:rPr>
        <w:t xml:space="preserve"> </w:t>
      </w:r>
      <w:r>
        <w:rPr>
          <w:color w:val="585858"/>
        </w:rPr>
        <w:t>Ridge</w:t>
      </w:r>
      <w:r>
        <w:rPr>
          <w:color w:val="585858"/>
          <w:spacing w:val="-2"/>
        </w:rPr>
        <w:t xml:space="preserve"> </w:t>
      </w:r>
      <w:r>
        <w:rPr>
          <w:color w:val="585858"/>
        </w:rPr>
        <w:t>Rail</w:t>
      </w:r>
      <w:r>
        <w:rPr>
          <w:color w:val="585858"/>
          <w:spacing w:val="-2"/>
        </w:rPr>
        <w:t xml:space="preserve"> </w:t>
      </w:r>
      <w:r>
        <w:rPr>
          <w:color w:val="585858"/>
        </w:rPr>
        <w:t>Trail</w:t>
      </w:r>
      <w:r>
        <w:rPr>
          <w:color w:val="585858"/>
          <w:spacing w:val="-3"/>
        </w:rPr>
        <w:t xml:space="preserve"> </w:t>
      </w:r>
      <w:r>
        <w:rPr>
          <w:color w:val="585858"/>
        </w:rPr>
        <w:t xml:space="preserve">for </w:t>
      </w:r>
      <w:proofErr w:type="gramStart"/>
      <w:r>
        <w:rPr>
          <w:color w:val="585858"/>
        </w:rPr>
        <w:t>a number of</w:t>
      </w:r>
      <w:proofErr w:type="gramEnd"/>
      <w:r>
        <w:rPr>
          <w:color w:val="585858"/>
        </w:rPr>
        <w:t xml:space="preserve"> </w:t>
      </w:r>
      <w:proofErr w:type="spellStart"/>
      <w:r>
        <w:rPr>
          <w:color w:val="585858"/>
        </w:rPr>
        <w:t>kilometres</w:t>
      </w:r>
      <w:proofErr w:type="spellEnd"/>
      <w:r>
        <w:rPr>
          <w:color w:val="585858"/>
        </w:rPr>
        <w:t xml:space="preserve"> and has been designed to not physically disrupt the trails. The rail trails will remain accessible for tourism and recreational use during construction. There may however be some temporarily diminished amenity experienced by users for a short segment of the trails during construction (refer Volume 4, Chapter 11 – Noise and vibration and Volume 4, Chapter 8 – Landscape and visual). There will also be a need</w:t>
      </w:r>
      <w:r>
        <w:rPr>
          <w:color w:val="585858"/>
          <w:spacing w:val="-3"/>
        </w:rPr>
        <w:t xml:space="preserve"> </w:t>
      </w:r>
      <w:r>
        <w:rPr>
          <w:color w:val="585858"/>
        </w:rPr>
        <w:t>to</w:t>
      </w:r>
      <w:r>
        <w:rPr>
          <w:color w:val="585858"/>
          <w:spacing w:val="-3"/>
        </w:rPr>
        <w:t xml:space="preserve"> </w:t>
      </w:r>
      <w:r>
        <w:rPr>
          <w:color w:val="585858"/>
        </w:rPr>
        <w:t>manage</w:t>
      </w:r>
      <w:r>
        <w:rPr>
          <w:color w:val="585858"/>
          <w:spacing w:val="-3"/>
        </w:rPr>
        <w:t xml:space="preserve"> </w:t>
      </w:r>
      <w:r>
        <w:rPr>
          <w:color w:val="585858"/>
        </w:rPr>
        <w:t>the</w:t>
      </w:r>
      <w:r>
        <w:rPr>
          <w:color w:val="585858"/>
          <w:spacing w:val="-3"/>
        </w:rPr>
        <w:t xml:space="preserve"> </w:t>
      </w:r>
      <w:r>
        <w:rPr>
          <w:color w:val="585858"/>
        </w:rPr>
        <w:t>interaction</w:t>
      </w:r>
      <w:r>
        <w:rPr>
          <w:color w:val="585858"/>
          <w:spacing w:val="-3"/>
        </w:rPr>
        <w:t xml:space="preserve"> </w:t>
      </w:r>
      <w:r>
        <w:rPr>
          <w:color w:val="585858"/>
        </w:rPr>
        <w:t>of</w:t>
      </w:r>
      <w:r>
        <w:rPr>
          <w:color w:val="585858"/>
          <w:spacing w:val="-3"/>
        </w:rPr>
        <w:t xml:space="preserve"> </w:t>
      </w:r>
      <w:r>
        <w:rPr>
          <w:color w:val="585858"/>
        </w:rPr>
        <w:t>cyclists</w:t>
      </w:r>
      <w:r>
        <w:rPr>
          <w:color w:val="585858"/>
          <w:spacing w:val="-2"/>
        </w:rPr>
        <w:t xml:space="preserve"> </w:t>
      </w:r>
      <w:r>
        <w:rPr>
          <w:color w:val="585858"/>
        </w:rPr>
        <w:t>with</w:t>
      </w:r>
      <w:r>
        <w:rPr>
          <w:color w:val="585858"/>
          <w:spacing w:val="-3"/>
        </w:rPr>
        <w:t xml:space="preserve"> </w:t>
      </w:r>
      <w:r>
        <w:rPr>
          <w:color w:val="585858"/>
        </w:rPr>
        <w:t>project</w:t>
      </w:r>
      <w:r>
        <w:rPr>
          <w:color w:val="585858"/>
          <w:spacing w:val="-3"/>
        </w:rPr>
        <w:t xml:space="preserve"> </w:t>
      </w:r>
      <w:r>
        <w:rPr>
          <w:color w:val="585858"/>
        </w:rPr>
        <w:t>construction</w:t>
      </w:r>
      <w:r>
        <w:rPr>
          <w:color w:val="585858"/>
          <w:spacing w:val="-3"/>
        </w:rPr>
        <w:t xml:space="preserve"> </w:t>
      </w:r>
      <w:r>
        <w:rPr>
          <w:color w:val="585858"/>
        </w:rPr>
        <w:t>traffic</w:t>
      </w:r>
      <w:r>
        <w:rPr>
          <w:color w:val="585858"/>
          <w:spacing w:val="-2"/>
        </w:rPr>
        <w:t xml:space="preserve"> </w:t>
      </w:r>
      <w:r>
        <w:rPr>
          <w:color w:val="585858"/>
        </w:rPr>
        <w:t>(refer</w:t>
      </w:r>
      <w:r>
        <w:rPr>
          <w:color w:val="585858"/>
          <w:spacing w:val="-3"/>
        </w:rPr>
        <w:t xml:space="preserve"> </w:t>
      </w:r>
      <w:r>
        <w:rPr>
          <w:color w:val="585858"/>
        </w:rPr>
        <w:t>Volume</w:t>
      </w:r>
      <w:r>
        <w:rPr>
          <w:color w:val="585858"/>
          <w:spacing w:val="-3"/>
        </w:rPr>
        <w:t xml:space="preserve"> </w:t>
      </w:r>
      <w:r>
        <w:rPr>
          <w:color w:val="585858"/>
        </w:rPr>
        <w:t>4,</w:t>
      </w:r>
      <w:r>
        <w:rPr>
          <w:color w:val="585858"/>
          <w:spacing w:val="-4"/>
        </w:rPr>
        <w:t xml:space="preserve"> </w:t>
      </w:r>
      <w:r>
        <w:rPr>
          <w:color w:val="585858"/>
        </w:rPr>
        <w:t>Chapter</w:t>
      </w:r>
      <w:r>
        <w:rPr>
          <w:color w:val="585858"/>
          <w:spacing w:val="-2"/>
        </w:rPr>
        <w:t xml:space="preserve"> </w:t>
      </w:r>
      <w:r>
        <w:rPr>
          <w:color w:val="585858"/>
        </w:rPr>
        <w:t>9</w:t>
      </w:r>
      <w:r>
        <w:rPr>
          <w:color w:val="585858"/>
          <w:spacing w:val="-3"/>
        </w:rPr>
        <w:t xml:space="preserve"> </w:t>
      </w:r>
      <w:r>
        <w:rPr>
          <w:color w:val="585858"/>
        </w:rPr>
        <w:t>–</w:t>
      </w:r>
      <w:r>
        <w:rPr>
          <w:color w:val="585858"/>
          <w:spacing w:val="-3"/>
        </w:rPr>
        <w:t xml:space="preserve"> </w:t>
      </w:r>
      <w:r>
        <w:rPr>
          <w:color w:val="585858"/>
        </w:rPr>
        <w:t>Traffic and transport).</w:t>
      </w:r>
    </w:p>
    <w:p w14:paraId="0451ED34" w14:textId="77777777" w:rsidR="00D32B9A" w:rsidRDefault="00057A77">
      <w:pPr>
        <w:pStyle w:val="BodyText"/>
        <w:spacing w:before="120" w:line="360" w:lineRule="auto"/>
        <w:ind w:left="332" w:right="577"/>
      </w:pPr>
      <w:r>
        <w:rPr>
          <w:color w:val="585858"/>
        </w:rPr>
        <w:t xml:space="preserve">Accommodation including bed and breakfast accommodation are likely to experience amenity impacts as described in Section </w:t>
      </w:r>
      <w:hyperlink w:anchor="_bookmark5" w:history="1">
        <w:r>
          <w:rPr>
            <w:color w:val="585858"/>
          </w:rPr>
          <w:t>15.4.4.</w:t>
        </w:r>
      </w:hyperlink>
      <w:r>
        <w:rPr>
          <w:color w:val="585858"/>
        </w:rPr>
        <w:t xml:space="preserve"> Changes to the noise environment and visual amenity will be noticeable to visitors during the construction phase of the project. Accordingly, despite the implementation of measures to comply with EPRs, the project may temporarily impact tourist accommodation where the attractiveness of these locations is diminished during construction in the immediate area. In addition, limited availability of affordable rental accommodation is likely in the regional area during construction such that the project workforce</w:t>
      </w:r>
      <w:r>
        <w:rPr>
          <w:color w:val="585858"/>
          <w:spacing w:val="-3"/>
        </w:rPr>
        <w:t xml:space="preserve"> </w:t>
      </w:r>
      <w:r>
        <w:rPr>
          <w:color w:val="585858"/>
        </w:rPr>
        <w:t>will</w:t>
      </w:r>
      <w:r>
        <w:rPr>
          <w:color w:val="585858"/>
          <w:spacing w:val="-4"/>
        </w:rPr>
        <w:t xml:space="preserve"> </w:t>
      </w:r>
      <w:r>
        <w:rPr>
          <w:color w:val="585858"/>
        </w:rPr>
        <w:t>compete</w:t>
      </w:r>
      <w:r>
        <w:rPr>
          <w:color w:val="585858"/>
          <w:spacing w:val="-3"/>
        </w:rPr>
        <w:t xml:space="preserve"> </w:t>
      </w:r>
      <w:r>
        <w:rPr>
          <w:color w:val="585858"/>
        </w:rPr>
        <w:t>for</w:t>
      </w:r>
      <w:r>
        <w:rPr>
          <w:color w:val="585858"/>
          <w:spacing w:val="-2"/>
        </w:rPr>
        <w:t xml:space="preserve"> </w:t>
      </w:r>
      <w:r>
        <w:rPr>
          <w:color w:val="585858"/>
        </w:rPr>
        <w:t>the</w:t>
      </w:r>
      <w:r>
        <w:rPr>
          <w:color w:val="585858"/>
          <w:spacing w:val="-3"/>
        </w:rPr>
        <w:t xml:space="preserve"> </w:t>
      </w:r>
      <w:r>
        <w:rPr>
          <w:color w:val="585858"/>
        </w:rPr>
        <w:t>limited</w:t>
      </w:r>
      <w:r>
        <w:rPr>
          <w:color w:val="585858"/>
          <w:spacing w:val="-3"/>
        </w:rPr>
        <w:t xml:space="preserve"> </w:t>
      </w:r>
      <w:r>
        <w:rPr>
          <w:color w:val="585858"/>
        </w:rPr>
        <w:t>accommodation</w:t>
      </w:r>
      <w:r>
        <w:rPr>
          <w:color w:val="585858"/>
          <w:spacing w:val="-3"/>
        </w:rPr>
        <w:t xml:space="preserve"> </w:t>
      </w:r>
      <w:r>
        <w:rPr>
          <w:color w:val="585858"/>
        </w:rPr>
        <w:t>that</w:t>
      </w:r>
      <w:r>
        <w:rPr>
          <w:color w:val="585858"/>
          <w:spacing w:val="-3"/>
        </w:rPr>
        <w:t xml:space="preserve"> </w:t>
      </w:r>
      <w:r>
        <w:rPr>
          <w:color w:val="585858"/>
        </w:rPr>
        <w:t>is</w:t>
      </w:r>
      <w:r>
        <w:rPr>
          <w:color w:val="585858"/>
          <w:spacing w:val="-2"/>
        </w:rPr>
        <w:t xml:space="preserve"> </w:t>
      </w:r>
      <w:r>
        <w:rPr>
          <w:color w:val="585858"/>
        </w:rPr>
        <w:t>available</w:t>
      </w:r>
      <w:r>
        <w:rPr>
          <w:color w:val="585858"/>
          <w:spacing w:val="-3"/>
        </w:rPr>
        <w:t xml:space="preserve"> </w:t>
      </w:r>
      <w:r>
        <w:rPr>
          <w:color w:val="585858"/>
        </w:rPr>
        <w:t>(refer</w:t>
      </w:r>
      <w:r>
        <w:rPr>
          <w:color w:val="585858"/>
          <w:spacing w:val="-2"/>
        </w:rPr>
        <w:t xml:space="preserve"> </w:t>
      </w:r>
      <w:r>
        <w:rPr>
          <w:color w:val="585858"/>
        </w:rPr>
        <w:t>Volume</w:t>
      </w:r>
      <w:r>
        <w:rPr>
          <w:color w:val="585858"/>
          <w:spacing w:val="-3"/>
        </w:rPr>
        <w:t xml:space="preserve"> </w:t>
      </w:r>
      <w:r>
        <w:rPr>
          <w:color w:val="585858"/>
        </w:rPr>
        <w:t>4,</w:t>
      </w:r>
      <w:r>
        <w:rPr>
          <w:color w:val="585858"/>
          <w:spacing w:val="-4"/>
        </w:rPr>
        <w:t xml:space="preserve"> </w:t>
      </w:r>
      <w:r>
        <w:rPr>
          <w:color w:val="585858"/>
        </w:rPr>
        <w:t>Chapter</w:t>
      </w:r>
      <w:r>
        <w:rPr>
          <w:color w:val="585858"/>
          <w:spacing w:val="-2"/>
        </w:rPr>
        <w:t xml:space="preserve"> </w:t>
      </w:r>
      <w:r>
        <w:rPr>
          <w:color w:val="585858"/>
        </w:rPr>
        <w:t>17</w:t>
      </w:r>
      <w:r>
        <w:rPr>
          <w:color w:val="585858"/>
          <w:spacing w:val="-3"/>
        </w:rPr>
        <w:t xml:space="preserve"> </w:t>
      </w:r>
      <w:r>
        <w:rPr>
          <w:color w:val="585858"/>
        </w:rPr>
        <w:t>–</w:t>
      </w:r>
      <w:r>
        <w:rPr>
          <w:color w:val="585858"/>
          <w:spacing w:val="-3"/>
        </w:rPr>
        <w:t xml:space="preserve"> </w:t>
      </w:r>
      <w:r>
        <w:rPr>
          <w:color w:val="585858"/>
        </w:rPr>
        <w:t>Social).</w:t>
      </w:r>
    </w:p>
    <w:p w14:paraId="56059EC9" w14:textId="77777777" w:rsidR="00D32B9A" w:rsidRDefault="00D32B9A">
      <w:pPr>
        <w:pStyle w:val="BodyText"/>
        <w:spacing w:before="129"/>
      </w:pPr>
    </w:p>
    <w:p w14:paraId="30A95605" w14:textId="77777777" w:rsidR="00D32B9A" w:rsidRDefault="00057A77">
      <w:pPr>
        <w:pStyle w:val="Heading2"/>
        <w:numPr>
          <w:ilvl w:val="2"/>
          <w:numId w:val="13"/>
        </w:numPr>
        <w:tabs>
          <w:tab w:val="left" w:pos="1468"/>
        </w:tabs>
        <w:ind w:left="1468" w:hanging="1134"/>
        <w:jc w:val="left"/>
      </w:pPr>
      <w:bookmarkStart w:id="25" w:name="15.4.6_Infrastructure"/>
      <w:bookmarkEnd w:id="25"/>
      <w:r>
        <w:rPr>
          <w:color w:val="18314A"/>
          <w:spacing w:val="-2"/>
        </w:rPr>
        <w:t>Infrastructure</w:t>
      </w:r>
    </w:p>
    <w:p w14:paraId="6B55BEDA" w14:textId="77777777" w:rsidR="00D32B9A" w:rsidRDefault="00057A77">
      <w:pPr>
        <w:pStyle w:val="BodyText"/>
        <w:spacing w:before="240" w:line="360" w:lineRule="auto"/>
        <w:ind w:left="334" w:right="577"/>
      </w:pPr>
      <w:r>
        <w:rPr>
          <w:color w:val="585858"/>
        </w:rPr>
        <w:t xml:space="preserve">Infrastructure services in the study area will be avoided where reasonably </w:t>
      </w:r>
      <w:proofErr w:type="gramStart"/>
      <w:r>
        <w:rPr>
          <w:color w:val="585858"/>
        </w:rPr>
        <w:t>possible</w:t>
      </w:r>
      <w:proofErr w:type="gramEnd"/>
      <w:r>
        <w:rPr>
          <w:color w:val="585858"/>
        </w:rPr>
        <w:t xml:space="preserve"> however some are likely to be impacted during construction and will be relocated. The extent of service relocation will be confirmed during the detailed design phase of the project in consultation with the utility service providers. The implementation</w:t>
      </w:r>
      <w:r>
        <w:rPr>
          <w:color w:val="585858"/>
          <w:spacing w:val="-3"/>
        </w:rPr>
        <w:t xml:space="preserve"> </w:t>
      </w:r>
      <w:r>
        <w:rPr>
          <w:color w:val="585858"/>
        </w:rPr>
        <w:t>of</w:t>
      </w:r>
      <w:r>
        <w:rPr>
          <w:color w:val="585858"/>
          <w:spacing w:val="-4"/>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3"/>
        </w:rPr>
        <w:t xml:space="preserve"> </w:t>
      </w:r>
      <w:r>
        <w:rPr>
          <w:color w:val="585858"/>
        </w:rPr>
        <w:t>with</w:t>
      </w:r>
      <w:r>
        <w:rPr>
          <w:color w:val="585858"/>
          <w:spacing w:val="-3"/>
        </w:rPr>
        <w:t xml:space="preserve"> </w:t>
      </w:r>
      <w:r>
        <w:rPr>
          <w:color w:val="585858"/>
        </w:rPr>
        <w:t>EPRs</w:t>
      </w:r>
      <w:r>
        <w:rPr>
          <w:color w:val="585858"/>
          <w:spacing w:val="-3"/>
        </w:rPr>
        <w:t xml:space="preserve"> </w:t>
      </w:r>
      <w:r>
        <w:rPr>
          <w:color w:val="585858"/>
        </w:rPr>
        <w:t>will</w:t>
      </w:r>
      <w:r>
        <w:rPr>
          <w:color w:val="585858"/>
          <w:spacing w:val="-3"/>
        </w:rPr>
        <w:t xml:space="preserve"> </w:t>
      </w:r>
      <w:r>
        <w:rPr>
          <w:color w:val="585858"/>
        </w:rPr>
        <w:t>minimise</w:t>
      </w:r>
      <w:r>
        <w:rPr>
          <w:color w:val="585858"/>
          <w:spacing w:val="-2"/>
        </w:rPr>
        <w:t xml:space="preserve"> </w:t>
      </w:r>
      <w:r>
        <w:rPr>
          <w:color w:val="585858"/>
        </w:rPr>
        <w:t>disruption</w:t>
      </w:r>
      <w:r>
        <w:rPr>
          <w:color w:val="585858"/>
          <w:spacing w:val="-3"/>
        </w:rPr>
        <w:t xml:space="preserve"> </w:t>
      </w:r>
      <w:r>
        <w:rPr>
          <w:color w:val="585858"/>
        </w:rPr>
        <w:t>and</w:t>
      </w:r>
      <w:r>
        <w:rPr>
          <w:color w:val="585858"/>
          <w:spacing w:val="-3"/>
        </w:rPr>
        <w:t xml:space="preserve"> </w:t>
      </w:r>
      <w:r>
        <w:rPr>
          <w:color w:val="585858"/>
        </w:rPr>
        <w:t>provide</w:t>
      </w:r>
      <w:r>
        <w:rPr>
          <w:color w:val="585858"/>
          <w:spacing w:val="-3"/>
        </w:rPr>
        <w:t xml:space="preserve"> </w:t>
      </w:r>
      <w:r>
        <w:rPr>
          <w:color w:val="585858"/>
        </w:rPr>
        <w:t>for</w:t>
      </w:r>
      <w:r>
        <w:rPr>
          <w:color w:val="585858"/>
          <w:spacing w:val="-4"/>
        </w:rPr>
        <w:t xml:space="preserve"> </w:t>
      </w:r>
      <w:proofErr w:type="gramStart"/>
      <w:r>
        <w:rPr>
          <w:color w:val="585858"/>
        </w:rPr>
        <w:t>continue</w:t>
      </w:r>
      <w:proofErr w:type="gramEnd"/>
      <w:r>
        <w:rPr>
          <w:color w:val="585858"/>
          <w:spacing w:val="-3"/>
        </w:rPr>
        <w:t xml:space="preserve"> </w:t>
      </w:r>
      <w:r>
        <w:rPr>
          <w:color w:val="585858"/>
        </w:rPr>
        <w:t>provision of services.</w:t>
      </w:r>
    </w:p>
    <w:p w14:paraId="5387A482" w14:textId="77777777" w:rsidR="00D32B9A" w:rsidRDefault="00057A77">
      <w:pPr>
        <w:pStyle w:val="BodyText"/>
        <w:spacing w:before="121" w:line="360" w:lineRule="auto"/>
        <w:ind w:left="334" w:right="577"/>
      </w:pPr>
      <w:r>
        <w:rPr>
          <w:color w:val="585858"/>
        </w:rPr>
        <w:t>Impacts to major regional and State infrastructure during construction such as high voltage powerlines and gas</w:t>
      </w:r>
      <w:r>
        <w:rPr>
          <w:color w:val="585858"/>
          <w:spacing w:val="-2"/>
        </w:rPr>
        <w:t xml:space="preserve"> </w:t>
      </w:r>
      <w:r>
        <w:rPr>
          <w:color w:val="585858"/>
        </w:rPr>
        <w:t>transmission</w:t>
      </w:r>
      <w:r>
        <w:rPr>
          <w:color w:val="585858"/>
          <w:spacing w:val="-3"/>
        </w:rPr>
        <w:t xml:space="preserve"> </w:t>
      </w:r>
      <w:r>
        <w:rPr>
          <w:color w:val="585858"/>
        </w:rPr>
        <w:t>lines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avoided.</w:t>
      </w:r>
      <w:r>
        <w:rPr>
          <w:color w:val="585858"/>
          <w:spacing w:val="-3"/>
        </w:rPr>
        <w:t xml:space="preserve"> </w:t>
      </w:r>
      <w:r>
        <w:rPr>
          <w:color w:val="585858"/>
        </w:rPr>
        <w:t>Construction</w:t>
      </w:r>
      <w:r>
        <w:rPr>
          <w:color w:val="585858"/>
          <w:spacing w:val="-4"/>
        </w:rPr>
        <w:t xml:space="preserve"> </w:t>
      </w:r>
      <w:r>
        <w:rPr>
          <w:color w:val="585858"/>
        </w:rPr>
        <w:t>near</w:t>
      </w:r>
      <w:r>
        <w:rPr>
          <w:color w:val="585858"/>
          <w:spacing w:val="-2"/>
        </w:rPr>
        <w:t xml:space="preserve"> </w:t>
      </w:r>
      <w:r>
        <w:rPr>
          <w:color w:val="585858"/>
        </w:rPr>
        <w:t>or</w:t>
      </w:r>
      <w:r>
        <w:rPr>
          <w:color w:val="585858"/>
          <w:spacing w:val="-2"/>
        </w:rPr>
        <w:t xml:space="preserve"> </w:t>
      </w:r>
      <w:r>
        <w:rPr>
          <w:color w:val="585858"/>
        </w:rPr>
        <w:t>across</w:t>
      </w:r>
      <w:r>
        <w:rPr>
          <w:color w:val="585858"/>
          <w:spacing w:val="-2"/>
        </w:rPr>
        <w:t xml:space="preserve"> </w:t>
      </w:r>
      <w:r>
        <w:rPr>
          <w:color w:val="585858"/>
        </w:rPr>
        <w:t>these</w:t>
      </w:r>
      <w:r>
        <w:rPr>
          <w:color w:val="585858"/>
          <w:spacing w:val="-3"/>
        </w:rPr>
        <w:t xml:space="preserve"> </w:t>
      </w:r>
      <w:r>
        <w:rPr>
          <w:color w:val="585858"/>
        </w:rPr>
        <w:t>assets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done</w:t>
      </w:r>
      <w:r>
        <w:rPr>
          <w:color w:val="585858"/>
          <w:spacing w:val="-4"/>
        </w:rPr>
        <w:t xml:space="preserve"> </w:t>
      </w:r>
      <w:r>
        <w:rPr>
          <w:color w:val="585858"/>
        </w:rPr>
        <w:t>in</w:t>
      </w:r>
      <w:r>
        <w:rPr>
          <w:color w:val="585858"/>
          <w:spacing w:val="-3"/>
        </w:rPr>
        <w:t xml:space="preserve"> </w:t>
      </w:r>
      <w:r>
        <w:rPr>
          <w:color w:val="585858"/>
        </w:rPr>
        <w:t>accordance with the requirements of the asset owner.</w:t>
      </w:r>
    </w:p>
    <w:p w14:paraId="15BEFE0C" w14:textId="77777777" w:rsidR="00D32B9A" w:rsidRDefault="00D32B9A">
      <w:pPr>
        <w:spacing w:line="360" w:lineRule="auto"/>
        <w:sectPr w:rsidR="00D32B9A">
          <w:pgSz w:w="11910" w:h="16840"/>
          <w:pgMar w:top="980" w:right="602" w:bottom="800" w:left="800" w:header="467" w:footer="612" w:gutter="0"/>
          <w:cols w:space="720"/>
        </w:sectPr>
      </w:pPr>
    </w:p>
    <w:p w14:paraId="5B24DEA3" w14:textId="77777777" w:rsidR="00D32B9A" w:rsidRDefault="00D32B9A">
      <w:pPr>
        <w:pStyle w:val="BodyText"/>
        <w:spacing w:before="94"/>
        <w:rPr>
          <w:sz w:val="44"/>
        </w:rPr>
      </w:pPr>
    </w:p>
    <w:p w14:paraId="307DE99C" w14:textId="77777777" w:rsidR="00D32B9A" w:rsidRDefault="00057A77">
      <w:pPr>
        <w:pStyle w:val="Heading1"/>
        <w:numPr>
          <w:ilvl w:val="1"/>
          <w:numId w:val="13"/>
        </w:numPr>
        <w:tabs>
          <w:tab w:val="left" w:pos="1774"/>
        </w:tabs>
        <w:spacing w:before="1"/>
        <w:ind w:left="1774" w:hanging="1440"/>
        <w:jc w:val="left"/>
      </w:pPr>
      <w:bookmarkStart w:id="26" w:name="15.5_Operation_impacts"/>
      <w:bookmarkEnd w:id="26"/>
      <w:r>
        <w:rPr>
          <w:color w:val="18314A"/>
        </w:rPr>
        <w:t>Operation</w:t>
      </w:r>
      <w:r>
        <w:rPr>
          <w:color w:val="18314A"/>
          <w:spacing w:val="-7"/>
        </w:rPr>
        <w:t xml:space="preserve"> </w:t>
      </w:r>
      <w:r>
        <w:rPr>
          <w:color w:val="18314A"/>
          <w:spacing w:val="-2"/>
        </w:rPr>
        <w:t>impacts</w:t>
      </w:r>
    </w:p>
    <w:p w14:paraId="6977C9B4" w14:textId="77777777" w:rsidR="00D32B9A" w:rsidRDefault="00057A77">
      <w:pPr>
        <w:pStyle w:val="BodyText"/>
        <w:spacing w:before="320"/>
        <w:ind w:left="334"/>
      </w:pPr>
      <w:r>
        <w:rPr>
          <w:color w:val="585858"/>
        </w:rPr>
        <w:t>Key</w:t>
      </w:r>
      <w:r>
        <w:rPr>
          <w:color w:val="585858"/>
          <w:spacing w:val="-5"/>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during</w:t>
      </w:r>
      <w:r>
        <w:rPr>
          <w:color w:val="585858"/>
          <w:spacing w:val="-3"/>
        </w:rPr>
        <w:t xml:space="preserve"> </w:t>
      </w:r>
      <w:r>
        <w:rPr>
          <w:color w:val="585858"/>
        </w:rPr>
        <w:t>operation</w:t>
      </w:r>
      <w:r>
        <w:rPr>
          <w:color w:val="585858"/>
          <w:spacing w:val="-4"/>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are</w:t>
      </w:r>
      <w:r>
        <w:rPr>
          <w:color w:val="585858"/>
          <w:spacing w:val="-3"/>
        </w:rPr>
        <w:t xml:space="preserve"> </w:t>
      </w:r>
      <w:r>
        <w:rPr>
          <w:color w:val="585858"/>
        </w:rPr>
        <w:t>broadly</w:t>
      </w:r>
      <w:r>
        <w:rPr>
          <w:color w:val="585858"/>
          <w:spacing w:val="-2"/>
        </w:rPr>
        <w:t xml:space="preserve"> </w:t>
      </w:r>
      <w:r>
        <w:rPr>
          <w:color w:val="585858"/>
        </w:rPr>
        <w:t>related</w:t>
      </w:r>
      <w:r>
        <w:rPr>
          <w:color w:val="585858"/>
          <w:spacing w:val="-3"/>
        </w:rPr>
        <w:t xml:space="preserve"> </w:t>
      </w:r>
      <w:r>
        <w:rPr>
          <w:color w:val="585858"/>
          <w:spacing w:val="-5"/>
        </w:rPr>
        <w:t>to:</w:t>
      </w:r>
    </w:p>
    <w:p w14:paraId="3381FBE6" w14:textId="77777777" w:rsidR="00D32B9A" w:rsidRDefault="00D32B9A">
      <w:pPr>
        <w:pStyle w:val="BodyText"/>
        <w:spacing w:before="4"/>
      </w:pPr>
    </w:p>
    <w:p w14:paraId="1CA9638C" w14:textId="77777777" w:rsidR="00D32B9A" w:rsidRDefault="00057A77">
      <w:pPr>
        <w:pStyle w:val="BodyText"/>
        <w:spacing w:line="360" w:lineRule="auto"/>
        <w:ind w:left="693" w:right="577" w:hanging="360"/>
      </w:pPr>
      <w:r>
        <w:rPr>
          <w:noProof/>
        </w:rPr>
        <w:drawing>
          <wp:inline distT="0" distB="0" distL="0" distR="0" wp14:anchorId="7D20CB8C" wp14:editId="6E2DC200">
            <wp:extent cx="102234" cy="102234"/>
            <wp:effectExtent l="0" t="0" r="0" b="0"/>
            <wp:docPr id="1618" name="Image 16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 name="Image 1618"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80"/>
          <w:w w:val="150"/>
        </w:rPr>
        <w:t xml:space="preserve"> </w:t>
      </w:r>
      <w:r>
        <w:rPr>
          <w:color w:val="5F5F5F"/>
        </w:rPr>
        <w:t>The</w:t>
      </w:r>
      <w:r>
        <w:rPr>
          <w:color w:val="5F5F5F"/>
          <w:spacing w:val="-2"/>
        </w:rPr>
        <w:t xml:space="preserve"> </w:t>
      </w:r>
      <w:r>
        <w:rPr>
          <w:color w:val="5F5F5F"/>
        </w:rPr>
        <w:t>ongoing</w:t>
      </w:r>
      <w:r>
        <w:rPr>
          <w:color w:val="5F5F5F"/>
          <w:spacing w:val="-3"/>
        </w:rPr>
        <w:t xml:space="preserve"> </w:t>
      </w:r>
      <w:r>
        <w:rPr>
          <w:color w:val="5F5F5F"/>
        </w:rPr>
        <w:t>use</w:t>
      </w:r>
      <w:r>
        <w:rPr>
          <w:color w:val="5F5F5F"/>
          <w:spacing w:val="-2"/>
        </w:rPr>
        <w:t xml:space="preserve"> </w:t>
      </w:r>
      <w:r>
        <w:rPr>
          <w:color w:val="5F5F5F"/>
        </w:rPr>
        <w:t>of</w:t>
      </w:r>
      <w:r>
        <w:rPr>
          <w:color w:val="5F5F5F"/>
          <w:spacing w:val="-2"/>
        </w:rPr>
        <w:t xml:space="preserve"> </w:t>
      </w:r>
      <w:r>
        <w:rPr>
          <w:color w:val="5F5F5F"/>
        </w:rPr>
        <w:t>land</w:t>
      </w:r>
      <w:r>
        <w:rPr>
          <w:color w:val="5F5F5F"/>
          <w:spacing w:val="-2"/>
        </w:rPr>
        <w:t xml:space="preserve"> </w:t>
      </w:r>
      <w:r>
        <w:rPr>
          <w:color w:val="5F5F5F"/>
        </w:rPr>
        <w:t>due</w:t>
      </w:r>
      <w:r>
        <w:rPr>
          <w:color w:val="5F5F5F"/>
          <w:spacing w:val="-2"/>
        </w:rPr>
        <w:t xml:space="preserve"> </w:t>
      </w:r>
      <w:r>
        <w:rPr>
          <w:color w:val="5F5F5F"/>
        </w:rPr>
        <w:t>to</w:t>
      </w:r>
      <w:r>
        <w:rPr>
          <w:color w:val="5F5F5F"/>
          <w:spacing w:val="-2"/>
        </w:rPr>
        <w:t xml:space="preserve"> </w:t>
      </w:r>
      <w:r>
        <w:rPr>
          <w:color w:val="5F5F5F"/>
        </w:rPr>
        <w:t>easement</w:t>
      </w:r>
      <w:r>
        <w:rPr>
          <w:color w:val="5F5F5F"/>
          <w:spacing w:val="-2"/>
        </w:rPr>
        <w:t xml:space="preserve"> </w:t>
      </w:r>
      <w:r>
        <w:rPr>
          <w:color w:val="5F5F5F"/>
        </w:rPr>
        <w:t>conditions</w:t>
      </w:r>
      <w:r>
        <w:rPr>
          <w:color w:val="5F5F5F"/>
          <w:spacing w:val="-3"/>
        </w:rPr>
        <w:t xml:space="preserve"> </w:t>
      </w:r>
      <w:r>
        <w:rPr>
          <w:color w:val="5F5F5F"/>
        </w:rPr>
        <w:t>and</w:t>
      </w:r>
      <w:r>
        <w:rPr>
          <w:color w:val="5F5F5F"/>
          <w:spacing w:val="-2"/>
        </w:rPr>
        <w:t xml:space="preserve"> </w:t>
      </w:r>
      <w:r>
        <w:rPr>
          <w:color w:val="5F5F5F"/>
        </w:rPr>
        <w:t>access</w:t>
      </w:r>
      <w:r>
        <w:rPr>
          <w:color w:val="5F5F5F"/>
          <w:spacing w:val="-1"/>
        </w:rPr>
        <w:t xml:space="preserve"> </w:t>
      </w:r>
      <w:r>
        <w:rPr>
          <w:color w:val="5F5F5F"/>
        </w:rPr>
        <w:t>to</w:t>
      </w:r>
      <w:r>
        <w:rPr>
          <w:color w:val="5F5F5F"/>
          <w:spacing w:val="-2"/>
        </w:rPr>
        <w:t xml:space="preserve"> </w:t>
      </w:r>
      <w:r>
        <w:rPr>
          <w:color w:val="5F5F5F"/>
        </w:rPr>
        <w:t>maintain</w:t>
      </w:r>
      <w:r>
        <w:rPr>
          <w:color w:val="5F5F5F"/>
          <w:spacing w:val="-2"/>
        </w:rPr>
        <w:t xml:space="preserve"> </w:t>
      </w:r>
      <w:r>
        <w:rPr>
          <w:color w:val="5F5F5F"/>
        </w:rPr>
        <w:t>the</w:t>
      </w:r>
      <w:r>
        <w:rPr>
          <w:color w:val="5F5F5F"/>
          <w:spacing w:val="-2"/>
        </w:rPr>
        <w:t xml:space="preserve"> </w:t>
      </w:r>
      <w:r>
        <w:rPr>
          <w:color w:val="5F5F5F"/>
        </w:rPr>
        <w:t>project</w:t>
      </w:r>
      <w:r>
        <w:rPr>
          <w:color w:val="5F5F5F"/>
          <w:spacing w:val="-2"/>
        </w:rPr>
        <w:t xml:space="preserve"> </w:t>
      </w:r>
      <w:r>
        <w:rPr>
          <w:color w:val="5F5F5F"/>
        </w:rPr>
        <w:t>structures</w:t>
      </w:r>
      <w:r>
        <w:rPr>
          <w:color w:val="5F5F5F"/>
          <w:spacing w:val="-1"/>
        </w:rPr>
        <w:t xml:space="preserve"> </w:t>
      </w:r>
      <w:r>
        <w:rPr>
          <w:color w:val="5F5F5F"/>
        </w:rPr>
        <w:t>above and below ground.</w:t>
      </w:r>
    </w:p>
    <w:p w14:paraId="295CC628" w14:textId="77777777" w:rsidR="00D32B9A" w:rsidRDefault="00057A77">
      <w:pPr>
        <w:pStyle w:val="BodyText"/>
        <w:spacing w:before="120"/>
        <w:ind w:left="333"/>
      </w:pPr>
      <w:r>
        <w:rPr>
          <w:noProof/>
        </w:rPr>
        <w:drawing>
          <wp:inline distT="0" distB="0" distL="0" distR="0" wp14:anchorId="6C787BD9" wp14:editId="65342BCA">
            <wp:extent cx="102234" cy="102234"/>
            <wp:effectExtent l="0" t="0" r="0" b="0"/>
            <wp:docPr id="1619" name="Image 16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 name="Image 1619"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spacing w:val="40"/>
        </w:rPr>
        <w:t xml:space="preserve">  </w:t>
      </w:r>
      <w:r>
        <w:rPr>
          <w:color w:val="5F5F5F"/>
        </w:rPr>
        <w:t>The potential for future redevelopment.</w:t>
      </w:r>
    </w:p>
    <w:p w14:paraId="672AAD44" w14:textId="77777777" w:rsidR="00D32B9A" w:rsidRDefault="00D32B9A">
      <w:pPr>
        <w:pStyle w:val="BodyText"/>
        <w:spacing w:before="66"/>
      </w:pPr>
    </w:p>
    <w:p w14:paraId="6B460781" w14:textId="77777777" w:rsidR="00D32B9A" w:rsidRDefault="00057A77">
      <w:pPr>
        <w:pStyle w:val="BodyText"/>
        <w:spacing w:line="360" w:lineRule="auto"/>
        <w:ind w:left="333" w:right="604"/>
      </w:pPr>
      <w:r>
        <w:rPr>
          <w:color w:val="5F5F5F"/>
        </w:rPr>
        <w:t>Any works within the easement will require the prior approval of MLPL, who will limit works to protect the integrity of the cable. Cropping, grazing, irrigation, recreational activities, minor structures, gardening, parking of vehicles, and driving vehicles over the easement are permitted activities. Intrusive works such as excavations and earthworks, cropping below 0.5 m, structures and buildings, electric fences and utility installations</w:t>
      </w:r>
      <w:r>
        <w:rPr>
          <w:color w:val="5F5F5F"/>
          <w:spacing w:val="-3"/>
        </w:rPr>
        <w:t xml:space="preserve"> </w:t>
      </w:r>
      <w:r>
        <w:rPr>
          <w:color w:val="5F5F5F"/>
        </w:rPr>
        <w:t>will</w:t>
      </w:r>
      <w:r>
        <w:rPr>
          <w:color w:val="5F5F5F"/>
          <w:spacing w:val="-3"/>
        </w:rPr>
        <w:t xml:space="preserve"> </w:t>
      </w:r>
      <w:r>
        <w:rPr>
          <w:color w:val="5F5F5F"/>
        </w:rPr>
        <w:t>be</w:t>
      </w:r>
      <w:r>
        <w:rPr>
          <w:color w:val="5F5F5F"/>
          <w:spacing w:val="-3"/>
        </w:rPr>
        <w:t xml:space="preserve"> </w:t>
      </w:r>
      <w:r>
        <w:rPr>
          <w:color w:val="5F5F5F"/>
        </w:rPr>
        <w:t>conditional.</w:t>
      </w:r>
      <w:r>
        <w:rPr>
          <w:color w:val="5F5F5F"/>
          <w:spacing w:val="-3"/>
        </w:rPr>
        <w:t xml:space="preserve"> </w:t>
      </w:r>
      <w:r>
        <w:rPr>
          <w:color w:val="5F5F5F"/>
        </w:rPr>
        <w:t>Cropping</w:t>
      </w:r>
      <w:r>
        <w:rPr>
          <w:color w:val="5F5F5F"/>
          <w:spacing w:val="-3"/>
        </w:rPr>
        <w:t xml:space="preserve"> </w:t>
      </w:r>
      <w:r>
        <w:rPr>
          <w:color w:val="5F5F5F"/>
        </w:rPr>
        <w:t>(ploughing/tilling</w:t>
      </w:r>
      <w:r>
        <w:rPr>
          <w:color w:val="5F5F5F"/>
          <w:spacing w:val="-3"/>
        </w:rPr>
        <w:t xml:space="preserve"> </w:t>
      </w:r>
      <w:r>
        <w:rPr>
          <w:color w:val="5F5F5F"/>
        </w:rPr>
        <w:t>greater</w:t>
      </w:r>
      <w:r>
        <w:rPr>
          <w:color w:val="5F5F5F"/>
          <w:spacing w:val="-2"/>
        </w:rPr>
        <w:t xml:space="preserve"> </w:t>
      </w:r>
      <w:r>
        <w:rPr>
          <w:color w:val="5F5F5F"/>
        </w:rPr>
        <w:t>than</w:t>
      </w:r>
      <w:r>
        <w:rPr>
          <w:color w:val="5F5F5F"/>
          <w:spacing w:val="-3"/>
        </w:rPr>
        <w:t xml:space="preserve"> </w:t>
      </w:r>
      <w:r>
        <w:rPr>
          <w:color w:val="5F5F5F"/>
        </w:rPr>
        <w:t>depth</w:t>
      </w:r>
      <w:r>
        <w:rPr>
          <w:color w:val="5F5F5F"/>
          <w:spacing w:val="-3"/>
        </w:rPr>
        <w:t xml:space="preserve"> </w:t>
      </w:r>
      <w:r>
        <w:rPr>
          <w:color w:val="5F5F5F"/>
        </w:rPr>
        <w:t>of</w:t>
      </w:r>
      <w:r>
        <w:rPr>
          <w:color w:val="5F5F5F"/>
          <w:spacing w:val="-3"/>
        </w:rPr>
        <w:t xml:space="preserve"> </w:t>
      </w:r>
      <w:r>
        <w:rPr>
          <w:color w:val="5F5F5F"/>
        </w:rPr>
        <w:t>0.7</w:t>
      </w:r>
      <w:r>
        <w:rPr>
          <w:color w:val="5F5F5F"/>
          <w:spacing w:val="-4"/>
        </w:rPr>
        <w:t xml:space="preserve"> </w:t>
      </w:r>
      <w:r>
        <w:rPr>
          <w:color w:val="5F5F5F"/>
        </w:rPr>
        <w:t>m),</w:t>
      </w:r>
      <w:r>
        <w:rPr>
          <w:color w:val="5F5F5F"/>
          <w:spacing w:val="-3"/>
        </w:rPr>
        <w:t xml:space="preserve"> </w:t>
      </w:r>
      <w:r>
        <w:rPr>
          <w:color w:val="5F5F5F"/>
        </w:rPr>
        <w:t>planting</w:t>
      </w:r>
      <w:r>
        <w:rPr>
          <w:color w:val="5F5F5F"/>
          <w:spacing w:val="-3"/>
        </w:rPr>
        <w:t xml:space="preserve"> </w:t>
      </w:r>
      <w:r>
        <w:rPr>
          <w:color w:val="5F5F5F"/>
        </w:rPr>
        <w:t>deep</w:t>
      </w:r>
      <w:r>
        <w:rPr>
          <w:color w:val="5F5F5F"/>
          <w:spacing w:val="-3"/>
        </w:rPr>
        <w:t xml:space="preserve"> </w:t>
      </w:r>
      <w:r>
        <w:rPr>
          <w:color w:val="5F5F5F"/>
        </w:rPr>
        <w:t xml:space="preserve">rooted trees, building a dam, </w:t>
      </w:r>
      <w:proofErr w:type="gramStart"/>
      <w:r>
        <w:rPr>
          <w:color w:val="5F5F5F"/>
        </w:rPr>
        <w:t>reducing</w:t>
      </w:r>
      <w:proofErr w:type="gramEnd"/>
      <w:r>
        <w:rPr>
          <w:color w:val="5F5F5F"/>
        </w:rPr>
        <w:t xml:space="preserve"> or increasing ground level, substantial buildings and structures, storing or using explosives, fixed plant and equipment, storage of hay, garbage or timber, lighting of fires and storage of flammable materials are prohibited. These restrictions for the easement area are documented in the </w:t>
      </w:r>
      <w:r>
        <w:rPr>
          <w:i/>
          <w:color w:val="5F5F5F"/>
        </w:rPr>
        <w:t xml:space="preserve">Victorian Land Access and Easement Acquisition Process </w:t>
      </w:r>
      <w:r>
        <w:rPr>
          <w:color w:val="5F5F5F"/>
        </w:rPr>
        <w:t>(MLPL 2021a).</w:t>
      </w:r>
    </w:p>
    <w:p w14:paraId="789ADF17" w14:textId="77777777" w:rsidR="00D32B9A" w:rsidRDefault="00057A77">
      <w:pPr>
        <w:pStyle w:val="BodyText"/>
        <w:spacing w:before="120" w:line="360" w:lineRule="auto"/>
        <w:ind w:left="333" w:right="604"/>
      </w:pPr>
      <w:r>
        <w:rPr>
          <w:color w:val="585858"/>
        </w:rPr>
        <w:t>There</w:t>
      </w:r>
      <w:r>
        <w:rPr>
          <w:color w:val="585858"/>
          <w:spacing w:val="-2"/>
        </w:rPr>
        <w:t xml:space="preserve"> </w:t>
      </w:r>
      <w:r>
        <w:rPr>
          <w:color w:val="585858"/>
        </w:rPr>
        <w:t>are</w:t>
      </w:r>
      <w:r>
        <w:rPr>
          <w:color w:val="585858"/>
          <w:spacing w:val="-2"/>
        </w:rPr>
        <w:t xml:space="preserve"> </w:t>
      </w:r>
      <w:r>
        <w:rPr>
          <w:color w:val="585858"/>
        </w:rPr>
        <w:t>locations</w:t>
      </w:r>
      <w:r>
        <w:rPr>
          <w:color w:val="585858"/>
          <w:spacing w:val="-1"/>
        </w:rPr>
        <w:t xml:space="preserve"> </w:t>
      </w:r>
      <w:r>
        <w:rPr>
          <w:color w:val="585858"/>
        </w:rPr>
        <w:t>at</w:t>
      </w:r>
      <w:r>
        <w:rPr>
          <w:color w:val="585858"/>
          <w:spacing w:val="-2"/>
        </w:rPr>
        <w:t xml:space="preserve"> </w:t>
      </w:r>
      <w:r>
        <w:rPr>
          <w:color w:val="585858"/>
        </w:rPr>
        <w:t>either</w:t>
      </w:r>
      <w:r>
        <w:rPr>
          <w:color w:val="585858"/>
          <w:spacing w:val="-1"/>
        </w:rPr>
        <w:t xml:space="preserve"> </w:t>
      </w:r>
      <w:r>
        <w:rPr>
          <w:color w:val="585858"/>
        </w:rPr>
        <w:t>end</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that</w:t>
      </w:r>
      <w:r>
        <w:rPr>
          <w:color w:val="585858"/>
          <w:spacing w:val="-3"/>
        </w:rPr>
        <w:t xml:space="preserve"> </w:t>
      </w:r>
      <w:r>
        <w:rPr>
          <w:color w:val="585858"/>
        </w:rPr>
        <w:t>will</w:t>
      </w:r>
      <w:r>
        <w:rPr>
          <w:color w:val="585858"/>
          <w:spacing w:val="-2"/>
        </w:rPr>
        <w:t xml:space="preserve"> </w:t>
      </w:r>
      <w:r>
        <w:rPr>
          <w:color w:val="585858"/>
        </w:rPr>
        <w:t>require</w:t>
      </w:r>
      <w:r>
        <w:rPr>
          <w:color w:val="585858"/>
          <w:spacing w:val="-2"/>
        </w:rPr>
        <w:t xml:space="preserve"> </w:t>
      </w:r>
      <w:r>
        <w:rPr>
          <w:color w:val="585858"/>
        </w:rPr>
        <w:t>the</w:t>
      </w:r>
      <w:r>
        <w:rPr>
          <w:color w:val="585858"/>
          <w:spacing w:val="-3"/>
        </w:rPr>
        <w:t xml:space="preserve"> </w:t>
      </w:r>
      <w:r>
        <w:rPr>
          <w:color w:val="585858"/>
        </w:rPr>
        <w:t>permanent</w:t>
      </w:r>
      <w:r>
        <w:rPr>
          <w:color w:val="585858"/>
          <w:spacing w:val="-2"/>
        </w:rPr>
        <w:t xml:space="preserve"> </w:t>
      </w:r>
      <w:r>
        <w:rPr>
          <w:color w:val="585858"/>
        </w:rPr>
        <w:t>acquisition</w:t>
      </w:r>
      <w:r>
        <w:rPr>
          <w:color w:val="585858"/>
          <w:spacing w:val="-2"/>
        </w:rPr>
        <w:t xml:space="preserve"> </w:t>
      </w:r>
      <w:r>
        <w:rPr>
          <w:color w:val="585858"/>
        </w:rPr>
        <w:t>and</w:t>
      </w:r>
      <w:r>
        <w:rPr>
          <w:color w:val="585858"/>
          <w:spacing w:val="-3"/>
        </w:rPr>
        <w:t xml:space="preserve"> </w:t>
      </w:r>
      <w:r>
        <w:rPr>
          <w:color w:val="585858"/>
        </w:rPr>
        <w:t>exclusive</w:t>
      </w:r>
      <w:r>
        <w:rPr>
          <w:color w:val="585858"/>
          <w:spacing w:val="-2"/>
        </w:rPr>
        <w:t xml:space="preserve"> </w:t>
      </w:r>
      <w:r>
        <w:rPr>
          <w:color w:val="585858"/>
        </w:rPr>
        <w:t>use of</w:t>
      </w:r>
      <w:r>
        <w:rPr>
          <w:color w:val="585858"/>
          <w:spacing w:val="-1"/>
        </w:rPr>
        <w:t xml:space="preserve"> </w:t>
      </w:r>
      <w:r>
        <w:rPr>
          <w:color w:val="585858"/>
        </w:rPr>
        <w:t>land,</w:t>
      </w:r>
      <w:r>
        <w:rPr>
          <w:color w:val="585858"/>
          <w:spacing w:val="-2"/>
        </w:rPr>
        <w:t xml:space="preserve"> </w:t>
      </w:r>
      <w:r>
        <w:rPr>
          <w:color w:val="585858"/>
        </w:rPr>
        <w:t>however</w:t>
      </w:r>
      <w:r>
        <w:rPr>
          <w:color w:val="585858"/>
          <w:spacing w:val="-1"/>
        </w:rPr>
        <w:t xml:space="preserve"> </w:t>
      </w:r>
      <w:proofErr w:type="gramStart"/>
      <w:r>
        <w:rPr>
          <w:color w:val="585858"/>
        </w:rPr>
        <w:t>the</w:t>
      </w:r>
      <w:r>
        <w:rPr>
          <w:color w:val="585858"/>
          <w:spacing w:val="-1"/>
        </w:rPr>
        <w:t xml:space="preserve"> </w:t>
      </w:r>
      <w:r>
        <w:rPr>
          <w:color w:val="585858"/>
        </w:rPr>
        <w:t>majority of</w:t>
      </w:r>
      <w:proofErr w:type="gramEnd"/>
      <w:r>
        <w:rPr>
          <w:color w:val="585858"/>
          <w:spacing w:val="-1"/>
        </w:rPr>
        <w:t xml:space="preserve"> </w:t>
      </w:r>
      <w:r>
        <w:rPr>
          <w:color w:val="585858"/>
        </w:rPr>
        <w:t>the</w:t>
      </w:r>
      <w:r>
        <w:rPr>
          <w:color w:val="585858"/>
          <w:spacing w:val="-1"/>
        </w:rPr>
        <w:t xml:space="preserve"> </w:t>
      </w:r>
      <w:r>
        <w:rPr>
          <w:color w:val="585858"/>
        </w:rPr>
        <w:t>alignment</w:t>
      </w:r>
      <w:r>
        <w:rPr>
          <w:color w:val="585858"/>
          <w:spacing w:val="-1"/>
        </w:rPr>
        <w:t xml:space="preserve"> </w:t>
      </w:r>
      <w:r>
        <w:rPr>
          <w:color w:val="585858"/>
        </w:rPr>
        <w:t>will</w:t>
      </w:r>
      <w:r>
        <w:rPr>
          <w:color w:val="585858"/>
          <w:spacing w:val="-1"/>
        </w:rPr>
        <w:t xml:space="preserve"> </w:t>
      </w:r>
      <w:r>
        <w:rPr>
          <w:color w:val="585858"/>
        </w:rPr>
        <w:t>be</w:t>
      </w:r>
      <w:r>
        <w:rPr>
          <w:color w:val="585858"/>
          <w:spacing w:val="-1"/>
        </w:rPr>
        <w:t xml:space="preserve"> </w:t>
      </w:r>
      <w:r>
        <w:rPr>
          <w:color w:val="585858"/>
        </w:rPr>
        <w:t>below ground</w:t>
      </w:r>
      <w:r>
        <w:rPr>
          <w:color w:val="585858"/>
          <w:spacing w:val="-2"/>
        </w:rPr>
        <w:t xml:space="preserve"> </w:t>
      </w:r>
      <w:r>
        <w:rPr>
          <w:color w:val="585858"/>
        </w:rPr>
        <w:t>and</w:t>
      </w:r>
      <w:r>
        <w:rPr>
          <w:color w:val="585858"/>
          <w:spacing w:val="-1"/>
        </w:rPr>
        <w:t xml:space="preserve"> </w:t>
      </w:r>
      <w:r>
        <w:rPr>
          <w:color w:val="585858"/>
        </w:rPr>
        <w:t>require</w:t>
      </w:r>
      <w:r>
        <w:rPr>
          <w:color w:val="585858"/>
          <w:spacing w:val="-1"/>
        </w:rPr>
        <w:t xml:space="preserve"> </w:t>
      </w:r>
      <w:r>
        <w:rPr>
          <w:color w:val="585858"/>
        </w:rPr>
        <w:t>acquisition</w:t>
      </w:r>
      <w:r>
        <w:rPr>
          <w:color w:val="585858"/>
          <w:spacing w:val="-1"/>
        </w:rPr>
        <w:t xml:space="preserve"> </w:t>
      </w:r>
      <w:r>
        <w:rPr>
          <w:color w:val="585858"/>
        </w:rPr>
        <w:t>of</w:t>
      </w:r>
      <w:r>
        <w:rPr>
          <w:color w:val="585858"/>
          <w:spacing w:val="-1"/>
        </w:rPr>
        <w:t xml:space="preserve"> </w:t>
      </w:r>
      <w:r>
        <w:rPr>
          <w:color w:val="585858"/>
        </w:rPr>
        <w:t>an</w:t>
      </w:r>
      <w:r>
        <w:rPr>
          <w:color w:val="585858"/>
          <w:spacing w:val="-1"/>
        </w:rPr>
        <w:t xml:space="preserve"> </w:t>
      </w:r>
      <w:r>
        <w:rPr>
          <w:color w:val="585858"/>
        </w:rPr>
        <w:t xml:space="preserve">easement. In most cases former uses can resume after construction and land reinstatement and rehabilitation is </w:t>
      </w:r>
      <w:r>
        <w:rPr>
          <w:color w:val="585858"/>
          <w:spacing w:val="-2"/>
        </w:rPr>
        <w:t>complete.</w:t>
      </w:r>
    </w:p>
    <w:p w14:paraId="686D5FAD" w14:textId="77777777" w:rsidR="00D32B9A" w:rsidRDefault="00D32B9A">
      <w:pPr>
        <w:pStyle w:val="BodyText"/>
        <w:spacing w:before="130"/>
      </w:pPr>
    </w:p>
    <w:p w14:paraId="46FC6676" w14:textId="77777777" w:rsidR="00D32B9A" w:rsidRDefault="00057A77">
      <w:pPr>
        <w:pStyle w:val="Heading2"/>
        <w:numPr>
          <w:ilvl w:val="2"/>
          <w:numId w:val="13"/>
        </w:numPr>
        <w:tabs>
          <w:tab w:val="left" w:pos="1468"/>
        </w:tabs>
        <w:ind w:left="1468" w:hanging="1134"/>
        <w:jc w:val="left"/>
      </w:pPr>
      <w:bookmarkStart w:id="27" w:name="15.5.1_Agriculture_and_rural_industry"/>
      <w:bookmarkEnd w:id="27"/>
      <w:r>
        <w:rPr>
          <w:color w:val="18314A"/>
        </w:rPr>
        <w:t>Agriculture</w:t>
      </w:r>
      <w:r>
        <w:rPr>
          <w:color w:val="18314A"/>
          <w:spacing w:val="-5"/>
        </w:rPr>
        <w:t xml:space="preserve"> </w:t>
      </w:r>
      <w:r>
        <w:rPr>
          <w:color w:val="18314A"/>
        </w:rPr>
        <w:t>and</w:t>
      </w:r>
      <w:r>
        <w:rPr>
          <w:color w:val="18314A"/>
          <w:spacing w:val="-4"/>
        </w:rPr>
        <w:t xml:space="preserve"> </w:t>
      </w:r>
      <w:r>
        <w:rPr>
          <w:color w:val="18314A"/>
        </w:rPr>
        <w:t>rural</w:t>
      </w:r>
      <w:r>
        <w:rPr>
          <w:color w:val="18314A"/>
          <w:spacing w:val="-4"/>
        </w:rPr>
        <w:t xml:space="preserve"> </w:t>
      </w:r>
      <w:r>
        <w:rPr>
          <w:color w:val="18314A"/>
          <w:spacing w:val="-2"/>
        </w:rPr>
        <w:t>industry</w:t>
      </w:r>
    </w:p>
    <w:p w14:paraId="5BF384F2" w14:textId="77777777" w:rsidR="00D32B9A" w:rsidRDefault="00057A77">
      <w:pPr>
        <w:pStyle w:val="BodyText"/>
        <w:spacing w:before="240" w:line="360" w:lineRule="auto"/>
        <w:ind w:left="333" w:right="604"/>
      </w:pPr>
      <w:r>
        <w:rPr>
          <w:color w:val="585858"/>
        </w:rPr>
        <w:t>The ongoing implications for agricultural land use during the operational phase are limited to the easement area. The 20 m wide easement will be reflected on property titles and will require the approval from the easement holder prior to any works within the easement. This will have the effect of restricting some activities to protect the integrity of the cable infrastructure. Arrangements will be made with landholders to facilitate</w:t>
      </w:r>
      <w:r>
        <w:rPr>
          <w:color w:val="585858"/>
          <w:spacing w:val="-3"/>
        </w:rPr>
        <w:t xml:space="preserve"> </w:t>
      </w:r>
      <w:r>
        <w:rPr>
          <w:color w:val="585858"/>
        </w:rPr>
        <w:t>access</w:t>
      </w:r>
      <w:r>
        <w:rPr>
          <w:color w:val="585858"/>
          <w:spacing w:val="-2"/>
        </w:rPr>
        <w:t xml:space="preserve"> </w:t>
      </w:r>
      <w:r>
        <w:rPr>
          <w:color w:val="585858"/>
        </w:rPr>
        <w:t>for</w:t>
      </w:r>
      <w:r>
        <w:rPr>
          <w:color w:val="585858"/>
          <w:spacing w:val="-2"/>
        </w:rPr>
        <w:t xml:space="preserve"> </w:t>
      </w:r>
      <w:r>
        <w:rPr>
          <w:color w:val="585858"/>
        </w:rPr>
        <w:t>monitoring</w:t>
      </w:r>
      <w:r>
        <w:rPr>
          <w:color w:val="585858"/>
          <w:spacing w:val="-3"/>
        </w:rPr>
        <w:t xml:space="preserve"> </w:t>
      </w:r>
      <w:r>
        <w:rPr>
          <w:color w:val="585858"/>
        </w:rPr>
        <w:t>and</w:t>
      </w:r>
      <w:r>
        <w:rPr>
          <w:color w:val="585858"/>
          <w:spacing w:val="-3"/>
        </w:rPr>
        <w:t xml:space="preserve"> </w:t>
      </w:r>
      <w:r>
        <w:rPr>
          <w:color w:val="585858"/>
        </w:rPr>
        <w:t>maintenance</w:t>
      </w:r>
      <w:r>
        <w:rPr>
          <w:color w:val="585858"/>
          <w:spacing w:val="-3"/>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project</w:t>
      </w:r>
      <w:r>
        <w:rPr>
          <w:color w:val="585858"/>
          <w:spacing w:val="-3"/>
        </w:rPr>
        <w:t xml:space="preserve"> </w:t>
      </w:r>
      <w:r>
        <w:rPr>
          <w:color w:val="585858"/>
        </w:rPr>
        <w:t>alignment</w:t>
      </w:r>
      <w:r>
        <w:rPr>
          <w:color w:val="585858"/>
          <w:spacing w:val="-4"/>
        </w:rPr>
        <w:t xml:space="preserve"> </w:t>
      </w:r>
      <w:r>
        <w:rPr>
          <w:color w:val="585858"/>
        </w:rPr>
        <w:t>once</w:t>
      </w:r>
      <w:r>
        <w:rPr>
          <w:color w:val="585858"/>
          <w:spacing w:val="-3"/>
        </w:rPr>
        <w:t xml:space="preserve"> </w:t>
      </w:r>
      <w:r>
        <w:rPr>
          <w:color w:val="585858"/>
        </w:rPr>
        <w:t>in</w:t>
      </w:r>
      <w:r>
        <w:rPr>
          <w:color w:val="585858"/>
          <w:spacing w:val="-3"/>
        </w:rPr>
        <w:t xml:space="preserve"> </w:t>
      </w:r>
      <w:r>
        <w:rPr>
          <w:color w:val="585858"/>
        </w:rPr>
        <w:t>operation.</w:t>
      </w:r>
      <w:r>
        <w:rPr>
          <w:color w:val="585858"/>
          <w:spacing w:val="-4"/>
        </w:rPr>
        <w:t xml:space="preserve"> </w:t>
      </w:r>
      <w:r>
        <w:rPr>
          <w:color w:val="585858"/>
        </w:rPr>
        <w:t>While</w:t>
      </w:r>
      <w:r>
        <w:rPr>
          <w:color w:val="585858"/>
          <w:spacing w:val="-3"/>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 some properties may be impacted by restrictions within the easement area, primary land uses along the corridor such as cropping and grazing will be permitted across the easement (refer Volume 4, Chapter 6 – Agriculture and forestry). Potential impacts arising from access for maintenance such as the introduction of pests or weeds will be managed through the implementation of measures to comply with EPRs.</w:t>
      </w:r>
    </w:p>
    <w:p w14:paraId="28402E14" w14:textId="77777777" w:rsidR="00D32B9A" w:rsidRDefault="00057A77">
      <w:pPr>
        <w:pStyle w:val="BodyText"/>
        <w:spacing w:before="120" w:line="360" w:lineRule="auto"/>
        <w:ind w:left="333" w:right="577"/>
      </w:pPr>
      <w:r>
        <w:rPr>
          <w:color w:val="585858"/>
        </w:rPr>
        <w:t>The</w:t>
      </w:r>
      <w:r>
        <w:rPr>
          <w:color w:val="585858"/>
          <w:spacing w:val="-2"/>
        </w:rPr>
        <w:t xml:space="preserve"> </w:t>
      </w:r>
      <w:r>
        <w:rPr>
          <w:color w:val="585858"/>
        </w:rPr>
        <w:t>acquisition</w:t>
      </w:r>
      <w:r>
        <w:rPr>
          <w:color w:val="585858"/>
          <w:spacing w:val="-2"/>
        </w:rPr>
        <w:t xml:space="preserve"> </w:t>
      </w:r>
      <w:r>
        <w:rPr>
          <w:color w:val="585858"/>
        </w:rPr>
        <w:t>of</w:t>
      </w:r>
      <w:r>
        <w:rPr>
          <w:color w:val="585858"/>
          <w:spacing w:val="-2"/>
        </w:rPr>
        <w:t xml:space="preserve"> </w:t>
      </w:r>
      <w:r>
        <w:rPr>
          <w:color w:val="585858"/>
        </w:rPr>
        <w:t>land</w:t>
      </w:r>
      <w:r>
        <w:rPr>
          <w:color w:val="585858"/>
          <w:spacing w:val="-2"/>
        </w:rPr>
        <w:t xml:space="preserve"> </w:t>
      </w:r>
      <w:r>
        <w:rPr>
          <w:color w:val="585858"/>
        </w:rPr>
        <w:t>for</w:t>
      </w:r>
      <w:r>
        <w:rPr>
          <w:color w:val="585858"/>
          <w:spacing w:val="-3"/>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transition</w:t>
      </w:r>
      <w:r>
        <w:rPr>
          <w:color w:val="585858"/>
          <w:spacing w:val="-2"/>
        </w:rPr>
        <w:t xml:space="preserve"> </w:t>
      </w:r>
      <w:r>
        <w:rPr>
          <w:color w:val="585858"/>
        </w:rPr>
        <w:t>station</w:t>
      </w:r>
      <w:r>
        <w:rPr>
          <w:color w:val="585858"/>
          <w:spacing w:val="-2"/>
        </w:rPr>
        <w:t xml:space="preserve"> </w:t>
      </w:r>
      <w:r>
        <w:rPr>
          <w:color w:val="585858"/>
        </w:rPr>
        <w:t>at</w:t>
      </w:r>
      <w:r>
        <w:rPr>
          <w:color w:val="585858"/>
          <w:spacing w:val="-2"/>
        </w:rPr>
        <w:t xml:space="preserve"> </w:t>
      </w:r>
      <w:r>
        <w:rPr>
          <w:color w:val="585858"/>
        </w:rPr>
        <w:t>Waratah</w:t>
      </w:r>
      <w:r>
        <w:rPr>
          <w:color w:val="585858"/>
          <w:spacing w:val="-2"/>
        </w:rPr>
        <w:t xml:space="preserve"> </w:t>
      </w:r>
      <w:proofErr w:type="gramStart"/>
      <w:r>
        <w:rPr>
          <w:color w:val="585858"/>
        </w:rPr>
        <w:t>Bay,</w:t>
      </w:r>
      <w:proofErr w:type="gramEnd"/>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r>
        <w:rPr>
          <w:color w:val="585858"/>
        </w:rPr>
        <w:t>small</w:t>
      </w:r>
      <w:r>
        <w:rPr>
          <w:color w:val="585858"/>
          <w:spacing w:val="-2"/>
        </w:rPr>
        <w:t xml:space="preserve"> </w:t>
      </w:r>
      <w:r>
        <w:rPr>
          <w:color w:val="585858"/>
        </w:rPr>
        <w:t>area</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context</w:t>
      </w:r>
      <w:r>
        <w:rPr>
          <w:color w:val="585858"/>
          <w:spacing w:val="-2"/>
        </w:rPr>
        <w:t xml:space="preserve"> </w:t>
      </w:r>
      <w:r>
        <w:rPr>
          <w:color w:val="585858"/>
        </w:rPr>
        <w:t>of</w:t>
      </w:r>
      <w:r>
        <w:rPr>
          <w:color w:val="585858"/>
          <w:spacing w:val="-2"/>
        </w:rPr>
        <w:t xml:space="preserve"> </w:t>
      </w:r>
      <w:r>
        <w:rPr>
          <w:color w:val="585858"/>
        </w:rPr>
        <w:t>the wider agricultural landholding, and the proposed works are located along the property boundaries. The agricultural activities on the balance of the land will however be able to continue.</w:t>
      </w:r>
    </w:p>
    <w:p w14:paraId="413479E6" w14:textId="77777777" w:rsidR="00D32B9A" w:rsidRDefault="00057A77">
      <w:pPr>
        <w:pStyle w:val="BodyText"/>
        <w:spacing w:before="120" w:line="360" w:lineRule="auto"/>
        <w:ind w:left="332" w:right="577"/>
      </w:pPr>
      <w:r>
        <w:rPr>
          <w:color w:val="585858"/>
        </w:rPr>
        <w:t>The converter station in Hazelwood will be located on a property that has already been acquired by MLPL. This</w:t>
      </w:r>
      <w:r>
        <w:rPr>
          <w:color w:val="585858"/>
          <w:spacing w:val="-2"/>
        </w:rPr>
        <w:t xml:space="preserve"> </w:t>
      </w:r>
      <w:r>
        <w:rPr>
          <w:color w:val="585858"/>
        </w:rPr>
        <w:t>land</w:t>
      </w:r>
      <w:r>
        <w:rPr>
          <w:color w:val="585858"/>
          <w:spacing w:val="-3"/>
        </w:rPr>
        <w:t xml:space="preserve"> </w:t>
      </w:r>
      <w:r>
        <w:rPr>
          <w:color w:val="585858"/>
        </w:rPr>
        <w:t>will</w:t>
      </w:r>
      <w:r>
        <w:rPr>
          <w:color w:val="585858"/>
          <w:spacing w:val="-4"/>
        </w:rPr>
        <w:t xml:space="preserve"> </w:t>
      </w:r>
      <w:r>
        <w:rPr>
          <w:color w:val="585858"/>
        </w:rPr>
        <w:t>be</w:t>
      </w:r>
      <w:r>
        <w:rPr>
          <w:color w:val="585858"/>
          <w:spacing w:val="-3"/>
        </w:rPr>
        <w:t xml:space="preserve"> </w:t>
      </w:r>
      <w:r>
        <w:rPr>
          <w:color w:val="585858"/>
        </w:rPr>
        <w:t>removed</w:t>
      </w:r>
      <w:r>
        <w:rPr>
          <w:color w:val="585858"/>
          <w:spacing w:val="-3"/>
        </w:rPr>
        <w:t xml:space="preserve"> </w:t>
      </w:r>
      <w:r>
        <w:rPr>
          <w:color w:val="585858"/>
        </w:rPr>
        <w:t>from</w:t>
      </w:r>
      <w:r>
        <w:rPr>
          <w:color w:val="585858"/>
          <w:spacing w:val="-3"/>
        </w:rPr>
        <w:t xml:space="preserve"> </w:t>
      </w:r>
      <w:r>
        <w:rPr>
          <w:color w:val="585858"/>
        </w:rPr>
        <w:t>agricultural</w:t>
      </w:r>
      <w:r>
        <w:rPr>
          <w:color w:val="585858"/>
          <w:spacing w:val="-3"/>
        </w:rPr>
        <w:t xml:space="preserve"> </w:t>
      </w:r>
      <w:r>
        <w:rPr>
          <w:color w:val="585858"/>
        </w:rPr>
        <w:t>production</w:t>
      </w:r>
      <w:r>
        <w:rPr>
          <w:color w:val="585858"/>
          <w:spacing w:val="-3"/>
        </w:rPr>
        <w:t xml:space="preserve"> </w:t>
      </w:r>
      <w:r>
        <w:rPr>
          <w:color w:val="585858"/>
        </w:rPr>
        <w:t>whereby</w:t>
      </w:r>
      <w:r>
        <w:rPr>
          <w:color w:val="585858"/>
          <w:spacing w:val="-2"/>
        </w:rPr>
        <w:t xml:space="preserve"> </w:t>
      </w:r>
      <w:r>
        <w:rPr>
          <w:color w:val="585858"/>
        </w:rPr>
        <w:t>the</w:t>
      </w:r>
      <w:r>
        <w:rPr>
          <w:color w:val="585858"/>
          <w:spacing w:val="-4"/>
        </w:rPr>
        <w:t xml:space="preserve"> </w:t>
      </w:r>
      <w:r>
        <w:rPr>
          <w:color w:val="585858"/>
        </w:rPr>
        <w:t>cropping</w:t>
      </w:r>
      <w:r>
        <w:rPr>
          <w:color w:val="585858"/>
          <w:spacing w:val="-3"/>
        </w:rPr>
        <w:t xml:space="preserve"> </w:t>
      </w:r>
      <w:r>
        <w:rPr>
          <w:color w:val="585858"/>
        </w:rPr>
        <w:t>activities</w:t>
      </w:r>
      <w:r>
        <w:rPr>
          <w:color w:val="585858"/>
          <w:spacing w:val="-2"/>
        </w:rPr>
        <w:t xml:space="preserve"> </w:t>
      </w:r>
      <w:r>
        <w:rPr>
          <w:color w:val="585858"/>
        </w:rPr>
        <w:t>on</w:t>
      </w:r>
      <w:r>
        <w:rPr>
          <w:color w:val="585858"/>
          <w:spacing w:val="-3"/>
        </w:rPr>
        <w:t xml:space="preserve"> </w:t>
      </w:r>
      <w:r>
        <w:rPr>
          <w:color w:val="585858"/>
        </w:rPr>
        <w:t>this</w:t>
      </w:r>
      <w:r>
        <w:rPr>
          <w:color w:val="585858"/>
          <w:spacing w:val="-2"/>
        </w:rPr>
        <w:t xml:space="preserve"> </w:t>
      </w:r>
      <w:r>
        <w:rPr>
          <w:color w:val="585858"/>
        </w:rPr>
        <w:t>land</w:t>
      </w:r>
      <w:r>
        <w:rPr>
          <w:color w:val="585858"/>
          <w:spacing w:val="-3"/>
        </w:rPr>
        <w:t xml:space="preserve"> </w:t>
      </w:r>
      <w:r>
        <w:rPr>
          <w:color w:val="585858"/>
        </w:rPr>
        <w:t>will</w:t>
      </w:r>
      <w:r>
        <w:rPr>
          <w:color w:val="585858"/>
          <w:spacing w:val="-4"/>
        </w:rPr>
        <w:t xml:space="preserve"> </w:t>
      </w:r>
      <w:r>
        <w:rPr>
          <w:color w:val="585858"/>
        </w:rPr>
        <w:t>cease with the commencement of the project.</w:t>
      </w:r>
    </w:p>
    <w:p w14:paraId="15355515" w14:textId="77777777" w:rsidR="00D32B9A" w:rsidRDefault="00D32B9A">
      <w:pPr>
        <w:spacing w:line="360" w:lineRule="auto"/>
        <w:sectPr w:rsidR="00D32B9A">
          <w:pgSz w:w="11910" w:h="16840"/>
          <w:pgMar w:top="980" w:right="602" w:bottom="800" w:left="800" w:header="467" w:footer="612" w:gutter="0"/>
          <w:cols w:space="720"/>
        </w:sectPr>
      </w:pPr>
    </w:p>
    <w:p w14:paraId="3A0DC904" w14:textId="77777777" w:rsidR="00D32B9A" w:rsidRDefault="00D32B9A">
      <w:pPr>
        <w:pStyle w:val="BodyText"/>
        <w:spacing w:before="232"/>
        <w:rPr>
          <w:sz w:val="32"/>
        </w:rPr>
      </w:pPr>
    </w:p>
    <w:p w14:paraId="3DE575BF" w14:textId="77777777" w:rsidR="00D32B9A" w:rsidRDefault="00057A77">
      <w:pPr>
        <w:pStyle w:val="Heading2"/>
        <w:numPr>
          <w:ilvl w:val="2"/>
          <w:numId w:val="13"/>
        </w:numPr>
        <w:tabs>
          <w:tab w:val="left" w:pos="1468"/>
        </w:tabs>
        <w:ind w:left="1468" w:hanging="1134"/>
        <w:jc w:val="left"/>
      </w:pPr>
      <w:bookmarkStart w:id="28" w:name="15.5.2_Forestry_plantations"/>
      <w:bookmarkEnd w:id="28"/>
      <w:r>
        <w:rPr>
          <w:color w:val="18314A"/>
        </w:rPr>
        <w:t>Forestry</w:t>
      </w:r>
      <w:r>
        <w:rPr>
          <w:color w:val="18314A"/>
          <w:spacing w:val="-6"/>
        </w:rPr>
        <w:t xml:space="preserve"> </w:t>
      </w:r>
      <w:r>
        <w:rPr>
          <w:color w:val="18314A"/>
          <w:spacing w:val="-2"/>
        </w:rPr>
        <w:t>plantations</w:t>
      </w:r>
    </w:p>
    <w:p w14:paraId="26E2EB51" w14:textId="77777777" w:rsidR="00D32B9A" w:rsidRDefault="00057A77">
      <w:pPr>
        <w:pStyle w:val="BodyText"/>
        <w:spacing w:before="180" w:line="360" w:lineRule="auto"/>
        <w:ind w:left="333" w:right="577"/>
      </w:pPr>
      <w:r>
        <w:rPr>
          <w:color w:val="585858"/>
        </w:rPr>
        <w:t>Forestry</w:t>
      </w:r>
      <w:r>
        <w:rPr>
          <w:color w:val="585858"/>
          <w:spacing w:val="-1"/>
        </w:rPr>
        <w:t xml:space="preserve"> </w:t>
      </w:r>
      <w:r>
        <w:rPr>
          <w:color w:val="585858"/>
        </w:rPr>
        <w:t>plantations</w:t>
      </w:r>
      <w:r>
        <w:rPr>
          <w:color w:val="585858"/>
          <w:spacing w:val="-3"/>
        </w:rPr>
        <w:t xml:space="preserve"> </w:t>
      </w:r>
      <w:r>
        <w:rPr>
          <w:color w:val="585858"/>
        </w:rPr>
        <w:t>will</w:t>
      </w:r>
      <w:r>
        <w:rPr>
          <w:color w:val="585858"/>
          <w:spacing w:val="-2"/>
        </w:rPr>
        <w:t xml:space="preserve"> </w:t>
      </w:r>
      <w:r>
        <w:rPr>
          <w:color w:val="585858"/>
        </w:rPr>
        <w:t>not</w:t>
      </w:r>
      <w:r>
        <w:rPr>
          <w:color w:val="585858"/>
          <w:spacing w:val="-4"/>
        </w:rPr>
        <w:t xml:space="preserve"> </w:t>
      </w:r>
      <w:r>
        <w:rPr>
          <w:color w:val="585858"/>
        </w:rPr>
        <w:t>be</w:t>
      </w:r>
      <w:r>
        <w:rPr>
          <w:color w:val="585858"/>
          <w:spacing w:val="-2"/>
        </w:rPr>
        <w:t xml:space="preserve"> </w:t>
      </w:r>
      <w:r>
        <w:rPr>
          <w:color w:val="585858"/>
        </w:rPr>
        <w:t>able</w:t>
      </w:r>
      <w:r>
        <w:rPr>
          <w:color w:val="585858"/>
          <w:spacing w:val="-2"/>
        </w:rPr>
        <w:t xml:space="preserve"> </w:t>
      </w:r>
      <w:r>
        <w:rPr>
          <w:color w:val="585858"/>
        </w:rPr>
        <w:t>to</w:t>
      </w:r>
      <w:r>
        <w:rPr>
          <w:color w:val="585858"/>
          <w:spacing w:val="-2"/>
        </w:rPr>
        <w:t xml:space="preserve"> </w:t>
      </w:r>
      <w:r>
        <w:rPr>
          <w:color w:val="585858"/>
        </w:rPr>
        <w:t>resume</w:t>
      </w:r>
      <w:r>
        <w:rPr>
          <w:color w:val="585858"/>
          <w:spacing w:val="-2"/>
        </w:rPr>
        <w:t xml:space="preserve"> </w:t>
      </w:r>
      <w:r>
        <w:rPr>
          <w:color w:val="585858"/>
        </w:rPr>
        <w:t>over</w:t>
      </w:r>
      <w:r>
        <w:rPr>
          <w:color w:val="585858"/>
          <w:spacing w:val="-1"/>
        </w:rPr>
        <w:t xml:space="preserve"> </w:t>
      </w:r>
      <w:r>
        <w:rPr>
          <w:color w:val="585858"/>
        </w:rPr>
        <w:t>the</w:t>
      </w:r>
      <w:r>
        <w:rPr>
          <w:color w:val="585858"/>
          <w:spacing w:val="-2"/>
        </w:rPr>
        <w:t xml:space="preserve"> </w:t>
      </w:r>
      <w:r>
        <w:rPr>
          <w:color w:val="585858"/>
        </w:rPr>
        <w:t>easement</w:t>
      </w:r>
      <w:r>
        <w:rPr>
          <w:color w:val="585858"/>
          <w:spacing w:val="-3"/>
        </w:rPr>
        <w:t xml:space="preserve"> </w:t>
      </w:r>
      <w:r>
        <w:rPr>
          <w:color w:val="585858"/>
        </w:rPr>
        <w:t>as</w:t>
      </w:r>
      <w:r>
        <w:rPr>
          <w:color w:val="585858"/>
          <w:spacing w:val="-1"/>
        </w:rPr>
        <w:t xml:space="preserve"> </w:t>
      </w:r>
      <w:r>
        <w:rPr>
          <w:color w:val="585858"/>
        </w:rPr>
        <w:t>the</w:t>
      </w:r>
      <w:r>
        <w:rPr>
          <w:color w:val="585858"/>
          <w:spacing w:val="-2"/>
        </w:rPr>
        <w:t xml:space="preserve"> </w:t>
      </w:r>
      <w:r>
        <w:rPr>
          <w:color w:val="585858"/>
        </w:rPr>
        <w:t>root</w:t>
      </w:r>
      <w:r>
        <w:rPr>
          <w:color w:val="585858"/>
          <w:spacing w:val="-2"/>
        </w:rPr>
        <w:t xml:space="preserve"> </w:t>
      </w:r>
      <w:r>
        <w:rPr>
          <w:color w:val="585858"/>
        </w:rPr>
        <w:t>systems</w:t>
      </w:r>
      <w:r>
        <w:rPr>
          <w:color w:val="585858"/>
          <w:spacing w:val="-1"/>
        </w:rPr>
        <w:t xml:space="preserve"> </w:t>
      </w:r>
      <w:r>
        <w:rPr>
          <w:color w:val="585858"/>
        </w:rPr>
        <w:t>could</w:t>
      </w:r>
      <w:r>
        <w:rPr>
          <w:color w:val="585858"/>
          <w:spacing w:val="-2"/>
        </w:rPr>
        <w:t xml:space="preserve"> </w:t>
      </w:r>
      <w:r>
        <w:rPr>
          <w:color w:val="585858"/>
        </w:rPr>
        <w:t>impact</w:t>
      </w:r>
      <w:r>
        <w:rPr>
          <w:color w:val="585858"/>
          <w:spacing w:val="-3"/>
        </w:rPr>
        <w:t xml:space="preserve"> </w:t>
      </w:r>
      <w:r>
        <w:rPr>
          <w:color w:val="585858"/>
        </w:rPr>
        <w:t>on</w:t>
      </w:r>
      <w:r>
        <w:rPr>
          <w:color w:val="585858"/>
          <w:spacing w:val="-2"/>
        </w:rPr>
        <w:t xml:space="preserve"> </w:t>
      </w:r>
      <w:r>
        <w:rPr>
          <w:color w:val="585858"/>
        </w:rPr>
        <w:t>the project infrastructure. Forestry vehicles and machinery however will be able to continue to traverse the easement following construction of the project.</w:t>
      </w:r>
    </w:p>
    <w:p w14:paraId="6A6A4E7A" w14:textId="77777777" w:rsidR="00D32B9A" w:rsidRDefault="00057A77">
      <w:pPr>
        <w:pStyle w:val="BodyText"/>
        <w:spacing w:before="121" w:line="360" w:lineRule="auto"/>
        <w:ind w:left="333" w:right="577"/>
      </w:pPr>
      <w:r>
        <w:rPr>
          <w:color w:val="585858"/>
        </w:rPr>
        <w:t>The loss of productive land for forestry activities due to the easement that will cover approximately 35 ha comprises</w:t>
      </w:r>
      <w:r>
        <w:rPr>
          <w:color w:val="585858"/>
          <w:spacing w:val="-2"/>
        </w:rPr>
        <w:t xml:space="preserve"> </w:t>
      </w:r>
      <w:r>
        <w:rPr>
          <w:color w:val="585858"/>
        </w:rPr>
        <w:t>a</w:t>
      </w:r>
      <w:r>
        <w:rPr>
          <w:color w:val="585858"/>
          <w:spacing w:val="-3"/>
        </w:rPr>
        <w:t xml:space="preserve"> </w:t>
      </w:r>
      <w:r>
        <w:rPr>
          <w:color w:val="585858"/>
        </w:rPr>
        <w:t>small</w:t>
      </w:r>
      <w:r>
        <w:rPr>
          <w:color w:val="585858"/>
          <w:spacing w:val="-3"/>
        </w:rPr>
        <w:t xml:space="preserve"> </w:t>
      </w:r>
      <w:r>
        <w:rPr>
          <w:color w:val="585858"/>
        </w:rPr>
        <w:t>part</w:t>
      </w:r>
      <w:r>
        <w:rPr>
          <w:color w:val="585858"/>
          <w:spacing w:val="-3"/>
        </w:rPr>
        <w:t xml:space="preserve"> </w:t>
      </w:r>
      <w:r>
        <w:rPr>
          <w:color w:val="585858"/>
        </w:rPr>
        <w:t>of</w:t>
      </w:r>
      <w:r>
        <w:rPr>
          <w:color w:val="585858"/>
          <w:spacing w:val="-3"/>
        </w:rPr>
        <w:t xml:space="preserve"> </w:t>
      </w:r>
      <w:r>
        <w:rPr>
          <w:color w:val="585858"/>
        </w:rPr>
        <w:t>a</w:t>
      </w:r>
      <w:r>
        <w:rPr>
          <w:color w:val="585858"/>
          <w:spacing w:val="-3"/>
        </w:rPr>
        <w:t xml:space="preserve"> </w:t>
      </w:r>
      <w:r>
        <w:rPr>
          <w:color w:val="585858"/>
        </w:rPr>
        <w:t>significantly</w:t>
      </w:r>
      <w:r>
        <w:rPr>
          <w:color w:val="585858"/>
          <w:spacing w:val="-3"/>
        </w:rPr>
        <w:t xml:space="preserve"> </w:t>
      </w:r>
      <w:r>
        <w:rPr>
          <w:color w:val="585858"/>
        </w:rPr>
        <w:t>larger</w:t>
      </w:r>
      <w:r>
        <w:rPr>
          <w:color w:val="585858"/>
          <w:spacing w:val="-2"/>
        </w:rPr>
        <w:t xml:space="preserve"> </w:t>
      </w:r>
      <w:r>
        <w:rPr>
          <w:color w:val="585858"/>
        </w:rPr>
        <w:t>forestry</w:t>
      </w:r>
      <w:r>
        <w:rPr>
          <w:color w:val="585858"/>
          <w:spacing w:val="-3"/>
        </w:rPr>
        <w:t xml:space="preserve"> </w:t>
      </w:r>
      <w:r>
        <w:rPr>
          <w:color w:val="585858"/>
        </w:rPr>
        <w:t>area</w:t>
      </w:r>
      <w:r>
        <w:rPr>
          <w:color w:val="585858"/>
          <w:spacing w:val="-3"/>
        </w:rPr>
        <w:t xml:space="preserve"> </w:t>
      </w:r>
      <w:r>
        <w:rPr>
          <w:color w:val="585858"/>
        </w:rPr>
        <w:t>covering</w:t>
      </w:r>
      <w:r>
        <w:rPr>
          <w:color w:val="585858"/>
          <w:spacing w:val="-3"/>
        </w:rPr>
        <w:t xml:space="preserve"> </w:t>
      </w:r>
      <w:r>
        <w:rPr>
          <w:color w:val="585858"/>
        </w:rPr>
        <w:t>approximately</w:t>
      </w:r>
      <w:r>
        <w:rPr>
          <w:color w:val="585858"/>
          <w:spacing w:val="-2"/>
        </w:rPr>
        <w:t xml:space="preserve"> </w:t>
      </w:r>
      <w:r>
        <w:rPr>
          <w:color w:val="585858"/>
        </w:rPr>
        <w:t>81,000</w:t>
      </w:r>
      <w:r>
        <w:rPr>
          <w:color w:val="585858"/>
          <w:spacing w:val="-3"/>
        </w:rPr>
        <w:t xml:space="preserve"> </w:t>
      </w:r>
      <w:r>
        <w:rPr>
          <w:color w:val="585858"/>
        </w:rPr>
        <w:t>ha</w:t>
      </w:r>
      <w:r>
        <w:rPr>
          <w:color w:val="585858"/>
          <w:spacing w:val="-3"/>
        </w:rPr>
        <w:t xml:space="preserve"> </w:t>
      </w:r>
      <w:r>
        <w:rPr>
          <w:color w:val="585858"/>
        </w:rPr>
        <w:t>in</w:t>
      </w:r>
      <w:r>
        <w:rPr>
          <w:color w:val="585858"/>
          <w:spacing w:val="-3"/>
        </w:rPr>
        <w:t xml:space="preserve"> </w:t>
      </w:r>
      <w:proofErr w:type="gramStart"/>
      <w:r>
        <w:rPr>
          <w:color w:val="585858"/>
        </w:rPr>
        <w:t>Gippsland, and</w:t>
      </w:r>
      <w:proofErr w:type="gramEnd"/>
      <w:r>
        <w:rPr>
          <w:color w:val="585858"/>
        </w:rPr>
        <w:t xml:space="preserve"> will not affect the viability of the forestry operations. Forestry operations are expected to be able to be maintained on surrounding land throughout operation with the implementation of measures to comply with EPRs, noting that forestry vehicles and machinery will be able to traverse the easement following construction of the project during operation (refer Volume 4, Chapter 6 – Agriculture and forestry).</w:t>
      </w:r>
    </w:p>
    <w:p w14:paraId="0B51862D" w14:textId="77777777" w:rsidR="00D32B9A" w:rsidRDefault="00D32B9A">
      <w:pPr>
        <w:pStyle w:val="BodyText"/>
        <w:spacing w:before="10"/>
      </w:pPr>
    </w:p>
    <w:p w14:paraId="51951662" w14:textId="77777777" w:rsidR="00D32B9A" w:rsidRDefault="00057A77">
      <w:pPr>
        <w:pStyle w:val="Heading2"/>
        <w:numPr>
          <w:ilvl w:val="2"/>
          <w:numId w:val="13"/>
        </w:numPr>
        <w:tabs>
          <w:tab w:val="left" w:pos="1468"/>
        </w:tabs>
        <w:ind w:left="1468" w:hanging="1134"/>
        <w:jc w:val="left"/>
      </w:pPr>
      <w:bookmarkStart w:id="29" w:name="15.5.3_Brown_coal_resources"/>
      <w:bookmarkEnd w:id="29"/>
      <w:r>
        <w:rPr>
          <w:color w:val="18314A"/>
        </w:rPr>
        <w:t>Brown</w:t>
      </w:r>
      <w:r>
        <w:rPr>
          <w:color w:val="18314A"/>
          <w:spacing w:val="-3"/>
        </w:rPr>
        <w:t xml:space="preserve"> </w:t>
      </w:r>
      <w:r>
        <w:rPr>
          <w:color w:val="18314A"/>
        </w:rPr>
        <w:t>coal</w:t>
      </w:r>
      <w:r>
        <w:rPr>
          <w:color w:val="18314A"/>
          <w:spacing w:val="-2"/>
        </w:rPr>
        <w:t xml:space="preserve"> resources</w:t>
      </w:r>
    </w:p>
    <w:p w14:paraId="5F88839E" w14:textId="77777777" w:rsidR="00D32B9A" w:rsidRDefault="00057A77">
      <w:pPr>
        <w:pStyle w:val="BodyText"/>
        <w:spacing w:before="180" w:line="360" w:lineRule="auto"/>
        <w:ind w:left="333" w:right="568"/>
      </w:pPr>
      <w:proofErr w:type="gramStart"/>
      <w:r>
        <w:rPr>
          <w:color w:val="585858"/>
        </w:rPr>
        <w:t>Similar</w:t>
      </w:r>
      <w:r>
        <w:rPr>
          <w:color w:val="585858"/>
          <w:spacing w:val="-2"/>
        </w:rPr>
        <w:t xml:space="preserve"> </w:t>
      </w:r>
      <w:r>
        <w:rPr>
          <w:color w:val="585858"/>
        </w:rPr>
        <w:t>to</w:t>
      </w:r>
      <w:proofErr w:type="gramEnd"/>
      <w:r>
        <w:rPr>
          <w:color w:val="585858"/>
          <w:spacing w:val="-2"/>
        </w:rPr>
        <w:t xml:space="preserve"> </w:t>
      </w:r>
      <w:r>
        <w:rPr>
          <w:color w:val="585858"/>
        </w:rPr>
        <w:t>construction,</w:t>
      </w:r>
      <w:r>
        <w:rPr>
          <w:color w:val="585858"/>
          <w:spacing w:val="-2"/>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not</w:t>
      </w:r>
      <w:r>
        <w:rPr>
          <w:color w:val="585858"/>
          <w:spacing w:val="-2"/>
        </w:rPr>
        <w:t xml:space="preserve"> </w:t>
      </w:r>
      <w:r>
        <w:rPr>
          <w:color w:val="585858"/>
        </w:rPr>
        <w:t>impact</w:t>
      </w:r>
      <w:r>
        <w:rPr>
          <w:color w:val="585858"/>
          <w:spacing w:val="-2"/>
        </w:rPr>
        <w:t xml:space="preserve"> </w:t>
      </w:r>
      <w:r>
        <w:rPr>
          <w:color w:val="585858"/>
        </w:rPr>
        <w:t>on</w:t>
      </w:r>
      <w:r>
        <w:rPr>
          <w:color w:val="585858"/>
          <w:spacing w:val="-2"/>
        </w:rPr>
        <w:t xml:space="preserve"> </w:t>
      </w:r>
      <w:r>
        <w:rPr>
          <w:color w:val="585858"/>
        </w:rPr>
        <w:t>nearby</w:t>
      </w:r>
      <w:r>
        <w:rPr>
          <w:color w:val="585858"/>
          <w:spacing w:val="-2"/>
        </w:rPr>
        <w:t xml:space="preserve"> </w:t>
      </w:r>
      <w:r>
        <w:rPr>
          <w:color w:val="585858"/>
        </w:rPr>
        <w:t>existing</w:t>
      </w:r>
      <w:r>
        <w:rPr>
          <w:color w:val="585858"/>
          <w:spacing w:val="-2"/>
        </w:rPr>
        <w:t xml:space="preserve"> </w:t>
      </w:r>
      <w:r>
        <w:rPr>
          <w:color w:val="585858"/>
        </w:rPr>
        <w:t>or</w:t>
      </w:r>
      <w:r>
        <w:rPr>
          <w:color w:val="585858"/>
          <w:spacing w:val="-2"/>
        </w:rPr>
        <w:t xml:space="preserve"> </w:t>
      </w:r>
      <w:r>
        <w:rPr>
          <w:color w:val="585858"/>
        </w:rPr>
        <w:t>proposed</w:t>
      </w:r>
      <w:r>
        <w:rPr>
          <w:color w:val="585858"/>
          <w:spacing w:val="-2"/>
        </w:rPr>
        <w:t xml:space="preserve"> </w:t>
      </w:r>
      <w:r>
        <w:rPr>
          <w:color w:val="585858"/>
        </w:rPr>
        <w:t>brown</w:t>
      </w:r>
      <w:r>
        <w:rPr>
          <w:color w:val="585858"/>
          <w:spacing w:val="-2"/>
        </w:rPr>
        <w:t xml:space="preserve"> </w:t>
      </w:r>
      <w:r>
        <w:rPr>
          <w:color w:val="585858"/>
        </w:rPr>
        <w:t>coal</w:t>
      </w:r>
      <w:r>
        <w:rPr>
          <w:color w:val="585858"/>
          <w:spacing w:val="-3"/>
        </w:rPr>
        <w:t xml:space="preserve"> </w:t>
      </w:r>
      <w:r>
        <w:rPr>
          <w:color w:val="585858"/>
        </w:rPr>
        <w:t>mining</w:t>
      </w:r>
      <w:r>
        <w:rPr>
          <w:color w:val="585858"/>
          <w:spacing w:val="-2"/>
        </w:rPr>
        <w:t xml:space="preserve"> </w:t>
      </w:r>
      <w:r>
        <w:rPr>
          <w:color w:val="585858"/>
        </w:rPr>
        <w:t>and</w:t>
      </w:r>
      <w:r>
        <w:rPr>
          <w:color w:val="585858"/>
          <w:spacing w:val="-2"/>
        </w:rPr>
        <w:t xml:space="preserve"> </w:t>
      </w:r>
      <w:r>
        <w:rPr>
          <w:color w:val="585858"/>
        </w:rPr>
        <w:t>as</w:t>
      </w:r>
      <w:r>
        <w:rPr>
          <w:color w:val="585858"/>
          <w:spacing w:val="-2"/>
        </w:rPr>
        <w:t xml:space="preserve"> </w:t>
      </w:r>
      <w:r>
        <w:rPr>
          <w:color w:val="585858"/>
        </w:rPr>
        <w:t>it will not significantly reduce the area available for future or sequential development of brown coal resources</w:t>
      </w:r>
      <w:r>
        <w:rPr>
          <w:color w:val="585858"/>
          <w:spacing w:val="40"/>
        </w:rPr>
        <w:t xml:space="preserve"> </w:t>
      </w:r>
      <w:r>
        <w:rPr>
          <w:color w:val="585858"/>
        </w:rPr>
        <w:t>in the area. The project is not located within any existing mine or licence area.</w:t>
      </w:r>
    </w:p>
    <w:p w14:paraId="132E3252" w14:textId="77777777" w:rsidR="00D32B9A" w:rsidRDefault="00D32B9A">
      <w:pPr>
        <w:pStyle w:val="BodyText"/>
        <w:spacing w:before="9"/>
      </w:pPr>
    </w:p>
    <w:p w14:paraId="6E4D392C" w14:textId="77777777" w:rsidR="00D32B9A" w:rsidRDefault="00057A77">
      <w:pPr>
        <w:pStyle w:val="Heading2"/>
        <w:numPr>
          <w:ilvl w:val="2"/>
          <w:numId w:val="13"/>
        </w:numPr>
        <w:tabs>
          <w:tab w:val="left" w:pos="1468"/>
        </w:tabs>
        <w:spacing w:before="1"/>
        <w:ind w:left="1468" w:hanging="1134"/>
        <w:jc w:val="left"/>
      </w:pPr>
      <w:bookmarkStart w:id="30" w:name="15.5.4_Township_and_rural_residential"/>
      <w:bookmarkEnd w:id="30"/>
      <w:r>
        <w:rPr>
          <w:color w:val="18314A"/>
        </w:rPr>
        <w:t>Township</w:t>
      </w:r>
      <w:r>
        <w:rPr>
          <w:color w:val="18314A"/>
          <w:spacing w:val="-4"/>
        </w:rPr>
        <w:t xml:space="preserve"> </w:t>
      </w:r>
      <w:r>
        <w:rPr>
          <w:color w:val="18314A"/>
        </w:rPr>
        <w:t>and</w:t>
      </w:r>
      <w:r>
        <w:rPr>
          <w:color w:val="18314A"/>
          <w:spacing w:val="-3"/>
        </w:rPr>
        <w:t xml:space="preserve"> </w:t>
      </w:r>
      <w:r>
        <w:rPr>
          <w:color w:val="18314A"/>
        </w:rPr>
        <w:t>rural</w:t>
      </w:r>
      <w:r>
        <w:rPr>
          <w:color w:val="18314A"/>
          <w:spacing w:val="-3"/>
        </w:rPr>
        <w:t xml:space="preserve"> </w:t>
      </w:r>
      <w:r>
        <w:rPr>
          <w:color w:val="18314A"/>
          <w:spacing w:val="-2"/>
        </w:rPr>
        <w:t>residential</w:t>
      </w:r>
    </w:p>
    <w:p w14:paraId="23972E78" w14:textId="77777777" w:rsidR="00D32B9A" w:rsidRDefault="00057A77">
      <w:pPr>
        <w:pStyle w:val="BodyText"/>
        <w:spacing w:before="180" w:line="360" w:lineRule="auto"/>
        <w:ind w:left="333" w:right="518"/>
      </w:pPr>
      <w:r>
        <w:rPr>
          <w:color w:val="585858"/>
        </w:rPr>
        <w:t>Operational</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townships</w:t>
      </w:r>
      <w:r>
        <w:rPr>
          <w:color w:val="585858"/>
          <w:spacing w:val="-2"/>
        </w:rPr>
        <w:t xml:space="preserve"> </w:t>
      </w:r>
      <w:r>
        <w:rPr>
          <w:color w:val="585858"/>
        </w:rPr>
        <w:t>and</w:t>
      </w:r>
      <w:r>
        <w:rPr>
          <w:color w:val="585858"/>
          <w:spacing w:val="-3"/>
        </w:rPr>
        <w:t xml:space="preserve"> </w:t>
      </w:r>
      <w:r>
        <w:rPr>
          <w:color w:val="585858"/>
        </w:rPr>
        <w:t>rural</w:t>
      </w:r>
      <w:r>
        <w:rPr>
          <w:color w:val="585858"/>
          <w:spacing w:val="-3"/>
        </w:rPr>
        <w:t xml:space="preserve"> </w:t>
      </w:r>
      <w:r>
        <w:rPr>
          <w:color w:val="585858"/>
        </w:rPr>
        <w:t>residential</w:t>
      </w:r>
      <w:r>
        <w:rPr>
          <w:color w:val="585858"/>
          <w:spacing w:val="-3"/>
        </w:rPr>
        <w:t xml:space="preserve"> </w:t>
      </w:r>
      <w:r>
        <w:rPr>
          <w:color w:val="585858"/>
        </w:rPr>
        <w:t>land</w:t>
      </w:r>
      <w:r>
        <w:rPr>
          <w:color w:val="585858"/>
          <w:spacing w:val="-3"/>
        </w:rPr>
        <w:t xml:space="preserve"> </w:t>
      </w:r>
      <w:r>
        <w:rPr>
          <w:color w:val="585858"/>
        </w:rPr>
        <w:t>uses</w:t>
      </w:r>
      <w:r>
        <w:rPr>
          <w:color w:val="585858"/>
          <w:spacing w:val="-3"/>
        </w:rPr>
        <w:t xml:space="preserve"> </w:t>
      </w:r>
      <w:r>
        <w:rPr>
          <w:color w:val="585858"/>
        </w:rPr>
        <w:t>will</w:t>
      </w:r>
      <w:r>
        <w:rPr>
          <w:color w:val="585858"/>
          <w:spacing w:val="-3"/>
        </w:rPr>
        <w:t xml:space="preserve"> </w:t>
      </w:r>
      <w:r>
        <w:rPr>
          <w:color w:val="585858"/>
        </w:rPr>
        <w:t>be</w:t>
      </w:r>
      <w:r>
        <w:rPr>
          <w:color w:val="585858"/>
          <w:spacing w:val="-2"/>
        </w:rPr>
        <w:t xml:space="preserve"> </w:t>
      </w:r>
      <w:r>
        <w:rPr>
          <w:color w:val="585858"/>
        </w:rPr>
        <w:t>limited</w:t>
      </w:r>
      <w:r>
        <w:rPr>
          <w:color w:val="585858"/>
          <w:spacing w:val="-4"/>
        </w:rPr>
        <w:t xml:space="preserve"> </w:t>
      </w:r>
      <w:r>
        <w:rPr>
          <w:color w:val="585858"/>
        </w:rPr>
        <w:t>as</w:t>
      </w:r>
      <w:r>
        <w:rPr>
          <w:color w:val="585858"/>
          <w:spacing w:val="-2"/>
        </w:rPr>
        <w:t xml:space="preserve"> </w:t>
      </w:r>
      <w:r>
        <w:rPr>
          <w:color w:val="585858"/>
        </w:rPr>
        <w:t>the</w:t>
      </w:r>
      <w:r>
        <w:rPr>
          <w:color w:val="585858"/>
          <w:spacing w:val="-3"/>
        </w:rPr>
        <w:t xml:space="preserve"> </w:t>
      </w:r>
      <w:r>
        <w:rPr>
          <w:color w:val="585858"/>
        </w:rPr>
        <w:t>infrastructure</w:t>
      </w:r>
      <w:r>
        <w:rPr>
          <w:color w:val="585858"/>
          <w:spacing w:val="-3"/>
        </w:rPr>
        <w:t xml:space="preserve"> </w:t>
      </w:r>
      <w:r>
        <w:rPr>
          <w:color w:val="585858"/>
        </w:rPr>
        <w:t>is</w:t>
      </w:r>
      <w:r>
        <w:rPr>
          <w:color w:val="585858"/>
          <w:spacing w:val="-2"/>
        </w:rPr>
        <w:t xml:space="preserve"> </w:t>
      </w:r>
      <w:r>
        <w:rPr>
          <w:color w:val="585858"/>
        </w:rPr>
        <w:t>located underground and inspections requirements are for maintenance inspections will be infrequent and short in duration. Access for monitoring and maintenance of the cable during the operation will be managed in consultation with landholders to minimise impacts on daily operations.</w:t>
      </w:r>
    </w:p>
    <w:p w14:paraId="79DE7134" w14:textId="77777777" w:rsidR="00D32B9A" w:rsidRDefault="00057A77">
      <w:pPr>
        <w:pStyle w:val="BodyText"/>
        <w:spacing w:before="190" w:line="333" w:lineRule="auto"/>
        <w:ind w:left="333" w:right="577"/>
      </w:pPr>
      <w:r>
        <w:rPr>
          <w:color w:val="585858"/>
        </w:rPr>
        <w:t>The</w:t>
      </w:r>
      <w:r>
        <w:rPr>
          <w:color w:val="585858"/>
          <w:spacing w:val="-1"/>
        </w:rPr>
        <w:t xml:space="preserve"> </w:t>
      </w:r>
      <w:r>
        <w:rPr>
          <w:color w:val="585858"/>
        </w:rPr>
        <w:t>converter station</w:t>
      </w:r>
      <w:r>
        <w:rPr>
          <w:color w:val="585858"/>
          <w:spacing w:val="-1"/>
        </w:rPr>
        <w:t xml:space="preserve"> </w:t>
      </w:r>
      <w:r>
        <w:rPr>
          <w:color w:val="585858"/>
        </w:rPr>
        <w:t>at</w:t>
      </w:r>
      <w:r>
        <w:rPr>
          <w:color w:val="585858"/>
          <w:spacing w:val="-1"/>
        </w:rPr>
        <w:t xml:space="preserve"> </w:t>
      </w:r>
      <w:r>
        <w:rPr>
          <w:color w:val="585858"/>
        </w:rPr>
        <w:t>Hazelwood</w:t>
      </w:r>
      <w:r>
        <w:rPr>
          <w:color w:val="585858"/>
          <w:spacing w:val="-1"/>
        </w:rPr>
        <w:t xml:space="preserve"> </w:t>
      </w:r>
      <w:r>
        <w:rPr>
          <w:color w:val="585858"/>
        </w:rPr>
        <w:t>will</w:t>
      </w:r>
      <w:r>
        <w:rPr>
          <w:color w:val="585858"/>
          <w:spacing w:val="-3"/>
        </w:rPr>
        <w:t xml:space="preserve"> </w:t>
      </w:r>
      <w:r>
        <w:rPr>
          <w:color w:val="585858"/>
        </w:rPr>
        <w:t>not</w:t>
      </w:r>
      <w:r>
        <w:rPr>
          <w:color w:val="585858"/>
          <w:spacing w:val="-1"/>
        </w:rPr>
        <w:t xml:space="preserve"> </w:t>
      </w:r>
      <w:r>
        <w:rPr>
          <w:color w:val="585858"/>
        </w:rPr>
        <w:t>be</w:t>
      </w:r>
      <w:r>
        <w:rPr>
          <w:color w:val="585858"/>
          <w:spacing w:val="-1"/>
        </w:rPr>
        <w:t xml:space="preserve"> </w:t>
      </w:r>
      <w:r>
        <w:rPr>
          <w:color w:val="585858"/>
        </w:rPr>
        <w:t>manned</w:t>
      </w:r>
      <w:r>
        <w:rPr>
          <w:color w:val="585858"/>
          <w:spacing w:val="-1"/>
        </w:rPr>
        <w:t xml:space="preserve"> </w:t>
      </w:r>
      <w:r>
        <w:rPr>
          <w:color w:val="585858"/>
        </w:rPr>
        <w:t>24</w:t>
      </w:r>
      <w:r>
        <w:rPr>
          <w:color w:val="585858"/>
          <w:spacing w:val="-1"/>
        </w:rPr>
        <w:t xml:space="preserve"> </w:t>
      </w:r>
      <w:r>
        <w:rPr>
          <w:color w:val="585858"/>
        </w:rPr>
        <w:t>hours a</w:t>
      </w:r>
      <w:r>
        <w:rPr>
          <w:color w:val="585858"/>
          <w:spacing w:val="-2"/>
        </w:rPr>
        <w:t xml:space="preserve"> </w:t>
      </w:r>
      <w:r>
        <w:rPr>
          <w:color w:val="585858"/>
        </w:rPr>
        <w:t>day and</w:t>
      </w:r>
      <w:r>
        <w:rPr>
          <w:color w:val="585858"/>
          <w:spacing w:val="-1"/>
        </w:rPr>
        <w:t xml:space="preserve"> </w:t>
      </w:r>
      <w:r>
        <w:rPr>
          <w:color w:val="585858"/>
        </w:rPr>
        <w:t>only</w:t>
      </w:r>
      <w:r>
        <w:rPr>
          <w:color w:val="585858"/>
          <w:spacing w:val="-1"/>
        </w:rPr>
        <w:t xml:space="preserve"> </w:t>
      </w:r>
      <w:r>
        <w:rPr>
          <w:color w:val="585858"/>
        </w:rPr>
        <w:t>attended</w:t>
      </w:r>
      <w:r>
        <w:rPr>
          <w:color w:val="585858"/>
          <w:spacing w:val="-1"/>
        </w:rPr>
        <w:t xml:space="preserve"> </w:t>
      </w:r>
      <w:r>
        <w:rPr>
          <w:color w:val="585858"/>
        </w:rPr>
        <w:t>during</w:t>
      </w:r>
      <w:r>
        <w:rPr>
          <w:color w:val="585858"/>
          <w:spacing w:val="-1"/>
        </w:rPr>
        <w:t xml:space="preserve"> </w:t>
      </w:r>
      <w:r>
        <w:rPr>
          <w:color w:val="585858"/>
        </w:rPr>
        <w:t>normal working hours by a small number of personnel. The facility may generate some noise emissions during operation and through maintenance activities. Measures to address noise generation in operation and maintenance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implemented</w:t>
      </w:r>
      <w:r>
        <w:rPr>
          <w:color w:val="585858"/>
          <w:spacing w:val="-3"/>
        </w:rPr>
        <w:t xml:space="preserve"> </w:t>
      </w:r>
      <w:r>
        <w:rPr>
          <w:color w:val="585858"/>
        </w:rPr>
        <w:t>to</w:t>
      </w:r>
      <w:r>
        <w:rPr>
          <w:color w:val="585858"/>
          <w:spacing w:val="-3"/>
        </w:rPr>
        <w:t xml:space="preserve"> </w:t>
      </w:r>
      <w:r>
        <w:rPr>
          <w:color w:val="585858"/>
        </w:rPr>
        <w:t>measures</w:t>
      </w:r>
      <w:r>
        <w:rPr>
          <w:color w:val="585858"/>
          <w:spacing w:val="-2"/>
        </w:rPr>
        <w:t xml:space="preserve"> </w:t>
      </w:r>
      <w:r>
        <w:rPr>
          <w:color w:val="585858"/>
        </w:rPr>
        <w:t>to</w:t>
      </w:r>
      <w:r>
        <w:rPr>
          <w:color w:val="585858"/>
          <w:spacing w:val="-3"/>
        </w:rPr>
        <w:t xml:space="preserve"> </w:t>
      </w:r>
      <w:r>
        <w:rPr>
          <w:color w:val="585858"/>
        </w:rPr>
        <w:t>comply</w:t>
      </w:r>
      <w:r>
        <w:rPr>
          <w:color w:val="585858"/>
          <w:spacing w:val="-2"/>
        </w:rPr>
        <w:t xml:space="preserve"> </w:t>
      </w:r>
      <w:r>
        <w:rPr>
          <w:color w:val="585858"/>
        </w:rPr>
        <w:t>with</w:t>
      </w:r>
      <w:r>
        <w:rPr>
          <w:color w:val="585858"/>
          <w:spacing w:val="-3"/>
        </w:rPr>
        <w:t xml:space="preserve"> </w:t>
      </w:r>
      <w:r>
        <w:rPr>
          <w:color w:val="585858"/>
        </w:rPr>
        <w:t>EPRs</w:t>
      </w:r>
      <w:r>
        <w:rPr>
          <w:color w:val="585858"/>
          <w:spacing w:val="-3"/>
        </w:rPr>
        <w:t xml:space="preserve"> </w:t>
      </w:r>
      <w:r>
        <w:rPr>
          <w:color w:val="585858"/>
        </w:rPr>
        <w:t>(Volume</w:t>
      </w:r>
      <w:r>
        <w:rPr>
          <w:color w:val="585858"/>
          <w:spacing w:val="-3"/>
        </w:rPr>
        <w:t xml:space="preserve"> </w:t>
      </w:r>
      <w:r>
        <w:rPr>
          <w:color w:val="585858"/>
        </w:rPr>
        <w:t>5,</w:t>
      </w:r>
      <w:r>
        <w:rPr>
          <w:color w:val="585858"/>
          <w:spacing w:val="-3"/>
        </w:rPr>
        <w:t xml:space="preserve"> </w:t>
      </w:r>
      <w:r>
        <w:rPr>
          <w:color w:val="585858"/>
        </w:rPr>
        <w:t>Chapter</w:t>
      </w:r>
      <w:r>
        <w:rPr>
          <w:color w:val="585858"/>
          <w:spacing w:val="-2"/>
        </w:rPr>
        <w:t xml:space="preserve"> </w:t>
      </w:r>
      <w:r>
        <w:rPr>
          <w:color w:val="585858"/>
        </w:rPr>
        <w:t>10</w:t>
      </w:r>
      <w:r>
        <w:rPr>
          <w:color w:val="585858"/>
          <w:spacing w:val="-3"/>
        </w:rPr>
        <w:t xml:space="preserve"> </w:t>
      </w:r>
      <w:r>
        <w:rPr>
          <w:color w:val="585858"/>
        </w:rPr>
        <w:t>–</w:t>
      </w:r>
      <w:r>
        <w:rPr>
          <w:color w:val="585858"/>
          <w:spacing w:val="-3"/>
        </w:rPr>
        <w:t xml:space="preserve"> </w:t>
      </w:r>
      <w:r>
        <w:rPr>
          <w:color w:val="585858"/>
        </w:rPr>
        <w:t>Noise</w:t>
      </w:r>
      <w:r>
        <w:rPr>
          <w:color w:val="585858"/>
          <w:spacing w:val="-3"/>
        </w:rPr>
        <w:t xml:space="preserve"> </w:t>
      </w:r>
      <w:r>
        <w:rPr>
          <w:color w:val="585858"/>
        </w:rPr>
        <w:t xml:space="preserve">and </w:t>
      </w:r>
      <w:r>
        <w:rPr>
          <w:color w:val="585858"/>
          <w:spacing w:val="-2"/>
        </w:rPr>
        <w:t>vibration).</w:t>
      </w:r>
    </w:p>
    <w:p w14:paraId="65A9E042" w14:textId="77777777" w:rsidR="00D32B9A" w:rsidRDefault="00057A77">
      <w:pPr>
        <w:pStyle w:val="Heading2"/>
        <w:numPr>
          <w:ilvl w:val="2"/>
          <w:numId w:val="13"/>
        </w:numPr>
        <w:tabs>
          <w:tab w:val="left" w:pos="1468"/>
        </w:tabs>
        <w:spacing w:before="171"/>
        <w:ind w:left="1468" w:hanging="1134"/>
        <w:jc w:val="left"/>
      </w:pPr>
      <w:bookmarkStart w:id="31" w:name="15.5.5_Tourism_and_recreation"/>
      <w:bookmarkEnd w:id="31"/>
      <w:r>
        <w:rPr>
          <w:color w:val="18314A"/>
        </w:rPr>
        <w:t>Tourism</w:t>
      </w:r>
      <w:r>
        <w:rPr>
          <w:color w:val="18314A"/>
          <w:spacing w:val="-4"/>
        </w:rPr>
        <w:t xml:space="preserve"> </w:t>
      </w:r>
      <w:r>
        <w:rPr>
          <w:color w:val="18314A"/>
        </w:rPr>
        <w:t>and</w:t>
      </w:r>
      <w:r>
        <w:rPr>
          <w:color w:val="18314A"/>
          <w:spacing w:val="-2"/>
        </w:rPr>
        <w:t xml:space="preserve"> recreation</w:t>
      </w:r>
    </w:p>
    <w:p w14:paraId="410D344B" w14:textId="77777777" w:rsidR="00D32B9A" w:rsidRDefault="00057A77">
      <w:pPr>
        <w:pStyle w:val="BodyText"/>
        <w:spacing w:before="180" w:line="360" w:lineRule="auto"/>
        <w:ind w:left="333" w:right="577"/>
      </w:pPr>
      <w:r>
        <w:rPr>
          <w:color w:val="585858"/>
        </w:rPr>
        <w:t>Once the project is operational, there will be few project maintenance activities or amenity impacts that will have the potential to affect the amenity of or restrict the use of tourism and recreational facilities (including accommodation,</w:t>
      </w:r>
      <w:r>
        <w:rPr>
          <w:color w:val="585858"/>
          <w:spacing w:val="-3"/>
        </w:rPr>
        <w:t xml:space="preserve"> </w:t>
      </w:r>
      <w:r>
        <w:rPr>
          <w:color w:val="585858"/>
        </w:rPr>
        <w:t>rail</w:t>
      </w:r>
      <w:r>
        <w:rPr>
          <w:color w:val="585858"/>
          <w:spacing w:val="-3"/>
        </w:rPr>
        <w:t xml:space="preserve"> </w:t>
      </w:r>
      <w:r>
        <w:rPr>
          <w:color w:val="585858"/>
        </w:rPr>
        <w:t>trails</w:t>
      </w:r>
      <w:r>
        <w:rPr>
          <w:color w:val="585858"/>
          <w:spacing w:val="-2"/>
        </w:rPr>
        <w:t xml:space="preserve"> </w:t>
      </w:r>
      <w:r>
        <w:rPr>
          <w:color w:val="585858"/>
        </w:rPr>
        <w:t>and</w:t>
      </w:r>
      <w:r>
        <w:rPr>
          <w:color w:val="585858"/>
          <w:spacing w:val="-3"/>
        </w:rPr>
        <w:t xml:space="preserve"> </w:t>
      </w:r>
      <w:r>
        <w:rPr>
          <w:color w:val="585858"/>
        </w:rPr>
        <w:t>beaches).</w:t>
      </w:r>
      <w:r>
        <w:rPr>
          <w:color w:val="585858"/>
          <w:spacing w:val="-3"/>
        </w:rPr>
        <w:t xml:space="preserve"> </w:t>
      </w:r>
      <w:r>
        <w:rPr>
          <w:color w:val="585858"/>
        </w:rPr>
        <w:t>Any</w:t>
      </w:r>
      <w:r>
        <w:rPr>
          <w:color w:val="585858"/>
          <w:spacing w:val="-2"/>
        </w:rPr>
        <w:t xml:space="preserve"> </w:t>
      </w:r>
      <w:r>
        <w:rPr>
          <w:color w:val="585858"/>
        </w:rPr>
        <w:t>maintenance</w:t>
      </w:r>
      <w:r>
        <w:rPr>
          <w:color w:val="585858"/>
          <w:spacing w:val="-3"/>
        </w:rPr>
        <w:t xml:space="preserve"> </w:t>
      </w:r>
      <w:r>
        <w:rPr>
          <w:color w:val="585858"/>
        </w:rPr>
        <w:t>and</w:t>
      </w:r>
      <w:r>
        <w:rPr>
          <w:color w:val="585858"/>
          <w:spacing w:val="-3"/>
        </w:rPr>
        <w:t xml:space="preserve"> </w:t>
      </w:r>
      <w:r>
        <w:rPr>
          <w:color w:val="585858"/>
        </w:rPr>
        <w:t>monitoring</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temporary,</w:t>
      </w:r>
      <w:r>
        <w:rPr>
          <w:color w:val="585858"/>
          <w:spacing w:val="-3"/>
        </w:rPr>
        <w:t xml:space="preserve"> </w:t>
      </w:r>
      <w:r>
        <w:rPr>
          <w:color w:val="585858"/>
        </w:rPr>
        <w:t>short</w:t>
      </w:r>
      <w:r>
        <w:rPr>
          <w:color w:val="585858"/>
          <w:spacing w:val="-3"/>
        </w:rPr>
        <w:t xml:space="preserve"> </w:t>
      </w:r>
      <w:r>
        <w:rPr>
          <w:color w:val="585858"/>
        </w:rPr>
        <w:t>term,</w:t>
      </w:r>
      <w:r>
        <w:rPr>
          <w:color w:val="585858"/>
          <w:spacing w:val="-3"/>
        </w:rPr>
        <w:t xml:space="preserve"> </w:t>
      </w:r>
      <w:r>
        <w:rPr>
          <w:color w:val="585858"/>
        </w:rPr>
        <w:t>and infrequent. The implementation of measures to comply with EPRs will negate the visual impacts of the project on the users of the regional reserves, rail trails and beaches.</w:t>
      </w:r>
    </w:p>
    <w:p w14:paraId="329C05CD" w14:textId="77777777" w:rsidR="00D32B9A" w:rsidRDefault="00D32B9A">
      <w:pPr>
        <w:spacing w:line="360" w:lineRule="auto"/>
        <w:sectPr w:rsidR="00D32B9A">
          <w:pgSz w:w="11910" w:h="16840"/>
          <w:pgMar w:top="980" w:right="602" w:bottom="800" w:left="800" w:header="467" w:footer="612" w:gutter="0"/>
          <w:cols w:space="720"/>
        </w:sectPr>
      </w:pPr>
    </w:p>
    <w:p w14:paraId="26975A2C" w14:textId="77777777" w:rsidR="00D32B9A" w:rsidRDefault="00D32B9A">
      <w:pPr>
        <w:pStyle w:val="BodyText"/>
        <w:spacing w:before="232"/>
        <w:rPr>
          <w:sz w:val="32"/>
        </w:rPr>
      </w:pPr>
    </w:p>
    <w:p w14:paraId="176B1584" w14:textId="77777777" w:rsidR="00D32B9A" w:rsidRDefault="00057A77">
      <w:pPr>
        <w:pStyle w:val="Heading2"/>
        <w:numPr>
          <w:ilvl w:val="2"/>
          <w:numId w:val="13"/>
        </w:numPr>
        <w:tabs>
          <w:tab w:val="left" w:pos="1468"/>
        </w:tabs>
        <w:ind w:left="1468" w:hanging="1134"/>
        <w:jc w:val="left"/>
      </w:pPr>
      <w:bookmarkStart w:id="32" w:name="15.5.6_Infrastructure"/>
      <w:bookmarkEnd w:id="32"/>
      <w:r>
        <w:rPr>
          <w:color w:val="18314A"/>
          <w:spacing w:val="-2"/>
        </w:rPr>
        <w:t>Infrastructure</w:t>
      </w:r>
    </w:p>
    <w:p w14:paraId="02252008" w14:textId="77777777" w:rsidR="00D32B9A" w:rsidRDefault="00057A77">
      <w:pPr>
        <w:pStyle w:val="BodyText"/>
        <w:spacing w:before="180" w:line="360" w:lineRule="auto"/>
        <w:ind w:left="333" w:right="577"/>
      </w:pP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proofErr w:type="gramStart"/>
      <w:r>
        <w:rPr>
          <w:color w:val="585858"/>
        </w:rPr>
        <w:t>be</w:t>
      </w:r>
      <w:r>
        <w:rPr>
          <w:color w:val="585858"/>
          <w:spacing w:val="-2"/>
        </w:rPr>
        <w:t xml:space="preserve"> </w:t>
      </w:r>
      <w:r>
        <w:rPr>
          <w:color w:val="585858"/>
        </w:rPr>
        <w:t>located</w:t>
      </w:r>
      <w:r>
        <w:rPr>
          <w:color w:val="585858"/>
          <w:spacing w:val="-2"/>
        </w:rPr>
        <w:t xml:space="preserve"> </w:t>
      </w:r>
      <w:r>
        <w:rPr>
          <w:color w:val="585858"/>
        </w:rPr>
        <w:t>in</w:t>
      </w:r>
      <w:proofErr w:type="gramEnd"/>
      <w:r>
        <w:rPr>
          <w:color w:val="585858"/>
          <w:spacing w:val="-2"/>
        </w:rPr>
        <w:t xml:space="preserve"> </w:t>
      </w:r>
      <w:r>
        <w:rPr>
          <w:color w:val="585858"/>
        </w:rPr>
        <w:t>a</w:t>
      </w:r>
      <w:r>
        <w:rPr>
          <w:color w:val="585858"/>
          <w:spacing w:val="-2"/>
        </w:rPr>
        <w:t xml:space="preserve"> </w:t>
      </w:r>
      <w:r>
        <w:rPr>
          <w:color w:val="585858"/>
        </w:rPr>
        <w:t>dedicated</w:t>
      </w:r>
      <w:r>
        <w:rPr>
          <w:color w:val="585858"/>
          <w:spacing w:val="-3"/>
        </w:rPr>
        <w:t xml:space="preserve"> </w:t>
      </w:r>
      <w:r>
        <w:rPr>
          <w:color w:val="585858"/>
        </w:rPr>
        <w:t>easement</w:t>
      </w:r>
      <w:r>
        <w:rPr>
          <w:color w:val="585858"/>
          <w:spacing w:val="-2"/>
        </w:rPr>
        <w:t xml:space="preserve"> </w:t>
      </w:r>
      <w:r>
        <w:rPr>
          <w:color w:val="585858"/>
        </w:rPr>
        <w:t>or</w:t>
      </w:r>
      <w:r>
        <w:rPr>
          <w:color w:val="585858"/>
          <w:spacing w:val="-3"/>
        </w:rPr>
        <w:t xml:space="preserve"> </w:t>
      </w:r>
      <w:r>
        <w:rPr>
          <w:color w:val="585858"/>
        </w:rPr>
        <w:t>on</w:t>
      </w:r>
      <w:r>
        <w:rPr>
          <w:color w:val="585858"/>
          <w:spacing w:val="-2"/>
        </w:rPr>
        <w:t xml:space="preserve"> </w:t>
      </w:r>
      <w:r>
        <w:rPr>
          <w:color w:val="585858"/>
        </w:rPr>
        <w:t>property</w:t>
      </w:r>
      <w:r>
        <w:rPr>
          <w:color w:val="585858"/>
          <w:spacing w:val="-1"/>
        </w:rPr>
        <w:t xml:space="preserve"> </w:t>
      </w:r>
      <w:r>
        <w:rPr>
          <w:color w:val="585858"/>
        </w:rPr>
        <w:t>purchased</w:t>
      </w:r>
      <w:r>
        <w:rPr>
          <w:color w:val="585858"/>
          <w:spacing w:val="-2"/>
        </w:rPr>
        <w:t xml:space="preserve"> </w:t>
      </w:r>
      <w:r>
        <w:rPr>
          <w:color w:val="585858"/>
        </w:rPr>
        <w:t>by</w:t>
      </w:r>
      <w:r>
        <w:rPr>
          <w:color w:val="585858"/>
          <w:spacing w:val="-2"/>
        </w:rPr>
        <w:t xml:space="preserve"> </w:t>
      </w:r>
      <w:r>
        <w:rPr>
          <w:color w:val="585858"/>
        </w:rPr>
        <w:t>MLPL</w:t>
      </w:r>
      <w:r>
        <w:rPr>
          <w:color w:val="585858"/>
          <w:spacing w:val="-2"/>
        </w:rPr>
        <w:t xml:space="preserve"> </w:t>
      </w:r>
      <w:r>
        <w:rPr>
          <w:color w:val="585858"/>
        </w:rPr>
        <w:t>for</w:t>
      </w:r>
      <w:r>
        <w:rPr>
          <w:color w:val="585858"/>
          <w:spacing w:val="-1"/>
        </w:rPr>
        <w:t xml:space="preserve"> </w:t>
      </w:r>
      <w:r>
        <w:rPr>
          <w:color w:val="585858"/>
        </w:rPr>
        <w:t>the</w:t>
      </w:r>
      <w:r>
        <w:rPr>
          <w:color w:val="585858"/>
          <w:spacing w:val="-3"/>
        </w:rPr>
        <w:t xml:space="preserve"> </w:t>
      </w:r>
      <w:r>
        <w:rPr>
          <w:color w:val="585858"/>
        </w:rPr>
        <w:t>project. Operation of the cable and the converter station are not expected to interact with the operation or maintenance of other infrastructure. The project is therefore not expected to have any impact on infrastructure during operation.</w:t>
      </w:r>
    </w:p>
    <w:p w14:paraId="654A736C" w14:textId="77777777" w:rsidR="00D32B9A" w:rsidRDefault="00D32B9A">
      <w:pPr>
        <w:pStyle w:val="BodyText"/>
        <w:spacing w:before="131"/>
      </w:pPr>
    </w:p>
    <w:p w14:paraId="743AEFFE" w14:textId="77777777" w:rsidR="00D32B9A" w:rsidRDefault="00057A77">
      <w:pPr>
        <w:pStyle w:val="Heading1"/>
        <w:numPr>
          <w:ilvl w:val="1"/>
          <w:numId w:val="13"/>
        </w:numPr>
        <w:tabs>
          <w:tab w:val="left" w:pos="1774"/>
        </w:tabs>
        <w:ind w:left="1774" w:hanging="1440"/>
        <w:jc w:val="left"/>
      </w:pPr>
      <w:bookmarkStart w:id="33" w:name="15.6_Decommissioning_impacts"/>
      <w:bookmarkEnd w:id="33"/>
      <w:r>
        <w:rPr>
          <w:color w:val="18314A"/>
        </w:rPr>
        <w:t>Decommissioning</w:t>
      </w:r>
      <w:r>
        <w:rPr>
          <w:color w:val="18314A"/>
          <w:spacing w:val="-11"/>
        </w:rPr>
        <w:t xml:space="preserve"> </w:t>
      </w:r>
      <w:r>
        <w:rPr>
          <w:color w:val="18314A"/>
          <w:spacing w:val="-2"/>
        </w:rPr>
        <w:t>impacts</w:t>
      </w:r>
    </w:p>
    <w:p w14:paraId="1415DA7D" w14:textId="77777777" w:rsidR="00D32B9A" w:rsidRDefault="00057A77">
      <w:pPr>
        <w:pStyle w:val="BodyText"/>
        <w:spacing w:before="320" w:line="360" w:lineRule="auto"/>
        <w:ind w:left="334" w:right="577"/>
      </w:pPr>
      <w:r>
        <w:rPr>
          <w:color w:val="585858"/>
        </w:rPr>
        <w:t>The</w:t>
      </w:r>
      <w:r>
        <w:rPr>
          <w:color w:val="585858"/>
          <w:spacing w:val="-2"/>
        </w:rPr>
        <w:t xml:space="preserve"> </w:t>
      </w:r>
      <w:r>
        <w:rPr>
          <w:color w:val="585858"/>
        </w:rPr>
        <w:t>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is</w:t>
      </w:r>
      <w:r>
        <w:rPr>
          <w:color w:val="585858"/>
          <w:spacing w:val="-1"/>
        </w:rPr>
        <w:t xml:space="preserve"> </w:t>
      </w:r>
      <w:r>
        <w:rPr>
          <w:color w:val="585858"/>
        </w:rPr>
        <w:t>a</w:t>
      </w:r>
      <w:r>
        <w:rPr>
          <w:color w:val="585858"/>
          <w:spacing w:val="-2"/>
        </w:rPr>
        <w:t xml:space="preserve"> </w:t>
      </w:r>
      <w:proofErr w:type="gramStart"/>
      <w:r>
        <w:rPr>
          <w:color w:val="585858"/>
        </w:rPr>
        <w:t>minimum</w:t>
      </w:r>
      <w:proofErr w:type="gramEnd"/>
      <w:r>
        <w:rPr>
          <w:color w:val="585858"/>
          <w:spacing w:val="-3"/>
        </w:rPr>
        <w:t xml:space="preserve"> </w:t>
      </w:r>
      <w:r>
        <w:rPr>
          <w:color w:val="585858"/>
        </w:rPr>
        <w:t>40</w:t>
      </w:r>
      <w:r>
        <w:rPr>
          <w:color w:val="585858"/>
          <w:spacing w:val="-2"/>
        </w:rPr>
        <w:t xml:space="preserve"> </w:t>
      </w:r>
      <w:r>
        <w:rPr>
          <w:color w:val="585858"/>
        </w:rPr>
        <w:t>years.</w:t>
      </w:r>
      <w:r>
        <w:rPr>
          <w:color w:val="585858"/>
          <w:spacing w:val="-2"/>
        </w:rPr>
        <w:t xml:space="preserve"> </w:t>
      </w:r>
      <w:r>
        <w:rPr>
          <w:color w:val="585858"/>
        </w:rPr>
        <w:t>At</w:t>
      </w:r>
      <w:r>
        <w:rPr>
          <w:color w:val="585858"/>
          <w:spacing w:val="-2"/>
        </w:rPr>
        <w:t xml:space="preserve"> </w:t>
      </w:r>
      <w:r>
        <w:rPr>
          <w:color w:val="585858"/>
        </w:rPr>
        <w:t>this</w:t>
      </w:r>
      <w:r>
        <w:rPr>
          <w:color w:val="585858"/>
          <w:spacing w:val="-1"/>
        </w:rPr>
        <w:t xml:space="preserve"> </w:t>
      </w:r>
      <w:r>
        <w:rPr>
          <w:color w:val="585858"/>
        </w:rPr>
        <w:t>time</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either decommissioned or upgraded to extend its operational lifespan.</w:t>
      </w:r>
    </w:p>
    <w:p w14:paraId="256BA097" w14:textId="77777777" w:rsidR="00D32B9A" w:rsidRDefault="00057A77">
      <w:pPr>
        <w:pStyle w:val="BodyText"/>
        <w:spacing w:before="120" w:line="360" w:lineRule="auto"/>
        <w:ind w:left="333" w:right="577"/>
      </w:pPr>
      <w:proofErr w:type="gramStart"/>
      <w:r>
        <w:rPr>
          <w:color w:val="585858"/>
        </w:rPr>
        <w:t>In the event that</w:t>
      </w:r>
      <w:proofErr w:type="gramEnd"/>
      <w:r>
        <w:rPr>
          <w:color w:val="585858"/>
        </w:rPr>
        <w:t xml:space="preserve"> the project is decommissioned, all above-ground infrastructure will be removed, and associated land returned to </w:t>
      </w:r>
      <w:proofErr w:type="gramStart"/>
      <w:r>
        <w:rPr>
          <w:color w:val="585858"/>
        </w:rPr>
        <w:t>the previous</w:t>
      </w:r>
      <w:proofErr w:type="gramEnd"/>
      <w:r>
        <w:rPr>
          <w:color w:val="585858"/>
        </w:rPr>
        <w:t xml:space="preserve"> land use or as agreed with the landholders. All underground infrastructure</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decommissioned</w:t>
      </w:r>
      <w:r>
        <w:rPr>
          <w:color w:val="585858"/>
          <w:spacing w:val="-3"/>
        </w:rPr>
        <w:t xml:space="preserve"> </w:t>
      </w:r>
      <w:r>
        <w:rPr>
          <w:color w:val="585858"/>
        </w:rPr>
        <w:t>in</w:t>
      </w:r>
      <w:r>
        <w:rPr>
          <w:color w:val="585858"/>
          <w:spacing w:val="-3"/>
        </w:rPr>
        <w:t xml:space="preserve"> </w:t>
      </w:r>
      <w:r>
        <w:rPr>
          <w:color w:val="585858"/>
        </w:rPr>
        <w:t>accordance</w:t>
      </w:r>
      <w:r>
        <w:rPr>
          <w:color w:val="585858"/>
          <w:spacing w:val="-4"/>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requirements</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time.</w:t>
      </w:r>
      <w:r>
        <w:rPr>
          <w:color w:val="585858"/>
          <w:spacing w:val="-3"/>
        </w:rPr>
        <w:t xml:space="preserve"> </w:t>
      </w:r>
      <w:r>
        <w:rPr>
          <w:color w:val="585858"/>
        </w:rPr>
        <w:t>This</w:t>
      </w:r>
      <w:r>
        <w:rPr>
          <w:color w:val="585858"/>
          <w:spacing w:val="-2"/>
        </w:rPr>
        <w:t xml:space="preserve"> </w:t>
      </w:r>
      <w:r>
        <w:rPr>
          <w:color w:val="585858"/>
        </w:rPr>
        <w:t>may</w:t>
      </w:r>
      <w:r>
        <w:rPr>
          <w:color w:val="585858"/>
          <w:spacing w:val="-2"/>
        </w:rPr>
        <w:t xml:space="preserve"> </w:t>
      </w:r>
      <w:r>
        <w:rPr>
          <w:color w:val="585858"/>
        </w:rPr>
        <w:t>include removal of infrastructure or some components remaining underground where it is safe to do so.</w:t>
      </w:r>
    </w:p>
    <w:p w14:paraId="2CFC76A8" w14:textId="77777777" w:rsidR="00D32B9A" w:rsidRDefault="00057A77">
      <w:pPr>
        <w:pStyle w:val="BodyText"/>
        <w:spacing w:before="119" w:line="360" w:lineRule="auto"/>
        <w:ind w:left="333" w:right="577"/>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is</w:t>
      </w:r>
      <w:r>
        <w:rPr>
          <w:color w:val="585858"/>
          <w:spacing w:val="-2"/>
        </w:rPr>
        <w:t xml:space="preserve"> </w:t>
      </w:r>
      <w:r>
        <w:rPr>
          <w:color w:val="585858"/>
        </w:rPr>
        <w:t>to</w:t>
      </w:r>
      <w:r>
        <w:rPr>
          <w:color w:val="585858"/>
          <w:spacing w:val="-3"/>
        </w:rPr>
        <w:t xml:space="preserve"> </w:t>
      </w:r>
      <w:r>
        <w:rPr>
          <w:color w:val="585858"/>
        </w:rPr>
        <w:t>leave</w:t>
      </w:r>
      <w:r>
        <w:rPr>
          <w:color w:val="585858"/>
          <w:spacing w:val="-4"/>
        </w:rPr>
        <w:t xml:space="preserve"> </w:t>
      </w:r>
      <w:r>
        <w:rPr>
          <w:color w:val="585858"/>
        </w:rPr>
        <w:t>a</w:t>
      </w:r>
      <w:r>
        <w:rPr>
          <w:color w:val="585858"/>
          <w:spacing w:val="-3"/>
        </w:rPr>
        <w:t xml:space="preserve"> </w:t>
      </w:r>
      <w:r>
        <w:rPr>
          <w:color w:val="585858"/>
        </w:rPr>
        <w:t>safe,</w:t>
      </w:r>
      <w:r>
        <w:rPr>
          <w:color w:val="585858"/>
          <w:spacing w:val="-3"/>
        </w:rPr>
        <w:t xml:space="preserve"> </w:t>
      </w:r>
      <w:proofErr w:type="gramStart"/>
      <w:r>
        <w:rPr>
          <w:color w:val="585858"/>
        </w:rPr>
        <w:t>stable</w:t>
      </w:r>
      <w:proofErr w:type="gramEnd"/>
      <w:r>
        <w:rPr>
          <w:color w:val="585858"/>
          <w:spacing w:val="-3"/>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w:t>
      </w:r>
      <w:r>
        <w:rPr>
          <w:color w:val="585858"/>
          <w:spacing w:val="-3"/>
        </w:rPr>
        <w:t xml:space="preserve"> </w:t>
      </w:r>
      <w:r>
        <w:rPr>
          <w:color w:val="585858"/>
        </w:rPr>
        <w:t>and</w:t>
      </w:r>
      <w:r>
        <w:rPr>
          <w:color w:val="585858"/>
          <w:spacing w:val="-3"/>
        </w:rPr>
        <w:t xml:space="preserve"> </w:t>
      </w:r>
      <w:r>
        <w:rPr>
          <w:color w:val="585858"/>
        </w:rPr>
        <w:t>minimise</w:t>
      </w:r>
      <w:r>
        <w:rPr>
          <w:color w:val="585858"/>
          <w:spacing w:val="-3"/>
        </w:rPr>
        <w:t xml:space="preserve"> </w:t>
      </w:r>
      <w:r>
        <w:rPr>
          <w:color w:val="585858"/>
        </w:rPr>
        <w:t>impacts during removal of infrastructure.</w:t>
      </w:r>
    </w:p>
    <w:p w14:paraId="6C60CE8A" w14:textId="77777777" w:rsidR="00D32B9A" w:rsidRDefault="00057A77">
      <w:pPr>
        <w:pStyle w:val="BodyText"/>
        <w:spacing w:before="121" w:line="360" w:lineRule="auto"/>
        <w:ind w:left="333" w:right="577"/>
      </w:pPr>
      <w:r>
        <w:rPr>
          <w:color w:val="585858"/>
        </w:rPr>
        <w:t>Decommissioning</w:t>
      </w:r>
      <w:r>
        <w:rPr>
          <w:color w:val="585858"/>
          <w:spacing w:val="-3"/>
        </w:rPr>
        <w:t xml:space="preserve"> </w:t>
      </w:r>
      <w:r>
        <w:rPr>
          <w:color w:val="585858"/>
        </w:rPr>
        <w:t>activities</w:t>
      </w:r>
      <w:r>
        <w:rPr>
          <w:color w:val="585858"/>
          <w:spacing w:val="-3"/>
        </w:rPr>
        <w:t xml:space="preserve"> </w:t>
      </w:r>
      <w:r>
        <w:rPr>
          <w:color w:val="585858"/>
        </w:rPr>
        <w:t>required</w:t>
      </w:r>
      <w:r>
        <w:rPr>
          <w:color w:val="585858"/>
          <w:spacing w:val="-3"/>
        </w:rPr>
        <w:t xml:space="preserve"> </w:t>
      </w:r>
      <w:r>
        <w:rPr>
          <w:color w:val="585858"/>
        </w:rPr>
        <w:t>to</w:t>
      </w:r>
      <w:r>
        <w:rPr>
          <w:color w:val="585858"/>
          <w:spacing w:val="-4"/>
        </w:rPr>
        <w:t xml:space="preserve"> </w:t>
      </w:r>
      <w:r>
        <w:rPr>
          <w:color w:val="585858"/>
        </w:rPr>
        <w:t>meet</w:t>
      </w:r>
      <w:r>
        <w:rPr>
          <w:color w:val="585858"/>
          <w:spacing w:val="-3"/>
        </w:rPr>
        <w:t xml:space="preserve"> </w:t>
      </w:r>
      <w:r>
        <w:rPr>
          <w:color w:val="585858"/>
        </w:rPr>
        <w:t>the</w:t>
      </w:r>
      <w:r>
        <w:rPr>
          <w:color w:val="585858"/>
          <w:spacing w:val="-3"/>
        </w:rPr>
        <w:t xml:space="preserve"> </w:t>
      </w:r>
      <w:r>
        <w:rPr>
          <w:color w:val="585858"/>
        </w:rPr>
        <w:t>objective</w:t>
      </w:r>
      <w:r>
        <w:rPr>
          <w:color w:val="585858"/>
          <w:spacing w:val="-4"/>
        </w:rPr>
        <w:t xml:space="preserve"> </w:t>
      </w:r>
      <w:r>
        <w:rPr>
          <w:color w:val="585858"/>
        </w:rPr>
        <w:t>will</w:t>
      </w:r>
      <w:r>
        <w:rPr>
          <w:color w:val="585858"/>
          <w:spacing w:val="-3"/>
        </w:rPr>
        <w:t xml:space="preserve"> </w:t>
      </w:r>
      <w:r>
        <w:rPr>
          <w:color w:val="585858"/>
        </w:rPr>
        <w:t>include,</w:t>
      </w:r>
      <w:r>
        <w:rPr>
          <w:color w:val="585858"/>
          <w:spacing w:val="-3"/>
        </w:rPr>
        <w:t xml:space="preserve"> </w:t>
      </w:r>
      <w:r>
        <w:rPr>
          <w:color w:val="585858"/>
        </w:rPr>
        <w:t>as</w:t>
      </w:r>
      <w:r>
        <w:rPr>
          <w:color w:val="585858"/>
          <w:spacing w:val="-2"/>
        </w:rPr>
        <w:t xml:space="preserve"> </w:t>
      </w:r>
      <w:r>
        <w:rPr>
          <w:color w:val="585858"/>
        </w:rPr>
        <w:t>a</w:t>
      </w:r>
      <w:r>
        <w:rPr>
          <w:color w:val="585858"/>
          <w:spacing w:val="-3"/>
        </w:rPr>
        <w:t xml:space="preserve"> </w:t>
      </w:r>
      <w:r>
        <w:rPr>
          <w:color w:val="585858"/>
        </w:rPr>
        <w:t>minimum,</w:t>
      </w:r>
      <w:r>
        <w:rPr>
          <w:color w:val="585858"/>
          <w:spacing w:val="-3"/>
        </w:rPr>
        <w:t xml:space="preserve"> </w:t>
      </w:r>
      <w:r>
        <w:rPr>
          <w:color w:val="585858"/>
        </w:rPr>
        <w:t>removal</w:t>
      </w:r>
      <w:r>
        <w:rPr>
          <w:color w:val="585858"/>
          <w:spacing w:val="-3"/>
        </w:rPr>
        <w:t xml:space="preserve"> </w:t>
      </w:r>
      <w:r>
        <w:rPr>
          <w:color w:val="585858"/>
        </w:rPr>
        <w:t>of</w:t>
      </w:r>
      <w:r>
        <w:rPr>
          <w:color w:val="585858"/>
          <w:spacing w:val="-3"/>
        </w:rPr>
        <w:t xml:space="preserve"> </w:t>
      </w:r>
      <w:r>
        <w:rPr>
          <w:color w:val="585858"/>
        </w:rPr>
        <w:t>above ground buildings and structures. Remediation of any contamination and rehabilitation of the site will be undertaken to provide a self-supporting landform suitable for the end land use.</w:t>
      </w:r>
    </w:p>
    <w:p w14:paraId="58E07739" w14:textId="77777777" w:rsidR="00D32B9A" w:rsidRDefault="00057A77">
      <w:pPr>
        <w:pStyle w:val="BodyText"/>
        <w:spacing w:before="120" w:line="360" w:lineRule="auto"/>
        <w:ind w:left="333" w:right="577"/>
      </w:pPr>
      <w:r>
        <w:rPr>
          <w:color w:val="585858"/>
        </w:rPr>
        <w:t>Decommissioning</w:t>
      </w:r>
      <w:r>
        <w:rPr>
          <w:color w:val="585858"/>
          <w:spacing w:val="-3"/>
        </w:rPr>
        <w:t xml:space="preserve"> </w:t>
      </w:r>
      <w:r>
        <w:rPr>
          <w:color w:val="585858"/>
        </w:rPr>
        <w:t>of</w:t>
      </w:r>
      <w:r>
        <w:rPr>
          <w:color w:val="585858"/>
          <w:spacing w:val="-3"/>
        </w:rPr>
        <w:t xml:space="preserve"> </w:t>
      </w:r>
      <w:r>
        <w:rPr>
          <w:color w:val="585858"/>
        </w:rPr>
        <w:t>project</w:t>
      </w:r>
      <w:r>
        <w:rPr>
          <w:color w:val="585858"/>
          <w:spacing w:val="-3"/>
        </w:rPr>
        <w:t xml:space="preserve"> </w:t>
      </w:r>
      <w:r>
        <w:rPr>
          <w:color w:val="585858"/>
        </w:rPr>
        <w:t>infrastructure</w:t>
      </w:r>
      <w:r>
        <w:rPr>
          <w:color w:val="585858"/>
          <w:spacing w:val="-3"/>
        </w:rPr>
        <w:t xml:space="preserve"> </w:t>
      </w:r>
      <w:r>
        <w:rPr>
          <w:color w:val="585858"/>
        </w:rPr>
        <w:t>will</w:t>
      </w:r>
      <w:r>
        <w:rPr>
          <w:color w:val="585858"/>
          <w:spacing w:val="-3"/>
        </w:rPr>
        <w:t xml:space="preserve"> </w:t>
      </w:r>
      <w:r>
        <w:rPr>
          <w:color w:val="585858"/>
        </w:rPr>
        <w:t>implement</w:t>
      </w:r>
      <w:r>
        <w:rPr>
          <w:color w:val="585858"/>
          <w:spacing w:val="-3"/>
        </w:rPr>
        <w:t xml:space="preserve"> </w:t>
      </w:r>
      <w:r>
        <w:rPr>
          <w:color w:val="585858"/>
        </w:rPr>
        <w:t>the</w:t>
      </w:r>
      <w:r>
        <w:rPr>
          <w:color w:val="585858"/>
          <w:spacing w:val="-3"/>
        </w:rPr>
        <w:t xml:space="preserve"> </w:t>
      </w:r>
      <w:r>
        <w:rPr>
          <w:color w:val="585858"/>
        </w:rPr>
        <w:t>waste</w:t>
      </w:r>
      <w:r>
        <w:rPr>
          <w:color w:val="585858"/>
          <w:spacing w:val="-4"/>
        </w:rPr>
        <w:t xml:space="preserve"> </w:t>
      </w:r>
      <w:r>
        <w:rPr>
          <w:color w:val="585858"/>
        </w:rPr>
        <w:t>management</w:t>
      </w:r>
      <w:r>
        <w:rPr>
          <w:color w:val="585858"/>
          <w:spacing w:val="-5"/>
        </w:rPr>
        <w:t xml:space="preserve"> </w:t>
      </w:r>
      <w:r>
        <w:rPr>
          <w:color w:val="585858"/>
        </w:rPr>
        <w:t>hierarchy</w:t>
      </w:r>
      <w:r>
        <w:rPr>
          <w:color w:val="585858"/>
          <w:spacing w:val="-2"/>
        </w:rPr>
        <w:t xml:space="preserve"> </w:t>
      </w:r>
      <w:r>
        <w:rPr>
          <w:color w:val="585858"/>
        </w:rPr>
        <w:t>principles</w:t>
      </w:r>
      <w:r>
        <w:rPr>
          <w:color w:val="585858"/>
          <w:spacing w:val="-2"/>
        </w:rPr>
        <w:t xml:space="preserve"> </w:t>
      </w:r>
      <w:r>
        <w:rPr>
          <w:color w:val="585858"/>
        </w:rPr>
        <w:t>being avoid, minimise, reuse, recycle and appropriately dispose. Waste management will accord with applicable legislation at the time.</w:t>
      </w:r>
    </w:p>
    <w:p w14:paraId="364A9F8C" w14:textId="77777777" w:rsidR="00D32B9A" w:rsidRDefault="00057A77">
      <w:pPr>
        <w:pStyle w:val="BodyText"/>
        <w:spacing w:before="121" w:line="360" w:lineRule="auto"/>
        <w:ind w:left="333" w:right="604"/>
      </w:pPr>
      <w:r>
        <w:rPr>
          <w:color w:val="585858"/>
        </w:rPr>
        <w:t>While</w:t>
      </w:r>
      <w:r>
        <w:rPr>
          <w:color w:val="585858"/>
          <w:spacing w:val="-3"/>
        </w:rPr>
        <w:t xml:space="preserve"> </w:t>
      </w:r>
      <w:r>
        <w:rPr>
          <w:color w:val="585858"/>
        </w:rPr>
        <w:t>the</w:t>
      </w:r>
      <w:r>
        <w:rPr>
          <w:color w:val="585858"/>
          <w:spacing w:val="-4"/>
        </w:rPr>
        <w:t xml:space="preserve"> </w:t>
      </w:r>
      <w:r>
        <w:rPr>
          <w:color w:val="585858"/>
        </w:rPr>
        <w:t>scope</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activities</w:t>
      </w:r>
      <w:r>
        <w:rPr>
          <w:color w:val="585858"/>
          <w:spacing w:val="-2"/>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yet</w:t>
      </w:r>
      <w:r>
        <w:rPr>
          <w:color w:val="585858"/>
          <w:spacing w:val="-3"/>
        </w:rPr>
        <w:t xml:space="preserve"> </w:t>
      </w:r>
      <w:r>
        <w:rPr>
          <w:color w:val="585858"/>
        </w:rPr>
        <w:t>known,</w:t>
      </w:r>
      <w:r>
        <w:rPr>
          <w:color w:val="585858"/>
          <w:spacing w:val="-3"/>
        </w:rPr>
        <w:t xml:space="preserve"> </w:t>
      </w:r>
      <w:r>
        <w:rPr>
          <w:color w:val="585858"/>
        </w:rPr>
        <w:t>land</w:t>
      </w:r>
      <w:r>
        <w:rPr>
          <w:color w:val="585858"/>
          <w:spacing w:val="-3"/>
        </w:rPr>
        <w:t xml:space="preserve"> </w:t>
      </w:r>
      <w:r>
        <w:rPr>
          <w:color w:val="585858"/>
        </w:rPr>
        <w:t>uses</w:t>
      </w:r>
      <w:r>
        <w:rPr>
          <w:color w:val="585858"/>
          <w:spacing w:val="-2"/>
        </w:rPr>
        <w:t xml:space="preserve"> </w:t>
      </w:r>
      <w:r>
        <w:rPr>
          <w:color w:val="585858"/>
        </w:rPr>
        <w:t>are</w:t>
      </w:r>
      <w:r>
        <w:rPr>
          <w:color w:val="585858"/>
          <w:spacing w:val="-3"/>
        </w:rPr>
        <w:t xml:space="preserve"> </w:t>
      </w:r>
      <w:r>
        <w:rPr>
          <w:color w:val="585858"/>
        </w:rPr>
        <w:t>not</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 xml:space="preserve">impacted by the retention of redundant infrastructure underground whereby the conduit will remain in situ where necessary to avoid impact, given the largely agricultural nature of current land uses in the study area. All land </w:t>
      </w:r>
      <w:proofErr w:type="gramStart"/>
      <w:r>
        <w:rPr>
          <w:color w:val="585858"/>
        </w:rPr>
        <w:t>uses</w:t>
      </w:r>
      <w:proofErr w:type="gramEnd"/>
      <w:r>
        <w:rPr>
          <w:color w:val="585858"/>
        </w:rPr>
        <w:t xml:space="preserve"> are expected to benefit from the lifting of easement restrictions and access for maintenance no longer being required. Forestry will particularly benefit where plantations could return over the easement area. Redundant easements will be removed from titles by the easement holder.</w:t>
      </w:r>
    </w:p>
    <w:p w14:paraId="67D78F87" w14:textId="77777777" w:rsidR="00D32B9A" w:rsidRDefault="00057A77">
      <w:pPr>
        <w:pStyle w:val="BodyText"/>
        <w:spacing w:before="120" w:line="360" w:lineRule="auto"/>
        <w:ind w:left="333" w:right="577"/>
      </w:pPr>
      <w:r>
        <w:rPr>
          <w:color w:val="585858"/>
        </w:rPr>
        <w:t>A</w:t>
      </w:r>
      <w:r>
        <w:rPr>
          <w:color w:val="585858"/>
          <w:spacing w:val="-3"/>
        </w:rPr>
        <w:t xml:space="preserve"> </w:t>
      </w:r>
      <w:r>
        <w:rPr>
          <w:color w:val="585858"/>
        </w:rPr>
        <w:t>decommissioning</w:t>
      </w:r>
      <w:r>
        <w:rPr>
          <w:color w:val="585858"/>
          <w:spacing w:val="-3"/>
        </w:rPr>
        <w:t xml:space="preserve"> </w:t>
      </w:r>
      <w:r>
        <w:rPr>
          <w:color w:val="585858"/>
        </w:rPr>
        <w:t>management</w:t>
      </w:r>
      <w:r>
        <w:rPr>
          <w:color w:val="585858"/>
          <w:spacing w:val="-3"/>
        </w:rPr>
        <w:t xml:space="preserve"> </w:t>
      </w:r>
      <w:r>
        <w:rPr>
          <w:color w:val="585858"/>
        </w:rPr>
        <w:t>plan</w:t>
      </w:r>
      <w:r>
        <w:rPr>
          <w:color w:val="585858"/>
          <w:spacing w:val="-4"/>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prepared</w:t>
      </w:r>
      <w:r>
        <w:rPr>
          <w:color w:val="585858"/>
          <w:spacing w:val="-3"/>
        </w:rPr>
        <w:t xml:space="preserve"> </w:t>
      </w:r>
      <w:r>
        <w:rPr>
          <w:color w:val="585858"/>
        </w:rPr>
        <w:t>to</w:t>
      </w:r>
      <w:r>
        <w:rPr>
          <w:color w:val="585858"/>
          <w:spacing w:val="-3"/>
        </w:rPr>
        <w:t xml:space="preserve"> </w:t>
      </w:r>
      <w:r>
        <w:rPr>
          <w:color w:val="585858"/>
        </w:rPr>
        <w:t>outline</w:t>
      </w:r>
      <w:r>
        <w:rPr>
          <w:color w:val="585858"/>
          <w:spacing w:val="-3"/>
        </w:rPr>
        <w:t xml:space="preserve"> </w:t>
      </w:r>
      <w:r>
        <w:rPr>
          <w:color w:val="585858"/>
        </w:rPr>
        <w:t>how</w:t>
      </w:r>
      <w:r>
        <w:rPr>
          <w:color w:val="585858"/>
          <w:spacing w:val="-2"/>
        </w:rPr>
        <w:t xml:space="preserve"> </w:t>
      </w:r>
      <w:r>
        <w:rPr>
          <w:color w:val="585858"/>
        </w:rPr>
        <w:t>activities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undertaken</w:t>
      </w:r>
      <w:r>
        <w:rPr>
          <w:color w:val="585858"/>
          <w:spacing w:val="-3"/>
        </w:rPr>
        <w:t xml:space="preserve"> </w:t>
      </w:r>
      <w:r>
        <w:rPr>
          <w:color w:val="585858"/>
        </w:rPr>
        <w:t>and potential impacts managed.</w:t>
      </w:r>
    </w:p>
    <w:p w14:paraId="53AA2DCB" w14:textId="77777777" w:rsidR="00D32B9A" w:rsidRDefault="00D32B9A">
      <w:pPr>
        <w:spacing w:line="360" w:lineRule="auto"/>
        <w:sectPr w:rsidR="00D32B9A">
          <w:pgSz w:w="11910" w:h="16840"/>
          <w:pgMar w:top="980" w:right="602" w:bottom="800" w:left="800" w:header="467" w:footer="612" w:gutter="0"/>
          <w:cols w:space="720"/>
        </w:sectPr>
      </w:pPr>
    </w:p>
    <w:p w14:paraId="42ABB956" w14:textId="77777777" w:rsidR="00D32B9A" w:rsidRDefault="00D32B9A">
      <w:pPr>
        <w:pStyle w:val="BodyText"/>
        <w:spacing w:before="94"/>
        <w:rPr>
          <w:sz w:val="44"/>
        </w:rPr>
      </w:pPr>
    </w:p>
    <w:p w14:paraId="50F1E3FE" w14:textId="77777777" w:rsidR="00D32B9A" w:rsidRDefault="00057A77">
      <w:pPr>
        <w:pStyle w:val="Heading1"/>
        <w:numPr>
          <w:ilvl w:val="1"/>
          <w:numId w:val="13"/>
        </w:numPr>
        <w:tabs>
          <w:tab w:val="left" w:pos="1184"/>
          <w:tab w:val="left" w:pos="1774"/>
        </w:tabs>
        <w:spacing w:before="1"/>
        <w:ind w:left="1184" w:right="2748" w:hanging="851"/>
        <w:jc w:val="left"/>
      </w:pPr>
      <w:bookmarkStart w:id="34" w:name="15.7_Environmental_performance_requireme"/>
      <w:bookmarkEnd w:id="34"/>
      <w:r>
        <w:rPr>
          <w:color w:val="18314A"/>
        </w:rPr>
        <w:tab/>
        <w:t>Environmental</w:t>
      </w:r>
      <w:r>
        <w:rPr>
          <w:color w:val="18314A"/>
          <w:spacing w:val="-31"/>
        </w:rPr>
        <w:t xml:space="preserve"> </w:t>
      </w:r>
      <w:r>
        <w:rPr>
          <w:color w:val="18314A"/>
        </w:rPr>
        <w:t xml:space="preserve">performance </w:t>
      </w:r>
      <w:r>
        <w:rPr>
          <w:color w:val="18314A"/>
          <w:spacing w:val="-2"/>
        </w:rPr>
        <w:t>requirements</w:t>
      </w:r>
    </w:p>
    <w:p w14:paraId="6AC4799D" w14:textId="77777777" w:rsidR="00D32B9A" w:rsidRDefault="00057A77">
      <w:pPr>
        <w:pStyle w:val="BodyText"/>
        <w:spacing w:before="319" w:line="360" w:lineRule="auto"/>
        <w:ind w:left="333" w:right="577"/>
      </w:pPr>
      <w:r>
        <w:rPr>
          <w:color w:val="585858"/>
        </w:rPr>
        <w:t xml:space="preserve">EPRs set out the environmental outcomes that must be achieved during all phases of the project. In developing these EPRs, industry standards and guidelines, good </w:t>
      </w:r>
      <w:proofErr w:type="gramStart"/>
      <w:r>
        <w:rPr>
          <w:color w:val="585858"/>
        </w:rPr>
        <w:t>practice</w:t>
      </w:r>
      <w:proofErr w:type="gramEnd"/>
      <w:r>
        <w:rPr>
          <w:color w:val="585858"/>
        </w:rPr>
        <w:t xml:space="preserve"> and the latest approaches to managing</w:t>
      </w:r>
      <w:r>
        <w:rPr>
          <w:color w:val="585858"/>
          <w:spacing w:val="-3"/>
        </w:rPr>
        <w:t xml:space="preserve"> </w:t>
      </w:r>
      <w:r>
        <w:rPr>
          <w:color w:val="585858"/>
        </w:rPr>
        <w:t>impacts</w:t>
      </w:r>
      <w:r>
        <w:rPr>
          <w:color w:val="585858"/>
          <w:spacing w:val="-3"/>
        </w:rPr>
        <w:t xml:space="preserve"> </w:t>
      </w:r>
      <w:r>
        <w:rPr>
          <w:color w:val="585858"/>
        </w:rPr>
        <w:t>were</w:t>
      </w:r>
      <w:r>
        <w:rPr>
          <w:color w:val="585858"/>
          <w:spacing w:val="-3"/>
        </w:rPr>
        <w:t xml:space="preserve"> </w:t>
      </w:r>
      <w:r>
        <w:rPr>
          <w:color w:val="585858"/>
        </w:rPr>
        <w:t>considered.</w:t>
      </w:r>
      <w:r>
        <w:rPr>
          <w:color w:val="585858"/>
          <w:spacing w:val="-3"/>
        </w:rPr>
        <w:t xml:space="preserve"> </w:t>
      </w:r>
      <w:r>
        <w:rPr>
          <w:color w:val="585858"/>
        </w:rPr>
        <w:t>Project</w:t>
      </w:r>
      <w:r>
        <w:rPr>
          <w:color w:val="585858"/>
          <w:spacing w:val="-3"/>
        </w:rPr>
        <w:t xml:space="preserve"> </w:t>
      </w:r>
      <w:r>
        <w:rPr>
          <w:color w:val="585858"/>
        </w:rPr>
        <w:t>specific</w:t>
      </w:r>
      <w:r>
        <w:rPr>
          <w:color w:val="585858"/>
          <w:spacing w:val="-3"/>
        </w:rPr>
        <w:t xml:space="preserve"> </w:t>
      </w:r>
      <w:r>
        <w:rPr>
          <w:color w:val="585858"/>
        </w:rPr>
        <w:t>management</w:t>
      </w:r>
      <w:r>
        <w:rPr>
          <w:color w:val="585858"/>
          <w:spacing w:val="-3"/>
        </w:rPr>
        <w:t xml:space="preserve"> </w:t>
      </w:r>
      <w:r>
        <w:rPr>
          <w:color w:val="585858"/>
        </w:rPr>
        <w:t>measures,</w:t>
      </w:r>
      <w:r>
        <w:rPr>
          <w:color w:val="585858"/>
          <w:spacing w:val="-3"/>
        </w:rPr>
        <w:t xml:space="preserve"> </w:t>
      </w:r>
      <w:r>
        <w:rPr>
          <w:color w:val="585858"/>
        </w:rPr>
        <w:t>relevant</w:t>
      </w:r>
      <w:r>
        <w:rPr>
          <w:color w:val="585858"/>
          <w:spacing w:val="-3"/>
        </w:rPr>
        <w:t xml:space="preserve"> </w:t>
      </w:r>
      <w:r>
        <w:rPr>
          <w:color w:val="585858"/>
        </w:rPr>
        <w:t>legislation</w:t>
      </w:r>
      <w:r>
        <w:rPr>
          <w:color w:val="585858"/>
          <w:spacing w:val="-3"/>
        </w:rPr>
        <w:t xml:space="preserve"> </w:t>
      </w:r>
      <w:r>
        <w:rPr>
          <w:color w:val="585858"/>
        </w:rPr>
        <w:t>and</w:t>
      </w:r>
      <w:r>
        <w:rPr>
          <w:color w:val="585858"/>
          <w:spacing w:val="-3"/>
        </w:rPr>
        <w:t xml:space="preserve"> </w:t>
      </w:r>
      <w:r>
        <w:rPr>
          <w:color w:val="585858"/>
        </w:rPr>
        <w:t>policy requirements informed these EPRs.</w:t>
      </w:r>
    </w:p>
    <w:p w14:paraId="0E7A5CEC" w14:textId="77777777" w:rsidR="00D32B9A" w:rsidRDefault="00057A77">
      <w:pPr>
        <w:pStyle w:val="BodyText"/>
        <w:spacing w:before="121" w:line="360" w:lineRule="auto"/>
        <w:ind w:left="333" w:right="574"/>
      </w:pPr>
      <w:r>
        <w:rPr>
          <w:color w:val="585858"/>
        </w:rPr>
        <w:t>The</w:t>
      </w:r>
      <w:r>
        <w:rPr>
          <w:color w:val="585858"/>
          <w:spacing w:val="-2"/>
        </w:rPr>
        <w:t xml:space="preserve"> </w:t>
      </w:r>
      <w:r>
        <w:rPr>
          <w:color w:val="585858"/>
        </w:rPr>
        <w:t>EPRs</w:t>
      </w:r>
      <w:r>
        <w:rPr>
          <w:color w:val="585858"/>
          <w:spacing w:val="-1"/>
        </w:rPr>
        <w:t xml:space="preserve"> </w:t>
      </w:r>
      <w:r>
        <w:rPr>
          <w:color w:val="585858"/>
        </w:rPr>
        <w:t>that</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2"/>
        </w:rPr>
        <w:t xml:space="preserve"> </w:t>
      </w:r>
      <w:r>
        <w:rPr>
          <w:color w:val="585858"/>
        </w:rPr>
        <w:t>to</w:t>
      </w:r>
      <w:r>
        <w:rPr>
          <w:color w:val="585858"/>
          <w:spacing w:val="-2"/>
        </w:rPr>
        <w:t xml:space="preserve"> </w:t>
      </w:r>
      <w:r>
        <w:rPr>
          <w:color w:val="585858"/>
        </w:rPr>
        <w:t>manage</w:t>
      </w:r>
      <w:r>
        <w:rPr>
          <w:color w:val="585858"/>
          <w:spacing w:val="-2"/>
        </w:rPr>
        <w:t xml:space="preserve"> </w:t>
      </w:r>
      <w:r>
        <w:rPr>
          <w:color w:val="585858"/>
        </w:rPr>
        <w:t>potential</w:t>
      </w:r>
      <w:r>
        <w:rPr>
          <w:color w:val="585858"/>
          <w:spacing w:val="-2"/>
        </w:rPr>
        <w:t xml:space="preserve"> </w:t>
      </w:r>
      <w:r>
        <w:rPr>
          <w:color w:val="585858"/>
        </w:rPr>
        <w:t>impacts</w:t>
      </w:r>
      <w:r>
        <w:rPr>
          <w:color w:val="585858"/>
          <w:spacing w:val="-1"/>
        </w:rPr>
        <w:t xml:space="preserve"> </w:t>
      </w:r>
      <w:r>
        <w:rPr>
          <w:color w:val="585858"/>
        </w:rPr>
        <w:t>on</w:t>
      </w:r>
      <w:r>
        <w:rPr>
          <w:color w:val="585858"/>
          <w:spacing w:val="-4"/>
        </w:rPr>
        <w:t xml:space="preserve"> </w:t>
      </w:r>
      <w:r>
        <w:rPr>
          <w:color w:val="585858"/>
        </w:rPr>
        <w:t>land</w:t>
      </w:r>
      <w:r>
        <w:rPr>
          <w:color w:val="585858"/>
          <w:spacing w:val="-2"/>
        </w:rPr>
        <w:t xml:space="preserve"> </w:t>
      </w:r>
      <w:r>
        <w:rPr>
          <w:color w:val="585858"/>
        </w:rPr>
        <w:t>use</w:t>
      </w:r>
      <w:r>
        <w:rPr>
          <w:color w:val="585858"/>
          <w:spacing w:val="-2"/>
        </w:rPr>
        <w:t xml:space="preserve"> </w:t>
      </w:r>
      <w:r>
        <w:rPr>
          <w:color w:val="585858"/>
        </w:rPr>
        <w:t>and</w:t>
      </w:r>
      <w:r>
        <w:rPr>
          <w:color w:val="585858"/>
          <w:spacing w:val="-3"/>
        </w:rPr>
        <w:t xml:space="preserve"> </w:t>
      </w:r>
      <w:r>
        <w:rPr>
          <w:color w:val="585858"/>
        </w:rPr>
        <w:t>planning</w:t>
      </w:r>
      <w:r>
        <w:rPr>
          <w:color w:val="585858"/>
          <w:spacing w:val="-2"/>
        </w:rPr>
        <w:t xml:space="preserve"> </w:t>
      </w:r>
      <w:r>
        <w:rPr>
          <w:color w:val="585858"/>
        </w:rPr>
        <w:t>are</w:t>
      </w:r>
      <w:r>
        <w:rPr>
          <w:color w:val="585858"/>
          <w:spacing w:val="-3"/>
        </w:rPr>
        <w:t xml:space="preserve"> </w:t>
      </w:r>
      <w:r>
        <w:rPr>
          <w:color w:val="585858"/>
        </w:rPr>
        <w:t>listed</w:t>
      </w:r>
      <w:r>
        <w:rPr>
          <w:color w:val="585858"/>
          <w:spacing w:val="-2"/>
        </w:rPr>
        <w:t xml:space="preserve"> </w:t>
      </w:r>
      <w:r>
        <w:rPr>
          <w:color w:val="585858"/>
        </w:rPr>
        <w:t>in</w:t>
      </w:r>
      <w:r>
        <w:rPr>
          <w:color w:val="585858"/>
          <w:spacing w:val="-2"/>
        </w:rPr>
        <w:t xml:space="preserve"> </w:t>
      </w:r>
      <w:hyperlink w:anchor="_bookmark6" w:history="1">
        <w:r>
          <w:rPr>
            <w:color w:val="585858"/>
          </w:rPr>
          <w:t>Table</w:t>
        </w:r>
      </w:hyperlink>
      <w:r>
        <w:rPr>
          <w:color w:val="585858"/>
        </w:rPr>
        <w:t xml:space="preserve"> </w:t>
      </w:r>
      <w:hyperlink w:anchor="_bookmark6" w:history="1">
        <w:r>
          <w:rPr>
            <w:color w:val="585858"/>
            <w:spacing w:val="-2"/>
          </w:rPr>
          <w:t>15-2.</w:t>
        </w:r>
      </w:hyperlink>
    </w:p>
    <w:p w14:paraId="074B77F8" w14:textId="77777777" w:rsidR="00D32B9A" w:rsidRDefault="00057A77">
      <w:pPr>
        <w:pStyle w:val="BodyText"/>
        <w:spacing w:before="3"/>
        <w:rPr>
          <w:sz w:val="19"/>
        </w:rPr>
      </w:pPr>
      <w:r>
        <w:rPr>
          <w:noProof/>
        </w:rPr>
        <w:drawing>
          <wp:anchor distT="0" distB="0" distL="0" distR="0" simplePos="0" relativeHeight="488292864" behindDoc="1" locked="0" layoutInCell="1" allowOverlap="1" wp14:anchorId="1D80DD3F" wp14:editId="73B46CD6">
            <wp:simplePos x="0" y="0"/>
            <wp:positionH relativeFrom="page">
              <wp:posOffset>720089</wp:posOffset>
            </wp:positionH>
            <wp:positionV relativeFrom="paragraph">
              <wp:posOffset>156314</wp:posOffset>
            </wp:positionV>
            <wp:extent cx="1190116" cy="100583"/>
            <wp:effectExtent l="0" t="0" r="0" b="0"/>
            <wp:wrapTopAndBottom/>
            <wp:docPr id="1620" name="Image 1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 name="Image 1620"/>
                    <pic:cNvPicPr/>
                  </pic:nvPicPr>
                  <pic:blipFill>
                    <a:blip r:embed="rId33" cstate="print"/>
                    <a:stretch>
                      <a:fillRect/>
                    </a:stretch>
                  </pic:blipFill>
                  <pic:spPr>
                    <a:xfrm>
                      <a:off x="0" y="0"/>
                      <a:ext cx="1190116" cy="100583"/>
                    </a:xfrm>
                    <a:prstGeom prst="rect">
                      <a:avLst/>
                    </a:prstGeom>
                  </pic:spPr>
                </pic:pic>
              </a:graphicData>
            </a:graphic>
          </wp:anchor>
        </w:drawing>
      </w:r>
    </w:p>
    <w:p w14:paraId="75461B57" w14:textId="77777777" w:rsidR="00D32B9A" w:rsidRDefault="00D32B9A">
      <w:pPr>
        <w:pStyle w:val="BodyText"/>
        <w:spacing w:before="6"/>
        <w:rPr>
          <w:sz w:val="13"/>
        </w:rPr>
      </w:pPr>
    </w:p>
    <w:tbl>
      <w:tblPr>
        <w:tblW w:w="0" w:type="auto"/>
        <w:tblInd w:w="341" w:type="dxa"/>
        <w:tblLayout w:type="fixed"/>
        <w:tblCellMar>
          <w:left w:w="0" w:type="dxa"/>
          <w:right w:w="0" w:type="dxa"/>
        </w:tblCellMar>
        <w:tblLook w:val="01E0" w:firstRow="1" w:lastRow="1" w:firstColumn="1" w:lastColumn="1" w:noHBand="0" w:noVBand="0"/>
      </w:tblPr>
      <w:tblGrid>
        <w:gridCol w:w="1084"/>
        <w:gridCol w:w="8554"/>
      </w:tblGrid>
      <w:tr w:rsidR="00D32B9A" w14:paraId="761E3DD2" w14:textId="77777777">
        <w:trPr>
          <w:trHeight w:val="433"/>
        </w:trPr>
        <w:tc>
          <w:tcPr>
            <w:tcW w:w="1084" w:type="dxa"/>
            <w:shd w:val="clear" w:color="auto" w:fill="133149"/>
          </w:tcPr>
          <w:p w14:paraId="1D93C5EE" w14:textId="77777777" w:rsidR="00D32B9A" w:rsidRDefault="00057A77">
            <w:pPr>
              <w:pStyle w:val="TableParagraph"/>
              <w:ind w:left="107"/>
              <w:rPr>
                <w:b/>
                <w:sz w:val="18"/>
              </w:rPr>
            </w:pPr>
            <w:bookmarkStart w:id="35" w:name="_bookmark6"/>
            <w:bookmarkEnd w:id="35"/>
            <w:r>
              <w:rPr>
                <w:b/>
                <w:color w:val="FFFFFF"/>
                <w:sz w:val="18"/>
              </w:rPr>
              <w:t>EPR</w:t>
            </w:r>
            <w:r>
              <w:rPr>
                <w:b/>
                <w:color w:val="FFFFFF"/>
                <w:spacing w:val="-2"/>
                <w:sz w:val="18"/>
              </w:rPr>
              <w:t xml:space="preserve"> </w:t>
            </w:r>
            <w:r>
              <w:rPr>
                <w:b/>
                <w:color w:val="FFFFFF"/>
                <w:spacing w:val="-5"/>
                <w:sz w:val="18"/>
              </w:rPr>
              <w:t>ID</w:t>
            </w:r>
          </w:p>
        </w:tc>
        <w:tc>
          <w:tcPr>
            <w:tcW w:w="8554" w:type="dxa"/>
            <w:shd w:val="clear" w:color="auto" w:fill="133149"/>
          </w:tcPr>
          <w:p w14:paraId="491CEF89" w14:textId="77777777" w:rsidR="00D32B9A" w:rsidRDefault="00057A77">
            <w:pPr>
              <w:pStyle w:val="TableParagraph"/>
              <w:rPr>
                <w:b/>
                <w:sz w:val="18"/>
              </w:rPr>
            </w:pPr>
            <w:r>
              <w:rPr>
                <w:b/>
                <w:color w:val="FFFFFF"/>
                <w:spacing w:val="-5"/>
                <w:sz w:val="18"/>
              </w:rPr>
              <w:t>EPR</w:t>
            </w:r>
          </w:p>
        </w:tc>
      </w:tr>
      <w:tr w:rsidR="00D32B9A" w14:paraId="087DFD07" w14:textId="77777777">
        <w:trPr>
          <w:trHeight w:val="3335"/>
        </w:trPr>
        <w:tc>
          <w:tcPr>
            <w:tcW w:w="1084" w:type="dxa"/>
            <w:shd w:val="clear" w:color="auto" w:fill="D3E6F4"/>
          </w:tcPr>
          <w:p w14:paraId="0136A671" w14:textId="77777777" w:rsidR="00D32B9A" w:rsidRDefault="00057A77">
            <w:pPr>
              <w:pStyle w:val="TableParagraph"/>
              <w:ind w:left="107"/>
              <w:rPr>
                <w:b/>
                <w:sz w:val="18"/>
              </w:rPr>
            </w:pPr>
            <w:r>
              <w:rPr>
                <w:b/>
                <w:color w:val="5F5F5F"/>
                <w:spacing w:val="-2"/>
                <w:sz w:val="18"/>
              </w:rPr>
              <w:t>LUP01</w:t>
            </w:r>
          </w:p>
        </w:tc>
        <w:tc>
          <w:tcPr>
            <w:tcW w:w="8554" w:type="dxa"/>
            <w:shd w:val="clear" w:color="auto" w:fill="D3E6F4"/>
          </w:tcPr>
          <w:p w14:paraId="289BE7FD" w14:textId="77777777" w:rsidR="00D32B9A" w:rsidRDefault="00057A77">
            <w:pPr>
              <w:pStyle w:val="TableParagraph"/>
              <w:rPr>
                <w:b/>
                <w:sz w:val="18"/>
              </w:rPr>
            </w:pPr>
            <w:r>
              <w:rPr>
                <w:b/>
                <w:color w:val="5F5F5F"/>
                <w:sz w:val="18"/>
              </w:rPr>
              <w:t>Minimise</w:t>
            </w:r>
            <w:r>
              <w:rPr>
                <w:b/>
                <w:color w:val="5F5F5F"/>
                <w:spacing w:val="-3"/>
                <w:sz w:val="18"/>
              </w:rPr>
              <w:t xml:space="preserve"> </w:t>
            </w:r>
            <w:r>
              <w:rPr>
                <w:b/>
                <w:color w:val="5F5F5F"/>
                <w:sz w:val="18"/>
              </w:rPr>
              <w:t>land</w:t>
            </w:r>
            <w:r>
              <w:rPr>
                <w:b/>
                <w:color w:val="5F5F5F"/>
                <w:spacing w:val="-3"/>
                <w:sz w:val="18"/>
              </w:rPr>
              <w:t xml:space="preserve"> </w:t>
            </w:r>
            <w:r>
              <w:rPr>
                <w:b/>
                <w:color w:val="5F5F5F"/>
                <w:sz w:val="18"/>
              </w:rPr>
              <w:t>use</w:t>
            </w:r>
            <w:r>
              <w:rPr>
                <w:b/>
                <w:color w:val="5F5F5F"/>
                <w:spacing w:val="-3"/>
                <w:sz w:val="18"/>
              </w:rPr>
              <w:t xml:space="preserve"> </w:t>
            </w:r>
            <w:r>
              <w:rPr>
                <w:b/>
                <w:color w:val="5F5F5F"/>
                <w:sz w:val="18"/>
              </w:rPr>
              <w:t>impacts</w:t>
            </w:r>
            <w:r>
              <w:rPr>
                <w:b/>
                <w:color w:val="5F5F5F"/>
                <w:spacing w:val="-3"/>
                <w:sz w:val="18"/>
              </w:rPr>
              <w:t xml:space="preserve"> </w:t>
            </w:r>
            <w:r>
              <w:rPr>
                <w:b/>
                <w:color w:val="5F5F5F"/>
                <w:sz w:val="18"/>
              </w:rPr>
              <w:t>through</w:t>
            </w:r>
            <w:r>
              <w:rPr>
                <w:b/>
                <w:color w:val="5F5F5F"/>
                <w:spacing w:val="-1"/>
                <w:sz w:val="18"/>
              </w:rPr>
              <w:t xml:space="preserve"> </w:t>
            </w:r>
            <w:proofErr w:type="gramStart"/>
            <w:r>
              <w:rPr>
                <w:b/>
                <w:color w:val="5F5F5F"/>
                <w:spacing w:val="-2"/>
                <w:sz w:val="18"/>
              </w:rPr>
              <w:t>design</w:t>
            </w:r>
            <w:proofErr w:type="gramEnd"/>
          </w:p>
          <w:p w14:paraId="001F8B77" w14:textId="77777777" w:rsidR="00D32B9A" w:rsidRDefault="00057A77">
            <w:pPr>
              <w:pStyle w:val="TableParagraph"/>
              <w:spacing w:before="119"/>
              <w:ind w:right="143"/>
              <w:rPr>
                <w:sz w:val="18"/>
              </w:rPr>
            </w:pPr>
            <w:r>
              <w:rPr>
                <w:color w:val="5F5F5F"/>
                <w:sz w:val="18"/>
              </w:rPr>
              <w:t>Design</w:t>
            </w:r>
            <w:r>
              <w:rPr>
                <w:color w:val="5F5F5F"/>
                <w:spacing w:val="-4"/>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to</w:t>
            </w:r>
            <w:r>
              <w:rPr>
                <w:color w:val="5F5F5F"/>
                <w:spacing w:val="-4"/>
                <w:sz w:val="18"/>
              </w:rPr>
              <w:t xml:space="preserve"> </w:t>
            </w:r>
            <w:r>
              <w:rPr>
                <w:color w:val="5F5F5F"/>
                <w:sz w:val="18"/>
              </w:rPr>
              <w:t>minimise</w:t>
            </w:r>
            <w:r>
              <w:rPr>
                <w:color w:val="5F5F5F"/>
                <w:spacing w:val="-2"/>
                <w:sz w:val="18"/>
              </w:rPr>
              <w:t xml:space="preserve"> </w:t>
            </w:r>
            <w:r>
              <w:rPr>
                <w:color w:val="5F5F5F"/>
                <w:sz w:val="18"/>
              </w:rPr>
              <w:t>the</w:t>
            </w:r>
            <w:r>
              <w:rPr>
                <w:color w:val="5F5F5F"/>
                <w:spacing w:val="-4"/>
                <w:sz w:val="18"/>
              </w:rPr>
              <w:t xml:space="preserve"> </w:t>
            </w:r>
            <w:r>
              <w:rPr>
                <w:color w:val="5F5F5F"/>
                <w:sz w:val="18"/>
              </w:rPr>
              <w:t>footprint</w:t>
            </w:r>
            <w:r>
              <w:rPr>
                <w:color w:val="5F5F5F"/>
                <w:spacing w:val="-3"/>
                <w:sz w:val="18"/>
              </w:rPr>
              <w:t xml:space="preserve"> </w:t>
            </w:r>
            <w:r>
              <w:rPr>
                <w:color w:val="5F5F5F"/>
                <w:sz w:val="18"/>
              </w:rPr>
              <w:t>and</w:t>
            </w:r>
            <w:r>
              <w:rPr>
                <w:color w:val="5F5F5F"/>
                <w:spacing w:val="-4"/>
                <w:sz w:val="18"/>
              </w:rPr>
              <w:t xml:space="preserve"> </w:t>
            </w:r>
            <w:r>
              <w:rPr>
                <w:color w:val="5F5F5F"/>
                <w:sz w:val="18"/>
              </w:rPr>
              <w:t>avoid,</w:t>
            </w:r>
            <w:r>
              <w:rPr>
                <w:color w:val="5F5F5F"/>
                <w:spacing w:val="-3"/>
                <w:sz w:val="18"/>
              </w:rPr>
              <w:t xml:space="preserve"> </w:t>
            </w:r>
            <w:r>
              <w:rPr>
                <w:color w:val="5F5F5F"/>
                <w:sz w:val="18"/>
              </w:rPr>
              <w:t>so</w:t>
            </w:r>
            <w:r>
              <w:rPr>
                <w:color w:val="5F5F5F"/>
                <w:spacing w:val="-4"/>
                <w:sz w:val="18"/>
              </w:rPr>
              <w:t xml:space="preserve"> </w:t>
            </w:r>
            <w:r>
              <w:rPr>
                <w:color w:val="5F5F5F"/>
                <w:sz w:val="18"/>
              </w:rPr>
              <w:t>far</w:t>
            </w:r>
            <w:r>
              <w:rPr>
                <w:color w:val="5F5F5F"/>
                <w:spacing w:val="-3"/>
                <w:sz w:val="18"/>
              </w:rPr>
              <w:t xml:space="preserve"> </w:t>
            </w:r>
            <w:r>
              <w:rPr>
                <w:color w:val="5F5F5F"/>
                <w:sz w:val="18"/>
              </w:rPr>
              <w:t>as</w:t>
            </w:r>
            <w:r>
              <w:rPr>
                <w:color w:val="5F5F5F"/>
                <w:spacing w:val="-3"/>
                <w:sz w:val="18"/>
              </w:rPr>
              <w:t xml:space="preserve"> </w:t>
            </w:r>
            <w:r>
              <w:rPr>
                <w:color w:val="5F5F5F"/>
                <w:sz w:val="18"/>
              </w:rPr>
              <w:t>reasonably</w:t>
            </w:r>
            <w:r>
              <w:rPr>
                <w:color w:val="5F5F5F"/>
                <w:spacing w:val="-3"/>
                <w:sz w:val="18"/>
              </w:rPr>
              <w:t xml:space="preserve"> </w:t>
            </w:r>
            <w:r>
              <w:rPr>
                <w:color w:val="5F5F5F"/>
                <w:sz w:val="18"/>
              </w:rPr>
              <w:t>practicable,</w:t>
            </w:r>
            <w:r>
              <w:rPr>
                <w:color w:val="5F5F5F"/>
                <w:spacing w:val="-3"/>
                <w:sz w:val="18"/>
              </w:rPr>
              <w:t xml:space="preserve"> </w:t>
            </w:r>
            <w:r>
              <w:rPr>
                <w:color w:val="5F5F5F"/>
                <w:sz w:val="18"/>
              </w:rPr>
              <w:t>impacts</w:t>
            </w:r>
            <w:r>
              <w:rPr>
                <w:color w:val="5F5F5F"/>
                <w:spacing w:val="-3"/>
                <w:sz w:val="18"/>
              </w:rPr>
              <w:t xml:space="preserve"> </w:t>
            </w:r>
            <w:r>
              <w:rPr>
                <w:color w:val="5F5F5F"/>
                <w:sz w:val="18"/>
              </w:rPr>
              <w:t>on the following land uses:</w:t>
            </w:r>
          </w:p>
          <w:p w14:paraId="5535F5D6" w14:textId="77777777" w:rsidR="00D32B9A" w:rsidRDefault="00057A77">
            <w:pPr>
              <w:pStyle w:val="TableParagraph"/>
              <w:tabs>
                <w:tab w:val="left" w:pos="736"/>
              </w:tabs>
              <w:spacing w:before="61" w:line="288" w:lineRule="auto"/>
              <w:ind w:left="375" w:right="3876"/>
              <w:rPr>
                <w:sz w:val="18"/>
              </w:rPr>
            </w:pPr>
            <w:r>
              <w:rPr>
                <w:noProof/>
              </w:rPr>
              <w:drawing>
                <wp:inline distT="0" distB="0" distL="0" distR="0" wp14:anchorId="6BC03B5C" wp14:editId="48B22EBC">
                  <wp:extent cx="90170" cy="88900"/>
                  <wp:effectExtent l="0" t="0" r="0" b="0"/>
                  <wp:docPr id="1621" name="Image 16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Image 1621" descr="*"/>
                          <pic:cNvPicPr/>
                        </pic:nvPicPr>
                        <pic:blipFill>
                          <a:blip r:embed="rId7" cstate="print"/>
                          <a:stretch>
                            <a:fillRect/>
                          </a:stretch>
                        </pic:blipFill>
                        <pic:spPr>
                          <a:xfrm>
                            <a:off x="0" y="0"/>
                            <a:ext cx="90170" cy="88900"/>
                          </a:xfrm>
                          <a:prstGeom prst="rect">
                            <a:avLst/>
                          </a:prstGeom>
                        </pic:spPr>
                      </pic:pic>
                    </a:graphicData>
                  </a:graphic>
                </wp:inline>
              </w:drawing>
            </w:r>
            <w:r>
              <w:rPr>
                <w:rFonts w:ascii="Times New Roman"/>
                <w:sz w:val="20"/>
              </w:rPr>
              <w:tab/>
            </w:r>
            <w:r>
              <w:rPr>
                <w:color w:val="5F5F5F"/>
                <w:sz w:val="18"/>
              </w:rPr>
              <w:t>Agricultural,</w:t>
            </w:r>
            <w:r>
              <w:rPr>
                <w:color w:val="5F5F5F"/>
                <w:spacing w:val="-9"/>
                <w:sz w:val="18"/>
              </w:rPr>
              <w:t xml:space="preserve"> </w:t>
            </w:r>
            <w:r>
              <w:rPr>
                <w:color w:val="5F5F5F"/>
                <w:sz w:val="18"/>
              </w:rPr>
              <w:t>rural</w:t>
            </w:r>
            <w:r>
              <w:rPr>
                <w:color w:val="5F5F5F"/>
                <w:spacing w:val="-9"/>
                <w:sz w:val="18"/>
              </w:rPr>
              <w:t xml:space="preserve"> </w:t>
            </w:r>
            <w:r>
              <w:rPr>
                <w:color w:val="5F5F5F"/>
                <w:sz w:val="18"/>
              </w:rPr>
              <w:t>industry,</w:t>
            </w:r>
            <w:r>
              <w:rPr>
                <w:color w:val="5F5F5F"/>
                <w:spacing w:val="-9"/>
                <w:sz w:val="18"/>
              </w:rPr>
              <w:t xml:space="preserve"> </w:t>
            </w:r>
            <w:r>
              <w:rPr>
                <w:color w:val="5F5F5F"/>
                <w:sz w:val="18"/>
              </w:rPr>
              <w:t>and</w:t>
            </w:r>
            <w:r>
              <w:rPr>
                <w:color w:val="5F5F5F"/>
                <w:spacing w:val="-8"/>
                <w:sz w:val="18"/>
              </w:rPr>
              <w:t xml:space="preserve"> </w:t>
            </w:r>
            <w:r>
              <w:rPr>
                <w:color w:val="5F5F5F"/>
                <w:sz w:val="18"/>
              </w:rPr>
              <w:t>forestry</w:t>
            </w:r>
            <w:r>
              <w:rPr>
                <w:color w:val="5F5F5F"/>
                <w:spacing w:val="-9"/>
                <w:sz w:val="18"/>
              </w:rPr>
              <w:t xml:space="preserve"> </w:t>
            </w:r>
            <w:r>
              <w:rPr>
                <w:color w:val="5F5F5F"/>
                <w:sz w:val="18"/>
              </w:rPr>
              <w:t xml:space="preserve">properties </w:t>
            </w:r>
            <w:r>
              <w:rPr>
                <w:noProof/>
                <w:color w:val="5F5F5F"/>
                <w:spacing w:val="-1"/>
                <w:sz w:val="18"/>
              </w:rPr>
              <w:drawing>
                <wp:inline distT="0" distB="0" distL="0" distR="0" wp14:anchorId="76B7B4F1" wp14:editId="00A568CE">
                  <wp:extent cx="90170" cy="89534"/>
                  <wp:effectExtent l="0" t="0" r="0" b="0"/>
                  <wp:docPr id="1622" name="Image 16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2" name="Image 1622" descr="*"/>
                          <pic:cNvPicPr/>
                        </pic:nvPicPr>
                        <pic:blipFill>
                          <a:blip r:embed="rId7" cstate="print"/>
                          <a:stretch>
                            <a:fillRect/>
                          </a:stretch>
                        </pic:blipFill>
                        <pic:spPr>
                          <a:xfrm>
                            <a:off x="0" y="0"/>
                            <a:ext cx="90170" cy="89534"/>
                          </a:xfrm>
                          <a:prstGeom prst="rect">
                            <a:avLst/>
                          </a:prstGeom>
                        </pic:spPr>
                      </pic:pic>
                    </a:graphicData>
                  </a:graphic>
                </wp:inline>
              </w:drawing>
            </w:r>
            <w:r>
              <w:rPr>
                <w:rFonts w:ascii="Times New Roman"/>
                <w:color w:val="5F5F5F"/>
                <w:sz w:val="18"/>
              </w:rPr>
              <w:tab/>
            </w:r>
            <w:r>
              <w:rPr>
                <w:color w:val="5F5F5F"/>
                <w:sz w:val="18"/>
              </w:rPr>
              <w:t>Townships and rural residential properties</w:t>
            </w:r>
          </w:p>
          <w:p w14:paraId="1224EB46" w14:textId="77777777" w:rsidR="00D32B9A" w:rsidRDefault="00057A77">
            <w:pPr>
              <w:pStyle w:val="TableParagraph"/>
              <w:tabs>
                <w:tab w:val="left" w:pos="736"/>
              </w:tabs>
              <w:spacing w:before="0" w:line="285" w:lineRule="auto"/>
              <w:ind w:left="375" w:right="3795"/>
              <w:rPr>
                <w:sz w:val="18"/>
              </w:rPr>
            </w:pPr>
            <w:r>
              <w:rPr>
                <w:noProof/>
              </w:rPr>
              <w:drawing>
                <wp:inline distT="0" distB="0" distL="0" distR="0" wp14:anchorId="64B26600" wp14:editId="2AFFEC90">
                  <wp:extent cx="90170" cy="89534"/>
                  <wp:effectExtent l="0" t="0" r="0" b="0"/>
                  <wp:docPr id="1623" name="Image 16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 name="Image 1623" descr="*"/>
                          <pic:cNvPicPr/>
                        </pic:nvPicPr>
                        <pic:blipFill>
                          <a:blip r:embed="rId7" cstate="print"/>
                          <a:stretch>
                            <a:fillRect/>
                          </a:stretch>
                        </pic:blipFill>
                        <pic:spPr>
                          <a:xfrm>
                            <a:off x="0" y="0"/>
                            <a:ext cx="90170" cy="89534"/>
                          </a:xfrm>
                          <a:prstGeom prst="rect">
                            <a:avLst/>
                          </a:prstGeom>
                        </pic:spPr>
                      </pic:pic>
                    </a:graphicData>
                  </a:graphic>
                </wp:inline>
              </w:drawing>
            </w:r>
            <w:r>
              <w:rPr>
                <w:rFonts w:ascii="Times New Roman"/>
                <w:sz w:val="20"/>
              </w:rPr>
              <w:tab/>
            </w:r>
            <w:r>
              <w:rPr>
                <w:color w:val="5F5F5F"/>
                <w:sz w:val="18"/>
              </w:rPr>
              <w:t>Native</w:t>
            </w:r>
            <w:r>
              <w:rPr>
                <w:color w:val="5F5F5F"/>
                <w:spacing w:val="-7"/>
                <w:sz w:val="18"/>
              </w:rPr>
              <w:t xml:space="preserve"> </w:t>
            </w:r>
            <w:r>
              <w:rPr>
                <w:color w:val="5F5F5F"/>
                <w:sz w:val="18"/>
              </w:rPr>
              <w:t>vegetation,</w:t>
            </w:r>
            <w:r>
              <w:rPr>
                <w:color w:val="5F5F5F"/>
                <w:spacing w:val="-7"/>
                <w:sz w:val="18"/>
              </w:rPr>
              <w:t xml:space="preserve"> </w:t>
            </w:r>
            <w:r>
              <w:rPr>
                <w:color w:val="5F5F5F"/>
                <w:sz w:val="18"/>
              </w:rPr>
              <w:t>state</w:t>
            </w:r>
            <w:r>
              <w:rPr>
                <w:color w:val="5F5F5F"/>
                <w:spacing w:val="-7"/>
                <w:sz w:val="18"/>
              </w:rPr>
              <w:t xml:space="preserve"> </w:t>
            </w:r>
            <w:r>
              <w:rPr>
                <w:color w:val="5F5F5F"/>
                <w:sz w:val="18"/>
              </w:rPr>
              <w:t>parks</w:t>
            </w:r>
            <w:r>
              <w:rPr>
                <w:color w:val="5F5F5F"/>
                <w:spacing w:val="-6"/>
                <w:sz w:val="18"/>
              </w:rPr>
              <w:t xml:space="preserve"> </w:t>
            </w:r>
            <w:r>
              <w:rPr>
                <w:color w:val="5F5F5F"/>
                <w:sz w:val="18"/>
              </w:rPr>
              <w:t>and</w:t>
            </w:r>
            <w:r>
              <w:rPr>
                <w:color w:val="5F5F5F"/>
                <w:spacing w:val="-7"/>
                <w:sz w:val="18"/>
              </w:rPr>
              <w:t xml:space="preserve"> </w:t>
            </w:r>
            <w:r>
              <w:rPr>
                <w:color w:val="5F5F5F"/>
                <w:sz w:val="18"/>
              </w:rPr>
              <w:t>nature</w:t>
            </w:r>
            <w:r>
              <w:rPr>
                <w:color w:val="5F5F5F"/>
                <w:spacing w:val="-8"/>
                <w:sz w:val="18"/>
              </w:rPr>
              <w:t xml:space="preserve"> </w:t>
            </w:r>
            <w:proofErr w:type="gramStart"/>
            <w:r>
              <w:rPr>
                <w:color w:val="5F5F5F"/>
                <w:sz w:val="18"/>
              </w:rPr>
              <w:t>reserves</w:t>
            </w:r>
            <w:proofErr w:type="gramEnd"/>
            <w:r>
              <w:rPr>
                <w:color w:val="5F5F5F"/>
                <w:sz w:val="18"/>
              </w:rPr>
              <w:t xml:space="preserve"> </w:t>
            </w:r>
            <w:r>
              <w:rPr>
                <w:noProof/>
                <w:color w:val="5F5F5F"/>
                <w:spacing w:val="-1"/>
                <w:sz w:val="18"/>
              </w:rPr>
              <w:drawing>
                <wp:inline distT="0" distB="0" distL="0" distR="0" wp14:anchorId="37231818" wp14:editId="58602B02">
                  <wp:extent cx="90170" cy="88900"/>
                  <wp:effectExtent l="0" t="0" r="0" b="0"/>
                  <wp:docPr id="1624" name="Image 16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 name="Image 1624" descr="*"/>
                          <pic:cNvPicPr/>
                        </pic:nvPicPr>
                        <pic:blipFill>
                          <a:blip r:embed="rId7" cstate="print"/>
                          <a:stretch>
                            <a:fillRect/>
                          </a:stretch>
                        </pic:blipFill>
                        <pic:spPr>
                          <a:xfrm>
                            <a:off x="0" y="0"/>
                            <a:ext cx="90170" cy="88900"/>
                          </a:xfrm>
                          <a:prstGeom prst="rect">
                            <a:avLst/>
                          </a:prstGeom>
                        </pic:spPr>
                      </pic:pic>
                    </a:graphicData>
                  </a:graphic>
                </wp:inline>
              </w:drawing>
            </w:r>
            <w:r>
              <w:rPr>
                <w:rFonts w:ascii="Times New Roman"/>
                <w:color w:val="5F5F5F"/>
                <w:sz w:val="18"/>
              </w:rPr>
              <w:tab/>
            </w:r>
            <w:r>
              <w:rPr>
                <w:color w:val="5F5F5F"/>
                <w:sz w:val="18"/>
              </w:rPr>
              <w:t>Significant landscapes</w:t>
            </w:r>
          </w:p>
          <w:p w14:paraId="2D62A26A" w14:textId="77777777" w:rsidR="00D32B9A" w:rsidRDefault="00057A77">
            <w:pPr>
              <w:pStyle w:val="TableParagraph"/>
              <w:tabs>
                <w:tab w:val="left" w:pos="736"/>
              </w:tabs>
              <w:spacing w:before="0" w:line="285" w:lineRule="auto"/>
              <w:ind w:left="375" w:right="1036"/>
              <w:rPr>
                <w:sz w:val="18"/>
              </w:rPr>
            </w:pPr>
            <w:r>
              <w:rPr>
                <w:noProof/>
              </w:rPr>
              <w:drawing>
                <wp:inline distT="0" distB="0" distL="0" distR="0" wp14:anchorId="7C5EC0D7" wp14:editId="5A19057E">
                  <wp:extent cx="90170" cy="88900"/>
                  <wp:effectExtent l="0" t="0" r="0" b="0"/>
                  <wp:docPr id="1625" name="Image 16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descr="*"/>
                          <pic:cNvPicPr/>
                        </pic:nvPicPr>
                        <pic:blipFill>
                          <a:blip r:embed="rId7" cstate="print"/>
                          <a:stretch>
                            <a:fillRect/>
                          </a:stretch>
                        </pic:blipFill>
                        <pic:spPr>
                          <a:xfrm>
                            <a:off x="0" y="0"/>
                            <a:ext cx="90170" cy="88900"/>
                          </a:xfrm>
                          <a:prstGeom prst="rect">
                            <a:avLst/>
                          </a:prstGeom>
                        </pic:spPr>
                      </pic:pic>
                    </a:graphicData>
                  </a:graphic>
                </wp:inline>
              </w:drawing>
            </w:r>
            <w:r>
              <w:rPr>
                <w:rFonts w:ascii="Times New Roman"/>
                <w:sz w:val="20"/>
              </w:rPr>
              <w:tab/>
            </w:r>
            <w:r>
              <w:rPr>
                <w:color w:val="5F5F5F"/>
                <w:sz w:val="18"/>
              </w:rPr>
              <w:t>Other</w:t>
            </w:r>
            <w:r>
              <w:rPr>
                <w:color w:val="5F5F5F"/>
                <w:spacing w:val="-4"/>
                <w:sz w:val="18"/>
              </w:rPr>
              <w:t xml:space="preserve"> </w:t>
            </w:r>
            <w:r>
              <w:rPr>
                <w:color w:val="5F5F5F"/>
                <w:sz w:val="18"/>
              </w:rPr>
              <w:t>sensitive</w:t>
            </w:r>
            <w:r>
              <w:rPr>
                <w:color w:val="5F5F5F"/>
                <w:spacing w:val="-3"/>
                <w:sz w:val="18"/>
              </w:rPr>
              <w:t xml:space="preserve"> </w:t>
            </w:r>
            <w:r>
              <w:rPr>
                <w:color w:val="5F5F5F"/>
                <w:sz w:val="18"/>
              </w:rPr>
              <w:t>land</w:t>
            </w:r>
            <w:r>
              <w:rPr>
                <w:color w:val="5F5F5F"/>
                <w:spacing w:val="-5"/>
                <w:sz w:val="18"/>
              </w:rPr>
              <w:t xml:space="preserve"> </w:t>
            </w:r>
            <w:r>
              <w:rPr>
                <w:color w:val="5F5F5F"/>
                <w:sz w:val="18"/>
              </w:rPr>
              <w:t>uses</w:t>
            </w:r>
            <w:r>
              <w:rPr>
                <w:color w:val="5F5F5F"/>
                <w:spacing w:val="-4"/>
                <w:sz w:val="18"/>
              </w:rPr>
              <w:t xml:space="preserve"> </w:t>
            </w:r>
            <w:r>
              <w:rPr>
                <w:color w:val="5F5F5F"/>
                <w:sz w:val="18"/>
              </w:rPr>
              <w:t>such</w:t>
            </w:r>
            <w:r>
              <w:rPr>
                <w:color w:val="5F5F5F"/>
                <w:spacing w:val="-5"/>
                <w:sz w:val="18"/>
              </w:rPr>
              <w:t xml:space="preserve"> </w:t>
            </w:r>
            <w:r>
              <w:rPr>
                <w:color w:val="5F5F5F"/>
                <w:sz w:val="18"/>
              </w:rPr>
              <w:t>as</w:t>
            </w:r>
            <w:r>
              <w:rPr>
                <w:color w:val="5F5F5F"/>
                <w:spacing w:val="-4"/>
                <w:sz w:val="18"/>
              </w:rPr>
              <w:t xml:space="preserve"> </w:t>
            </w:r>
            <w:r>
              <w:rPr>
                <w:color w:val="5F5F5F"/>
                <w:sz w:val="18"/>
              </w:rPr>
              <w:t>tourism</w:t>
            </w:r>
            <w:r>
              <w:rPr>
                <w:color w:val="5F5F5F"/>
                <w:spacing w:val="-4"/>
                <w:sz w:val="18"/>
              </w:rPr>
              <w:t xml:space="preserve"> </w:t>
            </w:r>
            <w:r>
              <w:rPr>
                <w:color w:val="5F5F5F"/>
                <w:sz w:val="18"/>
              </w:rPr>
              <w:t>facilities</w:t>
            </w:r>
            <w:r>
              <w:rPr>
                <w:color w:val="5F5F5F"/>
                <w:spacing w:val="-4"/>
                <w:sz w:val="18"/>
              </w:rPr>
              <w:t xml:space="preserve"> </w:t>
            </w:r>
            <w:r>
              <w:rPr>
                <w:color w:val="5F5F5F"/>
                <w:sz w:val="18"/>
              </w:rPr>
              <w:t>and</w:t>
            </w:r>
            <w:r>
              <w:rPr>
                <w:color w:val="5F5F5F"/>
                <w:spacing w:val="-5"/>
                <w:sz w:val="18"/>
              </w:rPr>
              <w:t xml:space="preserve"> </w:t>
            </w:r>
            <w:r>
              <w:rPr>
                <w:color w:val="5F5F5F"/>
                <w:sz w:val="18"/>
              </w:rPr>
              <w:t>community</w:t>
            </w:r>
            <w:r>
              <w:rPr>
                <w:color w:val="5F5F5F"/>
                <w:spacing w:val="-4"/>
                <w:sz w:val="18"/>
              </w:rPr>
              <w:t xml:space="preserve"> </w:t>
            </w:r>
            <w:r>
              <w:rPr>
                <w:color w:val="5F5F5F"/>
                <w:sz w:val="18"/>
              </w:rPr>
              <w:t>recreational</w:t>
            </w:r>
            <w:r>
              <w:rPr>
                <w:color w:val="5F5F5F"/>
                <w:spacing w:val="-5"/>
                <w:sz w:val="18"/>
              </w:rPr>
              <w:t xml:space="preserve"> </w:t>
            </w:r>
            <w:r>
              <w:rPr>
                <w:color w:val="5F5F5F"/>
                <w:sz w:val="18"/>
              </w:rPr>
              <w:t xml:space="preserve">areas </w:t>
            </w:r>
            <w:r>
              <w:rPr>
                <w:noProof/>
                <w:color w:val="5F5F5F"/>
                <w:spacing w:val="-1"/>
                <w:sz w:val="18"/>
              </w:rPr>
              <w:drawing>
                <wp:inline distT="0" distB="0" distL="0" distR="0" wp14:anchorId="0CF4A9B0" wp14:editId="211E8288">
                  <wp:extent cx="90170" cy="88900"/>
                  <wp:effectExtent l="0" t="0" r="0" b="0"/>
                  <wp:docPr id="1626" name="Image 16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6" name="Image 1626" descr="*"/>
                          <pic:cNvPicPr/>
                        </pic:nvPicPr>
                        <pic:blipFill>
                          <a:blip r:embed="rId7" cstate="print"/>
                          <a:stretch>
                            <a:fillRect/>
                          </a:stretch>
                        </pic:blipFill>
                        <pic:spPr>
                          <a:xfrm>
                            <a:off x="0" y="0"/>
                            <a:ext cx="90170" cy="88900"/>
                          </a:xfrm>
                          <a:prstGeom prst="rect">
                            <a:avLst/>
                          </a:prstGeom>
                        </pic:spPr>
                      </pic:pic>
                    </a:graphicData>
                  </a:graphic>
                </wp:inline>
              </w:drawing>
            </w:r>
            <w:r>
              <w:rPr>
                <w:rFonts w:ascii="Times New Roman"/>
                <w:color w:val="5F5F5F"/>
                <w:sz w:val="18"/>
              </w:rPr>
              <w:tab/>
            </w:r>
            <w:r>
              <w:rPr>
                <w:color w:val="5F5F5F"/>
                <w:sz w:val="18"/>
              </w:rPr>
              <w:t>Crossing of other major services and utilities where possible.</w:t>
            </w:r>
          </w:p>
          <w:p w14:paraId="3BFD8903" w14:textId="77777777" w:rsidR="00D32B9A" w:rsidRDefault="00057A77">
            <w:pPr>
              <w:pStyle w:val="TableParagraph"/>
              <w:spacing w:before="0"/>
              <w:ind w:right="143"/>
              <w:rPr>
                <w:sz w:val="18"/>
              </w:rPr>
            </w:pPr>
            <w:r>
              <w:rPr>
                <w:color w:val="5F5F5F"/>
                <w:sz w:val="18"/>
              </w:rPr>
              <w:t>Prior to submission of Alignment Plans, identify any material changes to relevant strategic land use plans and planning policies that provide for current and future land use in the project area and that have</w:t>
            </w:r>
            <w:r>
              <w:rPr>
                <w:color w:val="5F5F5F"/>
                <w:spacing w:val="-4"/>
                <w:sz w:val="18"/>
              </w:rPr>
              <w:t xml:space="preserve"> </w:t>
            </w:r>
            <w:r>
              <w:rPr>
                <w:color w:val="5F5F5F"/>
                <w:sz w:val="18"/>
              </w:rPr>
              <w:t>occurred</w:t>
            </w:r>
            <w:r>
              <w:rPr>
                <w:color w:val="5F5F5F"/>
                <w:spacing w:val="-2"/>
                <w:sz w:val="18"/>
              </w:rPr>
              <w:t xml:space="preserve"> </w:t>
            </w:r>
            <w:r>
              <w:rPr>
                <w:color w:val="5F5F5F"/>
                <w:sz w:val="18"/>
              </w:rPr>
              <w:t>after</w:t>
            </w:r>
            <w:r>
              <w:rPr>
                <w:color w:val="5F5F5F"/>
                <w:spacing w:val="-3"/>
                <w:sz w:val="18"/>
              </w:rPr>
              <w:t xml:space="preserve"> </w:t>
            </w:r>
            <w:r>
              <w:rPr>
                <w:color w:val="5F5F5F"/>
                <w:sz w:val="18"/>
              </w:rPr>
              <w:t>planning</w:t>
            </w:r>
            <w:r>
              <w:rPr>
                <w:color w:val="5F5F5F"/>
                <w:spacing w:val="-2"/>
                <w:sz w:val="18"/>
              </w:rPr>
              <w:t xml:space="preserve"> </w:t>
            </w:r>
            <w:r>
              <w:rPr>
                <w:color w:val="5F5F5F"/>
                <w:sz w:val="18"/>
              </w:rPr>
              <w:t>approval</w:t>
            </w:r>
            <w:r>
              <w:rPr>
                <w:color w:val="5F5F5F"/>
                <w:spacing w:val="-3"/>
                <w:sz w:val="18"/>
              </w:rPr>
              <w:t xml:space="preserve"> </w:t>
            </w:r>
            <w:r>
              <w:rPr>
                <w:color w:val="5F5F5F"/>
                <w:sz w:val="18"/>
              </w:rPr>
              <w:t>for</w:t>
            </w:r>
            <w:r>
              <w:rPr>
                <w:color w:val="5F5F5F"/>
                <w:spacing w:val="-3"/>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and</w:t>
            </w:r>
            <w:r>
              <w:rPr>
                <w:color w:val="5F5F5F"/>
                <w:spacing w:val="-2"/>
                <w:sz w:val="18"/>
              </w:rPr>
              <w:t xml:space="preserve"> </w:t>
            </w:r>
            <w:r>
              <w:rPr>
                <w:color w:val="5F5F5F"/>
                <w:sz w:val="18"/>
              </w:rPr>
              <w:t>consider</w:t>
            </w:r>
            <w:r>
              <w:rPr>
                <w:color w:val="5F5F5F"/>
                <w:spacing w:val="-3"/>
                <w:sz w:val="18"/>
              </w:rPr>
              <w:t xml:space="preserve"> </w:t>
            </w:r>
            <w:r>
              <w:rPr>
                <w:color w:val="5F5F5F"/>
                <w:sz w:val="18"/>
              </w:rPr>
              <w:t>whether</w:t>
            </w:r>
            <w:r>
              <w:rPr>
                <w:color w:val="5F5F5F"/>
                <w:spacing w:val="-3"/>
                <w:sz w:val="18"/>
              </w:rPr>
              <w:t xml:space="preserve"> </w:t>
            </w:r>
            <w:r>
              <w:rPr>
                <w:color w:val="5F5F5F"/>
                <w:sz w:val="18"/>
              </w:rPr>
              <w:t>the</w:t>
            </w:r>
            <w:r>
              <w:rPr>
                <w:color w:val="5F5F5F"/>
                <w:spacing w:val="-4"/>
                <w:sz w:val="18"/>
              </w:rPr>
              <w:t xml:space="preserve"> </w:t>
            </w:r>
            <w:r>
              <w:rPr>
                <w:color w:val="5F5F5F"/>
                <w:sz w:val="18"/>
              </w:rPr>
              <w:t>Alignment</w:t>
            </w:r>
            <w:r>
              <w:rPr>
                <w:color w:val="5F5F5F"/>
                <w:spacing w:val="-3"/>
                <w:sz w:val="18"/>
              </w:rPr>
              <w:t xml:space="preserve"> </w:t>
            </w:r>
            <w:r>
              <w:rPr>
                <w:color w:val="5F5F5F"/>
                <w:sz w:val="18"/>
              </w:rPr>
              <w:t>Plans</w:t>
            </w:r>
            <w:r>
              <w:rPr>
                <w:color w:val="5F5F5F"/>
                <w:spacing w:val="-3"/>
                <w:sz w:val="18"/>
              </w:rPr>
              <w:t xml:space="preserve"> </w:t>
            </w:r>
            <w:r>
              <w:rPr>
                <w:color w:val="5F5F5F"/>
                <w:sz w:val="18"/>
              </w:rPr>
              <w:t>can respond to any such change.</w:t>
            </w:r>
          </w:p>
        </w:tc>
      </w:tr>
      <w:tr w:rsidR="00D32B9A" w14:paraId="05914B51" w14:textId="77777777">
        <w:trPr>
          <w:trHeight w:val="1588"/>
        </w:trPr>
        <w:tc>
          <w:tcPr>
            <w:tcW w:w="1084" w:type="dxa"/>
          </w:tcPr>
          <w:p w14:paraId="6460AD36" w14:textId="77777777" w:rsidR="00D32B9A" w:rsidRDefault="00057A77">
            <w:pPr>
              <w:pStyle w:val="TableParagraph"/>
              <w:ind w:left="107"/>
              <w:rPr>
                <w:b/>
                <w:sz w:val="18"/>
              </w:rPr>
            </w:pPr>
            <w:r>
              <w:rPr>
                <w:b/>
                <w:color w:val="5F5F5F"/>
                <w:spacing w:val="-2"/>
                <w:sz w:val="18"/>
              </w:rPr>
              <w:t>LUP02</w:t>
            </w:r>
          </w:p>
        </w:tc>
        <w:tc>
          <w:tcPr>
            <w:tcW w:w="8554" w:type="dxa"/>
          </w:tcPr>
          <w:p w14:paraId="6BE1EF3E" w14:textId="77777777" w:rsidR="00D32B9A" w:rsidRDefault="00057A77">
            <w:pPr>
              <w:pStyle w:val="TableParagraph"/>
              <w:spacing w:before="113"/>
              <w:jc w:val="both"/>
              <w:rPr>
                <w:b/>
                <w:sz w:val="18"/>
              </w:rPr>
            </w:pPr>
            <w:r>
              <w:rPr>
                <w:b/>
                <w:color w:val="5F5F5F"/>
                <w:sz w:val="18"/>
              </w:rPr>
              <w:t>Minimise</w:t>
            </w:r>
            <w:r>
              <w:rPr>
                <w:b/>
                <w:color w:val="5F5F5F"/>
                <w:spacing w:val="-3"/>
                <w:sz w:val="18"/>
              </w:rPr>
              <w:t xml:space="preserve"> </w:t>
            </w:r>
            <w:r>
              <w:rPr>
                <w:b/>
                <w:color w:val="5F5F5F"/>
                <w:sz w:val="18"/>
              </w:rPr>
              <w:t>disruption</w:t>
            </w:r>
            <w:r>
              <w:rPr>
                <w:b/>
                <w:color w:val="5F5F5F"/>
                <w:spacing w:val="-3"/>
                <w:sz w:val="18"/>
              </w:rPr>
              <w:t xml:space="preserve"> </w:t>
            </w:r>
            <w:r>
              <w:rPr>
                <w:b/>
                <w:color w:val="5F5F5F"/>
                <w:sz w:val="18"/>
              </w:rPr>
              <w:t>due</w:t>
            </w:r>
            <w:r>
              <w:rPr>
                <w:b/>
                <w:color w:val="5F5F5F"/>
                <w:spacing w:val="-3"/>
                <w:sz w:val="18"/>
              </w:rPr>
              <w:t xml:space="preserve"> </w:t>
            </w:r>
            <w:r>
              <w:rPr>
                <w:b/>
                <w:color w:val="5F5F5F"/>
                <w:sz w:val="18"/>
              </w:rPr>
              <w:t>to</w:t>
            </w:r>
            <w:r>
              <w:rPr>
                <w:b/>
                <w:color w:val="5F5F5F"/>
                <w:spacing w:val="-3"/>
                <w:sz w:val="18"/>
              </w:rPr>
              <w:t xml:space="preserve"> </w:t>
            </w:r>
            <w:r>
              <w:rPr>
                <w:b/>
                <w:color w:val="5F5F5F"/>
                <w:sz w:val="18"/>
              </w:rPr>
              <w:t>property</w:t>
            </w:r>
            <w:r>
              <w:rPr>
                <w:b/>
                <w:color w:val="5F5F5F"/>
                <w:spacing w:val="-3"/>
                <w:sz w:val="18"/>
              </w:rPr>
              <w:t xml:space="preserve"> </w:t>
            </w:r>
            <w:r>
              <w:rPr>
                <w:b/>
                <w:color w:val="5F5F5F"/>
                <w:sz w:val="18"/>
              </w:rPr>
              <w:t>and</w:t>
            </w:r>
            <w:r>
              <w:rPr>
                <w:b/>
                <w:color w:val="5F5F5F"/>
                <w:spacing w:val="-3"/>
                <w:sz w:val="18"/>
              </w:rPr>
              <w:t xml:space="preserve"> </w:t>
            </w:r>
            <w:r>
              <w:rPr>
                <w:b/>
                <w:color w:val="5F5F5F"/>
                <w:sz w:val="18"/>
              </w:rPr>
              <w:t>easement</w:t>
            </w:r>
            <w:r>
              <w:rPr>
                <w:b/>
                <w:color w:val="5F5F5F"/>
                <w:spacing w:val="-2"/>
                <w:sz w:val="18"/>
              </w:rPr>
              <w:t xml:space="preserve"> </w:t>
            </w:r>
            <w:proofErr w:type="gramStart"/>
            <w:r>
              <w:rPr>
                <w:b/>
                <w:color w:val="5F5F5F"/>
                <w:spacing w:val="-2"/>
                <w:sz w:val="18"/>
              </w:rPr>
              <w:t>acquisition</w:t>
            </w:r>
            <w:proofErr w:type="gramEnd"/>
          </w:p>
          <w:p w14:paraId="55A41CAD" w14:textId="77777777" w:rsidR="00D32B9A" w:rsidRDefault="00057A77">
            <w:pPr>
              <w:pStyle w:val="TableParagraph"/>
              <w:spacing w:before="119"/>
              <w:ind w:right="223"/>
              <w:jc w:val="both"/>
              <w:rPr>
                <w:sz w:val="18"/>
              </w:rPr>
            </w:pPr>
            <w:r>
              <w:rPr>
                <w:color w:val="5F5F5F"/>
                <w:sz w:val="18"/>
              </w:rPr>
              <w:t>Design</w:t>
            </w:r>
            <w:r>
              <w:rPr>
                <w:color w:val="5F5F5F"/>
                <w:spacing w:val="-4"/>
                <w:sz w:val="18"/>
              </w:rPr>
              <w:t xml:space="preserve"> </w:t>
            </w:r>
            <w:r>
              <w:rPr>
                <w:color w:val="5F5F5F"/>
                <w:sz w:val="18"/>
              </w:rPr>
              <w:t>the</w:t>
            </w:r>
            <w:r>
              <w:rPr>
                <w:color w:val="5F5F5F"/>
                <w:spacing w:val="-4"/>
                <w:sz w:val="18"/>
              </w:rPr>
              <w:t xml:space="preserve"> </w:t>
            </w:r>
            <w:r>
              <w:rPr>
                <w:color w:val="5F5F5F"/>
                <w:sz w:val="18"/>
              </w:rPr>
              <w:t>project</w:t>
            </w:r>
            <w:r>
              <w:rPr>
                <w:color w:val="5F5F5F"/>
                <w:spacing w:val="-3"/>
                <w:sz w:val="18"/>
              </w:rPr>
              <w:t xml:space="preserve"> </w:t>
            </w:r>
            <w:r>
              <w:rPr>
                <w:color w:val="5F5F5F"/>
                <w:sz w:val="18"/>
              </w:rPr>
              <w:t>to</w:t>
            </w:r>
            <w:r>
              <w:rPr>
                <w:color w:val="5F5F5F"/>
                <w:spacing w:val="-4"/>
                <w:sz w:val="18"/>
              </w:rPr>
              <w:t xml:space="preserve"> </w:t>
            </w:r>
            <w:r>
              <w:rPr>
                <w:color w:val="5F5F5F"/>
                <w:sz w:val="18"/>
              </w:rPr>
              <w:t>minimise</w:t>
            </w:r>
            <w:r>
              <w:rPr>
                <w:color w:val="5F5F5F"/>
                <w:spacing w:val="-2"/>
                <w:sz w:val="18"/>
              </w:rPr>
              <w:t xml:space="preserve"> </w:t>
            </w:r>
            <w:r>
              <w:rPr>
                <w:color w:val="5F5F5F"/>
                <w:sz w:val="18"/>
              </w:rPr>
              <w:t>property</w:t>
            </w:r>
            <w:r>
              <w:rPr>
                <w:color w:val="5F5F5F"/>
                <w:spacing w:val="-3"/>
                <w:sz w:val="18"/>
              </w:rPr>
              <w:t xml:space="preserve"> </w:t>
            </w:r>
            <w:r>
              <w:rPr>
                <w:color w:val="5F5F5F"/>
                <w:sz w:val="18"/>
              </w:rPr>
              <w:t>and</w:t>
            </w:r>
            <w:r>
              <w:rPr>
                <w:color w:val="5F5F5F"/>
                <w:spacing w:val="-4"/>
                <w:sz w:val="18"/>
              </w:rPr>
              <w:t xml:space="preserve"> </w:t>
            </w:r>
            <w:r>
              <w:rPr>
                <w:color w:val="5F5F5F"/>
                <w:sz w:val="18"/>
              </w:rPr>
              <w:t>easement</w:t>
            </w:r>
            <w:r>
              <w:rPr>
                <w:color w:val="5F5F5F"/>
                <w:spacing w:val="-3"/>
                <w:sz w:val="18"/>
              </w:rPr>
              <w:t xml:space="preserve"> </w:t>
            </w:r>
            <w:r>
              <w:rPr>
                <w:color w:val="5F5F5F"/>
                <w:sz w:val="18"/>
              </w:rPr>
              <w:t>acquisition</w:t>
            </w:r>
            <w:r>
              <w:rPr>
                <w:color w:val="5F5F5F"/>
                <w:spacing w:val="-4"/>
                <w:sz w:val="18"/>
              </w:rPr>
              <w:t xml:space="preserve"> </w:t>
            </w:r>
            <w:r>
              <w:rPr>
                <w:color w:val="5F5F5F"/>
                <w:sz w:val="18"/>
              </w:rPr>
              <w:t>where</w:t>
            </w:r>
            <w:r>
              <w:rPr>
                <w:color w:val="5F5F5F"/>
                <w:spacing w:val="-4"/>
                <w:sz w:val="18"/>
              </w:rPr>
              <w:t xml:space="preserve"> </w:t>
            </w:r>
            <w:r>
              <w:rPr>
                <w:color w:val="5F5F5F"/>
                <w:sz w:val="18"/>
              </w:rPr>
              <w:t>reasonably</w:t>
            </w:r>
            <w:r>
              <w:rPr>
                <w:color w:val="5F5F5F"/>
                <w:spacing w:val="-2"/>
                <w:sz w:val="18"/>
              </w:rPr>
              <w:t xml:space="preserve"> </w:t>
            </w:r>
            <w:r>
              <w:rPr>
                <w:color w:val="5F5F5F"/>
                <w:sz w:val="18"/>
              </w:rPr>
              <w:t>practicable</w:t>
            </w:r>
            <w:r>
              <w:rPr>
                <w:color w:val="5F5F5F"/>
                <w:spacing w:val="-4"/>
                <w:sz w:val="18"/>
              </w:rPr>
              <w:t xml:space="preserve"> </w:t>
            </w:r>
            <w:r>
              <w:rPr>
                <w:color w:val="5F5F5F"/>
                <w:sz w:val="18"/>
              </w:rPr>
              <w:t>and to provide for safe asset operation and maintenance.</w:t>
            </w:r>
          </w:p>
          <w:p w14:paraId="13ECFC21" w14:textId="77777777" w:rsidR="00D32B9A" w:rsidRDefault="00057A77">
            <w:pPr>
              <w:pStyle w:val="TableParagraph"/>
              <w:spacing w:before="0"/>
              <w:ind w:right="133"/>
              <w:jc w:val="both"/>
              <w:rPr>
                <w:sz w:val="18"/>
              </w:rPr>
            </w:pPr>
            <w:r>
              <w:rPr>
                <w:color w:val="5F5F5F"/>
                <w:sz w:val="18"/>
              </w:rPr>
              <w:t>Engage</w:t>
            </w:r>
            <w:r>
              <w:rPr>
                <w:color w:val="5F5F5F"/>
                <w:spacing w:val="-5"/>
                <w:sz w:val="18"/>
              </w:rPr>
              <w:t xml:space="preserve"> </w:t>
            </w:r>
            <w:r>
              <w:rPr>
                <w:color w:val="5F5F5F"/>
                <w:sz w:val="18"/>
              </w:rPr>
              <w:t>with</w:t>
            </w:r>
            <w:r>
              <w:rPr>
                <w:color w:val="5F5F5F"/>
                <w:spacing w:val="-5"/>
                <w:sz w:val="18"/>
              </w:rPr>
              <w:t xml:space="preserve"> </w:t>
            </w:r>
            <w:r>
              <w:rPr>
                <w:color w:val="5F5F5F"/>
                <w:sz w:val="18"/>
              </w:rPr>
              <w:t>affected</w:t>
            </w:r>
            <w:r>
              <w:rPr>
                <w:color w:val="5F5F5F"/>
                <w:spacing w:val="-5"/>
                <w:sz w:val="18"/>
              </w:rPr>
              <w:t xml:space="preserve"> </w:t>
            </w:r>
            <w:r>
              <w:rPr>
                <w:color w:val="5F5F5F"/>
                <w:sz w:val="18"/>
              </w:rPr>
              <w:t>landholders</w:t>
            </w:r>
            <w:r>
              <w:rPr>
                <w:color w:val="5F5F5F"/>
                <w:spacing w:val="-3"/>
                <w:sz w:val="18"/>
              </w:rPr>
              <w:t xml:space="preserve"> </w:t>
            </w:r>
            <w:r>
              <w:rPr>
                <w:color w:val="5F5F5F"/>
                <w:sz w:val="18"/>
              </w:rPr>
              <w:t>to,</w:t>
            </w:r>
            <w:r>
              <w:rPr>
                <w:color w:val="5F5F5F"/>
                <w:spacing w:val="-4"/>
                <w:sz w:val="18"/>
              </w:rPr>
              <w:t xml:space="preserve"> </w:t>
            </w:r>
            <w:r>
              <w:rPr>
                <w:color w:val="5F5F5F"/>
                <w:sz w:val="18"/>
              </w:rPr>
              <w:t>where</w:t>
            </w:r>
            <w:r>
              <w:rPr>
                <w:color w:val="5F5F5F"/>
                <w:spacing w:val="-5"/>
                <w:sz w:val="18"/>
              </w:rPr>
              <w:t xml:space="preserve"> </w:t>
            </w:r>
            <w:r>
              <w:rPr>
                <w:color w:val="5F5F5F"/>
                <w:sz w:val="18"/>
              </w:rPr>
              <w:t>reasonably</w:t>
            </w:r>
            <w:r>
              <w:rPr>
                <w:color w:val="5F5F5F"/>
                <w:spacing w:val="-4"/>
                <w:sz w:val="18"/>
              </w:rPr>
              <w:t xml:space="preserve"> </w:t>
            </w:r>
            <w:r>
              <w:rPr>
                <w:color w:val="5F5F5F"/>
                <w:sz w:val="18"/>
              </w:rPr>
              <w:t>practicable,</w:t>
            </w:r>
            <w:r>
              <w:rPr>
                <w:color w:val="5F5F5F"/>
                <w:spacing w:val="-4"/>
                <w:sz w:val="18"/>
              </w:rPr>
              <w:t xml:space="preserve"> </w:t>
            </w:r>
            <w:r>
              <w:rPr>
                <w:color w:val="5F5F5F"/>
                <w:sz w:val="18"/>
              </w:rPr>
              <w:t>negotiate</w:t>
            </w:r>
            <w:r>
              <w:rPr>
                <w:color w:val="5F5F5F"/>
                <w:spacing w:val="-5"/>
                <w:sz w:val="18"/>
              </w:rPr>
              <w:t xml:space="preserve"> </w:t>
            </w:r>
            <w:r>
              <w:rPr>
                <w:color w:val="5F5F5F"/>
                <w:sz w:val="18"/>
              </w:rPr>
              <w:t>property</w:t>
            </w:r>
            <w:r>
              <w:rPr>
                <w:color w:val="5F5F5F"/>
                <w:spacing w:val="-4"/>
                <w:sz w:val="18"/>
              </w:rPr>
              <w:t xml:space="preserve"> </w:t>
            </w:r>
            <w:r>
              <w:rPr>
                <w:color w:val="5F5F5F"/>
                <w:sz w:val="18"/>
              </w:rPr>
              <w:t>and</w:t>
            </w:r>
            <w:r>
              <w:rPr>
                <w:color w:val="5F5F5F"/>
                <w:spacing w:val="-3"/>
                <w:sz w:val="18"/>
              </w:rPr>
              <w:t xml:space="preserve"> </w:t>
            </w:r>
            <w:r>
              <w:rPr>
                <w:color w:val="5F5F5F"/>
                <w:sz w:val="18"/>
              </w:rPr>
              <w:t>easement acquisition,</w:t>
            </w:r>
            <w:r>
              <w:rPr>
                <w:color w:val="5F5F5F"/>
                <w:spacing w:val="-2"/>
                <w:sz w:val="18"/>
              </w:rPr>
              <w:t xml:space="preserve"> </w:t>
            </w:r>
            <w:r>
              <w:rPr>
                <w:color w:val="5F5F5F"/>
                <w:sz w:val="18"/>
              </w:rPr>
              <w:t>and</w:t>
            </w:r>
            <w:r>
              <w:rPr>
                <w:color w:val="5F5F5F"/>
                <w:spacing w:val="-3"/>
                <w:sz w:val="18"/>
              </w:rPr>
              <w:t xml:space="preserve"> </w:t>
            </w:r>
            <w:r>
              <w:rPr>
                <w:color w:val="5F5F5F"/>
                <w:sz w:val="18"/>
              </w:rPr>
              <w:t>the</w:t>
            </w:r>
            <w:r>
              <w:rPr>
                <w:color w:val="5F5F5F"/>
                <w:spacing w:val="-3"/>
                <w:sz w:val="18"/>
              </w:rPr>
              <w:t xml:space="preserve"> </w:t>
            </w:r>
            <w:r>
              <w:rPr>
                <w:color w:val="5F5F5F"/>
                <w:sz w:val="18"/>
              </w:rPr>
              <w:t>terms</w:t>
            </w:r>
            <w:r>
              <w:rPr>
                <w:color w:val="5F5F5F"/>
                <w:spacing w:val="-2"/>
                <w:sz w:val="18"/>
              </w:rPr>
              <w:t xml:space="preserve"> </w:t>
            </w:r>
            <w:r>
              <w:rPr>
                <w:color w:val="5F5F5F"/>
                <w:sz w:val="18"/>
              </w:rPr>
              <w:t>of</w:t>
            </w:r>
            <w:r>
              <w:rPr>
                <w:color w:val="5F5F5F"/>
                <w:spacing w:val="-2"/>
                <w:sz w:val="18"/>
              </w:rPr>
              <w:t xml:space="preserve"> </w:t>
            </w:r>
            <w:r>
              <w:rPr>
                <w:color w:val="5F5F5F"/>
                <w:sz w:val="18"/>
              </w:rPr>
              <w:t>ongoing</w:t>
            </w:r>
            <w:r>
              <w:rPr>
                <w:color w:val="5F5F5F"/>
                <w:spacing w:val="-3"/>
                <w:sz w:val="18"/>
              </w:rPr>
              <w:t xml:space="preserve"> </w:t>
            </w:r>
            <w:r>
              <w:rPr>
                <w:color w:val="5F5F5F"/>
                <w:sz w:val="18"/>
              </w:rPr>
              <w:t>access</w:t>
            </w:r>
            <w:r>
              <w:rPr>
                <w:color w:val="5F5F5F"/>
                <w:spacing w:val="-2"/>
                <w:sz w:val="18"/>
              </w:rPr>
              <w:t xml:space="preserve"> </w:t>
            </w:r>
            <w:r>
              <w:rPr>
                <w:color w:val="5F5F5F"/>
                <w:sz w:val="18"/>
              </w:rPr>
              <w:t>arrangements</w:t>
            </w:r>
            <w:r>
              <w:rPr>
                <w:color w:val="5F5F5F"/>
                <w:spacing w:val="-2"/>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impact</w:t>
            </w:r>
            <w:r>
              <w:rPr>
                <w:color w:val="5F5F5F"/>
                <w:spacing w:val="-2"/>
                <w:sz w:val="18"/>
              </w:rPr>
              <w:t xml:space="preserve"> </w:t>
            </w:r>
            <w:r>
              <w:rPr>
                <w:color w:val="5F5F5F"/>
                <w:sz w:val="18"/>
              </w:rPr>
              <w:t>on</w:t>
            </w:r>
            <w:r>
              <w:rPr>
                <w:color w:val="5F5F5F"/>
                <w:spacing w:val="-3"/>
                <w:sz w:val="18"/>
              </w:rPr>
              <w:t xml:space="preserve"> </w:t>
            </w:r>
            <w:r>
              <w:rPr>
                <w:color w:val="5F5F5F"/>
                <w:sz w:val="18"/>
              </w:rPr>
              <w:t>existing</w:t>
            </w:r>
            <w:r>
              <w:rPr>
                <w:color w:val="5F5F5F"/>
                <w:spacing w:val="-3"/>
                <w:sz w:val="18"/>
              </w:rPr>
              <w:t xml:space="preserve"> </w:t>
            </w:r>
            <w:r>
              <w:rPr>
                <w:color w:val="5F5F5F"/>
                <w:sz w:val="18"/>
              </w:rPr>
              <w:t>land</w:t>
            </w:r>
            <w:r>
              <w:rPr>
                <w:color w:val="5F5F5F"/>
                <w:spacing w:val="-3"/>
                <w:sz w:val="18"/>
              </w:rPr>
              <w:t xml:space="preserve"> </w:t>
            </w:r>
            <w:r>
              <w:rPr>
                <w:color w:val="5F5F5F"/>
                <w:sz w:val="18"/>
              </w:rPr>
              <w:t>uses, access, and amenity.</w:t>
            </w:r>
          </w:p>
        </w:tc>
      </w:tr>
      <w:tr w:rsidR="00D32B9A" w14:paraId="0FBCFFA4" w14:textId="77777777">
        <w:trPr>
          <w:trHeight w:val="1974"/>
        </w:trPr>
        <w:tc>
          <w:tcPr>
            <w:tcW w:w="1084" w:type="dxa"/>
            <w:shd w:val="clear" w:color="auto" w:fill="D3E6F4"/>
          </w:tcPr>
          <w:p w14:paraId="32032749" w14:textId="77777777" w:rsidR="00D32B9A" w:rsidRDefault="00057A77">
            <w:pPr>
              <w:pStyle w:val="TableParagraph"/>
              <w:ind w:left="107"/>
              <w:rPr>
                <w:b/>
                <w:sz w:val="18"/>
              </w:rPr>
            </w:pPr>
            <w:r>
              <w:rPr>
                <w:b/>
                <w:color w:val="5F5F5F"/>
                <w:spacing w:val="-2"/>
                <w:sz w:val="18"/>
              </w:rPr>
              <w:t>LUP03</w:t>
            </w:r>
          </w:p>
        </w:tc>
        <w:tc>
          <w:tcPr>
            <w:tcW w:w="8554" w:type="dxa"/>
            <w:shd w:val="clear" w:color="auto" w:fill="D3E6F4"/>
          </w:tcPr>
          <w:p w14:paraId="3E06F296" w14:textId="77777777" w:rsidR="00D32B9A" w:rsidRDefault="00057A77">
            <w:pPr>
              <w:pStyle w:val="TableParagraph"/>
              <w:spacing w:before="113"/>
              <w:rPr>
                <w:b/>
                <w:sz w:val="18"/>
              </w:rPr>
            </w:pPr>
            <w:r>
              <w:rPr>
                <w:b/>
                <w:color w:val="5F5F5F"/>
                <w:sz w:val="18"/>
              </w:rPr>
              <w:t>Minimise</w:t>
            </w:r>
            <w:r>
              <w:rPr>
                <w:b/>
                <w:color w:val="5F5F5F"/>
                <w:spacing w:val="-3"/>
                <w:sz w:val="18"/>
              </w:rPr>
              <w:t xml:space="preserve"> </w:t>
            </w:r>
            <w:r>
              <w:rPr>
                <w:b/>
                <w:color w:val="5F5F5F"/>
                <w:sz w:val="18"/>
              </w:rPr>
              <w:t>land</w:t>
            </w:r>
            <w:r>
              <w:rPr>
                <w:b/>
                <w:color w:val="5F5F5F"/>
                <w:spacing w:val="-3"/>
                <w:sz w:val="18"/>
              </w:rPr>
              <w:t xml:space="preserve"> </w:t>
            </w:r>
            <w:r>
              <w:rPr>
                <w:b/>
                <w:color w:val="5F5F5F"/>
                <w:sz w:val="18"/>
              </w:rPr>
              <w:t>use</w:t>
            </w:r>
            <w:r>
              <w:rPr>
                <w:b/>
                <w:color w:val="5F5F5F"/>
                <w:spacing w:val="-2"/>
                <w:sz w:val="18"/>
              </w:rPr>
              <w:t xml:space="preserve"> </w:t>
            </w:r>
            <w:r>
              <w:rPr>
                <w:b/>
                <w:color w:val="5F5F5F"/>
                <w:sz w:val="18"/>
              </w:rPr>
              <w:t>impacts</w:t>
            </w:r>
            <w:r>
              <w:rPr>
                <w:b/>
                <w:color w:val="5F5F5F"/>
                <w:spacing w:val="-3"/>
                <w:sz w:val="18"/>
              </w:rPr>
              <w:t xml:space="preserve"> </w:t>
            </w:r>
            <w:r>
              <w:rPr>
                <w:b/>
                <w:color w:val="5F5F5F"/>
                <w:sz w:val="18"/>
              </w:rPr>
              <w:t>during</w:t>
            </w:r>
            <w:r>
              <w:rPr>
                <w:b/>
                <w:color w:val="5F5F5F"/>
                <w:spacing w:val="-2"/>
                <w:sz w:val="18"/>
              </w:rPr>
              <w:t xml:space="preserve"> </w:t>
            </w:r>
            <w:r>
              <w:rPr>
                <w:b/>
                <w:color w:val="5F5F5F"/>
                <w:sz w:val="18"/>
              </w:rPr>
              <w:t>and</w:t>
            </w:r>
            <w:r>
              <w:rPr>
                <w:b/>
                <w:color w:val="5F5F5F"/>
                <w:spacing w:val="-3"/>
                <w:sz w:val="18"/>
              </w:rPr>
              <w:t xml:space="preserve"> </w:t>
            </w:r>
            <w:r>
              <w:rPr>
                <w:b/>
                <w:color w:val="5F5F5F"/>
                <w:sz w:val="18"/>
              </w:rPr>
              <w:t>post</w:t>
            </w:r>
            <w:r>
              <w:rPr>
                <w:b/>
                <w:color w:val="5F5F5F"/>
                <w:spacing w:val="-1"/>
                <w:sz w:val="18"/>
              </w:rPr>
              <w:t xml:space="preserve"> </w:t>
            </w:r>
            <w:proofErr w:type="gramStart"/>
            <w:r>
              <w:rPr>
                <w:b/>
                <w:color w:val="5F5F5F"/>
                <w:spacing w:val="-2"/>
                <w:sz w:val="18"/>
              </w:rPr>
              <w:t>construction</w:t>
            </w:r>
            <w:proofErr w:type="gramEnd"/>
          </w:p>
          <w:p w14:paraId="2B9540E1" w14:textId="77777777" w:rsidR="00D32B9A" w:rsidRDefault="00057A77">
            <w:pPr>
              <w:pStyle w:val="TableParagraph"/>
              <w:spacing w:before="119"/>
              <w:rPr>
                <w:sz w:val="18"/>
              </w:rPr>
            </w:pPr>
            <w:r>
              <w:rPr>
                <w:color w:val="5F5F5F"/>
                <w:sz w:val="18"/>
              </w:rPr>
              <w:t>Prior</w:t>
            </w:r>
            <w:r>
              <w:rPr>
                <w:color w:val="5F5F5F"/>
                <w:spacing w:val="-3"/>
                <w:sz w:val="18"/>
              </w:rPr>
              <w:t xml:space="preserve"> </w:t>
            </w:r>
            <w:r>
              <w:rPr>
                <w:color w:val="5F5F5F"/>
                <w:sz w:val="18"/>
              </w:rPr>
              <w:t>to</w:t>
            </w:r>
            <w:r>
              <w:rPr>
                <w:color w:val="5F5F5F"/>
                <w:spacing w:val="-2"/>
                <w:sz w:val="18"/>
              </w:rPr>
              <w:t xml:space="preserve"> </w:t>
            </w:r>
            <w:r>
              <w:rPr>
                <w:color w:val="5F5F5F"/>
                <w:sz w:val="18"/>
              </w:rPr>
              <w:t>commencement</w:t>
            </w:r>
            <w:r>
              <w:rPr>
                <w:color w:val="5F5F5F"/>
                <w:spacing w:val="-3"/>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2"/>
                <w:sz w:val="18"/>
              </w:rPr>
              <w:t xml:space="preserve"> </w:t>
            </w:r>
            <w:r>
              <w:rPr>
                <w:color w:val="5F5F5F"/>
                <w:sz w:val="18"/>
              </w:rPr>
              <w:t>develop</w:t>
            </w:r>
            <w:r>
              <w:rPr>
                <w:color w:val="5F5F5F"/>
                <w:spacing w:val="-3"/>
                <w:sz w:val="18"/>
              </w:rPr>
              <w:t xml:space="preserve"> </w:t>
            </w:r>
            <w:r>
              <w:rPr>
                <w:color w:val="5F5F5F"/>
                <w:sz w:val="18"/>
              </w:rPr>
              <w:t>a</w:t>
            </w:r>
            <w:r>
              <w:rPr>
                <w:color w:val="5F5F5F"/>
                <w:spacing w:val="-3"/>
                <w:sz w:val="18"/>
              </w:rPr>
              <w:t xml:space="preserve"> </w:t>
            </w:r>
            <w:r>
              <w:rPr>
                <w:color w:val="5F5F5F"/>
                <w:sz w:val="18"/>
              </w:rPr>
              <w:t>plan</w:t>
            </w:r>
            <w:r>
              <w:rPr>
                <w:color w:val="5F5F5F"/>
                <w:spacing w:val="-2"/>
                <w:sz w:val="18"/>
              </w:rPr>
              <w:t xml:space="preserve"> </w:t>
            </w:r>
            <w:r>
              <w:rPr>
                <w:color w:val="5F5F5F"/>
                <w:spacing w:val="-5"/>
                <w:sz w:val="18"/>
              </w:rPr>
              <w:t>to:</w:t>
            </w:r>
          </w:p>
          <w:p w14:paraId="17E6D028" w14:textId="77777777" w:rsidR="00D32B9A" w:rsidRDefault="00057A77">
            <w:pPr>
              <w:pStyle w:val="TableParagraph"/>
              <w:tabs>
                <w:tab w:val="left" w:pos="736"/>
              </w:tabs>
              <w:spacing w:before="60"/>
              <w:ind w:left="736" w:right="563" w:hanging="361"/>
              <w:rPr>
                <w:sz w:val="18"/>
              </w:rPr>
            </w:pPr>
            <w:r>
              <w:rPr>
                <w:noProof/>
              </w:rPr>
              <w:drawing>
                <wp:inline distT="0" distB="0" distL="0" distR="0" wp14:anchorId="2A825AB9" wp14:editId="65DF3157">
                  <wp:extent cx="90170" cy="89534"/>
                  <wp:effectExtent l="0" t="0" r="0" b="0"/>
                  <wp:docPr id="1627" name="Image 16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Image 1627" descr="*"/>
                          <pic:cNvPicPr/>
                        </pic:nvPicPr>
                        <pic:blipFill>
                          <a:blip r:embed="rId7" cstate="print"/>
                          <a:stretch>
                            <a:fillRect/>
                          </a:stretch>
                        </pic:blipFill>
                        <pic:spPr>
                          <a:xfrm>
                            <a:off x="0" y="0"/>
                            <a:ext cx="90170" cy="89534"/>
                          </a:xfrm>
                          <a:prstGeom prst="rect">
                            <a:avLst/>
                          </a:prstGeom>
                        </pic:spPr>
                      </pic:pic>
                    </a:graphicData>
                  </a:graphic>
                </wp:inline>
              </w:drawing>
            </w:r>
            <w:r>
              <w:rPr>
                <w:rFonts w:ascii="Times New Roman"/>
                <w:sz w:val="20"/>
              </w:rPr>
              <w:tab/>
            </w:r>
            <w:r>
              <w:rPr>
                <w:color w:val="5F5F5F"/>
                <w:sz w:val="18"/>
              </w:rPr>
              <w:t>Minimise</w:t>
            </w:r>
            <w:r>
              <w:rPr>
                <w:color w:val="5F5F5F"/>
                <w:spacing w:val="-4"/>
                <w:sz w:val="18"/>
              </w:rPr>
              <w:t xml:space="preserve"> </w:t>
            </w:r>
            <w:r>
              <w:rPr>
                <w:color w:val="5F5F5F"/>
                <w:sz w:val="18"/>
              </w:rPr>
              <w:t>the</w:t>
            </w:r>
            <w:r>
              <w:rPr>
                <w:color w:val="5F5F5F"/>
                <w:spacing w:val="-4"/>
                <w:sz w:val="18"/>
              </w:rPr>
              <w:t xml:space="preserve"> </w:t>
            </w:r>
            <w:r>
              <w:rPr>
                <w:color w:val="5F5F5F"/>
                <w:sz w:val="18"/>
              </w:rPr>
              <w:t>construction</w:t>
            </w:r>
            <w:r>
              <w:rPr>
                <w:color w:val="5F5F5F"/>
                <w:spacing w:val="-4"/>
                <w:sz w:val="18"/>
              </w:rPr>
              <w:t xml:space="preserve"> </w:t>
            </w:r>
            <w:r>
              <w:rPr>
                <w:color w:val="5F5F5F"/>
                <w:sz w:val="18"/>
              </w:rPr>
              <w:t>footprint</w:t>
            </w:r>
            <w:r>
              <w:rPr>
                <w:color w:val="5F5F5F"/>
                <w:spacing w:val="-3"/>
                <w:sz w:val="18"/>
              </w:rPr>
              <w:t xml:space="preserve"> </w:t>
            </w:r>
            <w:r>
              <w:rPr>
                <w:color w:val="5F5F5F"/>
                <w:sz w:val="18"/>
              </w:rPr>
              <w:t>and</w:t>
            </w:r>
            <w:r>
              <w:rPr>
                <w:color w:val="5F5F5F"/>
                <w:spacing w:val="-4"/>
                <w:sz w:val="18"/>
              </w:rPr>
              <w:t xml:space="preserve"> </w:t>
            </w:r>
            <w:r>
              <w:rPr>
                <w:color w:val="5F5F5F"/>
                <w:sz w:val="18"/>
              </w:rPr>
              <w:t>any</w:t>
            </w:r>
            <w:r>
              <w:rPr>
                <w:color w:val="5F5F5F"/>
                <w:spacing w:val="-3"/>
                <w:sz w:val="18"/>
              </w:rPr>
              <w:t xml:space="preserve"> </w:t>
            </w:r>
            <w:r>
              <w:rPr>
                <w:color w:val="5F5F5F"/>
                <w:sz w:val="18"/>
              </w:rPr>
              <w:t>temporary</w:t>
            </w:r>
            <w:r>
              <w:rPr>
                <w:color w:val="5F5F5F"/>
                <w:spacing w:val="-3"/>
                <w:sz w:val="18"/>
              </w:rPr>
              <w:t xml:space="preserve"> </w:t>
            </w:r>
            <w:r>
              <w:rPr>
                <w:color w:val="5F5F5F"/>
                <w:sz w:val="18"/>
              </w:rPr>
              <w:t>land</w:t>
            </w:r>
            <w:r>
              <w:rPr>
                <w:color w:val="5F5F5F"/>
                <w:spacing w:val="-4"/>
                <w:sz w:val="18"/>
              </w:rPr>
              <w:t xml:space="preserve"> </w:t>
            </w:r>
            <w:r>
              <w:rPr>
                <w:color w:val="5F5F5F"/>
                <w:sz w:val="18"/>
              </w:rPr>
              <w:t>use</w:t>
            </w:r>
            <w:r>
              <w:rPr>
                <w:color w:val="5F5F5F"/>
                <w:spacing w:val="-4"/>
                <w:sz w:val="18"/>
              </w:rPr>
              <w:t xml:space="preserve"> </w:t>
            </w:r>
            <w:r>
              <w:rPr>
                <w:color w:val="5F5F5F"/>
                <w:sz w:val="18"/>
              </w:rPr>
              <w:t>impacts</w:t>
            </w:r>
            <w:r>
              <w:rPr>
                <w:color w:val="5F5F5F"/>
                <w:spacing w:val="-3"/>
                <w:sz w:val="18"/>
              </w:rPr>
              <w:t xml:space="preserve"> </w:t>
            </w:r>
            <w:r>
              <w:rPr>
                <w:color w:val="5F5F5F"/>
                <w:sz w:val="18"/>
              </w:rPr>
              <w:t>due</w:t>
            </w:r>
            <w:r>
              <w:rPr>
                <w:color w:val="5F5F5F"/>
                <w:spacing w:val="-4"/>
                <w:sz w:val="18"/>
              </w:rPr>
              <w:t xml:space="preserve"> </w:t>
            </w:r>
            <w:r>
              <w:rPr>
                <w:color w:val="5F5F5F"/>
                <w:sz w:val="18"/>
              </w:rPr>
              <w:t>to</w:t>
            </w:r>
            <w:r>
              <w:rPr>
                <w:color w:val="5F5F5F"/>
                <w:spacing w:val="-4"/>
                <w:sz w:val="18"/>
              </w:rPr>
              <w:t xml:space="preserve"> </w:t>
            </w:r>
            <w:r>
              <w:rPr>
                <w:color w:val="5F5F5F"/>
                <w:sz w:val="18"/>
              </w:rPr>
              <w:t xml:space="preserve">construction activities </w:t>
            </w:r>
            <w:proofErr w:type="gramStart"/>
            <w:r>
              <w:rPr>
                <w:color w:val="5F5F5F"/>
                <w:sz w:val="18"/>
              </w:rPr>
              <w:t>where</w:t>
            </w:r>
            <w:proofErr w:type="gramEnd"/>
            <w:r>
              <w:rPr>
                <w:color w:val="5F5F5F"/>
                <w:sz w:val="18"/>
              </w:rPr>
              <w:t xml:space="preserve"> reasonably practicable.</w:t>
            </w:r>
          </w:p>
          <w:p w14:paraId="0CCC4EE6" w14:textId="77777777" w:rsidR="00D32B9A" w:rsidRDefault="00057A77">
            <w:pPr>
              <w:pStyle w:val="TableParagraph"/>
              <w:tabs>
                <w:tab w:val="left" w:pos="736"/>
              </w:tabs>
              <w:spacing w:before="41"/>
              <w:ind w:left="375"/>
              <w:rPr>
                <w:sz w:val="18"/>
              </w:rPr>
            </w:pPr>
            <w:r>
              <w:rPr>
                <w:noProof/>
              </w:rPr>
              <w:drawing>
                <wp:inline distT="0" distB="0" distL="0" distR="0" wp14:anchorId="3E74B10B" wp14:editId="1DB8D60E">
                  <wp:extent cx="90170" cy="88899"/>
                  <wp:effectExtent l="0" t="0" r="0" b="0"/>
                  <wp:docPr id="1628" name="Image 16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 name="Image 1628" descr="*"/>
                          <pic:cNvPicPr/>
                        </pic:nvPicPr>
                        <pic:blipFill>
                          <a:blip r:embed="rId7" cstate="print"/>
                          <a:stretch>
                            <a:fillRect/>
                          </a:stretch>
                        </pic:blipFill>
                        <pic:spPr>
                          <a:xfrm>
                            <a:off x="0" y="0"/>
                            <a:ext cx="90170" cy="88899"/>
                          </a:xfrm>
                          <a:prstGeom prst="rect">
                            <a:avLst/>
                          </a:prstGeom>
                        </pic:spPr>
                      </pic:pic>
                    </a:graphicData>
                  </a:graphic>
                </wp:inline>
              </w:drawing>
            </w:r>
            <w:r>
              <w:rPr>
                <w:rFonts w:ascii="Times New Roman"/>
                <w:sz w:val="20"/>
              </w:rPr>
              <w:tab/>
            </w:r>
            <w:r>
              <w:rPr>
                <w:color w:val="5F5F5F"/>
                <w:sz w:val="18"/>
              </w:rPr>
              <w:t>Undertake</w:t>
            </w:r>
            <w:r>
              <w:rPr>
                <w:color w:val="5F5F5F"/>
                <w:spacing w:val="-6"/>
                <w:sz w:val="18"/>
              </w:rPr>
              <w:t xml:space="preserve"> </w:t>
            </w:r>
            <w:r>
              <w:rPr>
                <w:color w:val="5F5F5F"/>
                <w:sz w:val="18"/>
              </w:rPr>
              <w:t>construction</w:t>
            </w:r>
            <w:r>
              <w:rPr>
                <w:color w:val="5F5F5F"/>
                <w:spacing w:val="-3"/>
                <w:sz w:val="18"/>
              </w:rPr>
              <w:t xml:space="preserve"> </w:t>
            </w:r>
            <w:r>
              <w:rPr>
                <w:color w:val="5F5F5F"/>
                <w:sz w:val="18"/>
              </w:rPr>
              <w:t>to</w:t>
            </w:r>
            <w:r>
              <w:rPr>
                <w:color w:val="5F5F5F"/>
                <w:spacing w:val="-3"/>
                <w:sz w:val="18"/>
              </w:rPr>
              <w:t xml:space="preserve"> </w:t>
            </w:r>
            <w:r>
              <w:rPr>
                <w:color w:val="5F5F5F"/>
                <w:sz w:val="18"/>
              </w:rPr>
              <w:t>minimise</w:t>
            </w:r>
            <w:r>
              <w:rPr>
                <w:color w:val="5F5F5F"/>
                <w:spacing w:val="-3"/>
                <w:sz w:val="18"/>
              </w:rPr>
              <w:t xml:space="preserve"> </w:t>
            </w:r>
            <w:r>
              <w:rPr>
                <w:color w:val="5F5F5F"/>
                <w:sz w:val="18"/>
              </w:rPr>
              <w:t>disturbance</w:t>
            </w:r>
            <w:r>
              <w:rPr>
                <w:color w:val="5F5F5F"/>
                <w:spacing w:val="-3"/>
                <w:sz w:val="18"/>
              </w:rPr>
              <w:t xml:space="preserve"> </w:t>
            </w:r>
            <w:r>
              <w:rPr>
                <w:color w:val="5F5F5F"/>
                <w:sz w:val="18"/>
              </w:rPr>
              <w:t>to</w:t>
            </w:r>
            <w:r>
              <w:rPr>
                <w:color w:val="5F5F5F"/>
                <w:spacing w:val="-3"/>
                <w:sz w:val="18"/>
              </w:rPr>
              <w:t xml:space="preserve"> </w:t>
            </w:r>
            <w:r>
              <w:rPr>
                <w:color w:val="5F5F5F"/>
                <w:sz w:val="18"/>
              </w:rPr>
              <w:t>ongoing</w:t>
            </w:r>
            <w:r>
              <w:rPr>
                <w:color w:val="5F5F5F"/>
                <w:spacing w:val="-3"/>
                <w:sz w:val="18"/>
              </w:rPr>
              <w:t xml:space="preserve"> </w:t>
            </w:r>
            <w:r>
              <w:rPr>
                <w:color w:val="5F5F5F"/>
                <w:sz w:val="18"/>
              </w:rPr>
              <w:t>use</w:t>
            </w:r>
            <w:r>
              <w:rPr>
                <w:color w:val="5F5F5F"/>
                <w:spacing w:val="-3"/>
                <w:sz w:val="18"/>
              </w:rPr>
              <w:t xml:space="preserve"> </w:t>
            </w:r>
            <w:r>
              <w:rPr>
                <w:color w:val="5F5F5F"/>
                <w:sz w:val="18"/>
              </w:rPr>
              <w:t>of</w:t>
            </w:r>
            <w:r>
              <w:rPr>
                <w:color w:val="5F5F5F"/>
                <w:spacing w:val="-2"/>
                <w:sz w:val="18"/>
              </w:rPr>
              <w:t xml:space="preserve"> </w:t>
            </w:r>
            <w:r>
              <w:rPr>
                <w:color w:val="5F5F5F"/>
                <w:sz w:val="18"/>
              </w:rPr>
              <w:t>land</w:t>
            </w:r>
            <w:r>
              <w:rPr>
                <w:color w:val="5F5F5F"/>
                <w:spacing w:val="-3"/>
                <w:sz w:val="18"/>
              </w:rPr>
              <w:t xml:space="preserve"> </w:t>
            </w:r>
            <w:r>
              <w:rPr>
                <w:color w:val="5F5F5F"/>
                <w:sz w:val="18"/>
              </w:rPr>
              <w:t>for</w:t>
            </w:r>
            <w:r>
              <w:rPr>
                <w:color w:val="5F5F5F"/>
                <w:spacing w:val="-2"/>
                <w:sz w:val="18"/>
              </w:rPr>
              <w:t xml:space="preserve"> </w:t>
            </w:r>
            <w:r>
              <w:rPr>
                <w:color w:val="5F5F5F"/>
                <w:sz w:val="18"/>
              </w:rPr>
              <w:t>existing</w:t>
            </w:r>
            <w:r>
              <w:rPr>
                <w:color w:val="5F5F5F"/>
                <w:spacing w:val="-3"/>
                <w:sz w:val="18"/>
              </w:rPr>
              <w:t xml:space="preserve"> </w:t>
            </w:r>
            <w:r>
              <w:rPr>
                <w:color w:val="5F5F5F"/>
                <w:spacing w:val="-2"/>
                <w:sz w:val="18"/>
              </w:rPr>
              <w:t>purposes.</w:t>
            </w:r>
          </w:p>
          <w:p w14:paraId="14FB8228" w14:textId="77777777" w:rsidR="00D32B9A" w:rsidRDefault="00057A77">
            <w:pPr>
              <w:pStyle w:val="TableParagraph"/>
              <w:tabs>
                <w:tab w:val="left" w:pos="736"/>
              </w:tabs>
              <w:spacing w:before="39"/>
              <w:ind w:left="736" w:right="743" w:hanging="361"/>
              <w:rPr>
                <w:sz w:val="18"/>
              </w:rPr>
            </w:pPr>
            <w:r>
              <w:rPr>
                <w:noProof/>
              </w:rPr>
              <w:drawing>
                <wp:inline distT="0" distB="0" distL="0" distR="0" wp14:anchorId="56F88F82" wp14:editId="18A63F74">
                  <wp:extent cx="90170" cy="88899"/>
                  <wp:effectExtent l="0" t="0" r="0" b="0"/>
                  <wp:docPr id="1629" name="Image 16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 name="Image 1629" descr="*"/>
                          <pic:cNvPicPr/>
                        </pic:nvPicPr>
                        <pic:blipFill>
                          <a:blip r:embed="rId7" cstate="print"/>
                          <a:stretch>
                            <a:fillRect/>
                          </a:stretch>
                        </pic:blipFill>
                        <pic:spPr>
                          <a:xfrm>
                            <a:off x="0" y="0"/>
                            <a:ext cx="90170" cy="88899"/>
                          </a:xfrm>
                          <a:prstGeom prst="rect">
                            <a:avLst/>
                          </a:prstGeom>
                        </pic:spPr>
                      </pic:pic>
                    </a:graphicData>
                  </a:graphic>
                </wp:inline>
              </w:drawing>
            </w:r>
            <w:r>
              <w:rPr>
                <w:rFonts w:ascii="Times New Roman"/>
                <w:sz w:val="20"/>
              </w:rPr>
              <w:tab/>
            </w:r>
            <w:r>
              <w:rPr>
                <w:color w:val="5F5F5F"/>
                <w:sz w:val="18"/>
              </w:rPr>
              <w:t>Reinstate</w:t>
            </w:r>
            <w:r>
              <w:rPr>
                <w:color w:val="5F5F5F"/>
                <w:spacing w:val="-5"/>
                <w:sz w:val="18"/>
              </w:rPr>
              <w:t xml:space="preserve"> </w:t>
            </w:r>
            <w:r>
              <w:rPr>
                <w:color w:val="5F5F5F"/>
                <w:sz w:val="18"/>
              </w:rPr>
              <w:t>land</w:t>
            </w:r>
            <w:r>
              <w:rPr>
                <w:color w:val="5F5F5F"/>
                <w:spacing w:val="-3"/>
                <w:sz w:val="18"/>
              </w:rPr>
              <w:t xml:space="preserve"> </w:t>
            </w:r>
            <w:r>
              <w:rPr>
                <w:color w:val="5F5F5F"/>
                <w:sz w:val="18"/>
              </w:rPr>
              <w:t>and</w:t>
            </w:r>
            <w:r>
              <w:rPr>
                <w:color w:val="5F5F5F"/>
                <w:spacing w:val="-5"/>
                <w:sz w:val="18"/>
              </w:rPr>
              <w:t xml:space="preserve"> </w:t>
            </w:r>
            <w:r>
              <w:rPr>
                <w:color w:val="5F5F5F"/>
                <w:sz w:val="18"/>
              </w:rPr>
              <w:t>access</w:t>
            </w:r>
            <w:r>
              <w:rPr>
                <w:color w:val="5F5F5F"/>
                <w:spacing w:val="-4"/>
                <w:sz w:val="18"/>
              </w:rPr>
              <w:t xml:space="preserve"> </w:t>
            </w:r>
            <w:r>
              <w:rPr>
                <w:color w:val="5F5F5F"/>
                <w:sz w:val="18"/>
              </w:rPr>
              <w:t>following</w:t>
            </w:r>
            <w:r>
              <w:rPr>
                <w:color w:val="5F5F5F"/>
                <w:spacing w:val="-5"/>
                <w:sz w:val="18"/>
              </w:rPr>
              <w:t xml:space="preserve"> </w:t>
            </w:r>
            <w:r>
              <w:rPr>
                <w:color w:val="5F5F5F"/>
                <w:sz w:val="18"/>
              </w:rPr>
              <w:t>construction</w:t>
            </w:r>
            <w:r>
              <w:rPr>
                <w:color w:val="5F5F5F"/>
                <w:spacing w:val="-5"/>
                <w:sz w:val="18"/>
              </w:rPr>
              <w:t xml:space="preserve"> </w:t>
            </w:r>
            <w:r>
              <w:rPr>
                <w:color w:val="5F5F5F"/>
                <w:sz w:val="18"/>
              </w:rPr>
              <w:t>to</w:t>
            </w:r>
            <w:r>
              <w:rPr>
                <w:color w:val="5F5F5F"/>
                <w:spacing w:val="-5"/>
                <w:sz w:val="18"/>
              </w:rPr>
              <w:t xml:space="preserve"> </w:t>
            </w:r>
            <w:r>
              <w:rPr>
                <w:color w:val="5F5F5F"/>
                <w:sz w:val="18"/>
              </w:rPr>
              <w:t>pre-construction</w:t>
            </w:r>
            <w:r>
              <w:rPr>
                <w:color w:val="5F5F5F"/>
                <w:spacing w:val="-5"/>
                <w:sz w:val="18"/>
              </w:rPr>
              <w:t xml:space="preserve"> </w:t>
            </w:r>
            <w:r>
              <w:rPr>
                <w:color w:val="5F5F5F"/>
                <w:sz w:val="18"/>
              </w:rPr>
              <w:t>conditions</w:t>
            </w:r>
            <w:r>
              <w:rPr>
                <w:color w:val="5F5F5F"/>
                <w:spacing w:val="-4"/>
                <w:sz w:val="18"/>
              </w:rPr>
              <w:t xml:space="preserve"> </w:t>
            </w:r>
            <w:r>
              <w:rPr>
                <w:color w:val="5F5F5F"/>
                <w:sz w:val="18"/>
              </w:rPr>
              <w:t>to</w:t>
            </w:r>
            <w:r>
              <w:rPr>
                <w:color w:val="5F5F5F"/>
                <w:spacing w:val="-5"/>
                <w:sz w:val="18"/>
              </w:rPr>
              <w:t xml:space="preserve"> </w:t>
            </w:r>
            <w:r>
              <w:rPr>
                <w:color w:val="5F5F5F"/>
                <w:sz w:val="18"/>
              </w:rPr>
              <w:t>enable existing land uses to resume, unless otherwise agreed with landholders (EPR A04).</w:t>
            </w:r>
          </w:p>
        </w:tc>
      </w:tr>
      <w:tr w:rsidR="00D32B9A" w14:paraId="164F216D" w14:textId="77777777">
        <w:trPr>
          <w:trHeight w:val="2028"/>
        </w:trPr>
        <w:tc>
          <w:tcPr>
            <w:tcW w:w="1084" w:type="dxa"/>
          </w:tcPr>
          <w:p w14:paraId="60A7F883" w14:textId="77777777" w:rsidR="00D32B9A" w:rsidRDefault="00057A77">
            <w:pPr>
              <w:pStyle w:val="TableParagraph"/>
              <w:ind w:left="107"/>
              <w:rPr>
                <w:b/>
                <w:sz w:val="18"/>
              </w:rPr>
            </w:pPr>
            <w:r>
              <w:rPr>
                <w:b/>
                <w:color w:val="5F5F5F"/>
                <w:spacing w:val="-2"/>
                <w:sz w:val="18"/>
              </w:rPr>
              <w:t>LUP04</w:t>
            </w:r>
          </w:p>
        </w:tc>
        <w:tc>
          <w:tcPr>
            <w:tcW w:w="8554" w:type="dxa"/>
          </w:tcPr>
          <w:p w14:paraId="26F5B3CD" w14:textId="77777777" w:rsidR="00D32B9A" w:rsidRDefault="00057A77">
            <w:pPr>
              <w:pStyle w:val="TableParagraph"/>
              <w:spacing w:before="113"/>
              <w:rPr>
                <w:b/>
                <w:sz w:val="18"/>
              </w:rPr>
            </w:pPr>
            <w:r>
              <w:rPr>
                <w:b/>
                <w:color w:val="5F5F5F"/>
                <w:sz w:val="18"/>
              </w:rPr>
              <w:t>Avoid</w:t>
            </w:r>
            <w:r>
              <w:rPr>
                <w:b/>
                <w:color w:val="5F5F5F"/>
                <w:spacing w:val="-4"/>
                <w:sz w:val="18"/>
              </w:rPr>
              <w:t xml:space="preserve"> </w:t>
            </w:r>
            <w:r>
              <w:rPr>
                <w:b/>
                <w:color w:val="5F5F5F"/>
                <w:sz w:val="18"/>
              </w:rPr>
              <w:t>and</w:t>
            </w:r>
            <w:r>
              <w:rPr>
                <w:b/>
                <w:color w:val="5F5F5F"/>
                <w:spacing w:val="-2"/>
                <w:sz w:val="18"/>
              </w:rPr>
              <w:t xml:space="preserve"> </w:t>
            </w:r>
            <w:r>
              <w:rPr>
                <w:b/>
                <w:color w:val="5F5F5F"/>
                <w:sz w:val="18"/>
              </w:rPr>
              <w:t>minimise</w:t>
            </w:r>
            <w:r>
              <w:rPr>
                <w:b/>
                <w:color w:val="5F5F5F"/>
                <w:spacing w:val="-3"/>
                <w:sz w:val="18"/>
              </w:rPr>
              <w:t xml:space="preserve"> </w:t>
            </w:r>
            <w:r>
              <w:rPr>
                <w:b/>
                <w:color w:val="5F5F5F"/>
                <w:sz w:val="18"/>
              </w:rPr>
              <w:t>impact</w:t>
            </w:r>
            <w:r>
              <w:rPr>
                <w:b/>
                <w:color w:val="5F5F5F"/>
                <w:spacing w:val="-2"/>
                <w:sz w:val="18"/>
              </w:rPr>
              <w:t xml:space="preserve"> </w:t>
            </w:r>
            <w:r>
              <w:rPr>
                <w:b/>
                <w:color w:val="5F5F5F"/>
                <w:sz w:val="18"/>
              </w:rPr>
              <w:t>on</w:t>
            </w:r>
            <w:r>
              <w:rPr>
                <w:b/>
                <w:color w:val="5F5F5F"/>
                <w:spacing w:val="-2"/>
                <w:sz w:val="18"/>
              </w:rPr>
              <w:t xml:space="preserve"> </w:t>
            </w:r>
            <w:r>
              <w:rPr>
                <w:b/>
                <w:color w:val="5F5F5F"/>
                <w:sz w:val="18"/>
              </w:rPr>
              <w:t>services</w:t>
            </w:r>
            <w:r>
              <w:rPr>
                <w:b/>
                <w:color w:val="5F5F5F"/>
                <w:spacing w:val="-3"/>
                <w:sz w:val="18"/>
              </w:rPr>
              <w:t xml:space="preserve"> </w:t>
            </w:r>
            <w:r>
              <w:rPr>
                <w:b/>
                <w:color w:val="5F5F5F"/>
                <w:sz w:val="18"/>
              </w:rPr>
              <w:t>and</w:t>
            </w:r>
            <w:r>
              <w:rPr>
                <w:b/>
                <w:color w:val="5F5F5F"/>
                <w:spacing w:val="-2"/>
                <w:sz w:val="18"/>
              </w:rPr>
              <w:t xml:space="preserve"> </w:t>
            </w:r>
            <w:proofErr w:type="gramStart"/>
            <w:r>
              <w:rPr>
                <w:b/>
                <w:color w:val="5F5F5F"/>
                <w:spacing w:val="-2"/>
                <w:sz w:val="18"/>
              </w:rPr>
              <w:t>utilities</w:t>
            </w:r>
            <w:proofErr w:type="gramEnd"/>
          </w:p>
          <w:p w14:paraId="3AFF7CC4" w14:textId="77777777" w:rsidR="00D32B9A" w:rsidRDefault="00057A77">
            <w:pPr>
              <w:pStyle w:val="TableParagraph"/>
              <w:spacing w:before="119"/>
              <w:rPr>
                <w:sz w:val="18"/>
              </w:rPr>
            </w:pPr>
            <w:r>
              <w:rPr>
                <w:color w:val="5F5F5F"/>
                <w:sz w:val="18"/>
              </w:rPr>
              <w:t>Prior</w:t>
            </w:r>
            <w:r>
              <w:rPr>
                <w:color w:val="5F5F5F"/>
                <w:spacing w:val="-3"/>
                <w:sz w:val="18"/>
              </w:rPr>
              <w:t xml:space="preserve"> </w:t>
            </w:r>
            <w:r>
              <w:rPr>
                <w:color w:val="5F5F5F"/>
                <w:sz w:val="18"/>
              </w:rPr>
              <w:t>to</w:t>
            </w:r>
            <w:r>
              <w:rPr>
                <w:color w:val="5F5F5F"/>
                <w:spacing w:val="-4"/>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w:t>
            </w:r>
            <w:r>
              <w:rPr>
                <w:color w:val="5F5F5F"/>
                <w:spacing w:val="-3"/>
                <w:sz w:val="18"/>
              </w:rPr>
              <w:t xml:space="preserve"> </w:t>
            </w:r>
            <w:r>
              <w:rPr>
                <w:color w:val="5F5F5F"/>
                <w:sz w:val="18"/>
              </w:rPr>
              <w:t>by</w:t>
            </w:r>
            <w:r>
              <w:rPr>
                <w:color w:val="5F5F5F"/>
                <w:spacing w:val="-3"/>
                <w:sz w:val="18"/>
              </w:rPr>
              <w:t xml:space="preserve"> </w:t>
            </w:r>
            <w:r>
              <w:rPr>
                <w:color w:val="5F5F5F"/>
                <w:sz w:val="18"/>
              </w:rPr>
              <w:t>each</w:t>
            </w:r>
            <w:r>
              <w:rPr>
                <w:color w:val="5F5F5F"/>
                <w:spacing w:val="-4"/>
                <w:sz w:val="18"/>
              </w:rPr>
              <w:t xml:space="preserve"> </w:t>
            </w:r>
            <w:r>
              <w:rPr>
                <w:color w:val="5F5F5F"/>
                <w:sz w:val="18"/>
              </w:rPr>
              <w:t>principal</w:t>
            </w:r>
            <w:r>
              <w:rPr>
                <w:color w:val="5F5F5F"/>
                <w:spacing w:val="-3"/>
                <w:sz w:val="18"/>
              </w:rPr>
              <w:t xml:space="preserve"> </w:t>
            </w:r>
            <w:r>
              <w:rPr>
                <w:color w:val="5F5F5F"/>
                <w:sz w:val="18"/>
              </w:rPr>
              <w:t>contractor,</w:t>
            </w:r>
            <w:r>
              <w:rPr>
                <w:color w:val="5F5F5F"/>
                <w:spacing w:val="-3"/>
                <w:sz w:val="18"/>
              </w:rPr>
              <w:t xml:space="preserve"> </w:t>
            </w:r>
            <w:r>
              <w:rPr>
                <w:color w:val="5F5F5F"/>
                <w:sz w:val="18"/>
              </w:rPr>
              <w:t>consult</w:t>
            </w:r>
            <w:r>
              <w:rPr>
                <w:color w:val="5F5F5F"/>
                <w:spacing w:val="-3"/>
                <w:sz w:val="18"/>
              </w:rPr>
              <w:t xml:space="preserve"> </w:t>
            </w:r>
            <w:r>
              <w:rPr>
                <w:color w:val="5F5F5F"/>
                <w:sz w:val="18"/>
              </w:rPr>
              <w:t>with</w:t>
            </w:r>
            <w:r>
              <w:rPr>
                <w:color w:val="5F5F5F"/>
                <w:spacing w:val="-4"/>
                <w:sz w:val="18"/>
              </w:rPr>
              <w:t xml:space="preserve"> </w:t>
            </w:r>
            <w:r>
              <w:rPr>
                <w:color w:val="5F5F5F"/>
                <w:sz w:val="18"/>
              </w:rPr>
              <w:t>asset</w:t>
            </w:r>
            <w:r>
              <w:rPr>
                <w:color w:val="5F5F5F"/>
                <w:spacing w:val="-3"/>
                <w:sz w:val="18"/>
              </w:rPr>
              <w:t xml:space="preserve"> </w:t>
            </w:r>
            <w:r>
              <w:rPr>
                <w:color w:val="5F5F5F"/>
                <w:sz w:val="18"/>
              </w:rPr>
              <w:t>owners</w:t>
            </w:r>
            <w:r>
              <w:rPr>
                <w:color w:val="5F5F5F"/>
                <w:spacing w:val="-3"/>
                <w:sz w:val="18"/>
              </w:rPr>
              <w:t xml:space="preserve"> </w:t>
            </w:r>
            <w:r>
              <w:rPr>
                <w:color w:val="5F5F5F"/>
                <w:sz w:val="18"/>
              </w:rPr>
              <w:t>and managers with the objective to:</w:t>
            </w:r>
          </w:p>
          <w:p w14:paraId="76623501" w14:textId="77777777" w:rsidR="00D32B9A" w:rsidRDefault="00057A77">
            <w:pPr>
              <w:pStyle w:val="TableParagraph"/>
              <w:tabs>
                <w:tab w:val="left" w:pos="736"/>
              </w:tabs>
              <w:spacing w:before="60"/>
              <w:ind w:left="736" w:right="354" w:hanging="361"/>
              <w:rPr>
                <w:sz w:val="18"/>
              </w:rPr>
            </w:pPr>
            <w:r>
              <w:rPr>
                <w:noProof/>
              </w:rPr>
              <w:drawing>
                <wp:inline distT="0" distB="0" distL="0" distR="0" wp14:anchorId="3CDCF4B8" wp14:editId="03A51DCD">
                  <wp:extent cx="90169" cy="88885"/>
                  <wp:effectExtent l="0" t="0" r="0" b="0"/>
                  <wp:docPr id="1630" name="Image 16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 name="Image 1630" descr="*"/>
                          <pic:cNvPicPr/>
                        </pic:nvPicPr>
                        <pic:blipFill>
                          <a:blip r:embed="rId7" cstate="print"/>
                          <a:stretch>
                            <a:fillRect/>
                          </a:stretch>
                        </pic:blipFill>
                        <pic:spPr>
                          <a:xfrm>
                            <a:off x="0" y="0"/>
                            <a:ext cx="90169" cy="88885"/>
                          </a:xfrm>
                          <a:prstGeom prst="rect">
                            <a:avLst/>
                          </a:prstGeom>
                        </pic:spPr>
                      </pic:pic>
                    </a:graphicData>
                  </a:graphic>
                </wp:inline>
              </w:drawing>
            </w:r>
            <w:r>
              <w:rPr>
                <w:rFonts w:ascii="Times New Roman"/>
                <w:sz w:val="20"/>
              </w:rPr>
              <w:tab/>
            </w:r>
            <w:r>
              <w:rPr>
                <w:color w:val="5F5F5F"/>
                <w:sz w:val="18"/>
              </w:rPr>
              <w:t>Agree</w:t>
            </w:r>
            <w:r>
              <w:rPr>
                <w:color w:val="5F5F5F"/>
                <w:spacing w:val="-5"/>
                <w:sz w:val="18"/>
              </w:rPr>
              <w:t xml:space="preserve"> </w:t>
            </w:r>
            <w:r>
              <w:rPr>
                <w:color w:val="5F5F5F"/>
                <w:sz w:val="18"/>
              </w:rPr>
              <w:t>requirements</w:t>
            </w:r>
            <w:r>
              <w:rPr>
                <w:color w:val="5F5F5F"/>
                <w:spacing w:val="-4"/>
                <w:sz w:val="18"/>
              </w:rPr>
              <w:t xml:space="preserve"> </w:t>
            </w:r>
            <w:r>
              <w:rPr>
                <w:color w:val="5F5F5F"/>
                <w:sz w:val="18"/>
              </w:rPr>
              <w:t>when</w:t>
            </w:r>
            <w:r>
              <w:rPr>
                <w:color w:val="5F5F5F"/>
                <w:spacing w:val="-5"/>
                <w:sz w:val="18"/>
              </w:rPr>
              <w:t xml:space="preserve"> </w:t>
            </w:r>
            <w:r>
              <w:rPr>
                <w:color w:val="5F5F5F"/>
                <w:sz w:val="18"/>
              </w:rPr>
              <w:t>construction</w:t>
            </w:r>
            <w:r>
              <w:rPr>
                <w:color w:val="5F5F5F"/>
                <w:spacing w:val="-5"/>
                <w:sz w:val="18"/>
              </w:rPr>
              <w:t xml:space="preserve"> </w:t>
            </w:r>
            <w:r>
              <w:rPr>
                <w:color w:val="5F5F5F"/>
                <w:sz w:val="18"/>
              </w:rPr>
              <w:t>is</w:t>
            </w:r>
            <w:r>
              <w:rPr>
                <w:color w:val="5F5F5F"/>
                <w:spacing w:val="-4"/>
                <w:sz w:val="18"/>
              </w:rPr>
              <w:t xml:space="preserve"> </w:t>
            </w:r>
            <w:r>
              <w:rPr>
                <w:color w:val="5F5F5F"/>
                <w:sz w:val="18"/>
              </w:rPr>
              <w:t>proximate</w:t>
            </w:r>
            <w:r>
              <w:rPr>
                <w:color w:val="5F5F5F"/>
                <w:spacing w:val="-5"/>
                <w:sz w:val="18"/>
              </w:rPr>
              <w:t xml:space="preserve"> </w:t>
            </w:r>
            <w:r>
              <w:rPr>
                <w:color w:val="5F5F5F"/>
                <w:sz w:val="18"/>
              </w:rPr>
              <w:t>to</w:t>
            </w:r>
            <w:r>
              <w:rPr>
                <w:color w:val="5F5F5F"/>
                <w:spacing w:val="-5"/>
                <w:sz w:val="18"/>
              </w:rPr>
              <w:t xml:space="preserve"> </w:t>
            </w:r>
            <w:r>
              <w:rPr>
                <w:color w:val="5F5F5F"/>
                <w:sz w:val="18"/>
              </w:rPr>
              <w:t>other</w:t>
            </w:r>
            <w:r>
              <w:rPr>
                <w:color w:val="5F5F5F"/>
                <w:spacing w:val="-4"/>
                <w:sz w:val="18"/>
              </w:rPr>
              <w:t xml:space="preserve"> </w:t>
            </w:r>
            <w:r>
              <w:rPr>
                <w:color w:val="5F5F5F"/>
                <w:sz w:val="18"/>
              </w:rPr>
              <w:t>services,</w:t>
            </w:r>
            <w:r>
              <w:rPr>
                <w:color w:val="5F5F5F"/>
                <w:spacing w:val="-4"/>
                <w:sz w:val="18"/>
              </w:rPr>
              <w:t xml:space="preserve"> </w:t>
            </w:r>
            <w:r>
              <w:rPr>
                <w:color w:val="5F5F5F"/>
                <w:sz w:val="18"/>
              </w:rPr>
              <w:t>particularly</w:t>
            </w:r>
            <w:r>
              <w:rPr>
                <w:color w:val="5F5F5F"/>
                <w:spacing w:val="-4"/>
                <w:sz w:val="18"/>
              </w:rPr>
              <w:t xml:space="preserve"> </w:t>
            </w:r>
            <w:r>
              <w:rPr>
                <w:color w:val="5F5F5F"/>
                <w:sz w:val="18"/>
              </w:rPr>
              <w:t>high</w:t>
            </w:r>
            <w:r>
              <w:rPr>
                <w:color w:val="5F5F5F"/>
                <w:spacing w:val="-5"/>
                <w:sz w:val="18"/>
              </w:rPr>
              <w:t xml:space="preserve"> </w:t>
            </w:r>
            <w:r>
              <w:rPr>
                <w:color w:val="5F5F5F"/>
                <w:sz w:val="18"/>
              </w:rPr>
              <w:t>voltage powerlines and high-pressure gas lines.</w:t>
            </w:r>
          </w:p>
          <w:p w14:paraId="30986458" w14:textId="77777777" w:rsidR="00D32B9A" w:rsidRDefault="00057A77">
            <w:pPr>
              <w:pStyle w:val="TableParagraph"/>
              <w:tabs>
                <w:tab w:val="left" w:pos="736"/>
              </w:tabs>
              <w:spacing w:before="41"/>
              <w:ind w:left="375"/>
              <w:rPr>
                <w:sz w:val="18"/>
              </w:rPr>
            </w:pPr>
            <w:r>
              <w:rPr>
                <w:noProof/>
              </w:rPr>
              <w:drawing>
                <wp:inline distT="0" distB="0" distL="0" distR="0" wp14:anchorId="7074E49D" wp14:editId="4F733C24">
                  <wp:extent cx="90170" cy="88899"/>
                  <wp:effectExtent l="0" t="0" r="0" b="0"/>
                  <wp:docPr id="1631" name="Image 16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Image 1631" descr="*"/>
                          <pic:cNvPicPr/>
                        </pic:nvPicPr>
                        <pic:blipFill>
                          <a:blip r:embed="rId7" cstate="print"/>
                          <a:stretch>
                            <a:fillRect/>
                          </a:stretch>
                        </pic:blipFill>
                        <pic:spPr>
                          <a:xfrm>
                            <a:off x="0" y="0"/>
                            <a:ext cx="90170" cy="88899"/>
                          </a:xfrm>
                          <a:prstGeom prst="rect">
                            <a:avLst/>
                          </a:prstGeom>
                        </pic:spPr>
                      </pic:pic>
                    </a:graphicData>
                  </a:graphic>
                </wp:inline>
              </w:drawing>
            </w:r>
            <w:r>
              <w:rPr>
                <w:rFonts w:ascii="Times New Roman"/>
                <w:sz w:val="20"/>
              </w:rPr>
              <w:tab/>
            </w:r>
            <w:r>
              <w:rPr>
                <w:color w:val="5F5F5F"/>
                <w:sz w:val="18"/>
              </w:rPr>
              <w:t>Design</w:t>
            </w:r>
            <w:r>
              <w:rPr>
                <w:color w:val="5F5F5F"/>
                <w:spacing w:val="-6"/>
                <w:sz w:val="18"/>
              </w:rPr>
              <w:t xml:space="preserve"> </w:t>
            </w:r>
            <w:r>
              <w:rPr>
                <w:color w:val="5F5F5F"/>
                <w:sz w:val="18"/>
              </w:rPr>
              <w:t>requirements</w:t>
            </w:r>
            <w:r>
              <w:rPr>
                <w:color w:val="5F5F5F"/>
                <w:spacing w:val="-2"/>
                <w:sz w:val="18"/>
              </w:rPr>
              <w:t xml:space="preserve"> </w:t>
            </w:r>
            <w:r>
              <w:rPr>
                <w:color w:val="5F5F5F"/>
                <w:sz w:val="18"/>
              </w:rPr>
              <w:t>for</w:t>
            </w:r>
            <w:r>
              <w:rPr>
                <w:color w:val="5F5F5F"/>
                <w:spacing w:val="-2"/>
                <w:sz w:val="18"/>
              </w:rPr>
              <w:t xml:space="preserve"> </w:t>
            </w:r>
            <w:r>
              <w:rPr>
                <w:color w:val="5F5F5F"/>
                <w:sz w:val="18"/>
              </w:rPr>
              <w:t>crossing</w:t>
            </w:r>
            <w:r>
              <w:rPr>
                <w:color w:val="5F5F5F"/>
                <w:spacing w:val="-3"/>
                <w:sz w:val="18"/>
              </w:rPr>
              <w:t xml:space="preserve"> </w:t>
            </w:r>
            <w:r>
              <w:rPr>
                <w:color w:val="5F5F5F"/>
                <w:sz w:val="18"/>
              </w:rPr>
              <w:t>of</w:t>
            </w:r>
            <w:r>
              <w:rPr>
                <w:color w:val="5F5F5F"/>
                <w:spacing w:val="-3"/>
                <w:sz w:val="18"/>
              </w:rPr>
              <w:t xml:space="preserve"> </w:t>
            </w:r>
            <w:r>
              <w:rPr>
                <w:color w:val="5F5F5F"/>
                <w:sz w:val="18"/>
              </w:rPr>
              <w:t>other</w:t>
            </w:r>
            <w:r>
              <w:rPr>
                <w:color w:val="5F5F5F"/>
                <w:spacing w:val="-2"/>
                <w:sz w:val="18"/>
              </w:rPr>
              <w:t xml:space="preserve"> </w:t>
            </w:r>
            <w:r>
              <w:rPr>
                <w:color w:val="5F5F5F"/>
                <w:sz w:val="18"/>
              </w:rPr>
              <w:t>assets</w:t>
            </w:r>
            <w:r>
              <w:rPr>
                <w:color w:val="5F5F5F"/>
                <w:spacing w:val="-2"/>
                <w:sz w:val="18"/>
              </w:rPr>
              <w:t xml:space="preserve"> </w:t>
            </w:r>
            <w:r>
              <w:rPr>
                <w:color w:val="5F5F5F"/>
                <w:sz w:val="18"/>
              </w:rPr>
              <w:t>and</w:t>
            </w:r>
            <w:r>
              <w:rPr>
                <w:color w:val="5F5F5F"/>
                <w:spacing w:val="-3"/>
                <w:sz w:val="18"/>
              </w:rPr>
              <w:t xml:space="preserve"> </w:t>
            </w:r>
            <w:r>
              <w:rPr>
                <w:color w:val="5F5F5F"/>
                <w:spacing w:val="-2"/>
                <w:sz w:val="18"/>
              </w:rPr>
              <w:t>services.</w:t>
            </w:r>
          </w:p>
          <w:p w14:paraId="614E5CE8" w14:textId="77777777" w:rsidR="00D32B9A" w:rsidRDefault="00057A77">
            <w:pPr>
              <w:pStyle w:val="TableParagraph"/>
              <w:tabs>
                <w:tab w:val="left" w:pos="736"/>
              </w:tabs>
              <w:spacing w:before="20" w:line="200" w:lineRule="atLeast"/>
              <w:ind w:left="736" w:right="326" w:hanging="361"/>
              <w:rPr>
                <w:sz w:val="18"/>
              </w:rPr>
            </w:pPr>
            <w:r>
              <w:rPr>
                <w:noProof/>
              </w:rPr>
              <w:drawing>
                <wp:inline distT="0" distB="0" distL="0" distR="0" wp14:anchorId="12D71A81" wp14:editId="61209024">
                  <wp:extent cx="90170" cy="88899"/>
                  <wp:effectExtent l="0" t="0" r="0" b="0"/>
                  <wp:docPr id="1632" name="Image 16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2" name="Image 1632" descr="*"/>
                          <pic:cNvPicPr/>
                        </pic:nvPicPr>
                        <pic:blipFill>
                          <a:blip r:embed="rId7" cstate="print"/>
                          <a:stretch>
                            <a:fillRect/>
                          </a:stretch>
                        </pic:blipFill>
                        <pic:spPr>
                          <a:xfrm>
                            <a:off x="0" y="0"/>
                            <a:ext cx="90170" cy="88899"/>
                          </a:xfrm>
                          <a:prstGeom prst="rect">
                            <a:avLst/>
                          </a:prstGeom>
                        </pic:spPr>
                      </pic:pic>
                    </a:graphicData>
                  </a:graphic>
                </wp:inline>
              </w:drawing>
            </w:r>
            <w:r>
              <w:rPr>
                <w:rFonts w:ascii="Times New Roman"/>
                <w:sz w:val="20"/>
              </w:rPr>
              <w:tab/>
            </w:r>
            <w:r>
              <w:rPr>
                <w:color w:val="5F5F5F"/>
                <w:sz w:val="18"/>
              </w:rPr>
              <w:t>Minimise</w:t>
            </w:r>
            <w:r>
              <w:rPr>
                <w:color w:val="5F5F5F"/>
                <w:spacing w:val="-5"/>
                <w:sz w:val="18"/>
              </w:rPr>
              <w:t xml:space="preserve"> </w:t>
            </w:r>
            <w:r>
              <w:rPr>
                <w:color w:val="5F5F5F"/>
                <w:sz w:val="18"/>
              </w:rPr>
              <w:t>disruption</w:t>
            </w:r>
            <w:r>
              <w:rPr>
                <w:color w:val="5F5F5F"/>
                <w:spacing w:val="-5"/>
                <w:sz w:val="18"/>
              </w:rPr>
              <w:t xml:space="preserve"> </w:t>
            </w:r>
            <w:r>
              <w:rPr>
                <w:color w:val="5F5F5F"/>
                <w:sz w:val="18"/>
              </w:rPr>
              <w:t>to</w:t>
            </w:r>
            <w:r>
              <w:rPr>
                <w:color w:val="5F5F5F"/>
                <w:spacing w:val="-5"/>
                <w:sz w:val="18"/>
              </w:rPr>
              <w:t xml:space="preserve"> </w:t>
            </w:r>
            <w:proofErr w:type="spellStart"/>
            <w:r>
              <w:rPr>
                <w:color w:val="5F5F5F"/>
                <w:sz w:val="18"/>
              </w:rPr>
              <w:t>localised</w:t>
            </w:r>
            <w:proofErr w:type="spellEnd"/>
            <w:r>
              <w:rPr>
                <w:color w:val="5F5F5F"/>
                <w:spacing w:val="-5"/>
                <w:sz w:val="18"/>
              </w:rPr>
              <w:t xml:space="preserve"> </w:t>
            </w:r>
            <w:r>
              <w:rPr>
                <w:color w:val="5F5F5F"/>
                <w:sz w:val="18"/>
              </w:rPr>
              <w:t>services</w:t>
            </w:r>
            <w:r>
              <w:rPr>
                <w:color w:val="5F5F5F"/>
                <w:spacing w:val="-4"/>
                <w:sz w:val="18"/>
              </w:rPr>
              <w:t xml:space="preserve"> </w:t>
            </w:r>
            <w:r>
              <w:rPr>
                <w:color w:val="5F5F5F"/>
                <w:sz w:val="18"/>
              </w:rPr>
              <w:t>and</w:t>
            </w:r>
            <w:r>
              <w:rPr>
                <w:color w:val="5F5F5F"/>
                <w:spacing w:val="-5"/>
                <w:sz w:val="18"/>
              </w:rPr>
              <w:t xml:space="preserve"> </w:t>
            </w:r>
            <w:r>
              <w:rPr>
                <w:color w:val="5F5F5F"/>
                <w:sz w:val="18"/>
              </w:rPr>
              <w:t>reinstate</w:t>
            </w:r>
            <w:r>
              <w:rPr>
                <w:color w:val="5F5F5F"/>
                <w:spacing w:val="-5"/>
                <w:sz w:val="18"/>
              </w:rPr>
              <w:t xml:space="preserve"> </w:t>
            </w:r>
            <w:r>
              <w:rPr>
                <w:color w:val="5F5F5F"/>
                <w:sz w:val="18"/>
              </w:rPr>
              <w:t>interrupted</w:t>
            </w:r>
            <w:r>
              <w:rPr>
                <w:color w:val="5F5F5F"/>
                <w:spacing w:val="-5"/>
                <w:sz w:val="18"/>
              </w:rPr>
              <w:t xml:space="preserve"> </w:t>
            </w:r>
            <w:r>
              <w:rPr>
                <w:color w:val="5F5F5F"/>
                <w:sz w:val="18"/>
              </w:rPr>
              <w:t>services</w:t>
            </w:r>
            <w:r>
              <w:rPr>
                <w:color w:val="5F5F5F"/>
                <w:spacing w:val="-4"/>
                <w:sz w:val="18"/>
              </w:rPr>
              <w:t xml:space="preserve"> </w:t>
            </w:r>
            <w:r>
              <w:rPr>
                <w:color w:val="5F5F5F"/>
                <w:sz w:val="18"/>
              </w:rPr>
              <w:t>as</w:t>
            </w:r>
            <w:r>
              <w:rPr>
                <w:color w:val="5F5F5F"/>
                <w:spacing w:val="-4"/>
                <w:sz w:val="18"/>
              </w:rPr>
              <w:t xml:space="preserve"> </w:t>
            </w:r>
            <w:r>
              <w:rPr>
                <w:color w:val="5F5F5F"/>
                <w:sz w:val="18"/>
              </w:rPr>
              <w:t>required.</w:t>
            </w:r>
            <w:r>
              <w:rPr>
                <w:color w:val="5F5F5F"/>
                <w:spacing w:val="-4"/>
                <w:sz w:val="18"/>
              </w:rPr>
              <w:t xml:space="preserve"> </w:t>
            </w:r>
            <w:r>
              <w:rPr>
                <w:color w:val="5F5F5F"/>
                <w:sz w:val="18"/>
              </w:rPr>
              <w:t>Where services are planned to be disrupted, advance notification must be provided to service users.</w:t>
            </w:r>
          </w:p>
        </w:tc>
      </w:tr>
    </w:tbl>
    <w:p w14:paraId="74C210B6" w14:textId="77777777" w:rsidR="00D32B9A" w:rsidRDefault="00D32B9A">
      <w:pPr>
        <w:spacing w:line="200" w:lineRule="atLeast"/>
        <w:rPr>
          <w:sz w:val="18"/>
        </w:rPr>
        <w:sectPr w:rsidR="00D32B9A">
          <w:pgSz w:w="11910" w:h="16840"/>
          <w:pgMar w:top="980" w:right="602" w:bottom="800" w:left="800" w:header="467" w:footer="612" w:gutter="0"/>
          <w:cols w:space="720"/>
        </w:sectPr>
      </w:pPr>
    </w:p>
    <w:p w14:paraId="54080636" w14:textId="77777777" w:rsidR="00D32B9A" w:rsidRDefault="00D32B9A">
      <w:pPr>
        <w:pStyle w:val="BodyText"/>
      </w:pPr>
    </w:p>
    <w:p w14:paraId="52E31544" w14:textId="77777777" w:rsidR="00D32B9A" w:rsidRDefault="00D32B9A">
      <w:pPr>
        <w:pStyle w:val="BodyText"/>
        <w:spacing w:before="140"/>
      </w:pPr>
    </w:p>
    <w:p w14:paraId="6CB3AEC3" w14:textId="77777777" w:rsidR="00D32B9A" w:rsidRDefault="00057A77">
      <w:pPr>
        <w:pStyle w:val="BodyText"/>
        <w:spacing w:line="360" w:lineRule="auto"/>
        <w:ind w:left="333" w:right="577"/>
      </w:pPr>
      <w:r>
        <w:rPr>
          <w:color w:val="585858"/>
        </w:rPr>
        <w:t>In addition to the land use and planning EPRs, a range of other EPRs will reduce the potential for land use impacts</w:t>
      </w:r>
      <w:r>
        <w:rPr>
          <w:color w:val="585858"/>
          <w:spacing w:val="-2"/>
        </w:rPr>
        <w:t xml:space="preserve"> </w:t>
      </w:r>
      <w:r>
        <w:rPr>
          <w:color w:val="585858"/>
        </w:rPr>
        <w:t>associated</w:t>
      </w:r>
      <w:r>
        <w:rPr>
          <w:color w:val="585858"/>
          <w:spacing w:val="-4"/>
        </w:rPr>
        <w:t xml:space="preserve"> </w:t>
      </w:r>
      <w:r>
        <w:rPr>
          <w:color w:val="585858"/>
        </w:rPr>
        <w:t>with</w:t>
      </w:r>
      <w:r>
        <w:rPr>
          <w:color w:val="585858"/>
          <w:spacing w:val="-3"/>
        </w:rPr>
        <w:t xml:space="preserve"> </w:t>
      </w:r>
      <w:r>
        <w:rPr>
          <w:color w:val="585858"/>
        </w:rPr>
        <w:t>altered</w:t>
      </w:r>
      <w:r>
        <w:rPr>
          <w:color w:val="585858"/>
          <w:spacing w:val="-3"/>
        </w:rPr>
        <w:t xml:space="preserve"> </w:t>
      </w:r>
      <w:r>
        <w:rPr>
          <w:color w:val="585858"/>
        </w:rPr>
        <w:t>access,</w:t>
      </w:r>
      <w:r>
        <w:rPr>
          <w:color w:val="585858"/>
          <w:spacing w:val="-5"/>
        </w:rPr>
        <w:t xml:space="preserve"> </w:t>
      </w:r>
      <w:r>
        <w:rPr>
          <w:color w:val="585858"/>
        </w:rPr>
        <w:t>land</w:t>
      </w:r>
      <w:r>
        <w:rPr>
          <w:color w:val="585858"/>
          <w:spacing w:val="-3"/>
        </w:rPr>
        <w:t xml:space="preserve"> </w:t>
      </w:r>
      <w:r>
        <w:rPr>
          <w:color w:val="585858"/>
        </w:rPr>
        <w:t>capability,</w:t>
      </w:r>
      <w:r>
        <w:rPr>
          <w:color w:val="585858"/>
          <w:spacing w:val="-3"/>
        </w:rPr>
        <w:t xml:space="preserve"> </w:t>
      </w:r>
      <w:r>
        <w:rPr>
          <w:color w:val="585858"/>
        </w:rPr>
        <w:t>amenity,</w:t>
      </w:r>
      <w:r>
        <w:rPr>
          <w:color w:val="585858"/>
          <w:spacing w:val="-4"/>
        </w:rPr>
        <w:t xml:space="preserve"> </w:t>
      </w:r>
      <w:r>
        <w:rPr>
          <w:color w:val="585858"/>
        </w:rPr>
        <w:t>and</w:t>
      </w:r>
      <w:r>
        <w:rPr>
          <w:color w:val="585858"/>
          <w:spacing w:val="-3"/>
        </w:rPr>
        <w:t xml:space="preserve"> </w:t>
      </w:r>
      <w:r>
        <w:rPr>
          <w:color w:val="585858"/>
        </w:rPr>
        <w:t>environment</w:t>
      </w:r>
      <w:r>
        <w:rPr>
          <w:color w:val="585858"/>
          <w:spacing w:val="-3"/>
        </w:rPr>
        <w:t xml:space="preserve"> </w:t>
      </w:r>
      <w:r>
        <w:rPr>
          <w:color w:val="585858"/>
        </w:rPr>
        <w:t>caused</w:t>
      </w:r>
      <w:r>
        <w:rPr>
          <w:color w:val="585858"/>
          <w:spacing w:val="-3"/>
        </w:rPr>
        <w:t xml:space="preserve"> </w:t>
      </w:r>
      <w:r>
        <w:rPr>
          <w:color w:val="585858"/>
        </w:rPr>
        <w:t>by</w:t>
      </w:r>
      <w:r>
        <w:rPr>
          <w:color w:val="585858"/>
          <w:spacing w:val="-3"/>
        </w:rPr>
        <w:t xml:space="preserve"> </w:t>
      </w:r>
      <w:r>
        <w:rPr>
          <w:color w:val="585858"/>
        </w:rPr>
        <w:t>the</w:t>
      </w:r>
      <w:r>
        <w:rPr>
          <w:color w:val="585858"/>
          <w:spacing w:val="-3"/>
        </w:rPr>
        <w:t xml:space="preserve"> </w:t>
      </w:r>
      <w:r>
        <w:rPr>
          <w:color w:val="585858"/>
        </w:rPr>
        <w:t>project</w:t>
      </w:r>
      <w:r>
        <w:rPr>
          <w:color w:val="585858"/>
          <w:spacing w:val="-4"/>
        </w:rPr>
        <w:t xml:space="preserve"> </w:t>
      </w:r>
      <w:r>
        <w:rPr>
          <w:color w:val="585858"/>
        </w:rPr>
        <w:t>for disciplines including:</w:t>
      </w:r>
    </w:p>
    <w:p w14:paraId="44445F9B" w14:textId="77777777" w:rsidR="00D32B9A" w:rsidRDefault="00057A77">
      <w:pPr>
        <w:pStyle w:val="BodyText"/>
        <w:spacing w:before="121"/>
        <w:ind w:left="333"/>
      </w:pPr>
      <w:r>
        <w:rPr>
          <w:noProof/>
        </w:rPr>
        <w:drawing>
          <wp:inline distT="0" distB="0" distL="0" distR="0" wp14:anchorId="3946A7A5" wp14:editId="669A345D">
            <wp:extent cx="102234" cy="102234"/>
            <wp:effectExtent l="0" t="0" r="0" b="0"/>
            <wp:docPr id="1633" name="Image 16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Image 1633"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40"/>
        </w:rPr>
        <w:t xml:space="preserve">  </w:t>
      </w:r>
      <w:r>
        <w:rPr>
          <w:color w:val="5F5F5F"/>
        </w:rPr>
        <w:t>Agriculture and Forestry (Volume 4, Chapter 6 – Agriculture and forestry)</w:t>
      </w:r>
    </w:p>
    <w:p w14:paraId="0E14A563" w14:textId="77777777" w:rsidR="00D32B9A" w:rsidRDefault="00D32B9A">
      <w:pPr>
        <w:pStyle w:val="BodyText"/>
        <w:spacing w:before="4"/>
      </w:pPr>
    </w:p>
    <w:p w14:paraId="491985E8" w14:textId="77777777" w:rsidR="00D32B9A" w:rsidRDefault="00057A77">
      <w:pPr>
        <w:pStyle w:val="BodyText"/>
        <w:ind w:left="334"/>
      </w:pPr>
      <w:r>
        <w:rPr>
          <w:noProof/>
        </w:rPr>
        <w:drawing>
          <wp:inline distT="0" distB="0" distL="0" distR="0" wp14:anchorId="44D7C24E" wp14:editId="2446011B">
            <wp:extent cx="102234" cy="101587"/>
            <wp:effectExtent l="0" t="0" r="0" b="0"/>
            <wp:docPr id="1634" name="Image 16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 name="Image 1634" descr="*"/>
                    <pic:cNvPicPr/>
                  </pic:nvPicPr>
                  <pic:blipFill>
                    <a:blip r:embed="rId7" cstate="print"/>
                    <a:stretch>
                      <a:fillRect/>
                    </a:stretch>
                  </pic:blipFill>
                  <pic:spPr>
                    <a:xfrm>
                      <a:off x="0" y="0"/>
                      <a:ext cx="102234" cy="101587"/>
                    </a:xfrm>
                    <a:prstGeom prst="rect">
                      <a:avLst/>
                    </a:prstGeom>
                  </pic:spPr>
                </pic:pic>
              </a:graphicData>
            </a:graphic>
          </wp:inline>
        </w:drawing>
      </w:r>
      <w:r>
        <w:rPr>
          <w:rFonts w:ascii="Times New Roman" w:hAnsi="Times New Roman"/>
          <w:spacing w:val="40"/>
        </w:rPr>
        <w:t xml:space="preserve">  </w:t>
      </w:r>
      <w:r>
        <w:rPr>
          <w:color w:val="5F5F5F"/>
        </w:rPr>
        <w:t>Landscape and visual (Volume 4, Chapter 7 – Landscape and visual)</w:t>
      </w:r>
    </w:p>
    <w:p w14:paraId="7332DEEF" w14:textId="77777777" w:rsidR="00D32B9A" w:rsidRDefault="00D32B9A">
      <w:pPr>
        <w:pStyle w:val="BodyText"/>
        <w:spacing w:before="6"/>
      </w:pPr>
    </w:p>
    <w:p w14:paraId="019F65DF" w14:textId="77777777" w:rsidR="00D32B9A" w:rsidRDefault="00057A77">
      <w:pPr>
        <w:pStyle w:val="BodyText"/>
        <w:ind w:left="333"/>
      </w:pPr>
      <w:r>
        <w:rPr>
          <w:noProof/>
        </w:rPr>
        <w:drawing>
          <wp:inline distT="0" distB="0" distL="0" distR="0" wp14:anchorId="2CA52953" wp14:editId="572F17B0">
            <wp:extent cx="102234" cy="102234"/>
            <wp:effectExtent l="0" t="0" r="0" b="0"/>
            <wp:docPr id="1635" name="Image 16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Image 1635"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40"/>
        </w:rPr>
        <w:t xml:space="preserve">  </w:t>
      </w:r>
      <w:r>
        <w:rPr>
          <w:color w:val="5F5F5F"/>
        </w:rPr>
        <w:t>Traffic and transport (Volume 4, Chapter 8 – Traffic and transport)</w:t>
      </w:r>
    </w:p>
    <w:p w14:paraId="5B13D6FB" w14:textId="77777777" w:rsidR="00D32B9A" w:rsidRDefault="00D32B9A">
      <w:pPr>
        <w:pStyle w:val="BodyText"/>
        <w:spacing w:before="4"/>
      </w:pPr>
    </w:p>
    <w:p w14:paraId="232B3327" w14:textId="77777777" w:rsidR="00D32B9A" w:rsidRDefault="00057A77">
      <w:pPr>
        <w:pStyle w:val="BodyText"/>
        <w:ind w:left="333"/>
      </w:pPr>
      <w:r>
        <w:rPr>
          <w:noProof/>
        </w:rPr>
        <w:drawing>
          <wp:inline distT="0" distB="0" distL="0" distR="0" wp14:anchorId="44ACA02A" wp14:editId="2D89544F">
            <wp:extent cx="102234" cy="101600"/>
            <wp:effectExtent l="0" t="0" r="0" b="0"/>
            <wp:docPr id="1636" name="Image 16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6" name="Image 1636" descr="*"/>
                    <pic:cNvPicPr/>
                  </pic:nvPicPr>
                  <pic:blipFill>
                    <a:blip r:embed="rId7" cstate="print"/>
                    <a:stretch>
                      <a:fillRect/>
                    </a:stretch>
                  </pic:blipFill>
                  <pic:spPr>
                    <a:xfrm>
                      <a:off x="0" y="0"/>
                      <a:ext cx="102234" cy="101600"/>
                    </a:xfrm>
                    <a:prstGeom prst="rect">
                      <a:avLst/>
                    </a:prstGeom>
                  </pic:spPr>
                </pic:pic>
              </a:graphicData>
            </a:graphic>
          </wp:inline>
        </w:drawing>
      </w:r>
      <w:r>
        <w:rPr>
          <w:rFonts w:ascii="Times New Roman" w:hAnsi="Times New Roman"/>
          <w:spacing w:val="40"/>
        </w:rPr>
        <w:t xml:space="preserve">  </w:t>
      </w:r>
      <w:r>
        <w:rPr>
          <w:color w:val="5F5F5F"/>
        </w:rPr>
        <w:t>Air quality (Volume 4, Chapter 9 – Air quality)</w:t>
      </w:r>
    </w:p>
    <w:p w14:paraId="4B56278C" w14:textId="77777777" w:rsidR="00D32B9A" w:rsidRDefault="00D32B9A">
      <w:pPr>
        <w:pStyle w:val="BodyText"/>
        <w:spacing w:before="6"/>
      </w:pPr>
    </w:p>
    <w:p w14:paraId="43381188" w14:textId="77777777" w:rsidR="00D32B9A" w:rsidRDefault="00057A77">
      <w:pPr>
        <w:pStyle w:val="BodyText"/>
        <w:ind w:left="333"/>
      </w:pPr>
      <w:r>
        <w:rPr>
          <w:noProof/>
        </w:rPr>
        <w:drawing>
          <wp:inline distT="0" distB="0" distL="0" distR="0" wp14:anchorId="08742781" wp14:editId="6B1C3A4E">
            <wp:extent cx="102234" cy="102234"/>
            <wp:effectExtent l="0" t="0" r="0" b="0"/>
            <wp:docPr id="1637" name="Image 16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 name="Image 1637" descr="*"/>
                    <pic:cNvPicPr/>
                  </pic:nvPicPr>
                  <pic:blipFill>
                    <a:blip r:embed="rId7" cstate="print"/>
                    <a:stretch>
                      <a:fillRect/>
                    </a:stretch>
                  </pic:blipFill>
                  <pic:spPr>
                    <a:xfrm>
                      <a:off x="0" y="0"/>
                      <a:ext cx="102234" cy="102234"/>
                    </a:xfrm>
                    <a:prstGeom prst="rect">
                      <a:avLst/>
                    </a:prstGeom>
                  </pic:spPr>
                </pic:pic>
              </a:graphicData>
            </a:graphic>
          </wp:inline>
        </w:drawing>
      </w:r>
      <w:r>
        <w:rPr>
          <w:rFonts w:ascii="Times New Roman" w:hAnsi="Times New Roman"/>
          <w:spacing w:val="40"/>
        </w:rPr>
        <w:t xml:space="preserve">  </w:t>
      </w:r>
      <w:r>
        <w:rPr>
          <w:color w:val="5F5F5F"/>
        </w:rPr>
        <w:t>Noise and vibration (Volume 4, Chapter 10 – Noise and vibration)</w:t>
      </w:r>
    </w:p>
    <w:p w14:paraId="590568EB" w14:textId="77777777" w:rsidR="00D32B9A" w:rsidRDefault="00D32B9A">
      <w:pPr>
        <w:pStyle w:val="BodyText"/>
        <w:spacing w:before="4"/>
      </w:pPr>
    </w:p>
    <w:p w14:paraId="3F96E965" w14:textId="77777777" w:rsidR="00D32B9A" w:rsidRDefault="00057A77">
      <w:pPr>
        <w:pStyle w:val="BodyText"/>
        <w:ind w:left="333"/>
      </w:pPr>
      <w:r>
        <w:rPr>
          <w:noProof/>
        </w:rPr>
        <w:drawing>
          <wp:inline distT="0" distB="0" distL="0" distR="0" wp14:anchorId="34F5B640" wp14:editId="515D8F17">
            <wp:extent cx="102234" cy="101599"/>
            <wp:effectExtent l="0" t="0" r="0" b="0"/>
            <wp:docPr id="1638" name="Image 16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 name="Image 1638" descr="*"/>
                    <pic:cNvPicPr/>
                  </pic:nvPicPr>
                  <pic:blipFill>
                    <a:blip r:embed="rId7" cstate="print"/>
                    <a:stretch>
                      <a:fillRect/>
                    </a:stretch>
                  </pic:blipFill>
                  <pic:spPr>
                    <a:xfrm>
                      <a:off x="0" y="0"/>
                      <a:ext cx="102234" cy="101599"/>
                    </a:xfrm>
                    <a:prstGeom prst="rect">
                      <a:avLst/>
                    </a:prstGeom>
                  </pic:spPr>
                </pic:pic>
              </a:graphicData>
            </a:graphic>
          </wp:inline>
        </w:drawing>
      </w:r>
      <w:r>
        <w:rPr>
          <w:rFonts w:ascii="Times New Roman" w:hAnsi="Times New Roman"/>
          <w:spacing w:val="40"/>
        </w:rPr>
        <w:t xml:space="preserve">  </w:t>
      </w:r>
      <w:r>
        <w:rPr>
          <w:color w:val="5F5F5F"/>
        </w:rPr>
        <w:t>Terrestrial ecology (Volume 4, Chapter 11 – Terrestrial ecology)</w:t>
      </w:r>
    </w:p>
    <w:p w14:paraId="1B84A25B" w14:textId="77777777" w:rsidR="00D32B9A" w:rsidRDefault="00D32B9A">
      <w:pPr>
        <w:pStyle w:val="BodyText"/>
        <w:spacing w:before="6"/>
      </w:pPr>
    </w:p>
    <w:p w14:paraId="4A554EA8" w14:textId="77777777" w:rsidR="00D32B9A" w:rsidRDefault="00057A77">
      <w:pPr>
        <w:pStyle w:val="BodyText"/>
        <w:ind w:left="333"/>
      </w:pPr>
      <w:r>
        <w:rPr>
          <w:noProof/>
        </w:rPr>
        <w:drawing>
          <wp:inline distT="0" distB="0" distL="0" distR="0" wp14:anchorId="0D473708" wp14:editId="0016E0F0">
            <wp:extent cx="102234" cy="102235"/>
            <wp:effectExtent l="0" t="0" r="0" b="0"/>
            <wp:docPr id="1639" name="Image 16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Image 1639" descr="*"/>
                    <pic:cNvPicPr/>
                  </pic:nvPicPr>
                  <pic:blipFill>
                    <a:blip r:embed="rId7" cstate="print"/>
                    <a:stretch>
                      <a:fillRect/>
                    </a:stretch>
                  </pic:blipFill>
                  <pic:spPr>
                    <a:xfrm>
                      <a:off x="0" y="0"/>
                      <a:ext cx="102234" cy="102235"/>
                    </a:xfrm>
                    <a:prstGeom prst="rect">
                      <a:avLst/>
                    </a:prstGeom>
                  </pic:spPr>
                </pic:pic>
              </a:graphicData>
            </a:graphic>
          </wp:inline>
        </w:drawing>
      </w:r>
      <w:r>
        <w:rPr>
          <w:rFonts w:ascii="Times New Roman" w:hAnsi="Times New Roman"/>
          <w:spacing w:val="40"/>
        </w:rPr>
        <w:t xml:space="preserve">  </w:t>
      </w:r>
      <w:r>
        <w:rPr>
          <w:color w:val="5F5F5F"/>
        </w:rPr>
        <w:t>Social (Volume 4, Chapter 16 – Social)</w:t>
      </w:r>
    </w:p>
    <w:p w14:paraId="45B75574" w14:textId="77777777" w:rsidR="00D32B9A" w:rsidRDefault="00D32B9A">
      <w:pPr>
        <w:pStyle w:val="BodyText"/>
        <w:spacing w:before="64"/>
      </w:pPr>
    </w:p>
    <w:p w14:paraId="2556157D" w14:textId="77777777" w:rsidR="00D32B9A" w:rsidRDefault="00057A77">
      <w:pPr>
        <w:pStyle w:val="BodyText"/>
        <w:spacing w:line="360" w:lineRule="auto"/>
        <w:ind w:left="333"/>
      </w:pPr>
      <w:r>
        <w:rPr>
          <w:color w:val="5F5F5F"/>
        </w:rPr>
        <w:t>The</w:t>
      </w:r>
      <w:r>
        <w:rPr>
          <w:color w:val="5F5F5F"/>
          <w:spacing w:val="-3"/>
        </w:rPr>
        <w:t xml:space="preserve"> </w:t>
      </w:r>
      <w:r>
        <w:rPr>
          <w:color w:val="5F5F5F"/>
        </w:rPr>
        <w:t>complete</w:t>
      </w:r>
      <w:r>
        <w:rPr>
          <w:color w:val="5F5F5F"/>
          <w:spacing w:val="-4"/>
        </w:rPr>
        <w:t xml:space="preserve"> </w:t>
      </w:r>
      <w:r>
        <w:rPr>
          <w:color w:val="5F5F5F"/>
        </w:rPr>
        <w:t>list</w:t>
      </w:r>
      <w:r>
        <w:rPr>
          <w:color w:val="5F5F5F"/>
          <w:spacing w:val="-3"/>
        </w:rPr>
        <w:t xml:space="preserve"> </w:t>
      </w:r>
      <w:r>
        <w:rPr>
          <w:color w:val="5F5F5F"/>
        </w:rPr>
        <w:t>of</w:t>
      </w:r>
      <w:r>
        <w:rPr>
          <w:color w:val="5F5F5F"/>
          <w:spacing w:val="-3"/>
        </w:rPr>
        <w:t xml:space="preserve"> </w:t>
      </w:r>
      <w:r>
        <w:rPr>
          <w:color w:val="5F5F5F"/>
        </w:rPr>
        <w:t>EPRs</w:t>
      </w:r>
      <w:r>
        <w:rPr>
          <w:color w:val="5F5F5F"/>
          <w:spacing w:val="-2"/>
        </w:rPr>
        <w:t xml:space="preserve"> </w:t>
      </w:r>
      <w:r>
        <w:rPr>
          <w:color w:val="5F5F5F"/>
        </w:rPr>
        <w:t>for</w:t>
      </w:r>
      <w:r>
        <w:rPr>
          <w:color w:val="5F5F5F"/>
          <w:spacing w:val="-2"/>
        </w:rPr>
        <w:t xml:space="preserve"> </w:t>
      </w:r>
      <w:r>
        <w:rPr>
          <w:color w:val="5F5F5F"/>
        </w:rPr>
        <w:t>the</w:t>
      </w:r>
      <w:r>
        <w:rPr>
          <w:color w:val="5F5F5F"/>
          <w:spacing w:val="-3"/>
        </w:rPr>
        <w:t xml:space="preserve"> </w:t>
      </w:r>
      <w:r>
        <w:rPr>
          <w:color w:val="5F5F5F"/>
        </w:rPr>
        <w:t>project</w:t>
      </w:r>
      <w:r>
        <w:rPr>
          <w:color w:val="5F5F5F"/>
          <w:spacing w:val="-3"/>
        </w:rPr>
        <w:t xml:space="preserve"> </w:t>
      </w:r>
      <w:r>
        <w:rPr>
          <w:color w:val="5F5F5F"/>
        </w:rPr>
        <w:t>is</w:t>
      </w:r>
      <w:r>
        <w:rPr>
          <w:color w:val="5F5F5F"/>
          <w:spacing w:val="-2"/>
        </w:rPr>
        <w:t xml:space="preserve"> </w:t>
      </w:r>
      <w:r>
        <w:rPr>
          <w:color w:val="5F5F5F"/>
        </w:rPr>
        <w:t>provided</w:t>
      </w:r>
      <w:r>
        <w:rPr>
          <w:color w:val="5F5F5F"/>
          <w:spacing w:val="-3"/>
        </w:rPr>
        <w:t xml:space="preserve"> </w:t>
      </w:r>
      <w:r>
        <w:rPr>
          <w:color w:val="5F5F5F"/>
        </w:rPr>
        <w:t>in</w:t>
      </w:r>
      <w:r>
        <w:rPr>
          <w:color w:val="5F5F5F"/>
          <w:spacing w:val="-4"/>
        </w:rPr>
        <w:t xml:space="preserve"> </w:t>
      </w:r>
      <w:r>
        <w:rPr>
          <w:color w:val="5F5F5F"/>
        </w:rPr>
        <w:t>Volume</w:t>
      </w:r>
      <w:r>
        <w:rPr>
          <w:color w:val="5F5F5F"/>
          <w:spacing w:val="-3"/>
        </w:rPr>
        <w:t xml:space="preserve"> </w:t>
      </w:r>
      <w:r>
        <w:rPr>
          <w:color w:val="5F5F5F"/>
        </w:rPr>
        <w:t>5,</w:t>
      </w:r>
      <w:r>
        <w:rPr>
          <w:color w:val="5F5F5F"/>
          <w:spacing w:val="-3"/>
        </w:rPr>
        <w:t xml:space="preserve"> </w:t>
      </w:r>
      <w:r>
        <w:rPr>
          <w:color w:val="5F5F5F"/>
        </w:rPr>
        <w:t>Chapter</w:t>
      </w:r>
      <w:r>
        <w:rPr>
          <w:color w:val="5F5F5F"/>
          <w:spacing w:val="-2"/>
        </w:rPr>
        <w:t xml:space="preserve"> </w:t>
      </w:r>
      <w:r>
        <w:rPr>
          <w:color w:val="5F5F5F"/>
        </w:rPr>
        <w:t>2</w:t>
      </w:r>
      <w:r>
        <w:rPr>
          <w:color w:val="5F5F5F"/>
          <w:spacing w:val="-3"/>
        </w:rPr>
        <w:t xml:space="preserve"> </w:t>
      </w:r>
      <w:r>
        <w:rPr>
          <w:color w:val="5F5F5F"/>
        </w:rPr>
        <w:t>–</w:t>
      </w:r>
      <w:r>
        <w:rPr>
          <w:color w:val="5F5F5F"/>
          <w:spacing w:val="-3"/>
        </w:rPr>
        <w:t xml:space="preserve"> </w:t>
      </w:r>
      <w:r>
        <w:rPr>
          <w:color w:val="5F5F5F"/>
        </w:rPr>
        <w:t>Environmental</w:t>
      </w:r>
      <w:r>
        <w:rPr>
          <w:color w:val="5F5F5F"/>
          <w:spacing w:val="-3"/>
        </w:rPr>
        <w:t xml:space="preserve"> </w:t>
      </w:r>
      <w:r>
        <w:rPr>
          <w:color w:val="5F5F5F"/>
        </w:rPr>
        <w:t xml:space="preserve">Management </w:t>
      </w:r>
      <w:r>
        <w:rPr>
          <w:color w:val="5F5F5F"/>
          <w:spacing w:val="-2"/>
        </w:rPr>
        <w:t>Framework.</w:t>
      </w:r>
    </w:p>
    <w:p w14:paraId="728327C9" w14:textId="77777777" w:rsidR="00D32B9A" w:rsidRDefault="00D32B9A">
      <w:pPr>
        <w:pStyle w:val="BodyText"/>
        <w:spacing w:before="131"/>
      </w:pPr>
    </w:p>
    <w:p w14:paraId="2C9A3FE2" w14:textId="77777777" w:rsidR="00D32B9A" w:rsidRDefault="00057A77">
      <w:pPr>
        <w:pStyle w:val="Heading1"/>
        <w:numPr>
          <w:ilvl w:val="1"/>
          <w:numId w:val="13"/>
        </w:numPr>
        <w:tabs>
          <w:tab w:val="left" w:pos="1774"/>
        </w:tabs>
        <w:ind w:left="1774" w:hanging="1440"/>
        <w:jc w:val="left"/>
      </w:pPr>
      <w:bookmarkStart w:id="36" w:name="15.8_Residual_impacts"/>
      <w:bookmarkEnd w:id="36"/>
      <w:r>
        <w:rPr>
          <w:color w:val="18314A"/>
        </w:rPr>
        <w:t>Residual</w:t>
      </w:r>
      <w:r>
        <w:rPr>
          <w:color w:val="18314A"/>
          <w:spacing w:val="-4"/>
        </w:rPr>
        <w:t xml:space="preserve"> </w:t>
      </w:r>
      <w:r>
        <w:rPr>
          <w:color w:val="18314A"/>
          <w:spacing w:val="-2"/>
        </w:rPr>
        <w:t>impacts</w:t>
      </w:r>
    </w:p>
    <w:p w14:paraId="3491904D" w14:textId="77777777" w:rsidR="00D32B9A" w:rsidRDefault="00057A77">
      <w:pPr>
        <w:pStyle w:val="BodyText"/>
        <w:spacing w:before="319" w:line="360" w:lineRule="auto"/>
        <w:ind w:left="333" w:right="577"/>
      </w:pPr>
      <w:r>
        <w:rPr>
          <w:color w:val="585858"/>
        </w:rPr>
        <w:t>The</w:t>
      </w:r>
      <w:r>
        <w:rPr>
          <w:color w:val="585858"/>
          <w:spacing w:val="-3"/>
        </w:rPr>
        <w:t xml:space="preserve"> </w:t>
      </w:r>
      <w:r>
        <w:rPr>
          <w:color w:val="585858"/>
        </w:rPr>
        <w:t>planning</w:t>
      </w:r>
      <w:r>
        <w:rPr>
          <w:color w:val="585858"/>
          <w:spacing w:val="-4"/>
        </w:rPr>
        <w:t xml:space="preserve"> </w:t>
      </w:r>
      <w:r>
        <w:rPr>
          <w:color w:val="585858"/>
        </w:rPr>
        <w:t>policy</w:t>
      </w:r>
      <w:r>
        <w:rPr>
          <w:color w:val="585858"/>
          <w:spacing w:val="-2"/>
        </w:rPr>
        <w:t xml:space="preserve"> </w:t>
      </w:r>
      <w:r>
        <w:rPr>
          <w:color w:val="585858"/>
        </w:rPr>
        <w:t>in</w:t>
      </w:r>
      <w:r>
        <w:rPr>
          <w:color w:val="585858"/>
          <w:spacing w:val="-3"/>
        </w:rPr>
        <w:t xml:space="preserve"> </w:t>
      </w:r>
      <w:r>
        <w:rPr>
          <w:color w:val="585858"/>
        </w:rPr>
        <w:t>Gippsland</w:t>
      </w:r>
      <w:r>
        <w:rPr>
          <w:color w:val="585858"/>
          <w:spacing w:val="-3"/>
        </w:rPr>
        <w:t xml:space="preserve"> </w:t>
      </w:r>
      <w:r>
        <w:rPr>
          <w:color w:val="585858"/>
        </w:rPr>
        <w:t>supports</w:t>
      </w:r>
      <w:r>
        <w:rPr>
          <w:color w:val="585858"/>
          <w:spacing w:val="-2"/>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w:t>
      </w:r>
      <w:r>
        <w:rPr>
          <w:color w:val="585858"/>
          <w:spacing w:val="-3"/>
        </w:rPr>
        <w:t xml:space="preserve"> </w:t>
      </w:r>
      <w:r>
        <w:rPr>
          <w:color w:val="585858"/>
        </w:rPr>
        <w:t>energy</w:t>
      </w:r>
      <w:r>
        <w:rPr>
          <w:color w:val="585858"/>
          <w:spacing w:val="-2"/>
        </w:rPr>
        <w:t xml:space="preserve"> </w:t>
      </w:r>
      <w:r>
        <w:rPr>
          <w:color w:val="585858"/>
        </w:rPr>
        <w:t>resources</w:t>
      </w:r>
      <w:r>
        <w:rPr>
          <w:color w:val="585858"/>
          <w:spacing w:val="-2"/>
        </w:rPr>
        <w:t xml:space="preserve"> </w:t>
      </w:r>
      <w:r>
        <w:rPr>
          <w:color w:val="585858"/>
        </w:rPr>
        <w:t>and</w:t>
      </w:r>
      <w:r>
        <w:rPr>
          <w:color w:val="585858"/>
          <w:spacing w:val="-3"/>
        </w:rPr>
        <w:t xml:space="preserve"> </w:t>
      </w:r>
      <w:r>
        <w:rPr>
          <w:color w:val="585858"/>
        </w:rPr>
        <w:t>associated</w:t>
      </w:r>
      <w:r>
        <w:rPr>
          <w:color w:val="585858"/>
          <w:spacing w:val="-3"/>
        </w:rPr>
        <w:t xml:space="preserve"> </w:t>
      </w:r>
      <w:r>
        <w:rPr>
          <w:color w:val="585858"/>
        </w:rPr>
        <w:t>infrastructure.</w:t>
      </w:r>
      <w:r>
        <w:rPr>
          <w:color w:val="585858"/>
          <w:spacing w:val="-4"/>
        </w:rPr>
        <w:t xml:space="preserve"> </w:t>
      </w:r>
      <w:r>
        <w:rPr>
          <w:color w:val="585858"/>
        </w:rPr>
        <w:t>The project is broadly consistent with planning and land use policy, and therefore the residual impacts of the project on land use as prescribed by strategic planning policy are low.</w:t>
      </w:r>
    </w:p>
    <w:p w14:paraId="4F59B396" w14:textId="77777777" w:rsidR="00D32B9A" w:rsidRDefault="00057A77">
      <w:pPr>
        <w:pStyle w:val="BodyText"/>
        <w:spacing w:before="121" w:line="360" w:lineRule="auto"/>
        <w:ind w:left="333" w:right="577"/>
      </w:pPr>
      <w:r>
        <w:rPr>
          <w:color w:val="585858"/>
        </w:rPr>
        <w:t>With the implementation of measures to comply with EPRs to mitigate impacts on amenity, the residual amenity</w:t>
      </w:r>
      <w:r>
        <w:rPr>
          <w:color w:val="585858"/>
          <w:spacing w:val="-1"/>
        </w:rPr>
        <w:t xml:space="preserve"> </w:t>
      </w:r>
      <w:r>
        <w:rPr>
          <w:color w:val="585858"/>
        </w:rPr>
        <w:t>impacts</w:t>
      </w:r>
      <w:r>
        <w:rPr>
          <w:color w:val="585858"/>
          <w:spacing w:val="-1"/>
        </w:rPr>
        <w:t xml:space="preserve"> </w:t>
      </w:r>
      <w:r>
        <w:rPr>
          <w:color w:val="585858"/>
        </w:rPr>
        <w:t>during</w:t>
      </w:r>
      <w:r>
        <w:rPr>
          <w:color w:val="585858"/>
          <w:spacing w:val="-3"/>
        </w:rPr>
        <w:t xml:space="preserve"> </w:t>
      </w:r>
      <w:r>
        <w:rPr>
          <w:color w:val="585858"/>
        </w:rPr>
        <w:t>construction</w:t>
      </w:r>
      <w:r>
        <w:rPr>
          <w:color w:val="585858"/>
          <w:spacing w:val="-2"/>
        </w:rPr>
        <w:t xml:space="preserve"> </w:t>
      </w:r>
      <w:r>
        <w:rPr>
          <w:color w:val="585858"/>
        </w:rPr>
        <w:t>are</w:t>
      </w:r>
      <w:r>
        <w:rPr>
          <w:color w:val="585858"/>
          <w:spacing w:val="-3"/>
        </w:rPr>
        <w:t xml:space="preserve"> </w:t>
      </w:r>
      <w:r>
        <w:rPr>
          <w:color w:val="585858"/>
        </w:rPr>
        <w:t>not</w:t>
      </w:r>
      <w:r>
        <w:rPr>
          <w:color w:val="585858"/>
          <w:spacing w:val="-2"/>
        </w:rPr>
        <w:t xml:space="preserve"> </w:t>
      </w:r>
      <w:r>
        <w:rPr>
          <w:color w:val="585858"/>
        </w:rPr>
        <w:t>expected</w:t>
      </w:r>
      <w:r>
        <w:rPr>
          <w:color w:val="585858"/>
          <w:spacing w:val="-3"/>
        </w:rPr>
        <w:t xml:space="preserve"> </w:t>
      </w:r>
      <w:r>
        <w:rPr>
          <w:color w:val="585858"/>
        </w:rPr>
        <w:t>to</w:t>
      </w:r>
      <w:r>
        <w:rPr>
          <w:color w:val="585858"/>
          <w:spacing w:val="-2"/>
        </w:rPr>
        <w:t xml:space="preserve"> </w:t>
      </w:r>
      <w:r>
        <w:rPr>
          <w:color w:val="585858"/>
        </w:rPr>
        <w:t>impact</w:t>
      </w:r>
      <w:r>
        <w:rPr>
          <w:color w:val="585858"/>
          <w:spacing w:val="-2"/>
        </w:rPr>
        <w:t xml:space="preserve"> </w:t>
      </w:r>
      <w:r>
        <w:rPr>
          <w:color w:val="585858"/>
        </w:rPr>
        <w:t>on</w:t>
      </w:r>
      <w:r>
        <w:rPr>
          <w:color w:val="585858"/>
          <w:spacing w:val="-3"/>
        </w:rPr>
        <w:t xml:space="preserve"> </w:t>
      </w:r>
      <w:r>
        <w:rPr>
          <w:color w:val="585858"/>
        </w:rPr>
        <w:t>the</w:t>
      </w:r>
      <w:r>
        <w:rPr>
          <w:color w:val="585858"/>
          <w:spacing w:val="-2"/>
        </w:rPr>
        <w:t xml:space="preserve"> </w:t>
      </w:r>
      <w:r>
        <w:rPr>
          <w:color w:val="585858"/>
        </w:rPr>
        <w:t>viability</w:t>
      </w:r>
      <w:r>
        <w:rPr>
          <w:color w:val="585858"/>
          <w:spacing w:val="-1"/>
        </w:rPr>
        <w:t xml:space="preserve"> </w:t>
      </w:r>
      <w:r>
        <w:rPr>
          <w:color w:val="585858"/>
        </w:rPr>
        <w:t>of</w:t>
      </w:r>
      <w:r>
        <w:rPr>
          <w:color w:val="585858"/>
          <w:spacing w:val="-2"/>
        </w:rPr>
        <w:t xml:space="preserve"> </w:t>
      </w:r>
      <w:r>
        <w:rPr>
          <w:color w:val="585858"/>
        </w:rPr>
        <w:t>land</w:t>
      </w:r>
      <w:r>
        <w:rPr>
          <w:color w:val="585858"/>
          <w:spacing w:val="-2"/>
        </w:rPr>
        <w:t xml:space="preserve"> </w:t>
      </w:r>
      <w:r>
        <w:rPr>
          <w:color w:val="585858"/>
        </w:rPr>
        <w:t>uses</w:t>
      </w:r>
      <w:r>
        <w:rPr>
          <w:color w:val="585858"/>
          <w:spacing w:val="-1"/>
        </w:rPr>
        <w:t xml:space="preserve"> </w:t>
      </w:r>
      <w:r>
        <w:rPr>
          <w:color w:val="585858"/>
        </w:rPr>
        <w:t>and</w:t>
      </w:r>
      <w:r>
        <w:rPr>
          <w:color w:val="585858"/>
          <w:spacing w:val="-2"/>
        </w:rPr>
        <w:t xml:space="preserve"> </w:t>
      </w:r>
      <w:r>
        <w:rPr>
          <w:color w:val="585858"/>
        </w:rPr>
        <w:t>as</w:t>
      </w:r>
      <w:r>
        <w:rPr>
          <w:color w:val="585858"/>
          <w:spacing w:val="-1"/>
        </w:rPr>
        <w:t xml:space="preserve"> </w:t>
      </w:r>
      <w:r>
        <w:rPr>
          <w:color w:val="585858"/>
        </w:rPr>
        <w:t>such</w:t>
      </w:r>
      <w:r>
        <w:rPr>
          <w:color w:val="585858"/>
          <w:spacing w:val="-2"/>
        </w:rPr>
        <w:t xml:space="preserve"> </w:t>
      </w:r>
      <w:r>
        <w:rPr>
          <w:color w:val="585858"/>
        </w:rPr>
        <w:t>are very low.</w:t>
      </w:r>
    </w:p>
    <w:p w14:paraId="3F4B649F" w14:textId="77777777" w:rsidR="00D32B9A" w:rsidRDefault="00057A77">
      <w:pPr>
        <w:pStyle w:val="BodyText"/>
        <w:spacing w:before="120" w:line="360" w:lineRule="auto"/>
        <w:ind w:left="333" w:right="577"/>
      </w:pPr>
      <w:r>
        <w:rPr>
          <w:color w:val="585858"/>
        </w:rPr>
        <w:t>The</w:t>
      </w:r>
      <w:r>
        <w:rPr>
          <w:color w:val="585858"/>
          <w:spacing w:val="-2"/>
        </w:rPr>
        <w:t xml:space="preserve"> </w:t>
      </w:r>
      <w:r>
        <w:rPr>
          <w:color w:val="585858"/>
        </w:rPr>
        <w:t>final</w:t>
      </w:r>
      <w:r>
        <w:rPr>
          <w:color w:val="585858"/>
          <w:spacing w:val="-2"/>
        </w:rPr>
        <w:t xml:space="preserve"> </w:t>
      </w:r>
      <w:r>
        <w:rPr>
          <w:color w:val="585858"/>
        </w:rPr>
        <w:t>design</w:t>
      </w:r>
      <w:r>
        <w:rPr>
          <w:color w:val="585858"/>
          <w:spacing w:val="-2"/>
        </w:rPr>
        <w:t xml:space="preserve"> </w:t>
      </w:r>
      <w:r>
        <w:rPr>
          <w:color w:val="585858"/>
        </w:rPr>
        <w:t>and</w:t>
      </w:r>
      <w:r>
        <w:rPr>
          <w:color w:val="585858"/>
          <w:spacing w:val="-3"/>
        </w:rPr>
        <w:t xml:space="preserve"> </w:t>
      </w:r>
      <w:r>
        <w:rPr>
          <w:color w:val="585858"/>
        </w:rPr>
        <w:t>construction</w:t>
      </w:r>
      <w:r>
        <w:rPr>
          <w:color w:val="585858"/>
          <w:spacing w:val="-2"/>
        </w:rPr>
        <w:t xml:space="preserve"> </w:t>
      </w:r>
      <w:r>
        <w:rPr>
          <w:color w:val="585858"/>
        </w:rPr>
        <w:t>area</w:t>
      </w:r>
      <w:r>
        <w:rPr>
          <w:color w:val="585858"/>
          <w:spacing w:val="-2"/>
        </w:rPr>
        <w:t xml:space="preserve"> </w:t>
      </w:r>
      <w:r>
        <w:rPr>
          <w:color w:val="585858"/>
        </w:rPr>
        <w:t>for</w:t>
      </w:r>
      <w:r>
        <w:rPr>
          <w:color w:val="585858"/>
          <w:spacing w:val="-1"/>
        </w:rPr>
        <w:t xml:space="preserve"> </w:t>
      </w:r>
      <w:proofErr w:type="gramStart"/>
      <w:r>
        <w:rPr>
          <w:color w:val="585858"/>
        </w:rPr>
        <w:t>project</w:t>
      </w:r>
      <w:proofErr w:type="gramEnd"/>
      <w:r>
        <w:rPr>
          <w:color w:val="585858"/>
          <w:spacing w:val="-2"/>
        </w:rPr>
        <w:t xml:space="preserve"> </w:t>
      </w:r>
      <w:r>
        <w:rPr>
          <w:color w:val="585858"/>
        </w:rPr>
        <w:t>must</w:t>
      </w:r>
      <w:r>
        <w:rPr>
          <w:color w:val="585858"/>
          <w:spacing w:val="-4"/>
        </w:rPr>
        <w:t xml:space="preserve"> </w:t>
      </w:r>
      <w:r>
        <w:rPr>
          <w:color w:val="585858"/>
        </w:rPr>
        <w:t>also</w:t>
      </w:r>
      <w:r>
        <w:rPr>
          <w:color w:val="585858"/>
          <w:spacing w:val="-2"/>
        </w:rPr>
        <w:t xml:space="preserve"> </w:t>
      </w:r>
      <w:r>
        <w:rPr>
          <w:color w:val="585858"/>
        </w:rPr>
        <w:t>be</w:t>
      </w:r>
      <w:r>
        <w:rPr>
          <w:color w:val="585858"/>
          <w:spacing w:val="-2"/>
        </w:rPr>
        <w:t xml:space="preserve"> </w:t>
      </w:r>
      <w:r>
        <w:rPr>
          <w:color w:val="585858"/>
        </w:rPr>
        <w:t>located</w:t>
      </w:r>
      <w:r>
        <w:rPr>
          <w:color w:val="585858"/>
          <w:spacing w:val="-2"/>
        </w:rPr>
        <w:t xml:space="preserve"> </w:t>
      </w:r>
      <w:r>
        <w:rPr>
          <w:color w:val="585858"/>
        </w:rPr>
        <w:t>within</w:t>
      </w:r>
      <w:r>
        <w:rPr>
          <w:color w:val="585858"/>
          <w:spacing w:val="-2"/>
        </w:rPr>
        <w:t xml:space="preserve"> </w:t>
      </w:r>
      <w:r>
        <w:rPr>
          <w:color w:val="585858"/>
        </w:rPr>
        <w:t>the</w:t>
      </w:r>
      <w:r>
        <w:rPr>
          <w:color w:val="585858"/>
          <w:spacing w:val="-3"/>
        </w:rPr>
        <w:t xml:space="preserve"> </w:t>
      </w:r>
      <w:r>
        <w:rPr>
          <w:color w:val="585858"/>
        </w:rPr>
        <w:t>area</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SCO.</w:t>
      </w:r>
      <w:r>
        <w:rPr>
          <w:color w:val="585858"/>
          <w:spacing w:val="-4"/>
        </w:rPr>
        <w:t xml:space="preserve"> </w:t>
      </w:r>
      <w:r>
        <w:rPr>
          <w:color w:val="585858"/>
        </w:rPr>
        <w:t>The</w:t>
      </w:r>
      <w:r>
        <w:rPr>
          <w:color w:val="585858"/>
          <w:spacing w:val="-2"/>
        </w:rPr>
        <w:t xml:space="preserve"> </w:t>
      </w:r>
      <w:r>
        <w:rPr>
          <w:color w:val="585858"/>
        </w:rPr>
        <w:t xml:space="preserve">final alignment and infrastructure within the SCO will be developed to meet the EPRs and design </w:t>
      </w:r>
      <w:proofErr w:type="gramStart"/>
      <w:r>
        <w:rPr>
          <w:color w:val="585858"/>
        </w:rPr>
        <w:t>specification, and</w:t>
      </w:r>
      <w:proofErr w:type="gramEnd"/>
      <w:r>
        <w:rPr>
          <w:color w:val="585858"/>
        </w:rPr>
        <w:t xml:space="preserve"> be documented in Alignment Plans and Development Plans that will be approved by the Minister for Planning in accordance with the Incorporated Document, as described in Volume 5, Chapter 2 – Environmental Management Framework.</w:t>
      </w:r>
    </w:p>
    <w:p w14:paraId="4A600D84" w14:textId="77777777" w:rsidR="00D32B9A" w:rsidRDefault="00057A77">
      <w:pPr>
        <w:pStyle w:val="BodyText"/>
        <w:spacing w:before="121" w:line="360" w:lineRule="auto"/>
        <w:ind w:left="332" w:right="577"/>
      </w:pPr>
      <w:r>
        <w:rPr>
          <w:color w:val="585858"/>
        </w:rPr>
        <w:t>The</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other</w:t>
      </w:r>
      <w:r>
        <w:rPr>
          <w:color w:val="585858"/>
          <w:spacing w:val="-3"/>
        </w:rPr>
        <w:t xml:space="preserve"> </w:t>
      </w:r>
      <w:r>
        <w:rPr>
          <w:color w:val="585858"/>
        </w:rPr>
        <w:t>infrastructure</w:t>
      </w:r>
      <w:r>
        <w:rPr>
          <w:color w:val="585858"/>
          <w:spacing w:val="-3"/>
        </w:rPr>
        <w:t xml:space="preserve"> </w:t>
      </w:r>
      <w:r>
        <w:rPr>
          <w:color w:val="585858"/>
        </w:rPr>
        <w:t>are</w:t>
      </w:r>
      <w:r>
        <w:rPr>
          <w:color w:val="585858"/>
          <w:spacing w:val="-3"/>
        </w:rPr>
        <w:t xml:space="preserve"> </w:t>
      </w:r>
      <w:r>
        <w:rPr>
          <w:color w:val="585858"/>
        </w:rPr>
        <w:t>largely</w:t>
      </w:r>
      <w:r>
        <w:rPr>
          <w:color w:val="585858"/>
          <w:spacing w:val="-2"/>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construction</w:t>
      </w:r>
      <w:r>
        <w:rPr>
          <w:color w:val="585858"/>
          <w:spacing w:val="-3"/>
        </w:rPr>
        <w:t xml:space="preserve"> </w:t>
      </w:r>
      <w:r>
        <w:rPr>
          <w:color w:val="585858"/>
        </w:rPr>
        <w:t>phase.</w:t>
      </w:r>
      <w:r>
        <w:rPr>
          <w:color w:val="585858"/>
          <w:spacing w:val="-4"/>
        </w:rPr>
        <w:t xml:space="preserve"> </w:t>
      </w:r>
      <w:r>
        <w:rPr>
          <w:color w:val="585858"/>
        </w:rPr>
        <w:t>Potential</w:t>
      </w:r>
      <w:r>
        <w:rPr>
          <w:color w:val="585858"/>
          <w:spacing w:val="-3"/>
        </w:rPr>
        <w:t xml:space="preserve"> </w:t>
      </w:r>
      <w:r>
        <w:rPr>
          <w:color w:val="585858"/>
        </w:rPr>
        <w:t>impacts</w:t>
      </w:r>
      <w:r>
        <w:rPr>
          <w:color w:val="585858"/>
          <w:spacing w:val="-3"/>
        </w:rPr>
        <w:t xml:space="preserve"> </w:t>
      </w:r>
      <w:r>
        <w:rPr>
          <w:color w:val="585858"/>
        </w:rPr>
        <w:t>can be managed through appropriate design and construction methodologies in accordance with the requirements of the infrastructure owner to allow for the ongoing safe and efficient operation and maintenance of services. The area impacted within plantation land is small (approximately 41 ha) in the context of the broader plantation landholding (approximately 81,000 ha in Gippsland). Overall,</w:t>
      </w:r>
      <w:r>
        <w:rPr>
          <w:color w:val="585858"/>
          <w:spacing w:val="-1"/>
        </w:rPr>
        <w:t xml:space="preserve"> </w:t>
      </w:r>
      <w:r>
        <w:rPr>
          <w:color w:val="585858"/>
        </w:rPr>
        <w:t xml:space="preserve">residual land use impacts to infrastructure associated with construction </w:t>
      </w:r>
      <w:proofErr w:type="gramStart"/>
      <w:r>
        <w:rPr>
          <w:color w:val="585858"/>
        </w:rPr>
        <w:t>are considered to be</w:t>
      </w:r>
      <w:proofErr w:type="gramEnd"/>
      <w:r>
        <w:rPr>
          <w:color w:val="585858"/>
        </w:rPr>
        <w:t xml:space="preserve"> very low.</w:t>
      </w:r>
    </w:p>
    <w:p w14:paraId="61F34E0D" w14:textId="77777777" w:rsidR="00D32B9A" w:rsidRDefault="00057A77">
      <w:pPr>
        <w:pStyle w:val="BodyText"/>
        <w:spacing w:before="119" w:line="360" w:lineRule="auto"/>
        <w:ind w:left="332" w:right="671"/>
      </w:pPr>
      <w:r>
        <w:rPr>
          <w:color w:val="585858"/>
        </w:rPr>
        <w:t>The</w:t>
      </w:r>
      <w:r>
        <w:rPr>
          <w:color w:val="585858"/>
          <w:spacing w:val="-2"/>
        </w:rPr>
        <w:t xml:space="preserve"> </w:t>
      </w:r>
      <w:r>
        <w:rPr>
          <w:color w:val="585858"/>
        </w:rPr>
        <w:t>operation</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project</w:t>
      </w:r>
      <w:r>
        <w:rPr>
          <w:color w:val="585858"/>
          <w:spacing w:val="-2"/>
        </w:rPr>
        <w:t xml:space="preserve"> </w:t>
      </w:r>
      <w:r>
        <w:rPr>
          <w:color w:val="585858"/>
        </w:rPr>
        <w:t>will</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impacts</w:t>
      </w:r>
      <w:r>
        <w:rPr>
          <w:color w:val="585858"/>
          <w:spacing w:val="-1"/>
        </w:rPr>
        <w:t xml:space="preserve"> </w:t>
      </w:r>
      <w:r>
        <w:rPr>
          <w:color w:val="585858"/>
        </w:rPr>
        <w:t>to</w:t>
      </w:r>
      <w:r>
        <w:rPr>
          <w:color w:val="585858"/>
          <w:spacing w:val="-2"/>
        </w:rPr>
        <w:t xml:space="preserve"> </w:t>
      </w:r>
      <w:r>
        <w:rPr>
          <w:color w:val="585858"/>
        </w:rPr>
        <w:t>existing</w:t>
      </w:r>
      <w:r>
        <w:rPr>
          <w:color w:val="585858"/>
          <w:spacing w:val="-2"/>
        </w:rPr>
        <w:t xml:space="preserve"> </w:t>
      </w:r>
      <w:r>
        <w:rPr>
          <w:color w:val="585858"/>
        </w:rPr>
        <w:t>land</w:t>
      </w:r>
      <w:r>
        <w:rPr>
          <w:color w:val="585858"/>
          <w:spacing w:val="-2"/>
        </w:rPr>
        <w:t xml:space="preserve"> </w:t>
      </w:r>
      <w:r>
        <w:rPr>
          <w:color w:val="585858"/>
        </w:rPr>
        <w:t>uses</w:t>
      </w:r>
      <w:r>
        <w:rPr>
          <w:color w:val="585858"/>
          <w:spacing w:val="-2"/>
        </w:rPr>
        <w:t xml:space="preserve"> </w:t>
      </w:r>
      <w:r>
        <w:rPr>
          <w:color w:val="585858"/>
        </w:rPr>
        <w:t>due</w:t>
      </w:r>
      <w:r>
        <w:rPr>
          <w:color w:val="585858"/>
          <w:spacing w:val="-2"/>
        </w:rPr>
        <w:t xml:space="preserve"> </w:t>
      </w:r>
      <w:r>
        <w:rPr>
          <w:color w:val="585858"/>
        </w:rPr>
        <w:t>to</w:t>
      </w:r>
      <w:r>
        <w:rPr>
          <w:color w:val="585858"/>
          <w:spacing w:val="-2"/>
        </w:rPr>
        <w:t xml:space="preserve"> </w:t>
      </w:r>
      <w:r>
        <w:rPr>
          <w:color w:val="585858"/>
        </w:rPr>
        <w:t>some</w:t>
      </w:r>
      <w:r>
        <w:rPr>
          <w:color w:val="585858"/>
          <w:spacing w:val="-2"/>
        </w:rPr>
        <w:t xml:space="preserve"> </w:t>
      </w:r>
      <w:r>
        <w:rPr>
          <w:color w:val="585858"/>
        </w:rPr>
        <w:t>change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existing use at locations where above ground infrastructure is proposed, and in plantation areas. Other than pre- arranged periodic access for maintenance, the ongoing operation and maintenance of the project is generally not expected to have any considerable long-term impact on the way land is used. The cable</w:t>
      </w:r>
    </w:p>
    <w:p w14:paraId="4E064567" w14:textId="77777777" w:rsidR="00D32B9A" w:rsidRDefault="00D32B9A">
      <w:pPr>
        <w:spacing w:line="360" w:lineRule="auto"/>
        <w:sectPr w:rsidR="00D32B9A">
          <w:pgSz w:w="11910" w:h="16840"/>
          <w:pgMar w:top="980" w:right="602" w:bottom="800" w:left="800" w:header="467" w:footer="612" w:gutter="0"/>
          <w:cols w:space="720"/>
        </w:sectPr>
      </w:pPr>
    </w:p>
    <w:p w14:paraId="61A163D9" w14:textId="77777777" w:rsidR="00D32B9A" w:rsidRDefault="00D32B9A">
      <w:pPr>
        <w:pStyle w:val="BodyText"/>
      </w:pPr>
    </w:p>
    <w:p w14:paraId="07805719" w14:textId="77777777" w:rsidR="00D32B9A" w:rsidRDefault="00D32B9A">
      <w:pPr>
        <w:pStyle w:val="BodyText"/>
        <w:spacing w:before="140"/>
      </w:pPr>
    </w:p>
    <w:p w14:paraId="619A16B3" w14:textId="77777777" w:rsidR="00D32B9A" w:rsidRDefault="00057A77">
      <w:pPr>
        <w:pStyle w:val="BodyText"/>
        <w:spacing w:line="360" w:lineRule="auto"/>
        <w:ind w:left="333" w:right="604"/>
      </w:pPr>
      <w:r>
        <w:rPr>
          <w:color w:val="585858"/>
        </w:rPr>
        <w:t>easement will be registered on land titles whereby approval will be required from the easement</w:t>
      </w:r>
      <w:r>
        <w:rPr>
          <w:color w:val="585858"/>
          <w:spacing w:val="-1"/>
        </w:rPr>
        <w:t xml:space="preserve"> </w:t>
      </w:r>
      <w:r>
        <w:rPr>
          <w:color w:val="585858"/>
        </w:rPr>
        <w:t xml:space="preserve">holder prior to any works within the easement, and will effectively preclude the erection of any structures, </w:t>
      </w:r>
      <w:proofErr w:type="gramStart"/>
      <w:r>
        <w:rPr>
          <w:color w:val="585858"/>
        </w:rPr>
        <w:t>excavations</w:t>
      </w:r>
      <w:proofErr w:type="gramEnd"/>
      <w:r>
        <w:rPr>
          <w:color w:val="585858"/>
        </w:rPr>
        <w:t xml:space="preserve"> and the planting of trees in that location, however the majority of affected land will be able to return to its original</w:t>
      </w:r>
      <w:r>
        <w:rPr>
          <w:color w:val="585858"/>
          <w:spacing w:val="-3"/>
        </w:rPr>
        <w:t xml:space="preserve"> </w:t>
      </w:r>
      <w:r>
        <w:rPr>
          <w:color w:val="585858"/>
        </w:rPr>
        <w:t>use</w:t>
      </w:r>
      <w:r>
        <w:rPr>
          <w:color w:val="585858"/>
          <w:spacing w:val="-3"/>
        </w:rPr>
        <w:t xml:space="preserve"> </w:t>
      </w:r>
      <w:r>
        <w:rPr>
          <w:color w:val="585858"/>
        </w:rPr>
        <w:t>once</w:t>
      </w:r>
      <w:r>
        <w:rPr>
          <w:color w:val="585858"/>
          <w:spacing w:val="-4"/>
        </w:rPr>
        <w:t xml:space="preserve"> </w:t>
      </w:r>
      <w:r>
        <w:rPr>
          <w:color w:val="585858"/>
        </w:rPr>
        <w:t>construction</w:t>
      </w:r>
      <w:r>
        <w:rPr>
          <w:color w:val="585858"/>
          <w:spacing w:val="-3"/>
        </w:rPr>
        <w:t xml:space="preserve"> </w:t>
      </w:r>
      <w:r>
        <w:rPr>
          <w:color w:val="585858"/>
        </w:rPr>
        <w:t>activities</w:t>
      </w:r>
      <w:r>
        <w:rPr>
          <w:color w:val="585858"/>
          <w:spacing w:val="-3"/>
        </w:rPr>
        <w:t xml:space="preserve"> </w:t>
      </w:r>
      <w:r>
        <w:rPr>
          <w:color w:val="585858"/>
        </w:rPr>
        <w:t>have</w:t>
      </w:r>
      <w:r>
        <w:rPr>
          <w:color w:val="585858"/>
          <w:spacing w:val="-3"/>
        </w:rPr>
        <w:t xml:space="preserve"> </w:t>
      </w:r>
      <w:r>
        <w:rPr>
          <w:color w:val="585858"/>
        </w:rPr>
        <w:t>concluded</w:t>
      </w:r>
      <w:r>
        <w:rPr>
          <w:color w:val="585858"/>
          <w:spacing w:val="-3"/>
        </w:rPr>
        <w:t xml:space="preserve"> </w:t>
      </w:r>
      <w:r>
        <w:rPr>
          <w:color w:val="585858"/>
        </w:rPr>
        <w:t>and</w:t>
      </w:r>
      <w:r>
        <w:rPr>
          <w:color w:val="585858"/>
          <w:spacing w:val="-3"/>
        </w:rPr>
        <w:t xml:space="preserve"> </w:t>
      </w:r>
      <w:r>
        <w:rPr>
          <w:color w:val="585858"/>
        </w:rPr>
        <w:t>rehabilitation</w:t>
      </w:r>
      <w:r>
        <w:rPr>
          <w:color w:val="585858"/>
          <w:spacing w:val="-3"/>
        </w:rPr>
        <w:t xml:space="preserve"> </w:t>
      </w:r>
      <w:r>
        <w:rPr>
          <w:color w:val="585858"/>
        </w:rPr>
        <w:t>has</w:t>
      </w:r>
      <w:r>
        <w:rPr>
          <w:color w:val="585858"/>
          <w:spacing w:val="-2"/>
        </w:rPr>
        <w:t xml:space="preserve"> </w:t>
      </w:r>
      <w:r>
        <w:rPr>
          <w:color w:val="585858"/>
        </w:rPr>
        <w:t>occurred.</w:t>
      </w:r>
      <w:r>
        <w:rPr>
          <w:color w:val="585858"/>
          <w:spacing w:val="-3"/>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w:t>
      </w:r>
      <w:r>
        <w:rPr>
          <w:color w:val="585858"/>
          <w:spacing w:val="-3"/>
        </w:rPr>
        <w:t xml:space="preserve"> </w:t>
      </w:r>
      <w:r>
        <w:rPr>
          <w:color w:val="585858"/>
        </w:rPr>
        <w:t>land</w:t>
      </w:r>
      <w:r>
        <w:rPr>
          <w:color w:val="585858"/>
          <w:spacing w:val="-3"/>
        </w:rPr>
        <w:t xml:space="preserve"> </w:t>
      </w:r>
      <w:r>
        <w:rPr>
          <w:color w:val="585858"/>
        </w:rPr>
        <w:t>for the operation of the cable is expected to be consistent with the established land use prior to construction, therefore land use residual impacts are considered negligible.</w:t>
      </w:r>
    </w:p>
    <w:p w14:paraId="6F65A8D7" w14:textId="77777777" w:rsidR="00D32B9A" w:rsidRDefault="00057A77">
      <w:pPr>
        <w:pStyle w:val="BodyText"/>
        <w:spacing w:before="121" w:line="360" w:lineRule="auto"/>
        <w:ind w:left="333" w:right="557"/>
      </w:pPr>
      <w:r>
        <w:rPr>
          <w:color w:val="585858"/>
        </w:rPr>
        <w:t xml:space="preserve">The use of land for the operation of the potential transition station and Hazelwood converter station will be altered but will not impact the ongoing operation of surrounding land uses, with land use impacts isolated </w:t>
      </w:r>
      <w:proofErr w:type="gramStart"/>
      <w:r>
        <w:rPr>
          <w:color w:val="585858"/>
        </w:rPr>
        <w:t>to</w:t>
      </w:r>
      <w:proofErr w:type="gramEnd"/>
      <w:r>
        <w:rPr>
          <w:color w:val="585858"/>
        </w:rPr>
        <w:t xml:space="preserve"> the affected landholdings. The area impacted within plantation land is small (approximately 35 ha) in the context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broader</w:t>
      </w:r>
      <w:r>
        <w:rPr>
          <w:color w:val="585858"/>
          <w:spacing w:val="-2"/>
        </w:rPr>
        <w:t xml:space="preserve"> </w:t>
      </w:r>
      <w:r>
        <w:rPr>
          <w:color w:val="585858"/>
        </w:rPr>
        <w:t>plantation</w:t>
      </w:r>
      <w:r>
        <w:rPr>
          <w:color w:val="585858"/>
          <w:spacing w:val="-3"/>
        </w:rPr>
        <w:t xml:space="preserve"> </w:t>
      </w:r>
      <w:r>
        <w:rPr>
          <w:color w:val="585858"/>
        </w:rPr>
        <w:t>landholding</w:t>
      </w:r>
      <w:r>
        <w:rPr>
          <w:color w:val="585858"/>
          <w:spacing w:val="-3"/>
        </w:rPr>
        <w:t xml:space="preserve"> </w:t>
      </w:r>
      <w:r>
        <w:rPr>
          <w:color w:val="585858"/>
        </w:rPr>
        <w:t>(approximately</w:t>
      </w:r>
      <w:r>
        <w:rPr>
          <w:color w:val="585858"/>
          <w:spacing w:val="-2"/>
        </w:rPr>
        <w:t xml:space="preserve"> </w:t>
      </w:r>
      <w:r>
        <w:rPr>
          <w:color w:val="585858"/>
        </w:rPr>
        <w:t>81,000</w:t>
      </w:r>
      <w:r>
        <w:rPr>
          <w:color w:val="585858"/>
          <w:spacing w:val="-3"/>
        </w:rPr>
        <w:t xml:space="preserve"> </w:t>
      </w:r>
      <w:r>
        <w:rPr>
          <w:color w:val="585858"/>
        </w:rPr>
        <w:t>ha</w:t>
      </w:r>
      <w:r>
        <w:rPr>
          <w:color w:val="585858"/>
          <w:spacing w:val="-3"/>
        </w:rPr>
        <w:t xml:space="preserve"> </w:t>
      </w:r>
      <w:r>
        <w:rPr>
          <w:color w:val="585858"/>
        </w:rPr>
        <w:t>in</w:t>
      </w:r>
      <w:r>
        <w:rPr>
          <w:color w:val="585858"/>
          <w:spacing w:val="-3"/>
        </w:rPr>
        <w:t xml:space="preserve"> </w:t>
      </w:r>
      <w:r>
        <w:rPr>
          <w:color w:val="585858"/>
        </w:rPr>
        <w:t>Gippsland)</w:t>
      </w:r>
      <w:r>
        <w:rPr>
          <w:color w:val="585858"/>
          <w:spacing w:val="-3"/>
        </w:rPr>
        <w:t xml:space="preserve"> </w:t>
      </w:r>
      <w:r>
        <w:rPr>
          <w:color w:val="585858"/>
        </w:rPr>
        <w:t>and</w:t>
      </w:r>
      <w:r>
        <w:rPr>
          <w:color w:val="585858"/>
          <w:spacing w:val="-3"/>
        </w:rPr>
        <w:t xml:space="preserve"> </w:t>
      </w:r>
      <w:r>
        <w:rPr>
          <w:color w:val="585858"/>
        </w:rPr>
        <w:t>the</w:t>
      </w:r>
      <w:r>
        <w:rPr>
          <w:color w:val="585858"/>
          <w:spacing w:val="-4"/>
        </w:rPr>
        <w:t xml:space="preserve"> </w:t>
      </w:r>
      <w:r>
        <w:rPr>
          <w:color w:val="585858"/>
        </w:rPr>
        <w:t>residual</w:t>
      </w:r>
      <w:r>
        <w:rPr>
          <w:color w:val="585858"/>
          <w:spacing w:val="-3"/>
        </w:rPr>
        <w:t xml:space="preserve"> </w:t>
      </w:r>
      <w:r>
        <w:rPr>
          <w:color w:val="585858"/>
        </w:rPr>
        <w:t xml:space="preserve">impact is considered low. Overall, residual land use impacts associated with the operation of the project are very </w:t>
      </w:r>
      <w:r>
        <w:rPr>
          <w:color w:val="585858"/>
          <w:spacing w:val="-4"/>
        </w:rPr>
        <w:t>low.</w:t>
      </w:r>
    </w:p>
    <w:p w14:paraId="2A0B3BD0" w14:textId="77777777" w:rsidR="00D32B9A" w:rsidRDefault="00057A77">
      <w:pPr>
        <w:pStyle w:val="BodyText"/>
        <w:spacing w:before="120" w:line="360" w:lineRule="auto"/>
        <w:ind w:left="333" w:right="577"/>
      </w:pPr>
      <w:r>
        <w:rPr>
          <w:color w:val="585858"/>
        </w:rPr>
        <w:t>Depending</w:t>
      </w:r>
      <w:r>
        <w:rPr>
          <w:color w:val="585858"/>
          <w:spacing w:val="-3"/>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extent</w:t>
      </w:r>
      <w:r>
        <w:rPr>
          <w:color w:val="585858"/>
          <w:spacing w:val="-3"/>
        </w:rPr>
        <w:t xml:space="preserve"> </w:t>
      </w:r>
      <w:r>
        <w:rPr>
          <w:color w:val="585858"/>
        </w:rPr>
        <w:t>of</w:t>
      </w:r>
      <w:r>
        <w:rPr>
          <w:color w:val="585858"/>
          <w:spacing w:val="-3"/>
        </w:rPr>
        <w:t xml:space="preserve"> </w:t>
      </w:r>
      <w:r>
        <w:rPr>
          <w:color w:val="585858"/>
        </w:rPr>
        <w:t>decommissioning</w:t>
      </w:r>
      <w:r>
        <w:rPr>
          <w:color w:val="585858"/>
          <w:spacing w:val="-3"/>
        </w:rPr>
        <w:t xml:space="preserve"> </w:t>
      </w:r>
      <w:r>
        <w:rPr>
          <w:color w:val="585858"/>
        </w:rPr>
        <w:t>and</w:t>
      </w:r>
      <w:r>
        <w:rPr>
          <w:color w:val="585858"/>
          <w:spacing w:val="-3"/>
        </w:rPr>
        <w:t xml:space="preserve"> </w:t>
      </w:r>
      <w:r>
        <w:rPr>
          <w:color w:val="585858"/>
        </w:rPr>
        <w:t>rehabilitation</w:t>
      </w:r>
      <w:r>
        <w:rPr>
          <w:color w:val="585858"/>
          <w:spacing w:val="-3"/>
        </w:rPr>
        <w:t xml:space="preserve"> </w:t>
      </w:r>
      <w:r>
        <w:rPr>
          <w:color w:val="585858"/>
        </w:rPr>
        <w:t>works</w:t>
      </w:r>
      <w:r>
        <w:rPr>
          <w:color w:val="585858"/>
          <w:spacing w:val="-3"/>
        </w:rPr>
        <w:t xml:space="preserve"> </w:t>
      </w:r>
      <w:r>
        <w:rPr>
          <w:color w:val="585858"/>
        </w:rPr>
        <w:t>required</w:t>
      </w:r>
      <w:r>
        <w:rPr>
          <w:color w:val="585858"/>
          <w:spacing w:val="-3"/>
        </w:rPr>
        <w:t xml:space="preserve"> </w:t>
      </w:r>
      <w:r>
        <w:rPr>
          <w:color w:val="585858"/>
        </w:rPr>
        <w:t>at</w:t>
      </w:r>
      <w:r>
        <w:rPr>
          <w:color w:val="585858"/>
          <w:spacing w:val="-3"/>
        </w:rPr>
        <w:t xml:space="preserve"> </w:t>
      </w:r>
      <w:r>
        <w:rPr>
          <w:color w:val="585858"/>
        </w:rPr>
        <w:t>the</w:t>
      </w:r>
      <w:r>
        <w:rPr>
          <w:color w:val="585858"/>
          <w:spacing w:val="-3"/>
        </w:rPr>
        <w:t xml:space="preserve"> </w:t>
      </w:r>
      <w:r>
        <w:rPr>
          <w:color w:val="585858"/>
        </w:rPr>
        <w:t>termination</w:t>
      </w:r>
      <w:r>
        <w:rPr>
          <w:color w:val="585858"/>
          <w:spacing w:val="-3"/>
        </w:rPr>
        <w:t xml:space="preserve"> </w:t>
      </w:r>
      <w:r>
        <w:rPr>
          <w:color w:val="585858"/>
        </w:rPr>
        <w:t>of</w:t>
      </w:r>
      <w:r>
        <w:rPr>
          <w:color w:val="585858"/>
          <w:spacing w:val="-3"/>
        </w:rPr>
        <w:t xml:space="preserve"> </w:t>
      </w:r>
      <w:r>
        <w:rPr>
          <w:color w:val="585858"/>
        </w:rPr>
        <w:t xml:space="preserve">the project, it can be expected that residual impacts will be </w:t>
      </w:r>
      <w:proofErr w:type="gramStart"/>
      <w:r>
        <w:rPr>
          <w:color w:val="585858"/>
        </w:rPr>
        <w:t>similar to</w:t>
      </w:r>
      <w:proofErr w:type="gramEnd"/>
      <w:r>
        <w:rPr>
          <w:color w:val="585858"/>
        </w:rPr>
        <w:t xml:space="preserve"> those associated with construction.</w:t>
      </w:r>
    </w:p>
    <w:p w14:paraId="0C027036" w14:textId="77777777" w:rsidR="00D32B9A" w:rsidRDefault="00D32B9A">
      <w:pPr>
        <w:pStyle w:val="BodyText"/>
        <w:spacing w:before="130"/>
      </w:pPr>
    </w:p>
    <w:p w14:paraId="54976C55" w14:textId="77777777" w:rsidR="00D32B9A" w:rsidRDefault="00057A77">
      <w:pPr>
        <w:pStyle w:val="Heading1"/>
        <w:numPr>
          <w:ilvl w:val="1"/>
          <w:numId w:val="13"/>
        </w:numPr>
        <w:tabs>
          <w:tab w:val="left" w:pos="1774"/>
        </w:tabs>
        <w:ind w:left="1774" w:hanging="1440"/>
        <w:jc w:val="left"/>
      </w:pPr>
      <w:bookmarkStart w:id="37" w:name="15.9_Cumulative_impacts"/>
      <w:bookmarkEnd w:id="37"/>
      <w:r>
        <w:rPr>
          <w:color w:val="18314A"/>
        </w:rPr>
        <w:t>Cumulative</w:t>
      </w:r>
      <w:r>
        <w:rPr>
          <w:color w:val="18314A"/>
          <w:spacing w:val="-6"/>
        </w:rPr>
        <w:t xml:space="preserve"> </w:t>
      </w:r>
      <w:r>
        <w:rPr>
          <w:color w:val="18314A"/>
          <w:spacing w:val="-2"/>
        </w:rPr>
        <w:t>impacts</w:t>
      </w:r>
    </w:p>
    <w:p w14:paraId="5023D2DE" w14:textId="77777777" w:rsidR="00D32B9A" w:rsidRDefault="00057A77">
      <w:pPr>
        <w:pStyle w:val="BodyText"/>
        <w:spacing w:before="319" w:line="360" w:lineRule="auto"/>
        <w:ind w:left="333" w:right="577"/>
      </w:pPr>
      <w:r>
        <w:rPr>
          <w:color w:val="585858"/>
        </w:rPr>
        <w:t>Cumulative</w:t>
      </w:r>
      <w:r>
        <w:rPr>
          <w:color w:val="585858"/>
          <w:spacing w:val="-3"/>
        </w:rPr>
        <w:t xml:space="preserve"> </w:t>
      </w:r>
      <w:r>
        <w:rPr>
          <w:color w:val="585858"/>
        </w:rPr>
        <w:t>impacts</w:t>
      </w:r>
      <w:r>
        <w:rPr>
          <w:color w:val="585858"/>
          <w:spacing w:val="-2"/>
        </w:rPr>
        <w:t xml:space="preserve"> </w:t>
      </w:r>
      <w:r>
        <w:rPr>
          <w:color w:val="585858"/>
        </w:rPr>
        <w:t>have</w:t>
      </w:r>
      <w:r>
        <w:rPr>
          <w:color w:val="585858"/>
          <w:spacing w:val="-4"/>
        </w:rPr>
        <w:t xml:space="preserve"> </w:t>
      </w:r>
      <w:r>
        <w:rPr>
          <w:color w:val="585858"/>
        </w:rPr>
        <w:t>been</w:t>
      </w:r>
      <w:r>
        <w:rPr>
          <w:color w:val="585858"/>
          <w:spacing w:val="-4"/>
        </w:rPr>
        <w:t xml:space="preserve"> </w:t>
      </w:r>
      <w:r>
        <w:rPr>
          <w:color w:val="585858"/>
        </w:rPr>
        <w:t>considered</w:t>
      </w:r>
      <w:r>
        <w:rPr>
          <w:color w:val="585858"/>
          <w:spacing w:val="-3"/>
        </w:rPr>
        <w:t xml:space="preserve"> </w:t>
      </w:r>
      <w:r>
        <w:rPr>
          <w:color w:val="585858"/>
        </w:rPr>
        <w:t>for</w:t>
      </w:r>
      <w:r>
        <w:rPr>
          <w:color w:val="585858"/>
          <w:spacing w:val="-2"/>
        </w:rPr>
        <w:t xml:space="preserve"> </w:t>
      </w:r>
      <w:r>
        <w:rPr>
          <w:color w:val="585858"/>
        </w:rPr>
        <w:t>other</w:t>
      </w:r>
      <w:r>
        <w:rPr>
          <w:color w:val="585858"/>
          <w:spacing w:val="-4"/>
        </w:rPr>
        <w:t xml:space="preserve"> </w:t>
      </w:r>
      <w:r>
        <w:rPr>
          <w:color w:val="585858"/>
        </w:rPr>
        <w:t>major</w:t>
      </w:r>
      <w:r>
        <w:rPr>
          <w:color w:val="585858"/>
          <w:spacing w:val="-2"/>
        </w:rPr>
        <w:t xml:space="preserve"> </w:t>
      </w:r>
      <w:r>
        <w:rPr>
          <w:color w:val="585858"/>
        </w:rPr>
        <w:t>projects</w:t>
      </w:r>
      <w:r>
        <w:rPr>
          <w:color w:val="585858"/>
          <w:spacing w:val="-2"/>
        </w:rPr>
        <w:t xml:space="preserve"> </w:t>
      </w:r>
      <w:r>
        <w:rPr>
          <w:color w:val="585858"/>
        </w:rPr>
        <w:t>occurring</w:t>
      </w:r>
      <w:r>
        <w:rPr>
          <w:color w:val="585858"/>
          <w:spacing w:val="-3"/>
        </w:rPr>
        <w:t xml:space="preserve"> </w:t>
      </w:r>
      <w:r>
        <w:rPr>
          <w:color w:val="585858"/>
        </w:rPr>
        <w:t>in</w:t>
      </w:r>
      <w:r>
        <w:rPr>
          <w:color w:val="585858"/>
          <w:spacing w:val="-4"/>
        </w:rPr>
        <w:t xml:space="preserve"> </w:t>
      </w:r>
      <w:r>
        <w:rPr>
          <w:color w:val="585858"/>
        </w:rPr>
        <w:t>the</w:t>
      </w:r>
      <w:r>
        <w:rPr>
          <w:color w:val="585858"/>
          <w:spacing w:val="-3"/>
        </w:rPr>
        <w:t xml:space="preserve"> </w:t>
      </w:r>
      <w:r>
        <w:rPr>
          <w:color w:val="585858"/>
        </w:rPr>
        <w:t>vicinity</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project</w:t>
      </w:r>
      <w:r>
        <w:rPr>
          <w:color w:val="585858"/>
          <w:spacing w:val="-3"/>
        </w:rPr>
        <w:t xml:space="preserve"> </w:t>
      </w:r>
      <w:r>
        <w:rPr>
          <w:color w:val="585858"/>
        </w:rPr>
        <w:t>and that could be delivered at the same time.</w:t>
      </w:r>
    </w:p>
    <w:p w14:paraId="095D6E43" w14:textId="77777777" w:rsidR="00D32B9A" w:rsidRDefault="00057A77">
      <w:pPr>
        <w:pStyle w:val="BodyText"/>
        <w:spacing w:before="120" w:line="360" w:lineRule="auto"/>
        <w:ind w:left="333" w:right="518"/>
      </w:pPr>
      <w:r>
        <w:rPr>
          <w:color w:val="585858"/>
        </w:rPr>
        <w:t>The cumulative impact of the Delburn Windfarm project has been</w:t>
      </w:r>
      <w:r>
        <w:rPr>
          <w:color w:val="585858"/>
          <w:spacing w:val="-1"/>
        </w:rPr>
        <w:t xml:space="preserve"> </w:t>
      </w:r>
      <w:r>
        <w:rPr>
          <w:color w:val="585858"/>
        </w:rPr>
        <w:t>considered due to its direct interaction with the project survey area. The Delburn Windfarm timing for construction may contribute to cumulative impacts to land use during construction. This impact could arise due to the physical area of disruption during construction,</w:t>
      </w:r>
      <w:r>
        <w:rPr>
          <w:color w:val="585858"/>
          <w:spacing w:val="-5"/>
        </w:rPr>
        <w:t xml:space="preserve"> </w:t>
      </w:r>
      <w:r>
        <w:rPr>
          <w:color w:val="585858"/>
        </w:rPr>
        <w:t>increased</w:t>
      </w:r>
      <w:r>
        <w:rPr>
          <w:color w:val="585858"/>
          <w:spacing w:val="-3"/>
        </w:rPr>
        <w:t xml:space="preserve"> </w:t>
      </w:r>
      <w:proofErr w:type="gramStart"/>
      <w:r>
        <w:rPr>
          <w:color w:val="585858"/>
        </w:rPr>
        <w:t>traffic</w:t>
      </w:r>
      <w:proofErr w:type="gramEnd"/>
      <w:r>
        <w:rPr>
          <w:color w:val="585858"/>
          <w:spacing w:val="-2"/>
        </w:rPr>
        <w:t xml:space="preserve"> </w:t>
      </w:r>
      <w:r>
        <w:rPr>
          <w:color w:val="585858"/>
        </w:rPr>
        <w:t>and</w:t>
      </w:r>
      <w:r>
        <w:rPr>
          <w:color w:val="585858"/>
          <w:spacing w:val="-3"/>
        </w:rPr>
        <w:t xml:space="preserve"> </w:t>
      </w:r>
      <w:r>
        <w:rPr>
          <w:color w:val="585858"/>
        </w:rPr>
        <w:t>reduced</w:t>
      </w:r>
      <w:r>
        <w:rPr>
          <w:color w:val="585858"/>
          <w:spacing w:val="-3"/>
        </w:rPr>
        <w:t xml:space="preserve"> </w:t>
      </w:r>
      <w:r>
        <w:rPr>
          <w:color w:val="585858"/>
        </w:rPr>
        <w:t>amenity</w:t>
      </w:r>
      <w:r>
        <w:rPr>
          <w:color w:val="585858"/>
          <w:spacing w:val="-3"/>
        </w:rPr>
        <w:t xml:space="preserve"> </w:t>
      </w:r>
      <w:r>
        <w:rPr>
          <w:color w:val="585858"/>
        </w:rPr>
        <w:t>(specifically</w:t>
      </w:r>
      <w:r>
        <w:rPr>
          <w:color w:val="585858"/>
          <w:spacing w:val="-2"/>
        </w:rPr>
        <w:t xml:space="preserve"> </w:t>
      </w:r>
      <w:r>
        <w:rPr>
          <w:color w:val="585858"/>
        </w:rPr>
        <w:t>noise</w:t>
      </w:r>
      <w:r>
        <w:rPr>
          <w:color w:val="585858"/>
          <w:spacing w:val="-3"/>
        </w:rPr>
        <w:t xml:space="preserve"> </w:t>
      </w:r>
      <w:r>
        <w:rPr>
          <w:color w:val="585858"/>
        </w:rPr>
        <w:t>and</w:t>
      </w:r>
      <w:r>
        <w:rPr>
          <w:color w:val="585858"/>
          <w:spacing w:val="-3"/>
        </w:rPr>
        <w:t xml:space="preserve"> </w:t>
      </w:r>
      <w:r>
        <w:rPr>
          <w:color w:val="585858"/>
        </w:rPr>
        <w:t>vibration,</w:t>
      </w:r>
      <w:r>
        <w:rPr>
          <w:color w:val="585858"/>
          <w:spacing w:val="-3"/>
        </w:rPr>
        <w:t xml:space="preserve"> </w:t>
      </w:r>
      <w:r>
        <w:rPr>
          <w:color w:val="585858"/>
        </w:rPr>
        <w:t>and</w:t>
      </w:r>
      <w:r>
        <w:rPr>
          <w:color w:val="585858"/>
          <w:spacing w:val="-3"/>
        </w:rPr>
        <w:t xml:space="preserve"> </w:t>
      </w:r>
      <w:r>
        <w:rPr>
          <w:color w:val="585858"/>
        </w:rPr>
        <w:t>air</w:t>
      </w:r>
      <w:r>
        <w:rPr>
          <w:color w:val="585858"/>
          <w:spacing w:val="-2"/>
        </w:rPr>
        <w:t xml:space="preserve"> </w:t>
      </w:r>
      <w:r>
        <w:rPr>
          <w:color w:val="585858"/>
        </w:rPr>
        <w:t>quality).</w:t>
      </w:r>
      <w:r>
        <w:rPr>
          <w:color w:val="585858"/>
          <w:spacing w:val="-4"/>
        </w:rPr>
        <w:t xml:space="preserve"> </w:t>
      </w:r>
      <w:r>
        <w:rPr>
          <w:color w:val="585858"/>
        </w:rPr>
        <w:t>Ongoing consultation will be required with the Delburn Windfarm project together with HVP to confirm construction timing and to manage the impacts of both projects on forestry operations. The project and Delburn</w:t>
      </w:r>
      <w:r>
        <w:rPr>
          <w:color w:val="585858"/>
          <w:spacing w:val="-1"/>
        </w:rPr>
        <w:t xml:space="preserve"> </w:t>
      </w:r>
      <w:r>
        <w:rPr>
          <w:color w:val="585858"/>
        </w:rPr>
        <w:t>Windfarm will</w:t>
      </w:r>
      <w:r>
        <w:rPr>
          <w:color w:val="585858"/>
          <w:spacing w:val="-1"/>
        </w:rPr>
        <w:t xml:space="preserve"> </w:t>
      </w:r>
      <w:r>
        <w:rPr>
          <w:color w:val="585858"/>
        </w:rPr>
        <w:t>also</w:t>
      </w:r>
      <w:r>
        <w:rPr>
          <w:color w:val="585858"/>
          <w:spacing w:val="-1"/>
        </w:rPr>
        <w:t xml:space="preserve"> </w:t>
      </w:r>
      <w:r>
        <w:rPr>
          <w:color w:val="585858"/>
        </w:rPr>
        <w:t>cumulatively have</w:t>
      </w:r>
      <w:r>
        <w:rPr>
          <w:color w:val="585858"/>
          <w:spacing w:val="-2"/>
        </w:rPr>
        <w:t xml:space="preserve"> </w:t>
      </w:r>
      <w:r>
        <w:rPr>
          <w:color w:val="585858"/>
        </w:rPr>
        <w:t>a</w:t>
      </w:r>
      <w:r>
        <w:rPr>
          <w:color w:val="585858"/>
          <w:spacing w:val="-1"/>
        </w:rPr>
        <w:t xml:space="preserve"> </w:t>
      </w:r>
      <w:r>
        <w:rPr>
          <w:color w:val="585858"/>
        </w:rPr>
        <w:t>greater impact</w:t>
      </w:r>
      <w:r>
        <w:rPr>
          <w:color w:val="585858"/>
          <w:spacing w:val="-1"/>
        </w:rPr>
        <w:t xml:space="preserve"> </w:t>
      </w:r>
      <w:r>
        <w:rPr>
          <w:color w:val="585858"/>
        </w:rPr>
        <w:t>on</w:t>
      </w:r>
      <w:r>
        <w:rPr>
          <w:color w:val="585858"/>
          <w:spacing w:val="-1"/>
        </w:rPr>
        <w:t xml:space="preserve"> </w:t>
      </w:r>
      <w:r>
        <w:rPr>
          <w:color w:val="585858"/>
        </w:rPr>
        <w:t>the</w:t>
      </w:r>
      <w:r>
        <w:rPr>
          <w:color w:val="585858"/>
          <w:spacing w:val="-1"/>
        </w:rPr>
        <w:t xml:space="preserve"> </w:t>
      </w:r>
      <w:r>
        <w:rPr>
          <w:color w:val="585858"/>
        </w:rPr>
        <w:t>use</w:t>
      </w:r>
      <w:r>
        <w:rPr>
          <w:color w:val="585858"/>
          <w:spacing w:val="-1"/>
        </w:rPr>
        <w:t xml:space="preserve"> </w:t>
      </w:r>
      <w:r>
        <w:rPr>
          <w:color w:val="585858"/>
        </w:rPr>
        <w:t>of</w:t>
      </w:r>
      <w:r>
        <w:rPr>
          <w:color w:val="585858"/>
          <w:spacing w:val="-1"/>
        </w:rPr>
        <w:t xml:space="preserve"> </w:t>
      </w:r>
      <w:r>
        <w:rPr>
          <w:color w:val="585858"/>
        </w:rPr>
        <w:t>land</w:t>
      </w:r>
      <w:r>
        <w:rPr>
          <w:color w:val="585858"/>
          <w:spacing w:val="-1"/>
        </w:rPr>
        <w:t xml:space="preserve"> </w:t>
      </w:r>
      <w:r>
        <w:rPr>
          <w:color w:val="585858"/>
        </w:rPr>
        <w:t>for</w:t>
      </w:r>
      <w:r>
        <w:rPr>
          <w:color w:val="585858"/>
          <w:spacing w:val="-2"/>
        </w:rPr>
        <w:t xml:space="preserve"> </w:t>
      </w:r>
      <w:r>
        <w:rPr>
          <w:color w:val="585858"/>
        </w:rPr>
        <w:t>forestry plantations,</w:t>
      </w:r>
      <w:r>
        <w:rPr>
          <w:color w:val="585858"/>
          <w:spacing w:val="-1"/>
        </w:rPr>
        <w:t xml:space="preserve"> </w:t>
      </w:r>
      <w:r>
        <w:rPr>
          <w:color w:val="585858"/>
        </w:rPr>
        <w:t>though</w:t>
      </w:r>
      <w:r>
        <w:rPr>
          <w:color w:val="585858"/>
          <w:spacing w:val="-1"/>
        </w:rPr>
        <w:t xml:space="preserve"> </w:t>
      </w:r>
      <w:r>
        <w:rPr>
          <w:color w:val="585858"/>
        </w:rPr>
        <w:t>collectively</w:t>
      </w:r>
      <w:r>
        <w:rPr>
          <w:color w:val="585858"/>
          <w:spacing w:val="-1"/>
        </w:rPr>
        <w:t xml:space="preserve"> </w:t>
      </w:r>
      <w:r>
        <w:rPr>
          <w:color w:val="585858"/>
        </w:rPr>
        <w:t>still represent a small area of the overall plantation land.</w:t>
      </w:r>
    </w:p>
    <w:p w14:paraId="605BAB1F" w14:textId="77777777" w:rsidR="00D32B9A" w:rsidRDefault="00057A77">
      <w:pPr>
        <w:pStyle w:val="BodyText"/>
        <w:spacing w:before="121" w:line="360" w:lineRule="auto"/>
        <w:ind w:left="333" w:right="577"/>
      </w:pPr>
      <w:r>
        <w:rPr>
          <w:color w:val="585858"/>
        </w:rPr>
        <w:t>Other</w:t>
      </w:r>
      <w:r>
        <w:rPr>
          <w:color w:val="585858"/>
          <w:spacing w:val="-2"/>
        </w:rPr>
        <w:t xml:space="preserve"> </w:t>
      </w:r>
      <w:r>
        <w:rPr>
          <w:color w:val="585858"/>
        </w:rPr>
        <w:t>potential</w:t>
      </w:r>
      <w:r>
        <w:rPr>
          <w:color w:val="585858"/>
          <w:spacing w:val="-3"/>
        </w:rPr>
        <w:t xml:space="preserve"> </w:t>
      </w:r>
      <w:r>
        <w:rPr>
          <w:color w:val="585858"/>
        </w:rPr>
        <w:t>future</w:t>
      </w:r>
      <w:r>
        <w:rPr>
          <w:color w:val="585858"/>
          <w:spacing w:val="-3"/>
        </w:rPr>
        <w:t xml:space="preserve"> </w:t>
      </w:r>
      <w:r>
        <w:rPr>
          <w:color w:val="585858"/>
        </w:rPr>
        <w:t>projects</w:t>
      </w:r>
      <w:r>
        <w:rPr>
          <w:color w:val="585858"/>
          <w:spacing w:val="-2"/>
        </w:rPr>
        <w:t xml:space="preserve"> </w:t>
      </w:r>
      <w:r>
        <w:rPr>
          <w:color w:val="585858"/>
        </w:rPr>
        <w:t>including</w:t>
      </w:r>
      <w:r>
        <w:rPr>
          <w:color w:val="585858"/>
          <w:spacing w:val="-3"/>
        </w:rPr>
        <w:t xml:space="preserve"> </w:t>
      </w:r>
      <w:r>
        <w:rPr>
          <w:color w:val="585858"/>
        </w:rPr>
        <w:t>the</w:t>
      </w:r>
      <w:r>
        <w:rPr>
          <w:color w:val="585858"/>
          <w:spacing w:val="-3"/>
        </w:rPr>
        <w:t xml:space="preserve"> </w:t>
      </w:r>
      <w:r>
        <w:rPr>
          <w:color w:val="585858"/>
        </w:rPr>
        <w:t>Gippsland</w:t>
      </w:r>
      <w:r>
        <w:rPr>
          <w:color w:val="585858"/>
          <w:spacing w:val="-4"/>
        </w:rPr>
        <w:t xml:space="preserve"> </w:t>
      </w:r>
      <w:r>
        <w:rPr>
          <w:color w:val="585858"/>
        </w:rPr>
        <w:t>Renewable</w:t>
      </w:r>
      <w:r>
        <w:rPr>
          <w:color w:val="585858"/>
          <w:spacing w:val="-4"/>
        </w:rPr>
        <w:t xml:space="preserve"> </w:t>
      </w:r>
      <w:r>
        <w:rPr>
          <w:color w:val="585858"/>
        </w:rPr>
        <w:t>Energy</w:t>
      </w:r>
      <w:r>
        <w:rPr>
          <w:color w:val="585858"/>
          <w:spacing w:val="-2"/>
        </w:rPr>
        <w:t xml:space="preserve"> </w:t>
      </w:r>
      <w:r>
        <w:rPr>
          <w:color w:val="585858"/>
        </w:rPr>
        <w:t>Zone</w:t>
      </w:r>
      <w:r>
        <w:rPr>
          <w:color w:val="585858"/>
          <w:spacing w:val="-3"/>
        </w:rPr>
        <w:t xml:space="preserve"> </w:t>
      </w:r>
      <w:r>
        <w:rPr>
          <w:color w:val="585858"/>
        </w:rPr>
        <w:t>and</w:t>
      </w:r>
      <w:r>
        <w:rPr>
          <w:color w:val="585858"/>
          <w:spacing w:val="-3"/>
        </w:rPr>
        <w:t xml:space="preserve"> </w:t>
      </w:r>
      <w:r>
        <w:rPr>
          <w:color w:val="585858"/>
        </w:rPr>
        <w:t>Star</w:t>
      </w:r>
      <w:r>
        <w:rPr>
          <w:color w:val="585858"/>
          <w:spacing w:val="-2"/>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South,</w:t>
      </w:r>
      <w:r>
        <w:rPr>
          <w:color w:val="585858"/>
          <w:spacing w:val="-3"/>
        </w:rPr>
        <w:t xml:space="preserve"> </w:t>
      </w:r>
      <w:r>
        <w:rPr>
          <w:color w:val="585858"/>
        </w:rPr>
        <w:t>may also impact on land use around the Hazelwood converter station site, as all three projects are proposing significant transmission line infrastructure in the Gippsland region that connect to or near Hazelwood.</w:t>
      </w:r>
    </w:p>
    <w:p w14:paraId="37C0B99A" w14:textId="77777777" w:rsidR="00D32B9A" w:rsidRDefault="00057A77">
      <w:pPr>
        <w:pStyle w:val="BodyText"/>
        <w:spacing w:before="1" w:line="360" w:lineRule="auto"/>
        <w:ind w:left="333" w:right="518"/>
      </w:pPr>
      <w:r>
        <w:rPr>
          <w:color w:val="585858"/>
        </w:rPr>
        <w:t>Cumulative</w:t>
      </w:r>
      <w:r>
        <w:rPr>
          <w:color w:val="585858"/>
          <w:spacing w:val="-3"/>
        </w:rPr>
        <w:t xml:space="preserve"> </w:t>
      </w:r>
      <w:r>
        <w:rPr>
          <w:color w:val="585858"/>
        </w:rPr>
        <w:t>construction</w:t>
      </w:r>
      <w:r>
        <w:rPr>
          <w:color w:val="585858"/>
          <w:spacing w:val="-2"/>
        </w:rPr>
        <w:t xml:space="preserve"> </w:t>
      </w:r>
      <w:r>
        <w:rPr>
          <w:color w:val="585858"/>
        </w:rPr>
        <w:t>impacts</w:t>
      </w:r>
      <w:r>
        <w:rPr>
          <w:color w:val="585858"/>
          <w:spacing w:val="-2"/>
        </w:rPr>
        <w:t xml:space="preserve"> </w:t>
      </w:r>
      <w:r>
        <w:rPr>
          <w:color w:val="585858"/>
        </w:rPr>
        <w:t>from</w:t>
      </w:r>
      <w:r>
        <w:rPr>
          <w:color w:val="585858"/>
          <w:spacing w:val="-3"/>
        </w:rPr>
        <w:t xml:space="preserve"> </w:t>
      </w:r>
      <w:r>
        <w:rPr>
          <w:color w:val="585858"/>
        </w:rPr>
        <w:t>all</w:t>
      </w:r>
      <w:r>
        <w:rPr>
          <w:color w:val="585858"/>
          <w:spacing w:val="-2"/>
        </w:rPr>
        <w:t xml:space="preserve"> </w:t>
      </w:r>
      <w:r>
        <w:rPr>
          <w:color w:val="585858"/>
        </w:rPr>
        <w:t>three</w:t>
      </w:r>
      <w:r>
        <w:rPr>
          <w:color w:val="585858"/>
          <w:spacing w:val="-2"/>
        </w:rPr>
        <w:t xml:space="preserve"> </w:t>
      </w:r>
      <w:r>
        <w:rPr>
          <w:color w:val="585858"/>
        </w:rPr>
        <w:t>projects</w:t>
      </w:r>
      <w:r>
        <w:rPr>
          <w:color w:val="585858"/>
          <w:spacing w:val="-1"/>
        </w:rPr>
        <w:t xml:space="preserve"> </w:t>
      </w:r>
      <w:r>
        <w:rPr>
          <w:color w:val="585858"/>
        </w:rPr>
        <w:t>are</w:t>
      </w:r>
      <w:r>
        <w:rPr>
          <w:color w:val="585858"/>
          <w:spacing w:val="-2"/>
        </w:rPr>
        <w:t xml:space="preserve"> </w:t>
      </w:r>
      <w:r>
        <w:rPr>
          <w:color w:val="585858"/>
        </w:rPr>
        <w:t>not</w:t>
      </w:r>
      <w:r>
        <w:rPr>
          <w:color w:val="585858"/>
          <w:spacing w:val="-2"/>
        </w:rPr>
        <w:t xml:space="preserve"> </w:t>
      </w:r>
      <w:r>
        <w:rPr>
          <w:color w:val="585858"/>
        </w:rPr>
        <w:t>expected</w:t>
      </w:r>
      <w:r>
        <w:rPr>
          <w:color w:val="585858"/>
          <w:spacing w:val="-2"/>
        </w:rPr>
        <w:t xml:space="preserve"> </w:t>
      </w:r>
      <w:r>
        <w:rPr>
          <w:color w:val="585858"/>
        </w:rPr>
        <w:t>to</w:t>
      </w:r>
      <w:r>
        <w:rPr>
          <w:color w:val="585858"/>
          <w:spacing w:val="-2"/>
        </w:rPr>
        <w:t xml:space="preserve"> </w:t>
      </w:r>
      <w:r>
        <w:rPr>
          <w:color w:val="585858"/>
        </w:rPr>
        <w:t>result</w:t>
      </w:r>
      <w:r>
        <w:rPr>
          <w:color w:val="585858"/>
          <w:spacing w:val="-2"/>
        </w:rPr>
        <w:t xml:space="preserve"> </w:t>
      </w:r>
      <w:r>
        <w:rPr>
          <w:color w:val="585858"/>
        </w:rPr>
        <w:t>in</w:t>
      </w:r>
      <w:r>
        <w:rPr>
          <w:color w:val="585858"/>
          <w:spacing w:val="-2"/>
        </w:rPr>
        <w:t xml:space="preserve"> </w:t>
      </w:r>
      <w:r>
        <w:rPr>
          <w:color w:val="585858"/>
        </w:rPr>
        <w:t>any</w:t>
      </w:r>
      <w:r>
        <w:rPr>
          <w:color w:val="585858"/>
          <w:spacing w:val="-1"/>
        </w:rPr>
        <w:t xml:space="preserve"> </w:t>
      </w:r>
      <w:r>
        <w:rPr>
          <w:color w:val="585858"/>
        </w:rPr>
        <w:t>changes</w:t>
      </w:r>
      <w:r>
        <w:rPr>
          <w:color w:val="585858"/>
          <w:spacing w:val="-1"/>
        </w:rPr>
        <w:t xml:space="preserve"> </w:t>
      </w:r>
      <w:r>
        <w:rPr>
          <w:color w:val="585858"/>
        </w:rPr>
        <w:t>to</w:t>
      </w:r>
      <w:r>
        <w:rPr>
          <w:color w:val="585858"/>
          <w:spacing w:val="-2"/>
        </w:rPr>
        <w:t xml:space="preserve"> </w:t>
      </w:r>
      <w:r>
        <w:rPr>
          <w:color w:val="585858"/>
        </w:rPr>
        <w:t>land</w:t>
      </w:r>
      <w:r>
        <w:rPr>
          <w:color w:val="585858"/>
          <w:spacing w:val="-3"/>
        </w:rPr>
        <w:t xml:space="preserve"> </w:t>
      </w:r>
      <w:r>
        <w:rPr>
          <w:color w:val="585858"/>
        </w:rPr>
        <w:t>use in this area, though it is acknowledged that there may be some cumulative amenity and other temporary impacts on land use during construction depending on project timing.</w:t>
      </w:r>
    </w:p>
    <w:p w14:paraId="779D0DA7" w14:textId="77777777" w:rsidR="00D32B9A" w:rsidRDefault="00057A77">
      <w:pPr>
        <w:pStyle w:val="BodyText"/>
        <w:spacing w:before="120" w:line="360" w:lineRule="auto"/>
        <w:ind w:left="333" w:right="604"/>
      </w:pPr>
      <w:r>
        <w:rPr>
          <w:color w:val="585858"/>
        </w:rPr>
        <w:t>No</w:t>
      </w:r>
      <w:r>
        <w:rPr>
          <w:color w:val="585858"/>
          <w:spacing w:val="-3"/>
        </w:rPr>
        <w:t xml:space="preserve"> </w:t>
      </w:r>
      <w:r>
        <w:rPr>
          <w:color w:val="585858"/>
        </w:rPr>
        <w:t>cumulative</w:t>
      </w:r>
      <w:r>
        <w:rPr>
          <w:color w:val="585858"/>
          <w:spacing w:val="-3"/>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impacts</w:t>
      </w:r>
      <w:r>
        <w:rPr>
          <w:color w:val="585858"/>
          <w:spacing w:val="-2"/>
        </w:rPr>
        <w:t xml:space="preserve"> </w:t>
      </w:r>
      <w:r>
        <w:rPr>
          <w:color w:val="585858"/>
        </w:rPr>
        <w:t>are</w:t>
      </w:r>
      <w:r>
        <w:rPr>
          <w:color w:val="585858"/>
          <w:spacing w:val="-3"/>
        </w:rPr>
        <w:t xml:space="preserve"> </w:t>
      </w:r>
      <w:r>
        <w:rPr>
          <w:color w:val="585858"/>
        </w:rPr>
        <w:t>expected</w:t>
      </w:r>
      <w:r>
        <w:rPr>
          <w:color w:val="585858"/>
          <w:spacing w:val="-3"/>
        </w:rPr>
        <w:t xml:space="preserve"> </w:t>
      </w:r>
      <w:proofErr w:type="gramStart"/>
      <w:r>
        <w:rPr>
          <w:color w:val="585858"/>
        </w:rPr>
        <w:t>as</w:t>
      </w:r>
      <w:r>
        <w:rPr>
          <w:color w:val="585858"/>
          <w:spacing w:val="-2"/>
        </w:rPr>
        <w:t xml:space="preserve"> </w:t>
      </w:r>
      <w:r>
        <w:rPr>
          <w:color w:val="585858"/>
        </w:rPr>
        <w:t>a</w:t>
      </w:r>
      <w:r>
        <w:rPr>
          <w:color w:val="585858"/>
          <w:spacing w:val="-3"/>
        </w:rPr>
        <w:t xml:space="preserve"> </w:t>
      </w:r>
      <w:r>
        <w:rPr>
          <w:color w:val="585858"/>
        </w:rPr>
        <w:t>result</w:t>
      </w:r>
      <w:r>
        <w:rPr>
          <w:color w:val="585858"/>
          <w:spacing w:val="-3"/>
        </w:rPr>
        <w:t xml:space="preserve"> </w:t>
      </w:r>
      <w:r>
        <w:rPr>
          <w:color w:val="585858"/>
        </w:rPr>
        <w:t>of</w:t>
      </w:r>
      <w:proofErr w:type="gramEnd"/>
      <w:r>
        <w:rPr>
          <w:color w:val="585858"/>
          <w:spacing w:val="-3"/>
        </w:rPr>
        <w:t xml:space="preserve"> </w:t>
      </w:r>
      <w:r>
        <w:rPr>
          <w:color w:val="585858"/>
        </w:rPr>
        <w:t>the</w:t>
      </w:r>
      <w:r>
        <w:rPr>
          <w:color w:val="585858"/>
          <w:spacing w:val="-3"/>
        </w:rPr>
        <w:t xml:space="preserve"> </w:t>
      </w:r>
      <w:r>
        <w:rPr>
          <w:color w:val="585858"/>
        </w:rPr>
        <w:t>Hazelwood</w:t>
      </w:r>
      <w:r>
        <w:rPr>
          <w:color w:val="585858"/>
          <w:spacing w:val="-3"/>
        </w:rPr>
        <w:t xml:space="preserve"> </w:t>
      </w:r>
      <w:r>
        <w:rPr>
          <w:color w:val="585858"/>
        </w:rPr>
        <w:t>Rehabilitation</w:t>
      </w:r>
      <w:r>
        <w:rPr>
          <w:color w:val="585858"/>
          <w:spacing w:val="-4"/>
        </w:rPr>
        <w:t xml:space="preserve"> </w:t>
      </w:r>
      <w:r>
        <w:rPr>
          <w:color w:val="585858"/>
        </w:rPr>
        <w:t>project,</w:t>
      </w:r>
      <w:r>
        <w:rPr>
          <w:color w:val="585858"/>
          <w:spacing w:val="-3"/>
        </w:rPr>
        <w:t xml:space="preserve"> </w:t>
      </w:r>
      <w:r>
        <w:rPr>
          <w:color w:val="585858"/>
        </w:rPr>
        <w:t>given</w:t>
      </w:r>
      <w:r>
        <w:rPr>
          <w:color w:val="585858"/>
          <w:spacing w:val="-3"/>
        </w:rPr>
        <w:t xml:space="preserve"> </w:t>
      </w:r>
      <w:r>
        <w:rPr>
          <w:color w:val="585858"/>
        </w:rPr>
        <w:t>that land use of the Hazelwood site within and proximate to the project is expected to transition to agricultural land use.</w:t>
      </w:r>
    </w:p>
    <w:p w14:paraId="5F21AF29" w14:textId="77777777" w:rsidR="00D32B9A" w:rsidRDefault="00057A77">
      <w:pPr>
        <w:pStyle w:val="BodyText"/>
        <w:spacing w:before="119" w:line="360" w:lineRule="auto"/>
        <w:ind w:left="333" w:right="577"/>
      </w:pPr>
      <w:r>
        <w:rPr>
          <w:color w:val="585858"/>
        </w:rPr>
        <w:t>There are not expected to be any cumulative impacts on land use during operation of the project, Delburn Wind</w:t>
      </w:r>
      <w:r>
        <w:rPr>
          <w:color w:val="585858"/>
          <w:spacing w:val="-3"/>
        </w:rPr>
        <w:t xml:space="preserve"> </w:t>
      </w:r>
      <w:r>
        <w:rPr>
          <w:color w:val="585858"/>
        </w:rPr>
        <w:t>Farm,</w:t>
      </w:r>
      <w:r>
        <w:rPr>
          <w:color w:val="585858"/>
          <w:spacing w:val="-3"/>
        </w:rPr>
        <w:t xml:space="preserve"> </w:t>
      </w:r>
      <w:r>
        <w:rPr>
          <w:color w:val="585858"/>
        </w:rPr>
        <w:t>or</w:t>
      </w:r>
      <w:r>
        <w:rPr>
          <w:color w:val="585858"/>
          <w:spacing w:val="-2"/>
        </w:rPr>
        <w:t xml:space="preserve"> </w:t>
      </w:r>
      <w:r>
        <w:rPr>
          <w:color w:val="585858"/>
        </w:rPr>
        <w:t>the</w:t>
      </w:r>
      <w:r>
        <w:rPr>
          <w:color w:val="585858"/>
          <w:spacing w:val="-3"/>
        </w:rPr>
        <w:t xml:space="preserve"> </w:t>
      </w:r>
      <w:r>
        <w:rPr>
          <w:color w:val="585858"/>
        </w:rPr>
        <w:t>other</w:t>
      </w:r>
      <w:r>
        <w:rPr>
          <w:color w:val="585858"/>
          <w:spacing w:val="-2"/>
        </w:rPr>
        <w:t xml:space="preserve"> </w:t>
      </w:r>
      <w:r>
        <w:rPr>
          <w:color w:val="585858"/>
        </w:rPr>
        <w:t>identified</w:t>
      </w:r>
      <w:r>
        <w:rPr>
          <w:color w:val="585858"/>
          <w:spacing w:val="-3"/>
        </w:rPr>
        <w:t xml:space="preserve"> </w:t>
      </w:r>
      <w:r>
        <w:rPr>
          <w:color w:val="585858"/>
        </w:rPr>
        <w:t>projects</w:t>
      </w:r>
      <w:r>
        <w:rPr>
          <w:color w:val="585858"/>
          <w:spacing w:val="-3"/>
        </w:rPr>
        <w:t xml:space="preserve"> </w:t>
      </w:r>
      <w:r>
        <w:rPr>
          <w:color w:val="585858"/>
        </w:rPr>
        <w:t>considered</w:t>
      </w:r>
      <w:r>
        <w:rPr>
          <w:color w:val="585858"/>
          <w:spacing w:val="-3"/>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region.</w:t>
      </w:r>
      <w:r>
        <w:rPr>
          <w:color w:val="585858"/>
          <w:spacing w:val="-3"/>
        </w:rPr>
        <w:t xml:space="preserve"> </w:t>
      </w:r>
      <w:r>
        <w:rPr>
          <w:color w:val="585858"/>
        </w:rPr>
        <w:t>Existing</w:t>
      </w:r>
      <w:r>
        <w:rPr>
          <w:color w:val="585858"/>
          <w:spacing w:val="-3"/>
        </w:rPr>
        <w:t xml:space="preserve"> </w:t>
      </w:r>
      <w:r>
        <w:rPr>
          <w:color w:val="585858"/>
        </w:rPr>
        <w:t>infrastructure</w:t>
      </w:r>
      <w:r>
        <w:rPr>
          <w:color w:val="585858"/>
          <w:spacing w:val="-3"/>
        </w:rPr>
        <w:t xml:space="preserve"> </w:t>
      </w:r>
      <w:r>
        <w:rPr>
          <w:color w:val="585858"/>
        </w:rPr>
        <w:t>in</w:t>
      </w:r>
      <w:r>
        <w:rPr>
          <w:color w:val="585858"/>
          <w:spacing w:val="-4"/>
        </w:rPr>
        <w:t xml:space="preserve"> </w:t>
      </w:r>
      <w:r>
        <w:rPr>
          <w:color w:val="585858"/>
        </w:rPr>
        <w:t>this</w:t>
      </w:r>
      <w:r>
        <w:rPr>
          <w:color w:val="585858"/>
          <w:spacing w:val="-2"/>
        </w:rPr>
        <w:t xml:space="preserve"> </w:t>
      </w:r>
      <w:r>
        <w:rPr>
          <w:color w:val="585858"/>
        </w:rPr>
        <w:t>region</w:t>
      </w:r>
      <w:r>
        <w:rPr>
          <w:color w:val="585858"/>
          <w:spacing w:val="-3"/>
        </w:rPr>
        <w:t xml:space="preserve"> </w:t>
      </w:r>
      <w:r>
        <w:rPr>
          <w:color w:val="585858"/>
        </w:rPr>
        <w:t>has</w:t>
      </w:r>
    </w:p>
    <w:p w14:paraId="2A499C86" w14:textId="77777777" w:rsidR="00D32B9A" w:rsidRDefault="00D32B9A">
      <w:pPr>
        <w:spacing w:line="360" w:lineRule="auto"/>
        <w:sectPr w:rsidR="00D32B9A">
          <w:pgSz w:w="11910" w:h="16840"/>
          <w:pgMar w:top="980" w:right="602" w:bottom="800" w:left="800" w:header="467" w:footer="612" w:gutter="0"/>
          <w:cols w:space="720"/>
        </w:sectPr>
      </w:pPr>
    </w:p>
    <w:p w14:paraId="65069858" w14:textId="77777777" w:rsidR="00D32B9A" w:rsidRDefault="00D32B9A">
      <w:pPr>
        <w:pStyle w:val="BodyText"/>
      </w:pPr>
    </w:p>
    <w:p w14:paraId="490F55BD" w14:textId="77777777" w:rsidR="00D32B9A" w:rsidRDefault="00D32B9A">
      <w:pPr>
        <w:pStyle w:val="BodyText"/>
        <w:spacing w:before="140"/>
      </w:pPr>
    </w:p>
    <w:p w14:paraId="6C591178" w14:textId="77777777" w:rsidR="00D32B9A" w:rsidRDefault="00057A77">
      <w:pPr>
        <w:pStyle w:val="BodyText"/>
        <w:spacing w:line="360" w:lineRule="auto"/>
        <w:ind w:left="334" w:right="604"/>
      </w:pPr>
      <w:r>
        <w:rPr>
          <w:color w:val="585858"/>
        </w:rPr>
        <w:t>developed over time and the planning policy has evolved to support the economic benefits derived from these uses and these types of projects. While there are other energy and power infrastructure and associated</w:t>
      </w:r>
      <w:r>
        <w:rPr>
          <w:color w:val="585858"/>
          <w:spacing w:val="-3"/>
        </w:rPr>
        <w:t xml:space="preserve"> </w:t>
      </w:r>
      <w:r>
        <w:rPr>
          <w:color w:val="585858"/>
        </w:rPr>
        <w:t>facilities</w:t>
      </w:r>
      <w:r>
        <w:rPr>
          <w:color w:val="585858"/>
          <w:spacing w:val="-2"/>
        </w:rPr>
        <w:t xml:space="preserve"> </w:t>
      </w:r>
      <w:r>
        <w:rPr>
          <w:color w:val="585858"/>
        </w:rPr>
        <w:t>in</w:t>
      </w:r>
      <w:r>
        <w:rPr>
          <w:color w:val="585858"/>
          <w:spacing w:val="-3"/>
        </w:rPr>
        <w:t xml:space="preserve"> </w:t>
      </w:r>
      <w:r>
        <w:rPr>
          <w:color w:val="585858"/>
        </w:rPr>
        <w:t>this</w:t>
      </w:r>
      <w:r>
        <w:rPr>
          <w:color w:val="585858"/>
          <w:spacing w:val="-2"/>
        </w:rPr>
        <w:t xml:space="preserve"> </w:t>
      </w:r>
      <w:r>
        <w:rPr>
          <w:color w:val="585858"/>
        </w:rPr>
        <w:t>study</w:t>
      </w:r>
      <w:r>
        <w:rPr>
          <w:color w:val="585858"/>
          <w:spacing w:val="-2"/>
        </w:rPr>
        <w:t xml:space="preserve"> </w:t>
      </w:r>
      <w:r>
        <w:rPr>
          <w:color w:val="585858"/>
        </w:rPr>
        <w:t>area,</w:t>
      </w:r>
      <w:r>
        <w:rPr>
          <w:color w:val="585858"/>
          <w:spacing w:val="-3"/>
        </w:rPr>
        <w:t xml:space="preserve"> </w:t>
      </w:r>
      <w:r>
        <w:rPr>
          <w:color w:val="585858"/>
        </w:rPr>
        <w:t>the</w:t>
      </w:r>
      <w:r>
        <w:rPr>
          <w:color w:val="585858"/>
          <w:spacing w:val="-3"/>
        </w:rPr>
        <w:t xml:space="preserve"> </w:t>
      </w:r>
      <w:r>
        <w:rPr>
          <w:color w:val="585858"/>
        </w:rPr>
        <w:t>cumulative</w:t>
      </w:r>
      <w:r>
        <w:rPr>
          <w:color w:val="585858"/>
          <w:spacing w:val="-3"/>
        </w:rPr>
        <w:t xml:space="preserve"> </w:t>
      </w:r>
      <w:r>
        <w:rPr>
          <w:color w:val="585858"/>
        </w:rPr>
        <w:t>impact</w:t>
      </w:r>
      <w:r>
        <w:rPr>
          <w:color w:val="585858"/>
          <w:spacing w:val="-3"/>
        </w:rPr>
        <w:t xml:space="preserve"> </w:t>
      </w:r>
      <w:r>
        <w:rPr>
          <w:color w:val="585858"/>
        </w:rPr>
        <w:t>of</w:t>
      </w:r>
      <w:r>
        <w:rPr>
          <w:color w:val="585858"/>
          <w:spacing w:val="-3"/>
        </w:rPr>
        <w:t xml:space="preserve"> </w:t>
      </w:r>
      <w:r>
        <w:rPr>
          <w:color w:val="585858"/>
        </w:rPr>
        <w:t>these</w:t>
      </w:r>
      <w:r>
        <w:rPr>
          <w:color w:val="585858"/>
          <w:spacing w:val="-3"/>
        </w:rPr>
        <w:t xml:space="preserve"> </w:t>
      </w:r>
      <w:r>
        <w:rPr>
          <w:color w:val="585858"/>
        </w:rPr>
        <w:t>infrastructure</w:t>
      </w:r>
      <w:r>
        <w:rPr>
          <w:color w:val="585858"/>
          <w:spacing w:val="-3"/>
        </w:rPr>
        <w:t xml:space="preserve"> </w:t>
      </w:r>
      <w:r>
        <w:rPr>
          <w:color w:val="585858"/>
        </w:rPr>
        <w:t>assets</w:t>
      </w:r>
      <w:r>
        <w:rPr>
          <w:color w:val="585858"/>
          <w:spacing w:val="-2"/>
        </w:rPr>
        <w:t xml:space="preserve"> </w:t>
      </w:r>
      <w:r>
        <w:rPr>
          <w:color w:val="585858"/>
        </w:rPr>
        <w:t>is</w:t>
      </w:r>
      <w:r>
        <w:rPr>
          <w:color w:val="585858"/>
          <w:spacing w:val="-2"/>
        </w:rPr>
        <w:t xml:space="preserve"> </w:t>
      </w:r>
      <w:r>
        <w:rPr>
          <w:color w:val="585858"/>
        </w:rPr>
        <w:t>not</w:t>
      </w:r>
      <w:r>
        <w:rPr>
          <w:color w:val="585858"/>
          <w:spacing w:val="-3"/>
        </w:rPr>
        <w:t xml:space="preserve"> </w:t>
      </w:r>
      <w:r>
        <w:rPr>
          <w:color w:val="585858"/>
        </w:rPr>
        <w:t>significant with regards to land use.</w:t>
      </w:r>
    </w:p>
    <w:p w14:paraId="30001252" w14:textId="77777777" w:rsidR="00D32B9A" w:rsidRDefault="00D32B9A">
      <w:pPr>
        <w:pStyle w:val="BodyText"/>
        <w:spacing w:before="131"/>
      </w:pPr>
    </w:p>
    <w:p w14:paraId="0DCB92A8" w14:textId="77777777" w:rsidR="00D32B9A" w:rsidRDefault="00057A77">
      <w:pPr>
        <w:pStyle w:val="Heading1"/>
        <w:numPr>
          <w:ilvl w:val="1"/>
          <w:numId w:val="13"/>
        </w:numPr>
        <w:tabs>
          <w:tab w:val="left" w:pos="1774"/>
        </w:tabs>
        <w:ind w:left="1774" w:hanging="1440"/>
        <w:jc w:val="left"/>
      </w:pPr>
      <w:bookmarkStart w:id="38" w:name="15.10_Conclusion"/>
      <w:bookmarkEnd w:id="38"/>
      <w:r>
        <w:rPr>
          <w:color w:val="18314A"/>
          <w:spacing w:val="-2"/>
        </w:rPr>
        <w:t>Conclusion</w:t>
      </w:r>
    </w:p>
    <w:p w14:paraId="55C5F9B7" w14:textId="77777777" w:rsidR="00D32B9A" w:rsidRDefault="00057A77">
      <w:pPr>
        <w:pStyle w:val="BodyText"/>
        <w:spacing w:before="320" w:line="360" w:lineRule="auto"/>
        <w:ind w:left="333" w:right="577"/>
      </w:pPr>
      <w:r>
        <w:rPr>
          <w:color w:val="585858"/>
        </w:rPr>
        <w:t>The project alignment will pass through areas used for agriculture, forestry, conservation, rural residential land</w:t>
      </w:r>
      <w:r>
        <w:rPr>
          <w:color w:val="585858"/>
          <w:spacing w:val="-2"/>
        </w:rPr>
        <w:t xml:space="preserve"> </w:t>
      </w:r>
      <w:r>
        <w:rPr>
          <w:color w:val="585858"/>
        </w:rPr>
        <w:t>use,</w:t>
      </w:r>
      <w:r>
        <w:rPr>
          <w:color w:val="585858"/>
          <w:spacing w:val="-2"/>
        </w:rPr>
        <w:t xml:space="preserve"> </w:t>
      </w:r>
      <w:r>
        <w:rPr>
          <w:color w:val="585858"/>
        </w:rPr>
        <w:t>and</w:t>
      </w:r>
      <w:r>
        <w:rPr>
          <w:color w:val="585858"/>
          <w:spacing w:val="-3"/>
        </w:rPr>
        <w:t xml:space="preserve"> </w:t>
      </w:r>
      <w:r>
        <w:rPr>
          <w:color w:val="585858"/>
        </w:rPr>
        <w:t>is</w:t>
      </w:r>
      <w:r>
        <w:rPr>
          <w:color w:val="585858"/>
          <w:spacing w:val="-1"/>
        </w:rPr>
        <w:t xml:space="preserve"> </w:t>
      </w:r>
      <w:r>
        <w:rPr>
          <w:color w:val="585858"/>
        </w:rPr>
        <w:t>proximate</w:t>
      </w:r>
      <w:r>
        <w:rPr>
          <w:color w:val="585858"/>
          <w:spacing w:val="-3"/>
        </w:rPr>
        <w:t xml:space="preserve"> </w:t>
      </w:r>
      <w:r>
        <w:rPr>
          <w:color w:val="585858"/>
        </w:rPr>
        <w:t>to</w:t>
      </w:r>
      <w:r>
        <w:rPr>
          <w:color w:val="585858"/>
          <w:spacing w:val="-2"/>
        </w:rPr>
        <w:t xml:space="preserve"> </w:t>
      </w:r>
      <w:r>
        <w:rPr>
          <w:color w:val="585858"/>
        </w:rPr>
        <w:t>tourism,</w:t>
      </w:r>
      <w:r>
        <w:rPr>
          <w:color w:val="585858"/>
          <w:spacing w:val="-2"/>
        </w:rPr>
        <w:t xml:space="preserve"> </w:t>
      </w:r>
      <w:r>
        <w:rPr>
          <w:color w:val="585858"/>
        </w:rPr>
        <w:t>open</w:t>
      </w:r>
      <w:r>
        <w:rPr>
          <w:color w:val="585858"/>
          <w:spacing w:val="-2"/>
        </w:rPr>
        <w:t xml:space="preserve"> </w:t>
      </w:r>
      <w:r>
        <w:rPr>
          <w:color w:val="585858"/>
        </w:rPr>
        <w:t>space,</w:t>
      </w:r>
      <w:r>
        <w:rPr>
          <w:color w:val="585858"/>
          <w:spacing w:val="-2"/>
        </w:rPr>
        <w:t xml:space="preserve"> </w:t>
      </w:r>
      <w:r>
        <w:rPr>
          <w:color w:val="585858"/>
        </w:rPr>
        <w:t>and</w:t>
      </w:r>
      <w:r>
        <w:rPr>
          <w:color w:val="585858"/>
          <w:spacing w:val="-2"/>
        </w:rPr>
        <w:t xml:space="preserve"> </w:t>
      </w:r>
      <w:r>
        <w:rPr>
          <w:color w:val="585858"/>
        </w:rPr>
        <w:t>rural</w:t>
      </w:r>
      <w:r>
        <w:rPr>
          <w:color w:val="585858"/>
          <w:spacing w:val="-2"/>
        </w:rPr>
        <w:t xml:space="preserve"> </w:t>
      </w:r>
      <w:r>
        <w:rPr>
          <w:color w:val="585858"/>
        </w:rPr>
        <w:t>industry</w:t>
      </w:r>
      <w:r>
        <w:rPr>
          <w:color w:val="585858"/>
          <w:spacing w:val="-1"/>
        </w:rPr>
        <w:t xml:space="preserve"> </w:t>
      </w:r>
      <w:r>
        <w:rPr>
          <w:color w:val="585858"/>
        </w:rPr>
        <w:t>land</w:t>
      </w:r>
      <w:r>
        <w:rPr>
          <w:color w:val="585858"/>
          <w:spacing w:val="-2"/>
        </w:rPr>
        <w:t xml:space="preserve"> </w:t>
      </w:r>
      <w:r>
        <w:rPr>
          <w:color w:val="585858"/>
        </w:rPr>
        <w:t>uses.</w:t>
      </w:r>
      <w:r>
        <w:rPr>
          <w:color w:val="585858"/>
          <w:spacing w:val="-3"/>
        </w:rPr>
        <w:t xml:space="preserve"> </w:t>
      </w:r>
      <w:r>
        <w:rPr>
          <w:color w:val="585858"/>
        </w:rPr>
        <w:t>The</w:t>
      </w:r>
      <w:r>
        <w:rPr>
          <w:color w:val="585858"/>
          <w:spacing w:val="-2"/>
        </w:rPr>
        <w:t xml:space="preserve"> </w:t>
      </w:r>
      <w:r>
        <w:rPr>
          <w:color w:val="585858"/>
        </w:rPr>
        <w:t>alignment</w:t>
      </w:r>
      <w:r>
        <w:rPr>
          <w:color w:val="585858"/>
          <w:spacing w:val="-2"/>
        </w:rPr>
        <w:t xml:space="preserve"> </w:t>
      </w:r>
      <w:r>
        <w:rPr>
          <w:color w:val="585858"/>
        </w:rPr>
        <w:t>affects</w:t>
      </w:r>
      <w:r>
        <w:rPr>
          <w:color w:val="585858"/>
          <w:spacing w:val="-1"/>
        </w:rPr>
        <w:t xml:space="preserve"> </w:t>
      </w:r>
      <w:r>
        <w:rPr>
          <w:color w:val="585858"/>
        </w:rPr>
        <w:t xml:space="preserve">both Crown land and freehold land. The project will also be located proximate to and intersect existing service infrastructure, including gas, </w:t>
      </w:r>
      <w:proofErr w:type="gramStart"/>
      <w:r>
        <w:rPr>
          <w:color w:val="585858"/>
        </w:rPr>
        <w:t>electricity</w:t>
      </w:r>
      <w:proofErr w:type="gramEnd"/>
      <w:r>
        <w:rPr>
          <w:color w:val="585858"/>
        </w:rPr>
        <w:t xml:space="preserve"> and telecommunications.</w:t>
      </w:r>
    </w:p>
    <w:p w14:paraId="2709D4A6" w14:textId="77777777" w:rsidR="00D32B9A" w:rsidRDefault="00057A77">
      <w:pPr>
        <w:pStyle w:val="BodyText"/>
        <w:spacing w:before="120" w:line="360" w:lineRule="auto"/>
        <w:ind w:left="333" w:right="518"/>
      </w:pPr>
      <w:r>
        <w:rPr>
          <w:color w:val="585858"/>
        </w:rPr>
        <w:t>The</w:t>
      </w:r>
      <w:r>
        <w:rPr>
          <w:color w:val="585858"/>
          <w:spacing w:val="-1"/>
        </w:rPr>
        <w:t xml:space="preserve"> </w:t>
      </w:r>
      <w:r>
        <w:rPr>
          <w:color w:val="585858"/>
        </w:rPr>
        <w:t>project</w:t>
      </w:r>
      <w:r>
        <w:rPr>
          <w:color w:val="585858"/>
          <w:spacing w:val="-1"/>
        </w:rPr>
        <w:t xml:space="preserve"> </w:t>
      </w:r>
      <w:r>
        <w:rPr>
          <w:color w:val="585858"/>
        </w:rPr>
        <w:t>is</w:t>
      </w:r>
      <w:r>
        <w:rPr>
          <w:color w:val="585858"/>
          <w:spacing w:val="-1"/>
        </w:rPr>
        <w:t xml:space="preserve"> </w:t>
      </w:r>
      <w:r>
        <w:rPr>
          <w:color w:val="585858"/>
        </w:rPr>
        <w:t>broadly</w:t>
      </w:r>
      <w:r>
        <w:rPr>
          <w:color w:val="585858"/>
          <w:spacing w:val="-1"/>
        </w:rPr>
        <w:t xml:space="preserve"> </w:t>
      </w:r>
      <w:r>
        <w:rPr>
          <w:color w:val="585858"/>
        </w:rPr>
        <w:t>consistent</w:t>
      </w:r>
      <w:r>
        <w:rPr>
          <w:color w:val="585858"/>
          <w:spacing w:val="-1"/>
        </w:rPr>
        <w:t xml:space="preserve"> </w:t>
      </w:r>
      <w:r>
        <w:rPr>
          <w:color w:val="585858"/>
        </w:rPr>
        <w:t>with</w:t>
      </w:r>
      <w:r>
        <w:rPr>
          <w:color w:val="585858"/>
          <w:spacing w:val="-1"/>
        </w:rPr>
        <w:t xml:space="preserve"> </w:t>
      </w:r>
      <w:r>
        <w:rPr>
          <w:color w:val="585858"/>
        </w:rPr>
        <w:t>existing</w:t>
      </w:r>
      <w:r>
        <w:rPr>
          <w:color w:val="585858"/>
          <w:spacing w:val="-1"/>
        </w:rPr>
        <w:t xml:space="preserve"> </w:t>
      </w:r>
      <w:r>
        <w:rPr>
          <w:color w:val="585858"/>
        </w:rPr>
        <w:t>land</w:t>
      </w:r>
      <w:r>
        <w:rPr>
          <w:color w:val="585858"/>
          <w:spacing w:val="-1"/>
        </w:rPr>
        <w:t xml:space="preserve"> </w:t>
      </w:r>
      <w:r>
        <w:rPr>
          <w:color w:val="585858"/>
        </w:rPr>
        <w:t>use</w:t>
      </w:r>
      <w:r>
        <w:rPr>
          <w:color w:val="585858"/>
          <w:spacing w:val="-1"/>
        </w:rPr>
        <w:t xml:space="preserve"> </w:t>
      </w:r>
      <w:r>
        <w:rPr>
          <w:color w:val="585858"/>
        </w:rPr>
        <w:t>planning</w:t>
      </w:r>
      <w:r>
        <w:rPr>
          <w:color w:val="585858"/>
          <w:spacing w:val="-1"/>
        </w:rPr>
        <w:t xml:space="preserve"> </w:t>
      </w:r>
      <w:r>
        <w:rPr>
          <w:color w:val="585858"/>
        </w:rPr>
        <w:t>policy</w:t>
      </w:r>
      <w:r>
        <w:rPr>
          <w:color w:val="585858"/>
          <w:spacing w:val="-1"/>
        </w:rPr>
        <w:t xml:space="preserve"> </w:t>
      </w:r>
      <w:r>
        <w:rPr>
          <w:color w:val="585858"/>
        </w:rPr>
        <w:t>which</w:t>
      </w:r>
      <w:r>
        <w:rPr>
          <w:color w:val="585858"/>
          <w:spacing w:val="-1"/>
        </w:rPr>
        <w:t xml:space="preserve"> </w:t>
      </w:r>
      <w:r>
        <w:rPr>
          <w:color w:val="585858"/>
        </w:rPr>
        <w:t>supports the</w:t>
      </w:r>
      <w:r>
        <w:rPr>
          <w:color w:val="585858"/>
          <w:spacing w:val="-1"/>
        </w:rPr>
        <w:t xml:space="preserve"> </w:t>
      </w:r>
      <w:r>
        <w:rPr>
          <w:color w:val="585858"/>
        </w:rPr>
        <w:t>timely provision</w:t>
      </w:r>
      <w:r>
        <w:rPr>
          <w:color w:val="585858"/>
          <w:spacing w:val="-1"/>
        </w:rPr>
        <w:t xml:space="preserve"> </w:t>
      </w:r>
      <w:r>
        <w:rPr>
          <w:color w:val="585858"/>
        </w:rPr>
        <w:t>of energy</w:t>
      </w:r>
      <w:r>
        <w:rPr>
          <w:color w:val="585858"/>
          <w:spacing w:val="-2"/>
        </w:rPr>
        <w:t xml:space="preserve"> </w:t>
      </w:r>
      <w:r>
        <w:rPr>
          <w:color w:val="585858"/>
        </w:rPr>
        <w:t>distribution</w:t>
      </w:r>
      <w:r>
        <w:rPr>
          <w:color w:val="585858"/>
          <w:spacing w:val="-3"/>
        </w:rPr>
        <w:t xml:space="preserve"> </w:t>
      </w:r>
      <w:r>
        <w:rPr>
          <w:color w:val="585858"/>
        </w:rPr>
        <w:t>infrastructure</w:t>
      </w:r>
      <w:r>
        <w:rPr>
          <w:color w:val="585858"/>
          <w:spacing w:val="-3"/>
        </w:rPr>
        <w:t xml:space="preserve"> </w:t>
      </w:r>
      <w:r>
        <w:rPr>
          <w:color w:val="585858"/>
        </w:rPr>
        <w:t>to</w:t>
      </w:r>
      <w:r>
        <w:rPr>
          <w:color w:val="585858"/>
          <w:spacing w:val="-3"/>
        </w:rPr>
        <w:t xml:space="preserve"> </w:t>
      </w:r>
      <w:r>
        <w:rPr>
          <w:color w:val="585858"/>
        </w:rPr>
        <w:t>meet</w:t>
      </w:r>
      <w:r>
        <w:rPr>
          <w:color w:val="585858"/>
          <w:spacing w:val="-3"/>
        </w:rPr>
        <w:t xml:space="preserve"> </w:t>
      </w:r>
      <w:r>
        <w:rPr>
          <w:color w:val="585858"/>
        </w:rPr>
        <w:t>community</w:t>
      </w:r>
      <w:r>
        <w:rPr>
          <w:color w:val="585858"/>
          <w:spacing w:val="-2"/>
        </w:rPr>
        <w:t xml:space="preserve"> </w:t>
      </w:r>
      <w:r>
        <w:rPr>
          <w:color w:val="585858"/>
        </w:rPr>
        <w:t>demand</w:t>
      </w:r>
      <w:r>
        <w:rPr>
          <w:color w:val="585858"/>
          <w:spacing w:val="-3"/>
        </w:rPr>
        <w:t xml:space="preserve"> </w:t>
      </w:r>
      <w:r>
        <w:rPr>
          <w:color w:val="585858"/>
        </w:rPr>
        <w:t>for</w:t>
      </w:r>
      <w:r>
        <w:rPr>
          <w:color w:val="585858"/>
          <w:spacing w:val="-2"/>
        </w:rPr>
        <w:t xml:space="preserve"> </w:t>
      </w:r>
      <w:r>
        <w:rPr>
          <w:color w:val="585858"/>
        </w:rPr>
        <w:t>energy</w:t>
      </w:r>
      <w:r>
        <w:rPr>
          <w:color w:val="585858"/>
          <w:spacing w:val="-2"/>
        </w:rPr>
        <w:t xml:space="preserve"> </w:t>
      </w:r>
      <w:r>
        <w:rPr>
          <w:color w:val="585858"/>
        </w:rPr>
        <w:t>services.</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 xml:space="preserve">of measures to comply with EPRs to manage potential impacts to environmental, </w:t>
      </w:r>
      <w:proofErr w:type="gramStart"/>
      <w:r>
        <w:rPr>
          <w:color w:val="585858"/>
        </w:rPr>
        <w:t>social</w:t>
      </w:r>
      <w:proofErr w:type="gramEnd"/>
      <w:r>
        <w:rPr>
          <w:color w:val="585858"/>
        </w:rPr>
        <w:t xml:space="preserve"> and economic values, the project will not contradict any existing or proposed land use planning policy.</w:t>
      </w:r>
    </w:p>
    <w:p w14:paraId="3F2F9EC0" w14:textId="77777777" w:rsidR="00D32B9A" w:rsidRDefault="00057A77">
      <w:pPr>
        <w:pStyle w:val="BodyText"/>
        <w:spacing w:before="120" w:line="360" w:lineRule="auto"/>
        <w:ind w:left="333" w:right="604"/>
      </w:pPr>
      <w:r>
        <w:rPr>
          <w:color w:val="585858"/>
        </w:rPr>
        <w:t>Some short-term amenity impacts during the project construction phase are likely to be experienced by sensitive land uses including residential dwellings, tourism, and recreational land uses. Amenity impacts to sensitive</w:t>
      </w:r>
      <w:r>
        <w:rPr>
          <w:color w:val="585858"/>
          <w:spacing w:val="-2"/>
        </w:rPr>
        <w:t xml:space="preserve"> </w:t>
      </w:r>
      <w:r>
        <w:rPr>
          <w:color w:val="585858"/>
        </w:rPr>
        <w:t>uses</w:t>
      </w:r>
      <w:r>
        <w:rPr>
          <w:color w:val="585858"/>
          <w:spacing w:val="-1"/>
        </w:rPr>
        <w:t xml:space="preserve"> </w:t>
      </w:r>
      <w:r>
        <w:rPr>
          <w:color w:val="585858"/>
        </w:rPr>
        <w:t>have</w:t>
      </w:r>
      <w:r>
        <w:rPr>
          <w:color w:val="585858"/>
          <w:spacing w:val="-2"/>
        </w:rPr>
        <w:t xml:space="preserve"> </w:t>
      </w:r>
      <w:r>
        <w:rPr>
          <w:color w:val="585858"/>
        </w:rPr>
        <w:t>been</w:t>
      </w:r>
      <w:r>
        <w:rPr>
          <w:color w:val="585858"/>
          <w:spacing w:val="-3"/>
        </w:rPr>
        <w:t xml:space="preserve"> </w:t>
      </w:r>
      <w:r>
        <w:rPr>
          <w:color w:val="585858"/>
        </w:rPr>
        <w:t>avoided</w:t>
      </w:r>
      <w:r>
        <w:rPr>
          <w:color w:val="585858"/>
          <w:spacing w:val="-3"/>
        </w:rPr>
        <w:t xml:space="preserve"> </w:t>
      </w:r>
      <w:r>
        <w:rPr>
          <w:color w:val="585858"/>
        </w:rPr>
        <w:t>wherever</w:t>
      </w:r>
      <w:r>
        <w:rPr>
          <w:color w:val="585858"/>
          <w:spacing w:val="-1"/>
        </w:rPr>
        <w:t xml:space="preserve"> </w:t>
      </w:r>
      <w:r>
        <w:rPr>
          <w:color w:val="585858"/>
        </w:rPr>
        <w:t>possible</w:t>
      </w:r>
      <w:r>
        <w:rPr>
          <w:color w:val="585858"/>
          <w:spacing w:val="-3"/>
        </w:rPr>
        <w:t xml:space="preserve"> </w:t>
      </w:r>
      <w:r>
        <w:rPr>
          <w:color w:val="585858"/>
        </w:rPr>
        <w:t>through</w:t>
      </w:r>
      <w:r>
        <w:rPr>
          <w:color w:val="585858"/>
          <w:spacing w:val="-3"/>
        </w:rPr>
        <w:t xml:space="preserve"> </w:t>
      </w:r>
      <w:r>
        <w:rPr>
          <w:color w:val="585858"/>
        </w:rPr>
        <w:t>route</w:t>
      </w:r>
      <w:r>
        <w:rPr>
          <w:color w:val="585858"/>
          <w:spacing w:val="-2"/>
        </w:rPr>
        <w:t xml:space="preserve"> </w:t>
      </w:r>
      <w:r>
        <w:rPr>
          <w:color w:val="585858"/>
        </w:rPr>
        <w:t>selection</w:t>
      </w:r>
      <w:r>
        <w:rPr>
          <w:color w:val="585858"/>
          <w:spacing w:val="-2"/>
        </w:rPr>
        <w:t xml:space="preserve"> </w:t>
      </w:r>
      <w:r>
        <w:rPr>
          <w:color w:val="585858"/>
        </w:rPr>
        <w:t>and</w:t>
      </w:r>
      <w:r>
        <w:rPr>
          <w:color w:val="585858"/>
          <w:spacing w:val="-2"/>
        </w:rPr>
        <w:t xml:space="preserve"> </w:t>
      </w:r>
      <w:r>
        <w:rPr>
          <w:color w:val="585858"/>
        </w:rPr>
        <w:t>alignment</w:t>
      </w:r>
      <w:r>
        <w:rPr>
          <w:color w:val="585858"/>
          <w:spacing w:val="-4"/>
        </w:rPr>
        <w:t xml:space="preserve"> </w:t>
      </w:r>
      <w:r>
        <w:rPr>
          <w:color w:val="585858"/>
        </w:rPr>
        <w:t>refinement</w:t>
      </w:r>
      <w:r>
        <w:rPr>
          <w:color w:val="585858"/>
          <w:spacing w:val="-2"/>
        </w:rPr>
        <w:t xml:space="preserve"> </w:t>
      </w:r>
      <w:r>
        <w:rPr>
          <w:color w:val="585858"/>
        </w:rPr>
        <w:t>and will be minimised through the application of appropriate measures to comply with EPRs. Other impacts during</w:t>
      </w:r>
      <w:r>
        <w:rPr>
          <w:color w:val="585858"/>
          <w:spacing w:val="-3"/>
        </w:rPr>
        <w:t xml:space="preserve"> </w:t>
      </w:r>
      <w:r>
        <w:rPr>
          <w:color w:val="585858"/>
        </w:rPr>
        <w:t>construction</w:t>
      </w:r>
      <w:r>
        <w:rPr>
          <w:color w:val="585858"/>
          <w:spacing w:val="-3"/>
        </w:rPr>
        <w:t xml:space="preserve"> </w:t>
      </w:r>
      <w:r>
        <w:rPr>
          <w:color w:val="585858"/>
        </w:rPr>
        <w:t>include</w:t>
      </w:r>
      <w:r>
        <w:rPr>
          <w:color w:val="585858"/>
          <w:spacing w:val="-4"/>
        </w:rPr>
        <w:t xml:space="preserve"> </w:t>
      </w:r>
      <w:r>
        <w:rPr>
          <w:color w:val="585858"/>
        </w:rPr>
        <w:t>potential</w:t>
      </w:r>
      <w:r>
        <w:rPr>
          <w:color w:val="585858"/>
          <w:spacing w:val="-3"/>
        </w:rPr>
        <w:t xml:space="preserve"> </w:t>
      </w:r>
      <w:r>
        <w:rPr>
          <w:color w:val="585858"/>
        </w:rPr>
        <w:t>disruptions</w:t>
      </w:r>
      <w:r>
        <w:rPr>
          <w:color w:val="585858"/>
          <w:spacing w:val="-2"/>
        </w:rPr>
        <w:t xml:space="preserve"> </w:t>
      </w:r>
      <w:r>
        <w:rPr>
          <w:color w:val="585858"/>
        </w:rPr>
        <w:t>to</w:t>
      </w:r>
      <w:r>
        <w:rPr>
          <w:color w:val="585858"/>
          <w:spacing w:val="-3"/>
        </w:rPr>
        <w:t xml:space="preserve"> </w:t>
      </w:r>
      <w:r>
        <w:rPr>
          <w:color w:val="585858"/>
        </w:rPr>
        <w:t>utilities</w:t>
      </w:r>
      <w:r>
        <w:rPr>
          <w:color w:val="585858"/>
          <w:spacing w:val="-2"/>
        </w:rPr>
        <w:t xml:space="preserve"> </w:t>
      </w:r>
      <w:r>
        <w:rPr>
          <w:color w:val="585858"/>
        </w:rPr>
        <w:t>and</w:t>
      </w:r>
      <w:r>
        <w:rPr>
          <w:color w:val="585858"/>
          <w:spacing w:val="-4"/>
        </w:rPr>
        <w:t xml:space="preserve"> </w:t>
      </w:r>
      <w:r>
        <w:rPr>
          <w:color w:val="585858"/>
        </w:rPr>
        <w:t>services,</w:t>
      </w:r>
      <w:r>
        <w:rPr>
          <w:color w:val="585858"/>
          <w:spacing w:val="-4"/>
        </w:rPr>
        <w:t xml:space="preserve"> </w:t>
      </w:r>
      <w:r>
        <w:rPr>
          <w:color w:val="585858"/>
        </w:rPr>
        <w:t>and</w:t>
      </w:r>
      <w:r>
        <w:rPr>
          <w:color w:val="585858"/>
          <w:spacing w:val="-3"/>
        </w:rPr>
        <w:t xml:space="preserve"> </w:t>
      </w:r>
      <w:r>
        <w:rPr>
          <w:color w:val="585858"/>
        </w:rPr>
        <w:t>measures</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implemented to manage impacts in accordance with service provider requirements.</w:t>
      </w:r>
    </w:p>
    <w:p w14:paraId="20E9F94E" w14:textId="77777777" w:rsidR="00D32B9A" w:rsidRDefault="00057A77">
      <w:pPr>
        <w:pStyle w:val="BodyText"/>
        <w:spacing w:before="120" w:line="360" w:lineRule="auto"/>
        <w:ind w:left="332" w:right="577"/>
      </w:pPr>
      <w:r>
        <w:rPr>
          <w:color w:val="585858"/>
        </w:rPr>
        <w:t>The</w:t>
      </w:r>
      <w:r>
        <w:rPr>
          <w:color w:val="585858"/>
          <w:spacing w:val="-3"/>
        </w:rPr>
        <w:t xml:space="preserve"> </w:t>
      </w:r>
      <w:r>
        <w:rPr>
          <w:color w:val="585858"/>
        </w:rPr>
        <w:t>occupation</w:t>
      </w:r>
      <w:r>
        <w:rPr>
          <w:color w:val="585858"/>
          <w:spacing w:val="-3"/>
        </w:rPr>
        <w:t xml:space="preserve"> </w:t>
      </w:r>
      <w:r>
        <w:rPr>
          <w:color w:val="585858"/>
        </w:rPr>
        <w:t>of</w:t>
      </w:r>
      <w:r>
        <w:rPr>
          <w:color w:val="585858"/>
          <w:spacing w:val="-3"/>
        </w:rPr>
        <w:t xml:space="preserve"> </w:t>
      </w:r>
      <w:r>
        <w:rPr>
          <w:color w:val="585858"/>
        </w:rPr>
        <w:t>agricultural</w:t>
      </w:r>
      <w:r>
        <w:rPr>
          <w:color w:val="585858"/>
          <w:spacing w:val="-3"/>
        </w:rPr>
        <w:t xml:space="preserve"> </w:t>
      </w:r>
      <w:r>
        <w:rPr>
          <w:color w:val="585858"/>
        </w:rPr>
        <w:t>land</w:t>
      </w:r>
      <w:r>
        <w:rPr>
          <w:color w:val="585858"/>
          <w:spacing w:val="-3"/>
        </w:rPr>
        <w:t xml:space="preserve"> </w:t>
      </w:r>
      <w:r>
        <w:rPr>
          <w:color w:val="585858"/>
        </w:rPr>
        <w:t>for</w:t>
      </w:r>
      <w:r>
        <w:rPr>
          <w:color w:val="585858"/>
          <w:spacing w:val="-2"/>
        </w:rPr>
        <w:t xml:space="preserve"> </w:t>
      </w:r>
      <w:r>
        <w:rPr>
          <w:color w:val="585858"/>
        </w:rPr>
        <w:t>construction</w:t>
      </w:r>
      <w:r>
        <w:rPr>
          <w:color w:val="585858"/>
          <w:spacing w:val="-3"/>
        </w:rPr>
        <w:t xml:space="preserve"> </w:t>
      </w:r>
      <w:r>
        <w:rPr>
          <w:color w:val="585858"/>
        </w:rPr>
        <w:t>purposes</w:t>
      </w:r>
      <w:r>
        <w:rPr>
          <w:color w:val="585858"/>
          <w:spacing w:val="-2"/>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temporary</w:t>
      </w:r>
      <w:r>
        <w:rPr>
          <w:color w:val="585858"/>
          <w:spacing w:val="-2"/>
        </w:rPr>
        <w:t xml:space="preserve"> </w:t>
      </w:r>
      <w:r>
        <w:rPr>
          <w:color w:val="585858"/>
        </w:rPr>
        <w:t>and</w:t>
      </w:r>
      <w:r>
        <w:rPr>
          <w:color w:val="585858"/>
          <w:spacing w:val="-3"/>
        </w:rPr>
        <w:t xml:space="preserve"> </w:t>
      </w:r>
      <w:r>
        <w:rPr>
          <w:color w:val="585858"/>
        </w:rPr>
        <w:t>limited</w:t>
      </w:r>
      <w:r>
        <w:rPr>
          <w:color w:val="585858"/>
          <w:spacing w:val="-3"/>
        </w:rPr>
        <w:t xml:space="preserve"> </w:t>
      </w:r>
      <w:r>
        <w:rPr>
          <w:color w:val="585858"/>
        </w:rPr>
        <w:t>to</w:t>
      </w:r>
      <w:r>
        <w:rPr>
          <w:color w:val="585858"/>
          <w:spacing w:val="-4"/>
        </w:rPr>
        <w:t xml:space="preserve"> </w:t>
      </w:r>
      <w:r>
        <w:rPr>
          <w:color w:val="585858"/>
        </w:rPr>
        <w:t>a</w:t>
      </w:r>
      <w:r>
        <w:rPr>
          <w:color w:val="585858"/>
          <w:spacing w:val="-3"/>
        </w:rPr>
        <w:t xml:space="preserve"> </w:t>
      </w:r>
      <w:r>
        <w:rPr>
          <w:color w:val="585858"/>
        </w:rPr>
        <w:t>small</w:t>
      </w:r>
      <w:r>
        <w:rPr>
          <w:color w:val="585858"/>
          <w:spacing w:val="-3"/>
        </w:rPr>
        <w:t xml:space="preserve"> </w:t>
      </w:r>
      <w:r>
        <w:rPr>
          <w:color w:val="585858"/>
        </w:rPr>
        <w:t xml:space="preserve">portion of each affected landholding. Measures will be put in place to avoid impacts and minimise disruption to the balance of the land for agriculture. While </w:t>
      </w:r>
      <w:proofErr w:type="spellStart"/>
      <w:r>
        <w:rPr>
          <w:color w:val="585858"/>
        </w:rPr>
        <w:t>localised</w:t>
      </w:r>
      <w:proofErr w:type="spellEnd"/>
      <w:r>
        <w:rPr>
          <w:color w:val="585858"/>
        </w:rPr>
        <w:t xml:space="preserve"> changes are likely to be required to the way that agricultural businesses </w:t>
      </w:r>
      <w:proofErr w:type="spellStart"/>
      <w:r>
        <w:rPr>
          <w:color w:val="585858"/>
        </w:rPr>
        <w:t>utilise</w:t>
      </w:r>
      <w:proofErr w:type="spellEnd"/>
      <w:r>
        <w:rPr>
          <w:color w:val="585858"/>
        </w:rPr>
        <w:t xml:space="preserve"> their land during construction, existing land uses are expected to be able to continue during the construction phase.</w:t>
      </w:r>
    </w:p>
    <w:p w14:paraId="4B0DD8BD" w14:textId="77777777" w:rsidR="00D32B9A" w:rsidRDefault="00057A77">
      <w:pPr>
        <w:pStyle w:val="BodyText"/>
        <w:spacing w:before="121" w:line="360" w:lineRule="auto"/>
        <w:ind w:left="332" w:right="577"/>
      </w:pPr>
      <w:r>
        <w:rPr>
          <w:color w:val="585858"/>
        </w:rPr>
        <w:t>The alignment of the project through areas of plantation used for forestry purposes will remove some productive plantation during construction. The loss of this part of the plantation will not affect the viability of the</w:t>
      </w:r>
      <w:r>
        <w:rPr>
          <w:color w:val="585858"/>
          <w:spacing w:val="-3"/>
        </w:rPr>
        <w:t xml:space="preserve"> </w:t>
      </w:r>
      <w:r>
        <w:rPr>
          <w:color w:val="585858"/>
        </w:rPr>
        <w:t>forestry</w:t>
      </w:r>
      <w:r>
        <w:rPr>
          <w:color w:val="585858"/>
          <w:spacing w:val="-2"/>
        </w:rPr>
        <w:t xml:space="preserve"> </w:t>
      </w:r>
      <w:r>
        <w:rPr>
          <w:color w:val="585858"/>
        </w:rPr>
        <w:t>operations</w:t>
      </w:r>
      <w:r>
        <w:rPr>
          <w:color w:val="585858"/>
          <w:spacing w:val="-2"/>
        </w:rPr>
        <w:t xml:space="preserve"> </w:t>
      </w:r>
      <w:r>
        <w:rPr>
          <w:color w:val="585858"/>
        </w:rPr>
        <w:t>and</w:t>
      </w:r>
      <w:r>
        <w:rPr>
          <w:color w:val="585858"/>
          <w:spacing w:val="-4"/>
        </w:rPr>
        <w:t xml:space="preserve"> </w:t>
      </w:r>
      <w:r>
        <w:rPr>
          <w:color w:val="585858"/>
        </w:rPr>
        <w:t>forestry</w:t>
      </w:r>
      <w:r>
        <w:rPr>
          <w:color w:val="585858"/>
          <w:spacing w:val="-2"/>
        </w:rPr>
        <w:t xml:space="preserve"> </w:t>
      </w:r>
      <w:r>
        <w:rPr>
          <w:color w:val="585858"/>
        </w:rPr>
        <w:t>operations</w:t>
      </w:r>
      <w:r>
        <w:rPr>
          <w:color w:val="585858"/>
          <w:spacing w:val="-2"/>
        </w:rPr>
        <w:t xml:space="preserve"> </w:t>
      </w:r>
      <w:r>
        <w:rPr>
          <w:color w:val="585858"/>
        </w:rPr>
        <w:t>are</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able</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maintained</w:t>
      </w:r>
      <w:r>
        <w:rPr>
          <w:color w:val="585858"/>
          <w:spacing w:val="-3"/>
        </w:rPr>
        <w:t xml:space="preserve"> </w:t>
      </w:r>
      <w:r>
        <w:rPr>
          <w:color w:val="585858"/>
        </w:rPr>
        <w:t>on</w:t>
      </w:r>
      <w:r>
        <w:rPr>
          <w:color w:val="585858"/>
          <w:spacing w:val="-3"/>
        </w:rPr>
        <w:t xml:space="preserve"> </w:t>
      </w:r>
      <w:r>
        <w:rPr>
          <w:color w:val="585858"/>
        </w:rPr>
        <w:t>surrounding</w:t>
      </w:r>
      <w:r>
        <w:rPr>
          <w:color w:val="585858"/>
          <w:spacing w:val="-3"/>
        </w:rPr>
        <w:t xml:space="preserve"> </w:t>
      </w:r>
      <w:r>
        <w:rPr>
          <w:color w:val="585858"/>
        </w:rPr>
        <w:t>land throughout construction with the implementation of EPRs.</w:t>
      </w:r>
    </w:p>
    <w:p w14:paraId="6D40955C" w14:textId="77777777" w:rsidR="00D32B9A" w:rsidRDefault="00057A77">
      <w:pPr>
        <w:pStyle w:val="BodyText"/>
        <w:spacing w:before="120" w:line="360" w:lineRule="auto"/>
        <w:ind w:left="332" w:right="553"/>
      </w:pPr>
      <w:r>
        <w:rPr>
          <w:color w:val="585858"/>
        </w:rPr>
        <w:t xml:space="preserve">During the operational phase, the project will not change any land use designation within the study area. Land use impacts are generally limited to property specific matters </w:t>
      </w:r>
      <w:proofErr w:type="gramStart"/>
      <w:r>
        <w:rPr>
          <w:color w:val="585858"/>
        </w:rPr>
        <w:t>due</w:t>
      </w:r>
      <w:proofErr w:type="gramEnd"/>
      <w:r>
        <w:rPr>
          <w:color w:val="585858"/>
        </w:rPr>
        <w:t xml:space="preserve"> the easement conditions or access for</w:t>
      </w:r>
      <w:r>
        <w:rPr>
          <w:color w:val="585858"/>
          <w:spacing w:val="-1"/>
        </w:rPr>
        <w:t xml:space="preserve"> </w:t>
      </w:r>
      <w:r>
        <w:rPr>
          <w:color w:val="585858"/>
        </w:rPr>
        <w:t>operation</w:t>
      </w:r>
      <w:r>
        <w:rPr>
          <w:color w:val="585858"/>
          <w:spacing w:val="-3"/>
        </w:rPr>
        <w:t xml:space="preserve"> </w:t>
      </w:r>
      <w:r>
        <w:rPr>
          <w:color w:val="585858"/>
        </w:rPr>
        <w:t>and</w:t>
      </w:r>
      <w:r>
        <w:rPr>
          <w:color w:val="585858"/>
          <w:spacing w:val="-2"/>
        </w:rPr>
        <w:t xml:space="preserve"> </w:t>
      </w:r>
      <w:r>
        <w:rPr>
          <w:color w:val="585858"/>
        </w:rPr>
        <w:t>maintenance</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cable.</w:t>
      </w:r>
      <w:r>
        <w:rPr>
          <w:color w:val="585858"/>
          <w:spacing w:val="-3"/>
        </w:rPr>
        <w:t xml:space="preserve"> </w:t>
      </w:r>
      <w:r>
        <w:rPr>
          <w:color w:val="585858"/>
        </w:rPr>
        <w:t>This</w:t>
      </w:r>
      <w:r>
        <w:rPr>
          <w:color w:val="585858"/>
          <w:spacing w:val="-1"/>
        </w:rPr>
        <w:t xml:space="preserve"> </w:t>
      </w:r>
      <w:r>
        <w:rPr>
          <w:color w:val="585858"/>
        </w:rPr>
        <w:t>easement</w:t>
      </w:r>
      <w:r>
        <w:rPr>
          <w:color w:val="585858"/>
          <w:spacing w:val="-2"/>
        </w:rPr>
        <w:t xml:space="preserve"> </w:t>
      </w:r>
      <w:r>
        <w:rPr>
          <w:color w:val="585858"/>
        </w:rPr>
        <w:t>will</w:t>
      </w:r>
      <w:r>
        <w:rPr>
          <w:color w:val="585858"/>
          <w:spacing w:val="-2"/>
        </w:rPr>
        <w:t xml:space="preserve"> </w:t>
      </w:r>
      <w:r>
        <w:rPr>
          <w:color w:val="585858"/>
        </w:rPr>
        <w:t>affect</w:t>
      </w:r>
      <w:r>
        <w:rPr>
          <w:color w:val="585858"/>
          <w:spacing w:val="-3"/>
        </w:rPr>
        <w:t xml:space="preserve"> </w:t>
      </w:r>
      <w:r>
        <w:rPr>
          <w:color w:val="585858"/>
        </w:rPr>
        <w:t>some</w:t>
      </w:r>
      <w:r>
        <w:rPr>
          <w:color w:val="585858"/>
          <w:spacing w:val="-2"/>
        </w:rPr>
        <w:t xml:space="preserve"> </w:t>
      </w:r>
      <w:r>
        <w:rPr>
          <w:color w:val="585858"/>
        </w:rPr>
        <w:t>of</w:t>
      </w:r>
      <w:r>
        <w:rPr>
          <w:color w:val="585858"/>
          <w:spacing w:val="-2"/>
        </w:rPr>
        <w:t xml:space="preserve"> </w:t>
      </w:r>
      <w:r>
        <w:rPr>
          <w:color w:val="585858"/>
        </w:rPr>
        <w:t>the</w:t>
      </w:r>
      <w:r>
        <w:rPr>
          <w:color w:val="585858"/>
          <w:spacing w:val="-2"/>
        </w:rPr>
        <w:t xml:space="preserve"> </w:t>
      </w:r>
      <w:r>
        <w:rPr>
          <w:color w:val="585858"/>
        </w:rPr>
        <w:t>ways</w:t>
      </w:r>
      <w:r>
        <w:rPr>
          <w:color w:val="585858"/>
          <w:spacing w:val="-1"/>
        </w:rPr>
        <w:t xml:space="preserve"> </w:t>
      </w:r>
      <w:r>
        <w:rPr>
          <w:color w:val="585858"/>
        </w:rPr>
        <w:t>that</w:t>
      </w:r>
      <w:r>
        <w:rPr>
          <w:color w:val="585858"/>
          <w:spacing w:val="-2"/>
        </w:rPr>
        <w:t xml:space="preserve"> </w:t>
      </w:r>
      <w:r>
        <w:rPr>
          <w:color w:val="585858"/>
        </w:rPr>
        <w:t>land</w:t>
      </w:r>
      <w:r>
        <w:rPr>
          <w:color w:val="585858"/>
          <w:spacing w:val="-2"/>
        </w:rPr>
        <w:t xml:space="preserve"> </w:t>
      </w:r>
      <w:r>
        <w:rPr>
          <w:color w:val="585858"/>
        </w:rPr>
        <w:t>is</w:t>
      </w:r>
      <w:r>
        <w:rPr>
          <w:color w:val="585858"/>
          <w:spacing w:val="-1"/>
        </w:rPr>
        <w:t xml:space="preserve"> </w:t>
      </w:r>
      <w:r>
        <w:rPr>
          <w:color w:val="585858"/>
        </w:rPr>
        <w:t>used</w:t>
      </w:r>
      <w:r>
        <w:rPr>
          <w:color w:val="585858"/>
          <w:spacing w:val="-2"/>
        </w:rPr>
        <w:t xml:space="preserve"> </w:t>
      </w:r>
      <w:r>
        <w:rPr>
          <w:color w:val="585858"/>
        </w:rPr>
        <w:t>and developed. Cropping and grazing could continue over the easement, but development of structures and planting of deep-rooted vegetation will be restricted. The easement is generally located in larger agricultural allotments where this impact will be minor.</w:t>
      </w:r>
    </w:p>
    <w:p w14:paraId="61AEEE4B" w14:textId="77777777" w:rsidR="00D32B9A" w:rsidRDefault="00057A77">
      <w:pPr>
        <w:pStyle w:val="BodyText"/>
        <w:spacing w:before="120" w:line="360" w:lineRule="auto"/>
        <w:ind w:left="332" w:right="577"/>
      </w:pPr>
      <w:r>
        <w:rPr>
          <w:color w:val="585858"/>
        </w:rPr>
        <w:t>The</w:t>
      </w:r>
      <w:r>
        <w:rPr>
          <w:color w:val="585858"/>
          <w:spacing w:val="-3"/>
        </w:rPr>
        <w:t xml:space="preserve"> </w:t>
      </w:r>
      <w:r>
        <w:rPr>
          <w:color w:val="585858"/>
        </w:rPr>
        <w:t>impact</w:t>
      </w:r>
      <w:r>
        <w:rPr>
          <w:color w:val="585858"/>
          <w:spacing w:val="-3"/>
        </w:rPr>
        <w:t xml:space="preserve"> </w:t>
      </w:r>
      <w:r>
        <w:rPr>
          <w:color w:val="585858"/>
        </w:rPr>
        <w:t>to</w:t>
      </w:r>
      <w:r>
        <w:rPr>
          <w:color w:val="585858"/>
          <w:spacing w:val="-3"/>
        </w:rPr>
        <w:t xml:space="preserve"> </w:t>
      </w:r>
      <w:r>
        <w:rPr>
          <w:color w:val="585858"/>
        </w:rPr>
        <w:t>forestry</w:t>
      </w:r>
      <w:r>
        <w:rPr>
          <w:color w:val="585858"/>
          <w:spacing w:val="-2"/>
        </w:rPr>
        <w:t xml:space="preserve"> </w:t>
      </w:r>
      <w:r>
        <w:rPr>
          <w:color w:val="585858"/>
        </w:rPr>
        <w:t>is</w:t>
      </w:r>
      <w:r>
        <w:rPr>
          <w:color w:val="585858"/>
          <w:spacing w:val="-2"/>
        </w:rPr>
        <w:t xml:space="preserve"> </w:t>
      </w:r>
      <w:r>
        <w:rPr>
          <w:color w:val="585858"/>
        </w:rPr>
        <w:t>low</w:t>
      </w:r>
      <w:r>
        <w:rPr>
          <w:color w:val="585858"/>
          <w:spacing w:val="-2"/>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context</w:t>
      </w:r>
      <w:r>
        <w:rPr>
          <w:color w:val="585858"/>
          <w:spacing w:val="-3"/>
        </w:rPr>
        <w:t xml:space="preserve"> </w:t>
      </w:r>
      <w:r>
        <w:rPr>
          <w:color w:val="585858"/>
        </w:rPr>
        <w:t>of</w:t>
      </w:r>
      <w:r>
        <w:rPr>
          <w:color w:val="585858"/>
          <w:spacing w:val="-3"/>
        </w:rPr>
        <w:t xml:space="preserve"> </w:t>
      </w:r>
      <w:r>
        <w:rPr>
          <w:color w:val="585858"/>
        </w:rPr>
        <w:t>the</w:t>
      </w:r>
      <w:r>
        <w:rPr>
          <w:color w:val="585858"/>
          <w:spacing w:val="-3"/>
        </w:rPr>
        <w:t xml:space="preserve"> </w:t>
      </w:r>
      <w:r>
        <w:rPr>
          <w:color w:val="585858"/>
        </w:rPr>
        <w:t>wider</w:t>
      </w:r>
      <w:r>
        <w:rPr>
          <w:color w:val="585858"/>
          <w:spacing w:val="-2"/>
        </w:rPr>
        <w:t xml:space="preserve"> </w:t>
      </w:r>
      <w:r>
        <w:rPr>
          <w:color w:val="585858"/>
        </w:rPr>
        <w:t>plantation</w:t>
      </w:r>
      <w:r>
        <w:rPr>
          <w:color w:val="585858"/>
          <w:spacing w:val="-3"/>
        </w:rPr>
        <w:t xml:space="preserve"> </w:t>
      </w:r>
      <w:r>
        <w:rPr>
          <w:color w:val="585858"/>
        </w:rPr>
        <w:t>extent,</w:t>
      </w:r>
      <w:r>
        <w:rPr>
          <w:color w:val="585858"/>
          <w:spacing w:val="-3"/>
        </w:rPr>
        <w:t xml:space="preserve"> </w:t>
      </w:r>
      <w:r>
        <w:rPr>
          <w:color w:val="585858"/>
        </w:rPr>
        <w:t>however</w:t>
      </w:r>
      <w:r>
        <w:rPr>
          <w:color w:val="585858"/>
          <w:spacing w:val="-2"/>
        </w:rPr>
        <w:t xml:space="preserve"> </w:t>
      </w:r>
      <w:r>
        <w:rPr>
          <w:color w:val="585858"/>
        </w:rPr>
        <w:t>the</w:t>
      </w:r>
      <w:r>
        <w:rPr>
          <w:color w:val="585858"/>
          <w:spacing w:val="-3"/>
        </w:rPr>
        <w:t xml:space="preserve"> </w:t>
      </w:r>
      <w:proofErr w:type="spellStart"/>
      <w:r>
        <w:rPr>
          <w:color w:val="585858"/>
        </w:rPr>
        <w:t>localised</w:t>
      </w:r>
      <w:proofErr w:type="spellEnd"/>
      <w:r>
        <w:rPr>
          <w:color w:val="585858"/>
          <w:spacing w:val="-3"/>
        </w:rPr>
        <w:t xml:space="preserve"> </w:t>
      </w:r>
      <w:r>
        <w:rPr>
          <w:color w:val="585858"/>
        </w:rPr>
        <w:t>site</w:t>
      </w:r>
      <w:r>
        <w:rPr>
          <w:color w:val="585858"/>
          <w:spacing w:val="-3"/>
        </w:rPr>
        <w:t xml:space="preserve"> </w:t>
      </w:r>
      <w:r>
        <w:rPr>
          <w:color w:val="585858"/>
        </w:rPr>
        <w:t>changes will remove some land from timber production. Forestry vehicles and machinery will be able to traverse the</w:t>
      </w:r>
    </w:p>
    <w:p w14:paraId="0EF8A777" w14:textId="77777777" w:rsidR="00D32B9A" w:rsidRDefault="00D32B9A">
      <w:pPr>
        <w:spacing w:line="360" w:lineRule="auto"/>
        <w:sectPr w:rsidR="00D32B9A">
          <w:pgSz w:w="11910" w:h="16840"/>
          <w:pgMar w:top="980" w:right="602" w:bottom="800" w:left="800" w:header="467" w:footer="612" w:gutter="0"/>
          <w:cols w:space="720"/>
        </w:sectPr>
      </w:pPr>
    </w:p>
    <w:p w14:paraId="743D2923" w14:textId="77777777" w:rsidR="00D32B9A" w:rsidRDefault="00D32B9A">
      <w:pPr>
        <w:pStyle w:val="BodyText"/>
      </w:pPr>
    </w:p>
    <w:p w14:paraId="69602AA9" w14:textId="77777777" w:rsidR="00D32B9A" w:rsidRDefault="00D32B9A">
      <w:pPr>
        <w:pStyle w:val="BodyText"/>
        <w:spacing w:before="140"/>
      </w:pPr>
    </w:p>
    <w:p w14:paraId="2951747B" w14:textId="77777777" w:rsidR="00D32B9A" w:rsidRDefault="00057A77">
      <w:pPr>
        <w:pStyle w:val="BodyText"/>
        <w:spacing w:line="360" w:lineRule="auto"/>
        <w:ind w:left="333" w:right="577"/>
      </w:pPr>
      <w:r>
        <w:rPr>
          <w:color w:val="585858"/>
        </w:rPr>
        <w:t>easement</w:t>
      </w:r>
      <w:r>
        <w:rPr>
          <w:color w:val="585858"/>
          <w:spacing w:val="-3"/>
        </w:rPr>
        <w:t xml:space="preserve"> </w:t>
      </w:r>
      <w:r>
        <w:rPr>
          <w:color w:val="585858"/>
        </w:rPr>
        <w:t>following</w:t>
      </w:r>
      <w:r>
        <w:rPr>
          <w:color w:val="585858"/>
          <w:spacing w:val="-3"/>
        </w:rPr>
        <w:t xml:space="preserve"> </w:t>
      </w:r>
      <w:r>
        <w:rPr>
          <w:color w:val="585858"/>
        </w:rPr>
        <w:t>construction</w:t>
      </w:r>
      <w:r>
        <w:rPr>
          <w:color w:val="585858"/>
          <w:spacing w:val="-3"/>
        </w:rPr>
        <w:t xml:space="preserve"> </w:t>
      </w:r>
      <w:r>
        <w:rPr>
          <w:color w:val="585858"/>
        </w:rPr>
        <w:t>of</w:t>
      </w:r>
      <w:r>
        <w:rPr>
          <w:color w:val="585858"/>
          <w:spacing w:val="-3"/>
        </w:rPr>
        <w:t xml:space="preserve"> </w:t>
      </w:r>
      <w:r>
        <w:rPr>
          <w:color w:val="585858"/>
        </w:rPr>
        <w:t>the</w:t>
      </w:r>
      <w:r>
        <w:rPr>
          <w:color w:val="585858"/>
          <w:spacing w:val="-4"/>
        </w:rPr>
        <w:t xml:space="preserve"> </w:t>
      </w:r>
      <w:r>
        <w:rPr>
          <w:color w:val="585858"/>
        </w:rPr>
        <w:t>project.</w:t>
      </w:r>
      <w:r>
        <w:rPr>
          <w:color w:val="585858"/>
          <w:spacing w:val="-4"/>
        </w:rPr>
        <w:t xml:space="preserve"> </w:t>
      </w:r>
      <w:r>
        <w:rPr>
          <w:color w:val="585858"/>
        </w:rPr>
        <w:t>Forestry</w:t>
      </w:r>
      <w:r>
        <w:rPr>
          <w:color w:val="585858"/>
          <w:spacing w:val="-2"/>
        </w:rPr>
        <w:t xml:space="preserve"> </w:t>
      </w:r>
      <w:r>
        <w:rPr>
          <w:color w:val="585858"/>
        </w:rPr>
        <w:t>operations</w:t>
      </w:r>
      <w:r>
        <w:rPr>
          <w:color w:val="585858"/>
          <w:spacing w:val="-3"/>
        </w:rPr>
        <w:t xml:space="preserve"> </w:t>
      </w:r>
      <w:r>
        <w:rPr>
          <w:color w:val="585858"/>
        </w:rPr>
        <w:t>are</w:t>
      </w:r>
      <w:r>
        <w:rPr>
          <w:color w:val="585858"/>
          <w:spacing w:val="-3"/>
        </w:rPr>
        <w:t xml:space="preserve"> </w:t>
      </w:r>
      <w:r>
        <w:rPr>
          <w:color w:val="585858"/>
        </w:rPr>
        <w:t>expected</w:t>
      </w:r>
      <w:r>
        <w:rPr>
          <w:color w:val="585858"/>
          <w:spacing w:val="-4"/>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able</w:t>
      </w:r>
      <w:r>
        <w:rPr>
          <w:color w:val="585858"/>
          <w:spacing w:val="-3"/>
        </w:rPr>
        <w:t xml:space="preserve"> </w:t>
      </w:r>
      <w:r>
        <w:rPr>
          <w:color w:val="585858"/>
        </w:rPr>
        <w:t>to</w:t>
      </w:r>
      <w:r>
        <w:rPr>
          <w:color w:val="585858"/>
          <w:spacing w:val="-3"/>
        </w:rPr>
        <w:t xml:space="preserve"> </w:t>
      </w:r>
      <w:r>
        <w:rPr>
          <w:color w:val="585858"/>
        </w:rPr>
        <w:t>be</w:t>
      </w:r>
      <w:r>
        <w:rPr>
          <w:color w:val="585858"/>
          <w:spacing w:val="-3"/>
        </w:rPr>
        <w:t xml:space="preserve"> </w:t>
      </w:r>
      <w:r>
        <w:rPr>
          <w:color w:val="585858"/>
        </w:rPr>
        <w:t>maintained on surrounding land throughout operation with the implementation of measures to comply with EPRs which minimise impacts to the forestry plantation.</w:t>
      </w:r>
    </w:p>
    <w:p w14:paraId="34EE596B" w14:textId="77777777" w:rsidR="00D32B9A" w:rsidRDefault="00057A77">
      <w:pPr>
        <w:pStyle w:val="BodyText"/>
        <w:spacing w:before="121" w:line="360" w:lineRule="auto"/>
        <w:ind w:left="333" w:right="518"/>
      </w:pPr>
      <w:r>
        <w:rPr>
          <w:color w:val="585858"/>
        </w:rPr>
        <w:t>All</w:t>
      </w:r>
      <w:r>
        <w:rPr>
          <w:color w:val="585858"/>
          <w:spacing w:val="-2"/>
        </w:rPr>
        <w:t xml:space="preserve"> </w:t>
      </w:r>
      <w:r>
        <w:rPr>
          <w:color w:val="585858"/>
        </w:rPr>
        <w:t>landholders</w:t>
      </w:r>
      <w:r>
        <w:rPr>
          <w:color w:val="585858"/>
          <w:spacing w:val="-3"/>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compensated</w:t>
      </w:r>
      <w:r>
        <w:rPr>
          <w:color w:val="585858"/>
          <w:spacing w:val="-2"/>
        </w:rPr>
        <w:t xml:space="preserve"> </w:t>
      </w:r>
      <w:r>
        <w:rPr>
          <w:color w:val="585858"/>
        </w:rPr>
        <w:t>for</w:t>
      </w:r>
      <w:r>
        <w:rPr>
          <w:color w:val="585858"/>
          <w:spacing w:val="-2"/>
        </w:rPr>
        <w:t xml:space="preserve"> </w:t>
      </w:r>
      <w:r>
        <w:rPr>
          <w:color w:val="585858"/>
        </w:rPr>
        <w:t>the</w:t>
      </w:r>
      <w:r>
        <w:rPr>
          <w:color w:val="585858"/>
          <w:spacing w:val="-2"/>
        </w:rPr>
        <w:t xml:space="preserve"> </w:t>
      </w:r>
      <w:r>
        <w:rPr>
          <w:color w:val="585858"/>
        </w:rPr>
        <w:t>occupation</w:t>
      </w:r>
      <w:r>
        <w:rPr>
          <w:color w:val="585858"/>
          <w:spacing w:val="-3"/>
        </w:rPr>
        <w:t xml:space="preserve"> </w:t>
      </w:r>
      <w:r>
        <w:rPr>
          <w:color w:val="585858"/>
        </w:rPr>
        <w:t>of</w:t>
      </w:r>
      <w:r>
        <w:rPr>
          <w:color w:val="585858"/>
          <w:spacing w:val="-2"/>
        </w:rPr>
        <w:t xml:space="preserve"> </w:t>
      </w:r>
      <w:r>
        <w:rPr>
          <w:color w:val="585858"/>
        </w:rPr>
        <w:t>their</w:t>
      </w:r>
      <w:r>
        <w:rPr>
          <w:color w:val="585858"/>
          <w:spacing w:val="-2"/>
        </w:rPr>
        <w:t xml:space="preserve"> </w:t>
      </w:r>
      <w:r>
        <w:rPr>
          <w:color w:val="585858"/>
        </w:rPr>
        <w:t>land</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2"/>
        </w:rPr>
        <w:t xml:space="preserve"> </w:t>
      </w:r>
      <w:r>
        <w:rPr>
          <w:color w:val="585858"/>
        </w:rPr>
        <w:t>and</w:t>
      </w:r>
      <w:r>
        <w:rPr>
          <w:color w:val="585858"/>
          <w:spacing w:val="-3"/>
        </w:rPr>
        <w:t xml:space="preserve"> </w:t>
      </w:r>
      <w:r>
        <w:rPr>
          <w:color w:val="585858"/>
        </w:rPr>
        <w:t>for</w:t>
      </w:r>
      <w:r>
        <w:rPr>
          <w:color w:val="585858"/>
          <w:spacing w:val="-2"/>
        </w:rPr>
        <w:t xml:space="preserve"> </w:t>
      </w:r>
      <w:r>
        <w:rPr>
          <w:color w:val="585858"/>
        </w:rPr>
        <w:t>acquisition</w:t>
      </w:r>
      <w:r>
        <w:rPr>
          <w:color w:val="585858"/>
          <w:spacing w:val="-2"/>
        </w:rPr>
        <w:t xml:space="preserve"> </w:t>
      </w:r>
      <w:r>
        <w:rPr>
          <w:color w:val="585858"/>
        </w:rPr>
        <w:t>of an easement. With the implementation of measures to comply EPRs the impacts of construction to agricultural land uses will be minimised.</w:t>
      </w:r>
    </w:p>
    <w:p w14:paraId="36E92355" w14:textId="77777777" w:rsidR="00D32B9A" w:rsidRDefault="00057A77">
      <w:pPr>
        <w:pStyle w:val="BodyText"/>
        <w:spacing w:before="119" w:line="360" w:lineRule="auto"/>
        <w:ind w:left="333" w:right="560"/>
      </w:pPr>
      <w:r>
        <w:rPr>
          <w:color w:val="585858"/>
        </w:rPr>
        <w:t xml:space="preserve">Overall, impacts to land use arising from construction activities such as trenching are generally short term and </w:t>
      </w:r>
      <w:proofErr w:type="spellStart"/>
      <w:r>
        <w:rPr>
          <w:color w:val="585858"/>
        </w:rPr>
        <w:t>localised</w:t>
      </w:r>
      <w:proofErr w:type="spellEnd"/>
      <w:r>
        <w:rPr>
          <w:color w:val="585858"/>
        </w:rPr>
        <w:t xml:space="preserve"> and can be minimised through the implementation of measures to comply with EPRs. There</w:t>
      </w:r>
      <w:r>
        <w:rPr>
          <w:color w:val="585858"/>
          <w:spacing w:val="40"/>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no</w:t>
      </w:r>
      <w:r>
        <w:rPr>
          <w:color w:val="585858"/>
          <w:spacing w:val="-2"/>
        </w:rPr>
        <w:t xml:space="preserve"> </w:t>
      </w:r>
      <w:r>
        <w:rPr>
          <w:color w:val="585858"/>
        </w:rPr>
        <w:t>long-term</w:t>
      </w:r>
      <w:r>
        <w:rPr>
          <w:color w:val="585858"/>
          <w:spacing w:val="-3"/>
        </w:rPr>
        <w:t xml:space="preserve"> </w:t>
      </w:r>
      <w:r>
        <w:rPr>
          <w:color w:val="585858"/>
        </w:rPr>
        <w:t>changes</w:t>
      </w:r>
      <w:r>
        <w:rPr>
          <w:color w:val="585858"/>
          <w:spacing w:val="-1"/>
        </w:rPr>
        <w:t xml:space="preserve"> </w:t>
      </w:r>
      <w:r>
        <w:rPr>
          <w:color w:val="585858"/>
        </w:rPr>
        <w:t>to</w:t>
      </w:r>
      <w:r>
        <w:rPr>
          <w:color w:val="585858"/>
          <w:spacing w:val="-2"/>
        </w:rPr>
        <w:t xml:space="preserve"> </w:t>
      </w:r>
      <w:r>
        <w:rPr>
          <w:color w:val="585858"/>
        </w:rPr>
        <w:t>land</w:t>
      </w:r>
      <w:r>
        <w:rPr>
          <w:color w:val="585858"/>
          <w:spacing w:val="-2"/>
        </w:rPr>
        <w:t xml:space="preserve"> </w:t>
      </w:r>
      <w:r>
        <w:rPr>
          <w:color w:val="585858"/>
        </w:rPr>
        <w:t>use</w:t>
      </w:r>
      <w:r>
        <w:rPr>
          <w:color w:val="585858"/>
          <w:spacing w:val="-2"/>
        </w:rPr>
        <w:t xml:space="preserve"> </w:t>
      </w:r>
      <w:proofErr w:type="gramStart"/>
      <w:r>
        <w:rPr>
          <w:color w:val="585858"/>
        </w:rPr>
        <w:t>as</w:t>
      </w:r>
      <w:r>
        <w:rPr>
          <w:color w:val="585858"/>
          <w:spacing w:val="-1"/>
        </w:rPr>
        <w:t xml:space="preserve"> </w:t>
      </w:r>
      <w:r>
        <w:rPr>
          <w:color w:val="585858"/>
        </w:rPr>
        <w:t>a</w:t>
      </w:r>
      <w:r>
        <w:rPr>
          <w:color w:val="585858"/>
          <w:spacing w:val="-2"/>
        </w:rPr>
        <w:t xml:space="preserve"> </w:t>
      </w:r>
      <w:r>
        <w:rPr>
          <w:color w:val="585858"/>
        </w:rPr>
        <w:t>result</w:t>
      </w:r>
      <w:r>
        <w:rPr>
          <w:color w:val="585858"/>
          <w:spacing w:val="-4"/>
        </w:rPr>
        <w:t xml:space="preserve"> </w:t>
      </w:r>
      <w:r>
        <w:rPr>
          <w:color w:val="585858"/>
        </w:rPr>
        <w:t>of</w:t>
      </w:r>
      <w:proofErr w:type="gramEnd"/>
      <w:r>
        <w:rPr>
          <w:color w:val="585858"/>
          <w:spacing w:val="-2"/>
        </w:rPr>
        <w:t xml:space="preserve"> </w:t>
      </w:r>
      <w:r>
        <w:rPr>
          <w:color w:val="585858"/>
        </w:rPr>
        <w:t>the</w:t>
      </w:r>
      <w:r>
        <w:rPr>
          <w:color w:val="585858"/>
          <w:spacing w:val="-2"/>
        </w:rPr>
        <w:t xml:space="preserve"> </w:t>
      </w:r>
      <w:r>
        <w:rPr>
          <w:color w:val="585858"/>
        </w:rPr>
        <w:t>project,</w:t>
      </w:r>
      <w:r>
        <w:rPr>
          <w:color w:val="585858"/>
          <w:spacing w:val="-3"/>
        </w:rPr>
        <w:t xml:space="preserve"> </w:t>
      </w:r>
      <w:r>
        <w:rPr>
          <w:color w:val="585858"/>
        </w:rPr>
        <w:t>although</w:t>
      </w:r>
      <w:r>
        <w:rPr>
          <w:color w:val="585858"/>
          <w:spacing w:val="-2"/>
        </w:rPr>
        <w:t xml:space="preserve"> </w:t>
      </w:r>
      <w:r>
        <w:rPr>
          <w:color w:val="585858"/>
        </w:rPr>
        <w:t>there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some</w:t>
      </w:r>
      <w:r>
        <w:rPr>
          <w:color w:val="585858"/>
          <w:spacing w:val="-2"/>
        </w:rPr>
        <w:t xml:space="preserve"> </w:t>
      </w:r>
      <w:r>
        <w:rPr>
          <w:color w:val="585858"/>
        </w:rPr>
        <w:t>restrictions</w:t>
      </w:r>
      <w:r>
        <w:rPr>
          <w:color w:val="585858"/>
          <w:spacing w:val="-2"/>
        </w:rPr>
        <w:t xml:space="preserve"> </w:t>
      </w:r>
      <w:r>
        <w:rPr>
          <w:color w:val="585858"/>
        </w:rPr>
        <w:t>on those land uses as a result of the easements for the protection of the project infrastructure.</w:t>
      </w:r>
    </w:p>
    <w:p w14:paraId="28FD35F8" w14:textId="77777777" w:rsidR="00D32B9A" w:rsidRDefault="00057A77">
      <w:pPr>
        <w:spacing w:before="121" w:line="360" w:lineRule="auto"/>
        <w:ind w:left="333" w:right="577"/>
        <w:rPr>
          <w:sz w:val="20"/>
        </w:rPr>
      </w:pPr>
      <w:r>
        <w:rPr>
          <w:color w:val="585858"/>
          <w:sz w:val="20"/>
        </w:rPr>
        <w:t>Following</w:t>
      </w:r>
      <w:r>
        <w:rPr>
          <w:color w:val="585858"/>
          <w:spacing w:val="-2"/>
          <w:sz w:val="20"/>
        </w:rPr>
        <w:t xml:space="preserve"> </w:t>
      </w:r>
      <w:r>
        <w:rPr>
          <w:color w:val="585858"/>
          <w:sz w:val="20"/>
        </w:rPr>
        <w:t>the</w:t>
      </w:r>
      <w:r>
        <w:rPr>
          <w:color w:val="585858"/>
          <w:spacing w:val="-3"/>
          <w:sz w:val="20"/>
        </w:rPr>
        <w:t xml:space="preserve"> </w:t>
      </w:r>
      <w:r>
        <w:rPr>
          <w:color w:val="585858"/>
          <w:sz w:val="20"/>
        </w:rPr>
        <w:t>implementation</w:t>
      </w:r>
      <w:r>
        <w:rPr>
          <w:color w:val="585858"/>
          <w:spacing w:val="-2"/>
          <w:sz w:val="20"/>
        </w:rPr>
        <w:t xml:space="preserve"> </w:t>
      </w:r>
      <w:r>
        <w:rPr>
          <w:color w:val="585858"/>
          <w:sz w:val="20"/>
        </w:rPr>
        <w:t>of</w:t>
      </w:r>
      <w:r>
        <w:rPr>
          <w:color w:val="585858"/>
          <w:spacing w:val="-2"/>
          <w:sz w:val="20"/>
        </w:rPr>
        <w:t xml:space="preserve"> </w:t>
      </w:r>
      <w:r>
        <w:rPr>
          <w:color w:val="585858"/>
          <w:sz w:val="20"/>
        </w:rPr>
        <w:t>measures</w:t>
      </w:r>
      <w:r>
        <w:rPr>
          <w:color w:val="585858"/>
          <w:spacing w:val="-2"/>
          <w:sz w:val="20"/>
        </w:rPr>
        <w:t xml:space="preserve"> </w:t>
      </w:r>
      <w:r>
        <w:rPr>
          <w:color w:val="585858"/>
          <w:sz w:val="20"/>
        </w:rPr>
        <w:t>to</w:t>
      </w:r>
      <w:r>
        <w:rPr>
          <w:color w:val="585858"/>
          <w:spacing w:val="-2"/>
          <w:sz w:val="20"/>
        </w:rPr>
        <w:t xml:space="preserve"> </w:t>
      </w:r>
      <w:r>
        <w:rPr>
          <w:color w:val="585858"/>
          <w:sz w:val="20"/>
        </w:rPr>
        <w:t>comply</w:t>
      </w:r>
      <w:r>
        <w:rPr>
          <w:color w:val="585858"/>
          <w:spacing w:val="-2"/>
          <w:sz w:val="20"/>
        </w:rPr>
        <w:t xml:space="preserve"> </w:t>
      </w:r>
      <w:r>
        <w:rPr>
          <w:color w:val="585858"/>
          <w:sz w:val="20"/>
        </w:rPr>
        <w:t>with</w:t>
      </w:r>
      <w:r>
        <w:rPr>
          <w:color w:val="585858"/>
          <w:spacing w:val="-3"/>
          <w:sz w:val="20"/>
        </w:rPr>
        <w:t xml:space="preserve"> </w:t>
      </w:r>
      <w:r>
        <w:rPr>
          <w:color w:val="585858"/>
          <w:sz w:val="20"/>
        </w:rPr>
        <w:t>EPRs,</w:t>
      </w:r>
      <w:r>
        <w:rPr>
          <w:color w:val="585858"/>
          <w:spacing w:val="-2"/>
          <w:sz w:val="20"/>
        </w:rPr>
        <w:t xml:space="preserve"> </w:t>
      </w:r>
      <w:r>
        <w:rPr>
          <w:color w:val="585858"/>
          <w:sz w:val="20"/>
        </w:rPr>
        <w:t>it</w:t>
      </w:r>
      <w:r>
        <w:rPr>
          <w:color w:val="585858"/>
          <w:spacing w:val="-2"/>
          <w:sz w:val="20"/>
        </w:rPr>
        <w:t xml:space="preserve"> </w:t>
      </w:r>
      <w:r>
        <w:rPr>
          <w:color w:val="585858"/>
          <w:sz w:val="20"/>
        </w:rPr>
        <w:t>is</w:t>
      </w:r>
      <w:r>
        <w:rPr>
          <w:color w:val="585858"/>
          <w:spacing w:val="-2"/>
          <w:sz w:val="20"/>
        </w:rPr>
        <w:t xml:space="preserve"> </w:t>
      </w:r>
      <w:r>
        <w:rPr>
          <w:color w:val="585858"/>
          <w:sz w:val="20"/>
        </w:rPr>
        <w:t>expected</w:t>
      </w:r>
      <w:r>
        <w:rPr>
          <w:color w:val="585858"/>
          <w:spacing w:val="-3"/>
          <w:sz w:val="20"/>
        </w:rPr>
        <w:t xml:space="preserve"> </w:t>
      </w:r>
      <w:r>
        <w:rPr>
          <w:color w:val="585858"/>
          <w:sz w:val="20"/>
        </w:rPr>
        <w:t>that</w:t>
      </w:r>
      <w:r>
        <w:rPr>
          <w:color w:val="585858"/>
          <w:spacing w:val="-2"/>
          <w:sz w:val="20"/>
        </w:rPr>
        <w:t xml:space="preserve"> </w:t>
      </w:r>
      <w:r>
        <w:rPr>
          <w:color w:val="585858"/>
          <w:sz w:val="20"/>
        </w:rPr>
        <w:t>the</w:t>
      </w:r>
      <w:r>
        <w:rPr>
          <w:color w:val="585858"/>
          <w:spacing w:val="-2"/>
          <w:sz w:val="20"/>
        </w:rPr>
        <w:t xml:space="preserve"> </w:t>
      </w:r>
      <w:r>
        <w:rPr>
          <w:color w:val="585858"/>
          <w:sz w:val="20"/>
        </w:rPr>
        <w:t>project</w:t>
      </w:r>
      <w:r>
        <w:rPr>
          <w:color w:val="585858"/>
          <w:spacing w:val="-3"/>
          <w:sz w:val="20"/>
        </w:rPr>
        <w:t xml:space="preserve"> </w:t>
      </w:r>
      <w:r>
        <w:rPr>
          <w:color w:val="585858"/>
          <w:sz w:val="20"/>
        </w:rPr>
        <w:t>will</w:t>
      </w:r>
      <w:r>
        <w:rPr>
          <w:color w:val="585858"/>
          <w:spacing w:val="-2"/>
          <w:sz w:val="20"/>
        </w:rPr>
        <w:t xml:space="preserve"> </w:t>
      </w:r>
      <w:r>
        <w:rPr>
          <w:color w:val="585858"/>
          <w:sz w:val="20"/>
        </w:rPr>
        <w:t>meet</w:t>
      </w:r>
      <w:r>
        <w:rPr>
          <w:color w:val="585858"/>
          <w:spacing w:val="-2"/>
          <w:sz w:val="20"/>
        </w:rPr>
        <w:t xml:space="preserve"> </w:t>
      </w:r>
      <w:r>
        <w:rPr>
          <w:color w:val="585858"/>
          <w:sz w:val="20"/>
        </w:rPr>
        <w:t>the EES evaluation objective to ‘</w:t>
      </w:r>
      <w:r>
        <w:rPr>
          <w:i/>
          <w:color w:val="585858"/>
          <w:sz w:val="20"/>
        </w:rPr>
        <w:t>Avoid and, where avoidance is not possible, minimise adverse effects on agriculture, forestry and other land uses, social fabric of communities, and local infrastructure, businesses and tourism</w:t>
      </w:r>
      <w:r>
        <w:rPr>
          <w:color w:val="585858"/>
          <w:sz w:val="20"/>
        </w:rPr>
        <w:t>’.</w:t>
      </w:r>
    </w:p>
    <w:sectPr w:rsidR="00D32B9A">
      <w:pgSz w:w="11910" w:h="16840"/>
      <w:pgMar w:top="980" w:right="602" w:bottom="800" w:left="800" w:header="46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4681C" w14:textId="77777777" w:rsidR="00057A77" w:rsidRDefault="00057A77">
      <w:r>
        <w:separator/>
      </w:r>
    </w:p>
  </w:endnote>
  <w:endnote w:type="continuationSeparator" w:id="0">
    <w:p w14:paraId="013B5C9C" w14:textId="77777777" w:rsidR="00057A77" w:rsidRDefault="00057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4755E" w14:textId="77777777" w:rsidR="00D32B9A" w:rsidRDefault="00057A77">
    <w:pPr>
      <w:pStyle w:val="BodyText"/>
      <w:spacing w:line="14" w:lineRule="auto"/>
    </w:pPr>
    <w:r>
      <w:rPr>
        <w:noProof/>
      </w:rPr>
      <w:drawing>
        <wp:anchor distT="0" distB="0" distL="0" distR="0" simplePos="0" relativeHeight="483832832" behindDoc="1" locked="0" layoutInCell="1" allowOverlap="1" wp14:anchorId="15F0C83B" wp14:editId="513E4C16">
          <wp:simplePos x="0" y="0"/>
          <wp:positionH relativeFrom="page">
            <wp:posOffset>0</wp:posOffset>
          </wp:positionH>
          <wp:positionV relativeFrom="page">
            <wp:posOffset>10515483</wp:posOffset>
          </wp:positionV>
          <wp:extent cx="7561326" cy="17766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3833344" behindDoc="1" locked="0" layoutInCell="1" allowOverlap="1" wp14:anchorId="5DF9BADD" wp14:editId="50828614">
              <wp:simplePos x="0" y="0"/>
              <wp:positionH relativeFrom="page">
                <wp:posOffset>775969</wp:posOffset>
              </wp:positionH>
              <wp:positionV relativeFrom="page">
                <wp:posOffset>10164664</wp:posOffset>
              </wp:positionV>
              <wp:extent cx="242633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75B31F38"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DF9BADD" id="_x0000_t202" coordsize="21600,21600" o:spt="202" path="m,l,21600r21600,l21600,xe">
              <v:stroke joinstyle="miter"/>
              <v:path gradientshapeok="t" o:connecttype="rect"/>
            </v:shapetype>
            <v:shape id="Textbox 3" o:spid="_x0000_s1026" type="#_x0000_t202" style="position:absolute;margin-left:61.1pt;margin-top:800.35pt;width:191.05pt;height:13.05pt;z-index:-19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" filled="f" stroked="f">
              <v:textbox inset="0,0,0,0">
                <w:txbxContent>
                  <w:p w14:paraId="75B31F38"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833856" behindDoc="1" locked="0" layoutInCell="1" allowOverlap="1" wp14:anchorId="3A5E8648" wp14:editId="575249E7">
              <wp:simplePos x="0" y="0"/>
              <wp:positionH relativeFrom="page">
                <wp:posOffset>6202934</wp:posOffset>
              </wp:positionH>
              <wp:positionV relativeFrom="page">
                <wp:posOffset>10164664</wp:posOffset>
              </wp:positionV>
              <wp:extent cx="62103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65C448EF"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3A5E8648" id="Textbox 4" o:spid="_x0000_s1027" type="#_x0000_t202" style="position:absolute;margin-left:488.4pt;margin-top:800.35pt;width:48.9pt;height:13.05pt;z-index:-19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cAlgEAACE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" filled="f" stroked="f">
              <v:textbox inset="0,0,0,0">
                <w:txbxContent>
                  <w:p w14:paraId="65C448EF"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83C9" w14:textId="77777777" w:rsidR="00D32B9A" w:rsidRDefault="00057A77">
    <w:pPr>
      <w:pStyle w:val="BodyText"/>
      <w:spacing w:line="14" w:lineRule="auto"/>
    </w:pPr>
    <w:r>
      <w:rPr>
        <w:noProof/>
      </w:rPr>
      <w:drawing>
        <wp:anchor distT="0" distB="0" distL="0" distR="0" simplePos="0" relativeHeight="251657216" behindDoc="1" locked="0" layoutInCell="1" allowOverlap="1" wp14:anchorId="7FD337AE" wp14:editId="650BFD07">
          <wp:simplePos x="0" y="0"/>
          <wp:positionH relativeFrom="page">
            <wp:posOffset>0</wp:posOffset>
          </wp:positionH>
          <wp:positionV relativeFrom="page">
            <wp:posOffset>10515483</wp:posOffset>
          </wp:positionV>
          <wp:extent cx="7561326" cy="177662"/>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251659264" behindDoc="1" locked="0" layoutInCell="1" allowOverlap="1" wp14:anchorId="17F6E843" wp14:editId="76390956">
              <wp:simplePos x="0" y="0"/>
              <wp:positionH relativeFrom="page">
                <wp:posOffset>775969</wp:posOffset>
              </wp:positionH>
              <wp:positionV relativeFrom="page">
                <wp:posOffset>10164664</wp:posOffset>
              </wp:positionV>
              <wp:extent cx="2426335" cy="16573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40962FED"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7F6E843" id="_x0000_t202" coordsize="21600,21600" o:spt="202" path="m,l,21600r21600,l21600,xe">
              <v:stroke joinstyle="miter"/>
              <v:path gradientshapeok="t" o:connecttype="rect"/>
            </v:shapetype>
            <v:shape id="Textbox 454" o:spid="_x0000_s1028" type="#_x0000_t202" style="position:absolute;margin-left:61.1pt;margin-top:800.35pt;width:191.05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" filled="f" stroked="f">
              <v:textbox inset="0,0,0,0">
                <w:txbxContent>
                  <w:p w14:paraId="40962FED"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05280E86" wp14:editId="6CC1DBE8">
              <wp:simplePos x="0" y="0"/>
              <wp:positionH relativeFrom="page">
                <wp:posOffset>6203696</wp:posOffset>
              </wp:positionH>
              <wp:positionV relativeFrom="page">
                <wp:posOffset>10164664</wp:posOffset>
              </wp:positionV>
              <wp:extent cx="621030" cy="16573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165735"/>
                      </a:xfrm>
                      <a:prstGeom prst="rect">
                        <a:avLst/>
                      </a:prstGeom>
                    </wps:spPr>
                    <wps:txbx>
                      <w:txbxContent>
                        <w:p w14:paraId="503D03B9"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05280E86" id="Textbox 455" o:spid="_x0000_s1029" type="#_x0000_t202" style="position:absolute;margin-left:488.5pt;margin-top:800.35pt;width:48.9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7jmAEAACEDAAAOAAAAZHJzL2Uyb0RvYy54bWysUsFuGyEQvVfqPyDuNWtbca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" filled="f" stroked="f">
              <v:textbox inset="0,0,0,0">
                <w:txbxContent>
                  <w:p w14:paraId="503D03B9"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14992" w14:textId="77777777" w:rsidR="00D32B9A" w:rsidRDefault="00057A77">
    <w:pPr>
      <w:pStyle w:val="BodyText"/>
      <w:spacing w:line="14" w:lineRule="auto"/>
    </w:pPr>
    <w:r>
      <w:rPr>
        <w:noProof/>
      </w:rPr>
      <w:drawing>
        <wp:anchor distT="0" distB="0" distL="0" distR="0" simplePos="0" relativeHeight="483836928" behindDoc="1" locked="0" layoutInCell="1" allowOverlap="1" wp14:anchorId="038C6C4D" wp14:editId="3D23886F">
          <wp:simplePos x="0" y="0"/>
          <wp:positionH relativeFrom="page">
            <wp:posOffset>0</wp:posOffset>
          </wp:positionH>
          <wp:positionV relativeFrom="page">
            <wp:posOffset>10515483</wp:posOffset>
          </wp:positionV>
          <wp:extent cx="7561326" cy="177662"/>
          <wp:effectExtent l="0" t="0" r="0" b="0"/>
          <wp:wrapNone/>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3837440" behindDoc="1" locked="0" layoutInCell="1" allowOverlap="1" wp14:anchorId="1735E896" wp14:editId="0A28894E">
              <wp:simplePos x="0" y="0"/>
              <wp:positionH relativeFrom="page">
                <wp:posOffset>775969</wp:posOffset>
              </wp:positionH>
              <wp:positionV relativeFrom="page">
                <wp:posOffset>10164664</wp:posOffset>
              </wp:positionV>
              <wp:extent cx="2426335" cy="165735"/>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46CD9F41"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735E896" id="_x0000_t202" coordsize="21600,21600" o:spt="202" path="m,l,21600r21600,l21600,xe">
              <v:stroke joinstyle="miter"/>
              <v:path gradientshapeok="t" o:connecttype="rect"/>
            </v:shapetype>
            <v:shape id="Textbox 849" o:spid="_x0000_s1030" type="#_x0000_t202" style="position:absolute;margin-left:61.1pt;margin-top:800.35pt;width:191.05pt;height:13.05pt;z-index:-19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" filled="f" stroked="f">
              <v:textbox inset="0,0,0,0">
                <w:txbxContent>
                  <w:p w14:paraId="46CD9F41"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837952" behindDoc="1" locked="0" layoutInCell="1" allowOverlap="1" wp14:anchorId="50281B66" wp14:editId="2DAFFC63">
              <wp:simplePos x="0" y="0"/>
              <wp:positionH relativeFrom="page">
                <wp:posOffset>6139688</wp:posOffset>
              </wp:positionH>
              <wp:positionV relativeFrom="page">
                <wp:posOffset>10164664</wp:posOffset>
              </wp:positionV>
              <wp:extent cx="683895" cy="165735"/>
              <wp:effectExtent l="0" t="0" r="0" b="0"/>
              <wp:wrapNone/>
              <wp:docPr id="850" name="Text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65735"/>
                      </a:xfrm>
                      <a:prstGeom prst="rect">
                        <a:avLst/>
                      </a:prstGeom>
                    </wps:spPr>
                    <wps:txbx>
                      <w:txbxContent>
                        <w:p w14:paraId="558BCF0D"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50281B66" id="Textbox 850" o:spid="_x0000_s1031" type="#_x0000_t202" style="position:absolute;margin-left:483.45pt;margin-top:800.35pt;width:53.85pt;height:13.05pt;z-index:-19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" filled="f" stroked="f">
              <v:textbox inset="0,0,0,0">
                <w:txbxContent>
                  <w:p w14:paraId="558BCF0D"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11</w:t>
                    </w:r>
                    <w:r>
                      <w:rPr>
                        <w:rFonts w:ascii="Century Gothic"/>
                        <w:color w:val="808080"/>
                        <w:spacing w:val="-5"/>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28FF4" w14:textId="77777777" w:rsidR="00D32B9A" w:rsidRDefault="00D32B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D79BA" w14:textId="77777777" w:rsidR="00D32B9A" w:rsidRDefault="00D32B9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685F1" w14:textId="77777777" w:rsidR="00D32B9A" w:rsidRDefault="00D32B9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FF4E8" w14:textId="77777777" w:rsidR="00D32B9A" w:rsidRDefault="00057A77">
    <w:pPr>
      <w:pStyle w:val="BodyText"/>
      <w:spacing w:line="14" w:lineRule="auto"/>
    </w:pPr>
    <w:r>
      <w:rPr>
        <w:noProof/>
      </w:rPr>
      <w:drawing>
        <wp:anchor distT="0" distB="0" distL="0" distR="0" simplePos="0" relativeHeight="483838976" behindDoc="1" locked="0" layoutInCell="1" allowOverlap="1" wp14:anchorId="1912B976" wp14:editId="7E61B550">
          <wp:simplePos x="0" y="0"/>
          <wp:positionH relativeFrom="page">
            <wp:posOffset>0</wp:posOffset>
          </wp:positionH>
          <wp:positionV relativeFrom="page">
            <wp:posOffset>10515483</wp:posOffset>
          </wp:positionV>
          <wp:extent cx="7561326" cy="177662"/>
          <wp:effectExtent l="0" t="0" r="0" b="0"/>
          <wp:wrapNone/>
          <wp:docPr id="1600" name="Image 1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0" name="Image 1600"/>
                  <pic:cNvPicPr/>
                </pic:nvPicPr>
                <pic:blipFill>
                  <a:blip r:embed="rId1" cstate="print"/>
                  <a:stretch>
                    <a:fillRect/>
                  </a:stretch>
                </pic:blipFill>
                <pic:spPr>
                  <a:xfrm>
                    <a:off x="0" y="0"/>
                    <a:ext cx="7561326" cy="177662"/>
                  </a:xfrm>
                  <a:prstGeom prst="rect">
                    <a:avLst/>
                  </a:prstGeom>
                </pic:spPr>
              </pic:pic>
            </a:graphicData>
          </a:graphic>
        </wp:anchor>
      </w:drawing>
    </w:r>
    <w:r>
      <w:rPr>
        <w:noProof/>
      </w:rPr>
      <mc:AlternateContent>
        <mc:Choice Requires="wps">
          <w:drawing>
            <wp:anchor distT="0" distB="0" distL="0" distR="0" simplePos="0" relativeHeight="483839488" behindDoc="1" locked="0" layoutInCell="1" allowOverlap="1" wp14:anchorId="0575A8EA" wp14:editId="0DDDCD63">
              <wp:simplePos x="0" y="0"/>
              <wp:positionH relativeFrom="page">
                <wp:posOffset>775969</wp:posOffset>
              </wp:positionH>
              <wp:positionV relativeFrom="page">
                <wp:posOffset>10164664</wp:posOffset>
              </wp:positionV>
              <wp:extent cx="2426335" cy="165735"/>
              <wp:effectExtent l="0" t="0" r="0" b="0"/>
              <wp:wrapNone/>
              <wp:docPr id="1601" name="Text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65735"/>
                      </a:xfrm>
                      <a:prstGeom prst="rect">
                        <a:avLst/>
                      </a:prstGeom>
                    </wps:spPr>
                    <wps:txbx>
                      <w:txbxContent>
                        <w:p w14:paraId="75DBC38D"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0575A8EA" id="_x0000_t202" coordsize="21600,21600" o:spt="202" path="m,l,21600r21600,l21600,xe">
              <v:stroke joinstyle="miter"/>
              <v:path gradientshapeok="t" o:connecttype="rect"/>
            </v:shapetype>
            <v:shape id="Textbox 1601" o:spid="_x0000_s1032" type="#_x0000_t202" style="position:absolute;margin-left:61.1pt;margin-top:800.35pt;width:191.05pt;height:13.05pt;z-index:-19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" filled="f" stroked="f">
              <v:textbox inset="0,0,0,0">
                <w:txbxContent>
                  <w:p w14:paraId="75DBC38D" w14:textId="77777777" w:rsidR="00D32B9A" w:rsidRDefault="00057A77">
                    <w:pPr>
                      <w:spacing w:before="20"/>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4"/>
                        <w:sz w:val="18"/>
                      </w:rPr>
                      <w:t xml:space="preserve"> </w:t>
                    </w:r>
                    <w:r>
                      <w:rPr>
                        <w:rFonts w:ascii="Century Gothic" w:hAnsi="Century Gothic"/>
                        <w:color w:val="808080"/>
                        <w:sz w:val="18"/>
                      </w:rPr>
                      <w:t>–</w:t>
                    </w:r>
                    <w:r>
                      <w:rPr>
                        <w:rFonts w:ascii="Century Gothic" w:hAnsi="Century Gothic"/>
                        <w:color w:val="808080"/>
                        <w:spacing w:val="-3"/>
                        <w:sz w:val="18"/>
                      </w:rPr>
                      <w:t xml:space="preserve"> </w:t>
                    </w:r>
                    <w:r>
                      <w:rPr>
                        <w:rFonts w:ascii="Century Gothic" w:hAnsi="Century Gothic"/>
                        <w:color w:val="808080"/>
                        <w:sz w:val="18"/>
                      </w:rPr>
                      <w:t>Victorian</w:t>
                    </w:r>
                    <w:r>
                      <w:rPr>
                        <w:rFonts w:ascii="Century Gothic" w:hAnsi="Century Gothic"/>
                        <w:color w:val="808080"/>
                        <w:spacing w:val="-3"/>
                        <w:sz w:val="18"/>
                      </w:rPr>
                      <w:t xml:space="preserve"> </w:t>
                    </w:r>
                    <w:r>
                      <w:rPr>
                        <w:rFonts w:ascii="Century Gothic" w:hAnsi="Century Gothic"/>
                        <w:color w:val="808080"/>
                        <w:sz w:val="18"/>
                      </w:rPr>
                      <w:t>terrestrial</w:t>
                    </w:r>
                    <w:r>
                      <w:rPr>
                        <w:rFonts w:ascii="Century Gothic" w:hAnsi="Century Gothic"/>
                        <w:color w:val="808080"/>
                        <w:spacing w:val="-3"/>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840000" behindDoc="1" locked="0" layoutInCell="1" allowOverlap="1" wp14:anchorId="111D012C" wp14:editId="20C29CEC">
              <wp:simplePos x="0" y="0"/>
              <wp:positionH relativeFrom="page">
                <wp:posOffset>6139688</wp:posOffset>
              </wp:positionH>
              <wp:positionV relativeFrom="page">
                <wp:posOffset>10164664</wp:posOffset>
              </wp:positionV>
              <wp:extent cx="683895" cy="165735"/>
              <wp:effectExtent l="0" t="0" r="0" b="0"/>
              <wp:wrapNone/>
              <wp:docPr id="1602" name="Text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165735"/>
                      </a:xfrm>
                      <a:prstGeom prst="rect">
                        <a:avLst/>
                      </a:prstGeom>
                    </wps:spPr>
                    <wps:txbx>
                      <w:txbxContent>
                        <w:p w14:paraId="49E9E201"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11D012C" id="Textbox 1602" o:spid="_x0000_s1033" type="#_x0000_t202" style="position:absolute;margin-left:483.45pt;margin-top:800.35pt;width:53.85pt;height:13.05pt;z-index:-19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" filled="f" stroked="f">
              <v:textbox inset="0,0,0,0">
                <w:txbxContent>
                  <w:p w14:paraId="49E9E201" w14:textId="77777777" w:rsidR="00D32B9A" w:rsidRDefault="00057A77">
                    <w:pPr>
                      <w:spacing w:before="20"/>
                      <w:ind w:left="20"/>
                      <w:rPr>
                        <w:rFonts w:ascii="Century Gothic"/>
                        <w:sz w:val="18"/>
                      </w:rPr>
                    </w:pPr>
                    <w:r>
                      <w:rPr>
                        <w:rFonts w:ascii="Century Gothic"/>
                        <w:color w:val="808080"/>
                        <w:sz w:val="18"/>
                      </w:rPr>
                      <w:t>Page</w:t>
                    </w:r>
                    <w:r>
                      <w:rPr>
                        <w:rFonts w:ascii="Century Gothic"/>
                        <w:color w:val="808080"/>
                        <w:spacing w:val="-3"/>
                        <w:sz w:val="18"/>
                      </w:rPr>
                      <w:t xml:space="preserve"> </w:t>
                    </w:r>
                    <w:r>
                      <w:rPr>
                        <w:rFonts w:ascii="Century Gothic"/>
                        <w:color w:val="808080"/>
                        <w:sz w:val="18"/>
                      </w:rPr>
                      <w:t>15-</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8617A" w14:textId="77777777" w:rsidR="00057A77" w:rsidRDefault="00057A77">
      <w:r>
        <w:separator/>
      </w:r>
    </w:p>
  </w:footnote>
  <w:footnote w:type="continuationSeparator" w:id="0">
    <w:p w14:paraId="4F3791E7" w14:textId="77777777" w:rsidR="00057A77" w:rsidRDefault="00057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46E6" w14:textId="77777777" w:rsidR="00D32B9A" w:rsidRDefault="00057A77">
    <w:pPr>
      <w:pStyle w:val="BodyText"/>
      <w:spacing w:line="14" w:lineRule="auto"/>
    </w:pPr>
    <w:r>
      <w:rPr>
        <w:noProof/>
      </w:rPr>
      <w:drawing>
        <wp:anchor distT="0" distB="0" distL="0" distR="0" simplePos="0" relativeHeight="483832320" behindDoc="1" locked="0" layoutInCell="1" allowOverlap="1" wp14:anchorId="7FBFC9D9" wp14:editId="7BAF7A39">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2453D" w14:textId="77777777" w:rsidR="00D32B9A" w:rsidRDefault="00057A77">
    <w:pPr>
      <w:pStyle w:val="BodyText"/>
      <w:spacing w:line="14" w:lineRule="auto"/>
    </w:pPr>
    <w:r>
      <w:rPr>
        <w:noProof/>
      </w:rPr>
      <w:drawing>
        <wp:anchor distT="0" distB="0" distL="0" distR="0" simplePos="0" relativeHeight="251655168" behindDoc="1" locked="0" layoutInCell="1" allowOverlap="1" wp14:anchorId="0AEA0348" wp14:editId="4E8C84E6">
          <wp:simplePos x="0" y="0"/>
          <wp:positionH relativeFrom="page">
            <wp:posOffset>5613160</wp:posOffset>
          </wp:positionH>
          <wp:positionV relativeFrom="page">
            <wp:posOffset>296387</wp:posOffset>
          </wp:positionV>
          <wp:extent cx="1195841" cy="332586"/>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3C602" w14:textId="77777777" w:rsidR="00D32B9A" w:rsidRDefault="00057A77">
    <w:pPr>
      <w:pStyle w:val="BodyText"/>
      <w:spacing w:line="14" w:lineRule="auto"/>
    </w:pPr>
    <w:r>
      <w:rPr>
        <w:noProof/>
      </w:rPr>
      <w:drawing>
        <wp:anchor distT="0" distB="0" distL="0" distR="0" simplePos="0" relativeHeight="483836416" behindDoc="1" locked="0" layoutInCell="1" allowOverlap="1" wp14:anchorId="641E3A15" wp14:editId="76A7198F">
          <wp:simplePos x="0" y="0"/>
          <wp:positionH relativeFrom="page">
            <wp:posOffset>5613160</wp:posOffset>
          </wp:positionH>
          <wp:positionV relativeFrom="page">
            <wp:posOffset>296387</wp:posOffset>
          </wp:positionV>
          <wp:extent cx="1195841" cy="332586"/>
          <wp:effectExtent l="0" t="0" r="0" b="0"/>
          <wp:wrapNone/>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0D2E4" w14:textId="77777777" w:rsidR="00D32B9A" w:rsidRDefault="00D32B9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F2D92" w14:textId="77777777" w:rsidR="00D32B9A" w:rsidRDefault="00D32B9A">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5B45A" w14:textId="77777777" w:rsidR="00D32B9A" w:rsidRDefault="00D32B9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C315" w14:textId="77777777" w:rsidR="00D32B9A" w:rsidRDefault="00057A77">
    <w:pPr>
      <w:pStyle w:val="BodyText"/>
      <w:spacing w:line="14" w:lineRule="auto"/>
    </w:pPr>
    <w:r>
      <w:rPr>
        <w:noProof/>
      </w:rPr>
      <w:drawing>
        <wp:anchor distT="0" distB="0" distL="0" distR="0" simplePos="0" relativeHeight="483838464" behindDoc="1" locked="0" layoutInCell="1" allowOverlap="1" wp14:anchorId="53721DC2" wp14:editId="5BEC735E">
          <wp:simplePos x="0" y="0"/>
          <wp:positionH relativeFrom="page">
            <wp:posOffset>5613160</wp:posOffset>
          </wp:positionH>
          <wp:positionV relativeFrom="page">
            <wp:posOffset>296387</wp:posOffset>
          </wp:positionV>
          <wp:extent cx="1195841" cy="332586"/>
          <wp:effectExtent l="0" t="0" r="0" b="0"/>
          <wp:wrapNone/>
          <wp:docPr id="1599" name="Image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35E8F"/>
    <w:multiLevelType w:val="hybridMultilevel"/>
    <w:tmpl w:val="AF5029A0"/>
    <w:lvl w:ilvl="0" w:tplc="5CA6BAC6">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B1104D4E">
      <w:numFmt w:val="bullet"/>
      <w:lvlText w:val="•"/>
      <w:lvlJc w:val="left"/>
      <w:pPr>
        <w:ind w:left="179" w:hanging="105"/>
      </w:pPr>
      <w:rPr>
        <w:rFonts w:hint="default"/>
        <w:lang w:val="en-US" w:eastAsia="en-US" w:bidi="ar-SA"/>
      </w:rPr>
    </w:lvl>
    <w:lvl w:ilvl="2" w:tplc="360E1382">
      <w:numFmt w:val="bullet"/>
      <w:lvlText w:val="•"/>
      <w:lvlJc w:val="left"/>
      <w:pPr>
        <w:ind w:left="238" w:hanging="105"/>
      </w:pPr>
      <w:rPr>
        <w:rFonts w:hint="default"/>
        <w:lang w:val="en-US" w:eastAsia="en-US" w:bidi="ar-SA"/>
      </w:rPr>
    </w:lvl>
    <w:lvl w:ilvl="3" w:tplc="C97AD9BC">
      <w:numFmt w:val="bullet"/>
      <w:lvlText w:val="•"/>
      <w:lvlJc w:val="left"/>
      <w:pPr>
        <w:ind w:left="298" w:hanging="105"/>
      </w:pPr>
      <w:rPr>
        <w:rFonts w:hint="default"/>
        <w:lang w:val="en-US" w:eastAsia="en-US" w:bidi="ar-SA"/>
      </w:rPr>
    </w:lvl>
    <w:lvl w:ilvl="4" w:tplc="9246158C">
      <w:numFmt w:val="bullet"/>
      <w:lvlText w:val="•"/>
      <w:lvlJc w:val="left"/>
      <w:pPr>
        <w:ind w:left="357" w:hanging="105"/>
      </w:pPr>
      <w:rPr>
        <w:rFonts w:hint="default"/>
        <w:lang w:val="en-US" w:eastAsia="en-US" w:bidi="ar-SA"/>
      </w:rPr>
    </w:lvl>
    <w:lvl w:ilvl="5" w:tplc="ED3EE16A">
      <w:numFmt w:val="bullet"/>
      <w:lvlText w:val="•"/>
      <w:lvlJc w:val="left"/>
      <w:pPr>
        <w:ind w:left="417" w:hanging="105"/>
      </w:pPr>
      <w:rPr>
        <w:rFonts w:hint="default"/>
        <w:lang w:val="en-US" w:eastAsia="en-US" w:bidi="ar-SA"/>
      </w:rPr>
    </w:lvl>
    <w:lvl w:ilvl="6" w:tplc="44A2663E">
      <w:numFmt w:val="bullet"/>
      <w:lvlText w:val="•"/>
      <w:lvlJc w:val="left"/>
      <w:pPr>
        <w:ind w:left="476" w:hanging="105"/>
      </w:pPr>
      <w:rPr>
        <w:rFonts w:hint="default"/>
        <w:lang w:val="en-US" w:eastAsia="en-US" w:bidi="ar-SA"/>
      </w:rPr>
    </w:lvl>
    <w:lvl w:ilvl="7" w:tplc="B86CA962">
      <w:numFmt w:val="bullet"/>
      <w:lvlText w:val="•"/>
      <w:lvlJc w:val="left"/>
      <w:pPr>
        <w:ind w:left="536" w:hanging="105"/>
      </w:pPr>
      <w:rPr>
        <w:rFonts w:hint="default"/>
        <w:lang w:val="en-US" w:eastAsia="en-US" w:bidi="ar-SA"/>
      </w:rPr>
    </w:lvl>
    <w:lvl w:ilvl="8" w:tplc="BC6AB45C">
      <w:numFmt w:val="bullet"/>
      <w:lvlText w:val="•"/>
      <w:lvlJc w:val="left"/>
      <w:pPr>
        <w:ind w:left="595" w:hanging="105"/>
      </w:pPr>
      <w:rPr>
        <w:rFonts w:hint="default"/>
        <w:lang w:val="en-US" w:eastAsia="en-US" w:bidi="ar-SA"/>
      </w:rPr>
    </w:lvl>
  </w:abstractNum>
  <w:abstractNum w:abstractNumId="1" w15:restartNumberingAfterBreak="0">
    <w:nsid w:val="0E044F80"/>
    <w:multiLevelType w:val="hybridMultilevel"/>
    <w:tmpl w:val="72685940"/>
    <w:lvl w:ilvl="0" w:tplc="4B9E6D94">
      <w:numFmt w:val="bullet"/>
      <w:lvlText w:val="●"/>
      <w:lvlJc w:val="left"/>
      <w:pPr>
        <w:ind w:left="129" w:hanging="110"/>
      </w:pPr>
      <w:rPr>
        <w:rFonts w:ascii="Arial" w:eastAsia="Arial" w:hAnsi="Arial" w:cs="Arial" w:hint="default"/>
        <w:b w:val="0"/>
        <w:bCs w:val="0"/>
        <w:i w:val="0"/>
        <w:iCs w:val="0"/>
        <w:spacing w:val="0"/>
        <w:w w:val="115"/>
        <w:position w:val="5"/>
        <w:sz w:val="10"/>
        <w:szCs w:val="10"/>
        <w:lang w:val="en-US" w:eastAsia="en-US" w:bidi="ar-SA"/>
      </w:rPr>
    </w:lvl>
    <w:lvl w:ilvl="1" w:tplc="5A32CBC8">
      <w:numFmt w:val="bullet"/>
      <w:lvlText w:val="•"/>
      <w:lvlJc w:val="left"/>
      <w:pPr>
        <w:ind w:left="173" w:hanging="110"/>
      </w:pPr>
      <w:rPr>
        <w:rFonts w:hint="default"/>
        <w:lang w:val="en-US" w:eastAsia="en-US" w:bidi="ar-SA"/>
      </w:rPr>
    </w:lvl>
    <w:lvl w:ilvl="2" w:tplc="547CA30E">
      <w:numFmt w:val="bullet"/>
      <w:lvlText w:val="•"/>
      <w:lvlJc w:val="left"/>
      <w:pPr>
        <w:ind w:left="227" w:hanging="110"/>
      </w:pPr>
      <w:rPr>
        <w:rFonts w:hint="default"/>
        <w:lang w:val="en-US" w:eastAsia="en-US" w:bidi="ar-SA"/>
      </w:rPr>
    </w:lvl>
    <w:lvl w:ilvl="3" w:tplc="DB8E898E">
      <w:numFmt w:val="bullet"/>
      <w:lvlText w:val="•"/>
      <w:lvlJc w:val="left"/>
      <w:pPr>
        <w:ind w:left="281" w:hanging="110"/>
      </w:pPr>
      <w:rPr>
        <w:rFonts w:hint="default"/>
        <w:lang w:val="en-US" w:eastAsia="en-US" w:bidi="ar-SA"/>
      </w:rPr>
    </w:lvl>
    <w:lvl w:ilvl="4" w:tplc="974E0E3E">
      <w:numFmt w:val="bullet"/>
      <w:lvlText w:val="•"/>
      <w:lvlJc w:val="left"/>
      <w:pPr>
        <w:ind w:left="335" w:hanging="110"/>
      </w:pPr>
      <w:rPr>
        <w:rFonts w:hint="default"/>
        <w:lang w:val="en-US" w:eastAsia="en-US" w:bidi="ar-SA"/>
      </w:rPr>
    </w:lvl>
    <w:lvl w:ilvl="5" w:tplc="C6F05FA4">
      <w:numFmt w:val="bullet"/>
      <w:lvlText w:val="•"/>
      <w:lvlJc w:val="left"/>
      <w:pPr>
        <w:ind w:left="389" w:hanging="110"/>
      </w:pPr>
      <w:rPr>
        <w:rFonts w:hint="default"/>
        <w:lang w:val="en-US" w:eastAsia="en-US" w:bidi="ar-SA"/>
      </w:rPr>
    </w:lvl>
    <w:lvl w:ilvl="6" w:tplc="AE1E3C8A">
      <w:numFmt w:val="bullet"/>
      <w:lvlText w:val="•"/>
      <w:lvlJc w:val="left"/>
      <w:pPr>
        <w:ind w:left="443" w:hanging="110"/>
      </w:pPr>
      <w:rPr>
        <w:rFonts w:hint="default"/>
        <w:lang w:val="en-US" w:eastAsia="en-US" w:bidi="ar-SA"/>
      </w:rPr>
    </w:lvl>
    <w:lvl w:ilvl="7" w:tplc="E33E6148">
      <w:numFmt w:val="bullet"/>
      <w:lvlText w:val="•"/>
      <w:lvlJc w:val="left"/>
      <w:pPr>
        <w:ind w:left="497" w:hanging="110"/>
      </w:pPr>
      <w:rPr>
        <w:rFonts w:hint="default"/>
        <w:lang w:val="en-US" w:eastAsia="en-US" w:bidi="ar-SA"/>
      </w:rPr>
    </w:lvl>
    <w:lvl w:ilvl="8" w:tplc="60BEF510">
      <w:numFmt w:val="bullet"/>
      <w:lvlText w:val="•"/>
      <w:lvlJc w:val="left"/>
      <w:pPr>
        <w:ind w:left="551" w:hanging="110"/>
      </w:pPr>
      <w:rPr>
        <w:rFonts w:hint="default"/>
        <w:lang w:val="en-US" w:eastAsia="en-US" w:bidi="ar-SA"/>
      </w:rPr>
    </w:lvl>
  </w:abstractNum>
  <w:abstractNum w:abstractNumId="2" w15:restartNumberingAfterBreak="0">
    <w:nsid w:val="14B109F9"/>
    <w:multiLevelType w:val="hybridMultilevel"/>
    <w:tmpl w:val="8F8C791C"/>
    <w:lvl w:ilvl="0" w:tplc="AD62F37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7A42D3A">
      <w:numFmt w:val="bullet"/>
      <w:lvlText w:val="•"/>
      <w:lvlJc w:val="left"/>
      <w:pPr>
        <w:ind w:left="200" w:hanging="105"/>
      </w:pPr>
      <w:rPr>
        <w:rFonts w:hint="default"/>
        <w:lang w:val="en-US" w:eastAsia="en-US" w:bidi="ar-SA"/>
      </w:rPr>
    </w:lvl>
    <w:lvl w:ilvl="2" w:tplc="7354E2B6">
      <w:numFmt w:val="bullet"/>
      <w:lvlText w:val="•"/>
      <w:lvlJc w:val="left"/>
      <w:pPr>
        <w:ind w:left="280" w:hanging="105"/>
      </w:pPr>
      <w:rPr>
        <w:rFonts w:hint="default"/>
        <w:lang w:val="en-US" w:eastAsia="en-US" w:bidi="ar-SA"/>
      </w:rPr>
    </w:lvl>
    <w:lvl w:ilvl="3" w:tplc="14207038">
      <w:numFmt w:val="bullet"/>
      <w:lvlText w:val="•"/>
      <w:lvlJc w:val="left"/>
      <w:pPr>
        <w:ind w:left="361" w:hanging="105"/>
      </w:pPr>
      <w:rPr>
        <w:rFonts w:hint="default"/>
        <w:lang w:val="en-US" w:eastAsia="en-US" w:bidi="ar-SA"/>
      </w:rPr>
    </w:lvl>
    <w:lvl w:ilvl="4" w:tplc="8ED4D514">
      <w:numFmt w:val="bullet"/>
      <w:lvlText w:val="•"/>
      <w:lvlJc w:val="left"/>
      <w:pPr>
        <w:ind w:left="441" w:hanging="105"/>
      </w:pPr>
      <w:rPr>
        <w:rFonts w:hint="default"/>
        <w:lang w:val="en-US" w:eastAsia="en-US" w:bidi="ar-SA"/>
      </w:rPr>
    </w:lvl>
    <w:lvl w:ilvl="5" w:tplc="0EF66074">
      <w:numFmt w:val="bullet"/>
      <w:lvlText w:val="•"/>
      <w:lvlJc w:val="left"/>
      <w:pPr>
        <w:ind w:left="522" w:hanging="105"/>
      </w:pPr>
      <w:rPr>
        <w:rFonts w:hint="default"/>
        <w:lang w:val="en-US" w:eastAsia="en-US" w:bidi="ar-SA"/>
      </w:rPr>
    </w:lvl>
    <w:lvl w:ilvl="6" w:tplc="B4A01698">
      <w:numFmt w:val="bullet"/>
      <w:lvlText w:val="•"/>
      <w:lvlJc w:val="left"/>
      <w:pPr>
        <w:ind w:left="602" w:hanging="105"/>
      </w:pPr>
      <w:rPr>
        <w:rFonts w:hint="default"/>
        <w:lang w:val="en-US" w:eastAsia="en-US" w:bidi="ar-SA"/>
      </w:rPr>
    </w:lvl>
    <w:lvl w:ilvl="7" w:tplc="4EBCF5F6">
      <w:numFmt w:val="bullet"/>
      <w:lvlText w:val="•"/>
      <w:lvlJc w:val="left"/>
      <w:pPr>
        <w:ind w:left="683" w:hanging="105"/>
      </w:pPr>
      <w:rPr>
        <w:rFonts w:hint="default"/>
        <w:lang w:val="en-US" w:eastAsia="en-US" w:bidi="ar-SA"/>
      </w:rPr>
    </w:lvl>
    <w:lvl w:ilvl="8" w:tplc="6CC2E70C">
      <w:numFmt w:val="bullet"/>
      <w:lvlText w:val="•"/>
      <w:lvlJc w:val="left"/>
      <w:pPr>
        <w:ind w:left="763" w:hanging="105"/>
      </w:pPr>
      <w:rPr>
        <w:rFonts w:hint="default"/>
        <w:lang w:val="en-US" w:eastAsia="en-US" w:bidi="ar-SA"/>
      </w:rPr>
    </w:lvl>
  </w:abstractNum>
  <w:abstractNum w:abstractNumId="3" w15:restartNumberingAfterBreak="0">
    <w:nsid w:val="1B4429A3"/>
    <w:multiLevelType w:val="multilevel"/>
    <w:tmpl w:val="1640DCC8"/>
    <w:lvl w:ilvl="0">
      <w:start w:val="15"/>
      <w:numFmt w:val="decimal"/>
      <w:lvlText w:val="%1"/>
      <w:lvlJc w:val="left"/>
      <w:pPr>
        <w:ind w:left="964" w:hanging="851"/>
        <w:jc w:val="left"/>
      </w:pPr>
      <w:rPr>
        <w:rFonts w:ascii="Century Gothic" w:eastAsia="Century Gothic" w:hAnsi="Century Gothic" w:cs="Century Gothic" w:hint="default"/>
        <w:b w:val="0"/>
        <w:bCs w:val="0"/>
        <w:i w:val="0"/>
        <w:iCs w:val="0"/>
        <w:color w:val="18314A"/>
        <w:spacing w:val="-1"/>
        <w:w w:val="99"/>
        <w:sz w:val="52"/>
        <w:szCs w:val="52"/>
        <w:lang w:val="en-US" w:eastAsia="en-US" w:bidi="ar-SA"/>
      </w:rPr>
    </w:lvl>
    <w:lvl w:ilvl="1">
      <w:start w:val="1"/>
      <w:numFmt w:val="decimal"/>
      <w:lvlText w:val="%1.%2"/>
      <w:lvlJc w:val="left"/>
      <w:pPr>
        <w:ind w:left="1554" w:hanging="1441"/>
        <w:jc w:val="right"/>
      </w:pPr>
      <w:rPr>
        <w:rFonts w:ascii="Century Gothic" w:eastAsia="Century Gothic" w:hAnsi="Century Gothic" w:cs="Century Gothic" w:hint="default"/>
        <w:b w:val="0"/>
        <w:bCs w:val="0"/>
        <w:i w:val="0"/>
        <w:iCs w:val="0"/>
        <w:color w:val="18314A"/>
        <w:spacing w:val="-1"/>
        <w:w w:val="100"/>
        <w:sz w:val="44"/>
        <w:szCs w:val="44"/>
        <w:lang w:val="en-US" w:eastAsia="en-US" w:bidi="ar-SA"/>
      </w:rPr>
    </w:lvl>
    <w:lvl w:ilvl="2">
      <w:start w:val="1"/>
      <w:numFmt w:val="decimal"/>
      <w:lvlText w:val="%1.%2.%3"/>
      <w:lvlJc w:val="left"/>
      <w:pPr>
        <w:ind w:left="1248" w:hanging="1135"/>
        <w:jc w:val="righ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1202" w:hanging="110"/>
      </w:pPr>
      <w:rPr>
        <w:rFonts w:ascii="Arial" w:eastAsia="Arial" w:hAnsi="Arial" w:cs="Arial" w:hint="default"/>
        <w:spacing w:val="0"/>
        <w:w w:val="115"/>
        <w:lang w:val="en-US" w:eastAsia="en-US" w:bidi="ar-SA"/>
      </w:rPr>
    </w:lvl>
    <w:lvl w:ilvl="4">
      <w:numFmt w:val="bullet"/>
      <w:lvlText w:val="●"/>
      <w:lvlJc w:val="left"/>
      <w:pPr>
        <w:ind w:left="1807" w:hanging="110"/>
      </w:pPr>
      <w:rPr>
        <w:rFonts w:ascii="Arial" w:eastAsia="Arial" w:hAnsi="Arial" w:cs="Arial" w:hint="default"/>
        <w:b w:val="0"/>
        <w:bCs w:val="0"/>
        <w:i w:val="0"/>
        <w:iCs w:val="0"/>
        <w:spacing w:val="0"/>
        <w:w w:val="115"/>
        <w:position w:val="5"/>
        <w:sz w:val="10"/>
        <w:szCs w:val="10"/>
        <w:lang w:val="en-US" w:eastAsia="en-US" w:bidi="ar-SA"/>
      </w:rPr>
    </w:lvl>
    <w:lvl w:ilvl="5">
      <w:numFmt w:val="bullet"/>
      <w:lvlText w:val="•"/>
      <w:lvlJc w:val="left"/>
      <w:pPr>
        <w:ind w:left="1560" w:hanging="110"/>
      </w:pPr>
      <w:rPr>
        <w:rFonts w:hint="default"/>
        <w:lang w:val="en-US" w:eastAsia="en-US" w:bidi="ar-SA"/>
      </w:rPr>
    </w:lvl>
    <w:lvl w:ilvl="6">
      <w:numFmt w:val="bullet"/>
      <w:lvlText w:val="•"/>
      <w:lvlJc w:val="left"/>
      <w:pPr>
        <w:ind w:left="1620" w:hanging="110"/>
      </w:pPr>
      <w:rPr>
        <w:rFonts w:hint="default"/>
        <w:lang w:val="en-US" w:eastAsia="en-US" w:bidi="ar-SA"/>
      </w:rPr>
    </w:lvl>
    <w:lvl w:ilvl="7">
      <w:numFmt w:val="bullet"/>
      <w:lvlText w:val="•"/>
      <w:lvlJc w:val="left"/>
      <w:pPr>
        <w:ind w:left="1800" w:hanging="110"/>
      </w:pPr>
      <w:rPr>
        <w:rFonts w:hint="default"/>
        <w:lang w:val="en-US" w:eastAsia="en-US" w:bidi="ar-SA"/>
      </w:rPr>
    </w:lvl>
    <w:lvl w:ilvl="8">
      <w:numFmt w:val="bullet"/>
      <w:lvlText w:val="•"/>
      <w:lvlJc w:val="left"/>
      <w:pPr>
        <w:ind w:left="1877" w:hanging="110"/>
      </w:pPr>
      <w:rPr>
        <w:rFonts w:hint="default"/>
        <w:lang w:val="en-US" w:eastAsia="en-US" w:bidi="ar-SA"/>
      </w:rPr>
    </w:lvl>
  </w:abstractNum>
  <w:abstractNum w:abstractNumId="4" w15:restartNumberingAfterBreak="0">
    <w:nsid w:val="3B7777BF"/>
    <w:multiLevelType w:val="hybridMultilevel"/>
    <w:tmpl w:val="382203C2"/>
    <w:lvl w:ilvl="0" w:tplc="61348BCA">
      <w:numFmt w:val="bullet"/>
      <w:lvlText w:val="●"/>
      <w:lvlJc w:val="left"/>
      <w:pPr>
        <w:ind w:left="124" w:hanging="105"/>
      </w:pPr>
      <w:rPr>
        <w:rFonts w:ascii="Arial" w:eastAsia="Arial" w:hAnsi="Arial" w:cs="Arial" w:hint="default"/>
        <w:b w:val="0"/>
        <w:bCs w:val="0"/>
        <w:i w:val="0"/>
        <w:iCs w:val="0"/>
        <w:spacing w:val="0"/>
        <w:w w:val="115"/>
        <w:position w:val="5"/>
        <w:sz w:val="10"/>
        <w:szCs w:val="10"/>
        <w:lang w:val="en-US" w:eastAsia="en-US" w:bidi="ar-SA"/>
      </w:rPr>
    </w:lvl>
    <w:lvl w:ilvl="1" w:tplc="6C1492D0">
      <w:numFmt w:val="bullet"/>
      <w:lvlText w:val="•"/>
      <w:lvlJc w:val="left"/>
      <w:pPr>
        <w:ind w:left="163" w:hanging="105"/>
      </w:pPr>
      <w:rPr>
        <w:rFonts w:hint="default"/>
        <w:lang w:val="en-US" w:eastAsia="en-US" w:bidi="ar-SA"/>
      </w:rPr>
    </w:lvl>
    <w:lvl w:ilvl="2" w:tplc="AFD4C53C">
      <w:numFmt w:val="bullet"/>
      <w:lvlText w:val="•"/>
      <w:lvlJc w:val="left"/>
      <w:pPr>
        <w:ind w:left="207" w:hanging="105"/>
      </w:pPr>
      <w:rPr>
        <w:rFonts w:hint="default"/>
        <w:lang w:val="en-US" w:eastAsia="en-US" w:bidi="ar-SA"/>
      </w:rPr>
    </w:lvl>
    <w:lvl w:ilvl="3" w:tplc="03541848">
      <w:numFmt w:val="bullet"/>
      <w:lvlText w:val="•"/>
      <w:lvlJc w:val="left"/>
      <w:pPr>
        <w:ind w:left="251" w:hanging="105"/>
      </w:pPr>
      <w:rPr>
        <w:rFonts w:hint="default"/>
        <w:lang w:val="en-US" w:eastAsia="en-US" w:bidi="ar-SA"/>
      </w:rPr>
    </w:lvl>
    <w:lvl w:ilvl="4" w:tplc="DE945216">
      <w:numFmt w:val="bullet"/>
      <w:lvlText w:val="•"/>
      <w:lvlJc w:val="left"/>
      <w:pPr>
        <w:ind w:left="294" w:hanging="105"/>
      </w:pPr>
      <w:rPr>
        <w:rFonts w:hint="default"/>
        <w:lang w:val="en-US" w:eastAsia="en-US" w:bidi="ar-SA"/>
      </w:rPr>
    </w:lvl>
    <w:lvl w:ilvl="5" w:tplc="64B87140">
      <w:numFmt w:val="bullet"/>
      <w:lvlText w:val="•"/>
      <w:lvlJc w:val="left"/>
      <w:pPr>
        <w:ind w:left="338" w:hanging="105"/>
      </w:pPr>
      <w:rPr>
        <w:rFonts w:hint="default"/>
        <w:lang w:val="en-US" w:eastAsia="en-US" w:bidi="ar-SA"/>
      </w:rPr>
    </w:lvl>
    <w:lvl w:ilvl="6" w:tplc="1DCA519C">
      <w:numFmt w:val="bullet"/>
      <w:lvlText w:val="•"/>
      <w:lvlJc w:val="left"/>
      <w:pPr>
        <w:ind w:left="382" w:hanging="105"/>
      </w:pPr>
      <w:rPr>
        <w:rFonts w:hint="default"/>
        <w:lang w:val="en-US" w:eastAsia="en-US" w:bidi="ar-SA"/>
      </w:rPr>
    </w:lvl>
    <w:lvl w:ilvl="7" w:tplc="1D92E3C6">
      <w:numFmt w:val="bullet"/>
      <w:lvlText w:val="•"/>
      <w:lvlJc w:val="left"/>
      <w:pPr>
        <w:ind w:left="425" w:hanging="105"/>
      </w:pPr>
      <w:rPr>
        <w:rFonts w:hint="default"/>
        <w:lang w:val="en-US" w:eastAsia="en-US" w:bidi="ar-SA"/>
      </w:rPr>
    </w:lvl>
    <w:lvl w:ilvl="8" w:tplc="E752BEEE">
      <w:numFmt w:val="bullet"/>
      <w:lvlText w:val="•"/>
      <w:lvlJc w:val="left"/>
      <w:pPr>
        <w:ind w:left="469" w:hanging="105"/>
      </w:pPr>
      <w:rPr>
        <w:rFonts w:hint="default"/>
        <w:lang w:val="en-US" w:eastAsia="en-US" w:bidi="ar-SA"/>
      </w:rPr>
    </w:lvl>
  </w:abstractNum>
  <w:abstractNum w:abstractNumId="5" w15:restartNumberingAfterBreak="0">
    <w:nsid w:val="3D97104A"/>
    <w:multiLevelType w:val="hybridMultilevel"/>
    <w:tmpl w:val="507866F4"/>
    <w:lvl w:ilvl="0" w:tplc="FC4A5B84">
      <w:numFmt w:val="bullet"/>
      <w:lvlText w:val="●"/>
      <w:lvlJc w:val="left"/>
      <w:pPr>
        <w:ind w:left="1099" w:hanging="105"/>
      </w:pPr>
      <w:rPr>
        <w:rFonts w:ascii="Arial" w:eastAsia="Arial" w:hAnsi="Arial" w:cs="Arial" w:hint="default"/>
        <w:b w:val="0"/>
        <w:bCs w:val="0"/>
        <w:i w:val="0"/>
        <w:iCs w:val="0"/>
        <w:spacing w:val="0"/>
        <w:w w:val="96"/>
        <w:sz w:val="18"/>
        <w:szCs w:val="18"/>
        <w:lang w:val="en-US" w:eastAsia="en-US" w:bidi="ar-SA"/>
      </w:rPr>
    </w:lvl>
    <w:lvl w:ilvl="1" w:tplc="3842A8A8">
      <w:numFmt w:val="bullet"/>
      <w:lvlText w:val="●"/>
      <w:lvlJc w:val="left"/>
      <w:pPr>
        <w:ind w:left="1922" w:hanging="105"/>
      </w:pPr>
      <w:rPr>
        <w:rFonts w:ascii="Arial" w:eastAsia="Arial" w:hAnsi="Arial" w:cs="Arial" w:hint="default"/>
        <w:b w:val="0"/>
        <w:bCs w:val="0"/>
        <w:i w:val="0"/>
        <w:iCs w:val="0"/>
        <w:spacing w:val="0"/>
        <w:w w:val="115"/>
        <w:position w:val="4"/>
        <w:sz w:val="10"/>
        <w:szCs w:val="10"/>
        <w:lang w:val="en-US" w:eastAsia="en-US" w:bidi="ar-SA"/>
      </w:rPr>
    </w:lvl>
    <w:lvl w:ilvl="2" w:tplc="C1E4C954">
      <w:numFmt w:val="bullet"/>
      <w:lvlText w:val="•"/>
      <w:lvlJc w:val="left"/>
      <w:pPr>
        <w:ind w:left="1966" w:hanging="105"/>
      </w:pPr>
      <w:rPr>
        <w:rFonts w:hint="default"/>
        <w:lang w:val="en-US" w:eastAsia="en-US" w:bidi="ar-SA"/>
      </w:rPr>
    </w:lvl>
    <w:lvl w:ilvl="3" w:tplc="1D78CA16">
      <w:numFmt w:val="bullet"/>
      <w:lvlText w:val="•"/>
      <w:lvlJc w:val="left"/>
      <w:pPr>
        <w:ind w:left="2012" w:hanging="105"/>
      </w:pPr>
      <w:rPr>
        <w:rFonts w:hint="default"/>
        <w:lang w:val="en-US" w:eastAsia="en-US" w:bidi="ar-SA"/>
      </w:rPr>
    </w:lvl>
    <w:lvl w:ilvl="4" w:tplc="5D2614EE">
      <w:numFmt w:val="bullet"/>
      <w:lvlText w:val="•"/>
      <w:lvlJc w:val="left"/>
      <w:pPr>
        <w:ind w:left="2058" w:hanging="105"/>
      </w:pPr>
      <w:rPr>
        <w:rFonts w:hint="default"/>
        <w:lang w:val="en-US" w:eastAsia="en-US" w:bidi="ar-SA"/>
      </w:rPr>
    </w:lvl>
    <w:lvl w:ilvl="5" w:tplc="631C921E">
      <w:numFmt w:val="bullet"/>
      <w:lvlText w:val="•"/>
      <w:lvlJc w:val="left"/>
      <w:pPr>
        <w:ind w:left="2104" w:hanging="105"/>
      </w:pPr>
      <w:rPr>
        <w:rFonts w:hint="default"/>
        <w:lang w:val="en-US" w:eastAsia="en-US" w:bidi="ar-SA"/>
      </w:rPr>
    </w:lvl>
    <w:lvl w:ilvl="6" w:tplc="F0E66AA4">
      <w:numFmt w:val="bullet"/>
      <w:lvlText w:val="•"/>
      <w:lvlJc w:val="left"/>
      <w:pPr>
        <w:ind w:left="2150" w:hanging="105"/>
      </w:pPr>
      <w:rPr>
        <w:rFonts w:hint="default"/>
        <w:lang w:val="en-US" w:eastAsia="en-US" w:bidi="ar-SA"/>
      </w:rPr>
    </w:lvl>
    <w:lvl w:ilvl="7" w:tplc="85EC2748">
      <w:numFmt w:val="bullet"/>
      <w:lvlText w:val="•"/>
      <w:lvlJc w:val="left"/>
      <w:pPr>
        <w:ind w:left="2196" w:hanging="105"/>
      </w:pPr>
      <w:rPr>
        <w:rFonts w:hint="default"/>
        <w:lang w:val="en-US" w:eastAsia="en-US" w:bidi="ar-SA"/>
      </w:rPr>
    </w:lvl>
    <w:lvl w:ilvl="8" w:tplc="6A641298">
      <w:numFmt w:val="bullet"/>
      <w:lvlText w:val="•"/>
      <w:lvlJc w:val="left"/>
      <w:pPr>
        <w:ind w:left="2242" w:hanging="105"/>
      </w:pPr>
      <w:rPr>
        <w:rFonts w:hint="default"/>
        <w:lang w:val="en-US" w:eastAsia="en-US" w:bidi="ar-SA"/>
      </w:rPr>
    </w:lvl>
  </w:abstractNum>
  <w:abstractNum w:abstractNumId="6" w15:restartNumberingAfterBreak="0">
    <w:nsid w:val="55171488"/>
    <w:multiLevelType w:val="hybridMultilevel"/>
    <w:tmpl w:val="95EE655A"/>
    <w:lvl w:ilvl="0" w:tplc="8598B510">
      <w:numFmt w:val="bullet"/>
      <w:lvlText w:val="●"/>
      <w:lvlJc w:val="left"/>
      <w:pPr>
        <w:ind w:left="659" w:hanging="105"/>
      </w:pPr>
      <w:rPr>
        <w:rFonts w:ascii="Arial" w:eastAsia="Arial" w:hAnsi="Arial" w:cs="Arial" w:hint="default"/>
        <w:b w:val="0"/>
        <w:bCs w:val="0"/>
        <w:i w:val="0"/>
        <w:iCs w:val="0"/>
        <w:spacing w:val="0"/>
        <w:w w:val="115"/>
        <w:position w:val="3"/>
        <w:sz w:val="10"/>
        <w:szCs w:val="10"/>
        <w:lang w:val="en-US" w:eastAsia="en-US" w:bidi="ar-SA"/>
      </w:rPr>
    </w:lvl>
    <w:lvl w:ilvl="1" w:tplc="C7FEDF34">
      <w:numFmt w:val="bullet"/>
      <w:lvlText w:val="•"/>
      <w:lvlJc w:val="left"/>
      <w:pPr>
        <w:ind w:left="741" w:hanging="105"/>
      </w:pPr>
      <w:rPr>
        <w:rFonts w:hint="default"/>
        <w:lang w:val="en-US" w:eastAsia="en-US" w:bidi="ar-SA"/>
      </w:rPr>
    </w:lvl>
    <w:lvl w:ilvl="2" w:tplc="9376A3D0">
      <w:numFmt w:val="bullet"/>
      <w:lvlText w:val="•"/>
      <w:lvlJc w:val="left"/>
      <w:pPr>
        <w:ind w:left="823" w:hanging="105"/>
      </w:pPr>
      <w:rPr>
        <w:rFonts w:hint="default"/>
        <w:lang w:val="en-US" w:eastAsia="en-US" w:bidi="ar-SA"/>
      </w:rPr>
    </w:lvl>
    <w:lvl w:ilvl="3" w:tplc="CF0ED292">
      <w:numFmt w:val="bullet"/>
      <w:lvlText w:val="•"/>
      <w:lvlJc w:val="left"/>
      <w:pPr>
        <w:ind w:left="905" w:hanging="105"/>
      </w:pPr>
      <w:rPr>
        <w:rFonts w:hint="default"/>
        <w:lang w:val="en-US" w:eastAsia="en-US" w:bidi="ar-SA"/>
      </w:rPr>
    </w:lvl>
    <w:lvl w:ilvl="4" w:tplc="EB3CF20E">
      <w:numFmt w:val="bullet"/>
      <w:lvlText w:val="•"/>
      <w:lvlJc w:val="left"/>
      <w:pPr>
        <w:ind w:left="987" w:hanging="105"/>
      </w:pPr>
      <w:rPr>
        <w:rFonts w:hint="default"/>
        <w:lang w:val="en-US" w:eastAsia="en-US" w:bidi="ar-SA"/>
      </w:rPr>
    </w:lvl>
    <w:lvl w:ilvl="5" w:tplc="CB40D590">
      <w:numFmt w:val="bullet"/>
      <w:lvlText w:val="•"/>
      <w:lvlJc w:val="left"/>
      <w:pPr>
        <w:ind w:left="1069" w:hanging="105"/>
      </w:pPr>
      <w:rPr>
        <w:rFonts w:hint="default"/>
        <w:lang w:val="en-US" w:eastAsia="en-US" w:bidi="ar-SA"/>
      </w:rPr>
    </w:lvl>
    <w:lvl w:ilvl="6" w:tplc="9F1441EC">
      <w:numFmt w:val="bullet"/>
      <w:lvlText w:val="•"/>
      <w:lvlJc w:val="left"/>
      <w:pPr>
        <w:ind w:left="1151" w:hanging="105"/>
      </w:pPr>
      <w:rPr>
        <w:rFonts w:hint="default"/>
        <w:lang w:val="en-US" w:eastAsia="en-US" w:bidi="ar-SA"/>
      </w:rPr>
    </w:lvl>
    <w:lvl w:ilvl="7" w:tplc="55168D66">
      <w:numFmt w:val="bullet"/>
      <w:lvlText w:val="•"/>
      <w:lvlJc w:val="left"/>
      <w:pPr>
        <w:ind w:left="1233" w:hanging="105"/>
      </w:pPr>
      <w:rPr>
        <w:rFonts w:hint="default"/>
        <w:lang w:val="en-US" w:eastAsia="en-US" w:bidi="ar-SA"/>
      </w:rPr>
    </w:lvl>
    <w:lvl w:ilvl="8" w:tplc="EB64D9F8">
      <w:numFmt w:val="bullet"/>
      <w:lvlText w:val="•"/>
      <w:lvlJc w:val="left"/>
      <w:pPr>
        <w:ind w:left="1315" w:hanging="105"/>
      </w:pPr>
      <w:rPr>
        <w:rFonts w:hint="default"/>
        <w:lang w:val="en-US" w:eastAsia="en-US" w:bidi="ar-SA"/>
      </w:rPr>
    </w:lvl>
  </w:abstractNum>
  <w:abstractNum w:abstractNumId="7" w15:restartNumberingAfterBreak="0">
    <w:nsid w:val="55172597"/>
    <w:multiLevelType w:val="hybridMultilevel"/>
    <w:tmpl w:val="80829964"/>
    <w:lvl w:ilvl="0" w:tplc="04324DB8">
      <w:numFmt w:val="bullet"/>
      <w:lvlText w:val="●"/>
      <w:lvlJc w:val="left"/>
      <w:pPr>
        <w:ind w:left="124" w:hanging="105"/>
      </w:pPr>
      <w:rPr>
        <w:rFonts w:ascii="Arial" w:eastAsia="Arial" w:hAnsi="Arial" w:cs="Arial" w:hint="default"/>
        <w:b w:val="0"/>
        <w:bCs w:val="0"/>
        <w:i w:val="0"/>
        <w:iCs w:val="0"/>
        <w:spacing w:val="0"/>
        <w:w w:val="115"/>
        <w:position w:val="5"/>
        <w:sz w:val="10"/>
        <w:szCs w:val="10"/>
        <w:lang w:val="en-US" w:eastAsia="en-US" w:bidi="ar-SA"/>
      </w:rPr>
    </w:lvl>
    <w:lvl w:ilvl="1" w:tplc="169E0AAA">
      <w:numFmt w:val="bullet"/>
      <w:lvlText w:val="•"/>
      <w:lvlJc w:val="left"/>
      <w:pPr>
        <w:ind w:left="163" w:hanging="105"/>
      </w:pPr>
      <w:rPr>
        <w:rFonts w:hint="default"/>
        <w:lang w:val="en-US" w:eastAsia="en-US" w:bidi="ar-SA"/>
      </w:rPr>
    </w:lvl>
    <w:lvl w:ilvl="2" w:tplc="69FC3F50">
      <w:numFmt w:val="bullet"/>
      <w:lvlText w:val="•"/>
      <w:lvlJc w:val="left"/>
      <w:pPr>
        <w:ind w:left="207" w:hanging="105"/>
      </w:pPr>
      <w:rPr>
        <w:rFonts w:hint="default"/>
        <w:lang w:val="en-US" w:eastAsia="en-US" w:bidi="ar-SA"/>
      </w:rPr>
    </w:lvl>
    <w:lvl w:ilvl="3" w:tplc="500A296C">
      <w:numFmt w:val="bullet"/>
      <w:lvlText w:val="•"/>
      <w:lvlJc w:val="left"/>
      <w:pPr>
        <w:ind w:left="251" w:hanging="105"/>
      </w:pPr>
      <w:rPr>
        <w:rFonts w:hint="default"/>
        <w:lang w:val="en-US" w:eastAsia="en-US" w:bidi="ar-SA"/>
      </w:rPr>
    </w:lvl>
    <w:lvl w:ilvl="4" w:tplc="7FCE77FA">
      <w:numFmt w:val="bullet"/>
      <w:lvlText w:val="•"/>
      <w:lvlJc w:val="left"/>
      <w:pPr>
        <w:ind w:left="295" w:hanging="105"/>
      </w:pPr>
      <w:rPr>
        <w:rFonts w:hint="default"/>
        <w:lang w:val="en-US" w:eastAsia="en-US" w:bidi="ar-SA"/>
      </w:rPr>
    </w:lvl>
    <w:lvl w:ilvl="5" w:tplc="1E6A13F8">
      <w:numFmt w:val="bullet"/>
      <w:lvlText w:val="•"/>
      <w:lvlJc w:val="left"/>
      <w:pPr>
        <w:ind w:left="339" w:hanging="105"/>
      </w:pPr>
      <w:rPr>
        <w:rFonts w:hint="default"/>
        <w:lang w:val="en-US" w:eastAsia="en-US" w:bidi="ar-SA"/>
      </w:rPr>
    </w:lvl>
    <w:lvl w:ilvl="6" w:tplc="5F5CC1A8">
      <w:numFmt w:val="bullet"/>
      <w:lvlText w:val="•"/>
      <w:lvlJc w:val="left"/>
      <w:pPr>
        <w:ind w:left="383" w:hanging="105"/>
      </w:pPr>
      <w:rPr>
        <w:rFonts w:hint="default"/>
        <w:lang w:val="en-US" w:eastAsia="en-US" w:bidi="ar-SA"/>
      </w:rPr>
    </w:lvl>
    <w:lvl w:ilvl="7" w:tplc="EE8645FC">
      <w:numFmt w:val="bullet"/>
      <w:lvlText w:val="•"/>
      <w:lvlJc w:val="left"/>
      <w:pPr>
        <w:ind w:left="427" w:hanging="105"/>
      </w:pPr>
      <w:rPr>
        <w:rFonts w:hint="default"/>
        <w:lang w:val="en-US" w:eastAsia="en-US" w:bidi="ar-SA"/>
      </w:rPr>
    </w:lvl>
    <w:lvl w:ilvl="8" w:tplc="4836CCAA">
      <w:numFmt w:val="bullet"/>
      <w:lvlText w:val="•"/>
      <w:lvlJc w:val="left"/>
      <w:pPr>
        <w:ind w:left="471" w:hanging="105"/>
      </w:pPr>
      <w:rPr>
        <w:rFonts w:hint="default"/>
        <w:lang w:val="en-US" w:eastAsia="en-US" w:bidi="ar-SA"/>
      </w:rPr>
    </w:lvl>
  </w:abstractNum>
  <w:abstractNum w:abstractNumId="8" w15:restartNumberingAfterBreak="0">
    <w:nsid w:val="5E162D59"/>
    <w:multiLevelType w:val="hybridMultilevel"/>
    <w:tmpl w:val="DA6A9C4A"/>
    <w:lvl w:ilvl="0" w:tplc="515E0D2A">
      <w:numFmt w:val="bullet"/>
      <w:lvlText w:val="●"/>
      <w:lvlJc w:val="left"/>
      <w:pPr>
        <w:ind w:left="659" w:hanging="105"/>
      </w:pPr>
      <w:rPr>
        <w:rFonts w:ascii="Arial" w:eastAsia="Arial" w:hAnsi="Arial" w:cs="Arial" w:hint="default"/>
        <w:b w:val="0"/>
        <w:bCs w:val="0"/>
        <w:i w:val="0"/>
        <w:iCs w:val="0"/>
        <w:spacing w:val="0"/>
        <w:w w:val="115"/>
        <w:position w:val="3"/>
        <w:sz w:val="10"/>
        <w:szCs w:val="10"/>
        <w:lang w:val="en-US" w:eastAsia="en-US" w:bidi="ar-SA"/>
      </w:rPr>
    </w:lvl>
    <w:lvl w:ilvl="1" w:tplc="76F89AEA">
      <w:numFmt w:val="bullet"/>
      <w:lvlText w:val="•"/>
      <w:lvlJc w:val="left"/>
      <w:pPr>
        <w:ind w:left="1357" w:hanging="105"/>
      </w:pPr>
      <w:rPr>
        <w:rFonts w:hint="default"/>
        <w:lang w:val="en-US" w:eastAsia="en-US" w:bidi="ar-SA"/>
      </w:rPr>
    </w:lvl>
    <w:lvl w:ilvl="2" w:tplc="996AF72C">
      <w:numFmt w:val="bullet"/>
      <w:lvlText w:val="•"/>
      <w:lvlJc w:val="left"/>
      <w:pPr>
        <w:ind w:left="2055" w:hanging="105"/>
      </w:pPr>
      <w:rPr>
        <w:rFonts w:hint="default"/>
        <w:lang w:val="en-US" w:eastAsia="en-US" w:bidi="ar-SA"/>
      </w:rPr>
    </w:lvl>
    <w:lvl w:ilvl="3" w:tplc="F1B2EF50">
      <w:numFmt w:val="bullet"/>
      <w:lvlText w:val="•"/>
      <w:lvlJc w:val="left"/>
      <w:pPr>
        <w:ind w:left="2752" w:hanging="105"/>
      </w:pPr>
      <w:rPr>
        <w:rFonts w:hint="default"/>
        <w:lang w:val="en-US" w:eastAsia="en-US" w:bidi="ar-SA"/>
      </w:rPr>
    </w:lvl>
    <w:lvl w:ilvl="4" w:tplc="5FA832E0">
      <w:numFmt w:val="bullet"/>
      <w:lvlText w:val="•"/>
      <w:lvlJc w:val="left"/>
      <w:pPr>
        <w:ind w:left="3450" w:hanging="105"/>
      </w:pPr>
      <w:rPr>
        <w:rFonts w:hint="default"/>
        <w:lang w:val="en-US" w:eastAsia="en-US" w:bidi="ar-SA"/>
      </w:rPr>
    </w:lvl>
    <w:lvl w:ilvl="5" w:tplc="46A8309E">
      <w:numFmt w:val="bullet"/>
      <w:lvlText w:val="•"/>
      <w:lvlJc w:val="left"/>
      <w:pPr>
        <w:ind w:left="4148" w:hanging="105"/>
      </w:pPr>
      <w:rPr>
        <w:rFonts w:hint="default"/>
        <w:lang w:val="en-US" w:eastAsia="en-US" w:bidi="ar-SA"/>
      </w:rPr>
    </w:lvl>
    <w:lvl w:ilvl="6" w:tplc="7EAE7140">
      <w:numFmt w:val="bullet"/>
      <w:lvlText w:val="•"/>
      <w:lvlJc w:val="left"/>
      <w:pPr>
        <w:ind w:left="4845" w:hanging="105"/>
      </w:pPr>
      <w:rPr>
        <w:rFonts w:hint="default"/>
        <w:lang w:val="en-US" w:eastAsia="en-US" w:bidi="ar-SA"/>
      </w:rPr>
    </w:lvl>
    <w:lvl w:ilvl="7" w:tplc="3710DFC8">
      <w:numFmt w:val="bullet"/>
      <w:lvlText w:val="•"/>
      <w:lvlJc w:val="left"/>
      <w:pPr>
        <w:ind w:left="5543" w:hanging="105"/>
      </w:pPr>
      <w:rPr>
        <w:rFonts w:hint="default"/>
        <w:lang w:val="en-US" w:eastAsia="en-US" w:bidi="ar-SA"/>
      </w:rPr>
    </w:lvl>
    <w:lvl w:ilvl="8" w:tplc="B51A5372">
      <w:numFmt w:val="bullet"/>
      <w:lvlText w:val="•"/>
      <w:lvlJc w:val="left"/>
      <w:pPr>
        <w:ind w:left="6240" w:hanging="105"/>
      </w:pPr>
      <w:rPr>
        <w:rFonts w:hint="default"/>
        <w:lang w:val="en-US" w:eastAsia="en-US" w:bidi="ar-SA"/>
      </w:rPr>
    </w:lvl>
  </w:abstractNum>
  <w:abstractNum w:abstractNumId="9" w15:restartNumberingAfterBreak="0">
    <w:nsid w:val="5E830505"/>
    <w:multiLevelType w:val="hybridMultilevel"/>
    <w:tmpl w:val="704C7F72"/>
    <w:lvl w:ilvl="0" w:tplc="C4CC5484">
      <w:numFmt w:val="bullet"/>
      <w:lvlText w:val="●"/>
      <w:lvlJc w:val="left"/>
      <w:pPr>
        <w:ind w:left="1131" w:hanging="105"/>
      </w:pPr>
      <w:rPr>
        <w:rFonts w:ascii="Arial" w:eastAsia="Arial" w:hAnsi="Arial" w:cs="Arial" w:hint="default"/>
        <w:b w:val="0"/>
        <w:bCs w:val="0"/>
        <w:i w:val="0"/>
        <w:iCs w:val="0"/>
        <w:spacing w:val="0"/>
        <w:w w:val="115"/>
        <w:position w:val="3"/>
        <w:sz w:val="10"/>
        <w:szCs w:val="10"/>
        <w:lang w:val="en-US" w:eastAsia="en-US" w:bidi="ar-SA"/>
      </w:rPr>
    </w:lvl>
    <w:lvl w:ilvl="1" w:tplc="BA5E2E7E">
      <w:numFmt w:val="bullet"/>
      <w:lvlText w:val="•"/>
      <w:lvlJc w:val="left"/>
      <w:pPr>
        <w:ind w:left="1217" w:hanging="105"/>
      </w:pPr>
      <w:rPr>
        <w:rFonts w:hint="default"/>
        <w:lang w:val="en-US" w:eastAsia="en-US" w:bidi="ar-SA"/>
      </w:rPr>
    </w:lvl>
    <w:lvl w:ilvl="2" w:tplc="FAA2B160">
      <w:numFmt w:val="bullet"/>
      <w:lvlText w:val="•"/>
      <w:lvlJc w:val="left"/>
      <w:pPr>
        <w:ind w:left="1294" w:hanging="105"/>
      </w:pPr>
      <w:rPr>
        <w:rFonts w:hint="default"/>
        <w:lang w:val="en-US" w:eastAsia="en-US" w:bidi="ar-SA"/>
      </w:rPr>
    </w:lvl>
    <w:lvl w:ilvl="3" w:tplc="66369662">
      <w:numFmt w:val="bullet"/>
      <w:lvlText w:val="•"/>
      <w:lvlJc w:val="left"/>
      <w:pPr>
        <w:ind w:left="1371" w:hanging="105"/>
      </w:pPr>
      <w:rPr>
        <w:rFonts w:hint="default"/>
        <w:lang w:val="en-US" w:eastAsia="en-US" w:bidi="ar-SA"/>
      </w:rPr>
    </w:lvl>
    <w:lvl w:ilvl="4" w:tplc="A1887BEE">
      <w:numFmt w:val="bullet"/>
      <w:lvlText w:val="•"/>
      <w:lvlJc w:val="left"/>
      <w:pPr>
        <w:ind w:left="1448" w:hanging="105"/>
      </w:pPr>
      <w:rPr>
        <w:rFonts w:hint="default"/>
        <w:lang w:val="en-US" w:eastAsia="en-US" w:bidi="ar-SA"/>
      </w:rPr>
    </w:lvl>
    <w:lvl w:ilvl="5" w:tplc="B6A2050C">
      <w:numFmt w:val="bullet"/>
      <w:lvlText w:val="•"/>
      <w:lvlJc w:val="left"/>
      <w:pPr>
        <w:ind w:left="1525" w:hanging="105"/>
      </w:pPr>
      <w:rPr>
        <w:rFonts w:hint="default"/>
        <w:lang w:val="en-US" w:eastAsia="en-US" w:bidi="ar-SA"/>
      </w:rPr>
    </w:lvl>
    <w:lvl w:ilvl="6" w:tplc="D54448BE">
      <w:numFmt w:val="bullet"/>
      <w:lvlText w:val="•"/>
      <w:lvlJc w:val="left"/>
      <w:pPr>
        <w:ind w:left="1602" w:hanging="105"/>
      </w:pPr>
      <w:rPr>
        <w:rFonts w:hint="default"/>
        <w:lang w:val="en-US" w:eastAsia="en-US" w:bidi="ar-SA"/>
      </w:rPr>
    </w:lvl>
    <w:lvl w:ilvl="7" w:tplc="3796D82A">
      <w:numFmt w:val="bullet"/>
      <w:lvlText w:val="•"/>
      <w:lvlJc w:val="left"/>
      <w:pPr>
        <w:ind w:left="1680" w:hanging="105"/>
      </w:pPr>
      <w:rPr>
        <w:rFonts w:hint="default"/>
        <w:lang w:val="en-US" w:eastAsia="en-US" w:bidi="ar-SA"/>
      </w:rPr>
    </w:lvl>
    <w:lvl w:ilvl="8" w:tplc="62888D14">
      <w:numFmt w:val="bullet"/>
      <w:lvlText w:val="•"/>
      <w:lvlJc w:val="left"/>
      <w:pPr>
        <w:ind w:left="1757" w:hanging="105"/>
      </w:pPr>
      <w:rPr>
        <w:rFonts w:hint="default"/>
        <w:lang w:val="en-US" w:eastAsia="en-US" w:bidi="ar-SA"/>
      </w:rPr>
    </w:lvl>
  </w:abstractNum>
  <w:abstractNum w:abstractNumId="10" w15:restartNumberingAfterBreak="0">
    <w:nsid w:val="60CD52CF"/>
    <w:multiLevelType w:val="hybridMultilevel"/>
    <w:tmpl w:val="436CE264"/>
    <w:lvl w:ilvl="0" w:tplc="9EEAFE5A">
      <w:numFmt w:val="bullet"/>
      <w:lvlText w:val="●"/>
      <w:lvlJc w:val="left"/>
      <w:pPr>
        <w:ind w:left="321" w:hanging="105"/>
      </w:pPr>
      <w:rPr>
        <w:rFonts w:ascii="Arial" w:eastAsia="Arial" w:hAnsi="Arial" w:cs="Arial" w:hint="default"/>
        <w:b w:val="0"/>
        <w:bCs w:val="0"/>
        <w:i w:val="0"/>
        <w:iCs w:val="0"/>
        <w:spacing w:val="0"/>
        <w:w w:val="96"/>
        <w:sz w:val="18"/>
        <w:szCs w:val="18"/>
        <w:lang w:val="en-US" w:eastAsia="en-US" w:bidi="ar-SA"/>
      </w:rPr>
    </w:lvl>
    <w:lvl w:ilvl="1" w:tplc="6A1AD260">
      <w:numFmt w:val="bullet"/>
      <w:lvlText w:val="•"/>
      <w:lvlJc w:val="left"/>
      <w:pPr>
        <w:ind w:left="381" w:hanging="105"/>
      </w:pPr>
      <w:rPr>
        <w:rFonts w:hint="default"/>
        <w:lang w:val="en-US" w:eastAsia="en-US" w:bidi="ar-SA"/>
      </w:rPr>
    </w:lvl>
    <w:lvl w:ilvl="2" w:tplc="3E383D98">
      <w:numFmt w:val="bullet"/>
      <w:lvlText w:val="•"/>
      <w:lvlJc w:val="left"/>
      <w:pPr>
        <w:ind w:left="442" w:hanging="105"/>
      </w:pPr>
      <w:rPr>
        <w:rFonts w:hint="default"/>
        <w:lang w:val="en-US" w:eastAsia="en-US" w:bidi="ar-SA"/>
      </w:rPr>
    </w:lvl>
    <w:lvl w:ilvl="3" w:tplc="5AB4078A">
      <w:numFmt w:val="bullet"/>
      <w:lvlText w:val="•"/>
      <w:lvlJc w:val="left"/>
      <w:pPr>
        <w:ind w:left="503" w:hanging="105"/>
      </w:pPr>
      <w:rPr>
        <w:rFonts w:hint="default"/>
        <w:lang w:val="en-US" w:eastAsia="en-US" w:bidi="ar-SA"/>
      </w:rPr>
    </w:lvl>
    <w:lvl w:ilvl="4" w:tplc="88CEC514">
      <w:numFmt w:val="bullet"/>
      <w:lvlText w:val="•"/>
      <w:lvlJc w:val="left"/>
      <w:pPr>
        <w:ind w:left="564" w:hanging="105"/>
      </w:pPr>
      <w:rPr>
        <w:rFonts w:hint="default"/>
        <w:lang w:val="en-US" w:eastAsia="en-US" w:bidi="ar-SA"/>
      </w:rPr>
    </w:lvl>
    <w:lvl w:ilvl="5" w:tplc="0DE439A0">
      <w:numFmt w:val="bullet"/>
      <w:lvlText w:val="•"/>
      <w:lvlJc w:val="left"/>
      <w:pPr>
        <w:ind w:left="625" w:hanging="105"/>
      </w:pPr>
      <w:rPr>
        <w:rFonts w:hint="default"/>
        <w:lang w:val="en-US" w:eastAsia="en-US" w:bidi="ar-SA"/>
      </w:rPr>
    </w:lvl>
    <w:lvl w:ilvl="6" w:tplc="FB4A0280">
      <w:numFmt w:val="bullet"/>
      <w:lvlText w:val="•"/>
      <w:lvlJc w:val="left"/>
      <w:pPr>
        <w:ind w:left="686" w:hanging="105"/>
      </w:pPr>
      <w:rPr>
        <w:rFonts w:hint="default"/>
        <w:lang w:val="en-US" w:eastAsia="en-US" w:bidi="ar-SA"/>
      </w:rPr>
    </w:lvl>
    <w:lvl w:ilvl="7" w:tplc="6B66808A">
      <w:numFmt w:val="bullet"/>
      <w:lvlText w:val="•"/>
      <w:lvlJc w:val="left"/>
      <w:pPr>
        <w:ind w:left="748" w:hanging="105"/>
      </w:pPr>
      <w:rPr>
        <w:rFonts w:hint="default"/>
        <w:lang w:val="en-US" w:eastAsia="en-US" w:bidi="ar-SA"/>
      </w:rPr>
    </w:lvl>
    <w:lvl w:ilvl="8" w:tplc="8ED64E86">
      <w:numFmt w:val="bullet"/>
      <w:lvlText w:val="•"/>
      <w:lvlJc w:val="left"/>
      <w:pPr>
        <w:ind w:left="809" w:hanging="105"/>
      </w:pPr>
      <w:rPr>
        <w:rFonts w:hint="default"/>
        <w:lang w:val="en-US" w:eastAsia="en-US" w:bidi="ar-SA"/>
      </w:rPr>
    </w:lvl>
  </w:abstractNum>
  <w:abstractNum w:abstractNumId="11" w15:restartNumberingAfterBreak="0">
    <w:nsid w:val="6D7F6A29"/>
    <w:multiLevelType w:val="hybridMultilevel"/>
    <w:tmpl w:val="FF60A342"/>
    <w:lvl w:ilvl="0" w:tplc="C0E2390E">
      <w:numFmt w:val="bullet"/>
      <w:lvlText w:val="○"/>
      <w:lvlJc w:val="left"/>
      <w:pPr>
        <w:ind w:left="1047" w:hanging="358"/>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3426E1CC">
      <w:numFmt w:val="bullet"/>
      <w:lvlText w:val="•"/>
      <w:lvlJc w:val="left"/>
      <w:pPr>
        <w:ind w:left="1986" w:hanging="358"/>
      </w:pPr>
      <w:rPr>
        <w:rFonts w:hint="default"/>
        <w:lang w:val="en-US" w:eastAsia="en-US" w:bidi="ar-SA"/>
      </w:rPr>
    </w:lvl>
    <w:lvl w:ilvl="2" w:tplc="D0C80F3A">
      <w:numFmt w:val="bullet"/>
      <w:lvlText w:val="•"/>
      <w:lvlJc w:val="left"/>
      <w:pPr>
        <w:ind w:left="2933" w:hanging="358"/>
      </w:pPr>
      <w:rPr>
        <w:rFonts w:hint="default"/>
        <w:lang w:val="en-US" w:eastAsia="en-US" w:bidi="ar-SA"/>
      </w:rPr>
    </w:lvl>
    <w:lvl w:ilvl="3" w:tplc="93B8A81E">
      <w:numFmt w:val="bullet"/>
      <w:lvlText w:val="•"/>
      <w:lvlJc w:val="left"/>
      <w:pPr>
        <w:ind w:left="3879" w:hanging="358"/>
      </w:pPr>
      <w:rPr>
        <w:rFonts w:hint="default"/>
        <w:lang w:val="en-US" w:eastAsia="en-US" w:bidi="ar-SA"/>
      </w:rPr>
    </w:lvl>
    <w:lvl w:ilvl="4" w:tplc="FE6E752E">
      <w:numFmt w:val="bullet"/>
      <w:lvlText w:val="•"/>
      <w:lvlJc w:val="left"/>
      <w:pPr>
        <w:ind w:left="4826" w:hanging="358"/>
      </w:pPr>
      <w:rPr>
        <w:rFonts w:hint="default"/>
        <w:lang w:val="en-US" w:eastAsia="en-US" w:bidi="ar-SA"/>
      </w:rPr>
    </w:lvl>
    <w:lvl w:ilvl="5" w:tplc="E5A47848">
      <w:numFmt w:val="bullet"/>
      <w:lvlText w:val="•"/>
      <w:lvlJc w:val="left"/>
      <w:pPr>
        <w:ind w:left="5772" w:hanging="358"/>
      </w:pPr>
      <w:rPr>
        <w:rFonts w:hint="default"/>
        <w:lang w:val="en-US" w:eastAsia="en-US" w:bidi="ar-SA"/>
      </w:rPr>
    </w:lvl>
    <w:lvl w:ilvl="6" w:tplc="EF10DED6">
      <w:numFmt w:val="bullet"/>
      <w:lvlText w:val="•"/>
      <w:lvlJc w:val="left"/>
      <w:pPr>
        <w:ind w:left="6719" w:hanging="358"/>
      </w:pPr>
      <w:rPr>
        <w:rFonts w:hint="default"/>
        <w:lang w:val="en-US" w:eastAsia="en-US" w:bidi="ar-SA"/>
      </w:rPr>
    </w:lvl>
    <w:lvl w:ilvl="7" w:tplc="3F40C73A">
      <w:numFmt w:val="bullet"/>
      <w:lvlText w:val="•"/>
      <w:lvlJc w:val="left"/>
      <w:pPr>
        <w:ind w:left="7665" w:hanging="358"/>
      </w:pPr>
      <w:rPr>
        <w:rFonts w:hint="default"/>
        <w:lang w:val="en-US" w:eastAsia="en-US" w:bidi="ar-SA"/>
      </w:rPr>
    </w:lvl>
    <w:lvl w:ilvl="8" w:tplc="90523222">
      <w:numFmt w:val="bullet"/>
      <w:lvlText w:val="•"/>
      <w:lvlJc w:val="left"/>
      <w:pPr>
        <w:ind w:left="8612" w:hanging="358"/>
      </w:pPr>
      <w:rPr>
        <w:rFonts w:hint="default"/>
        <w:lang w:val="en-US" w:eastAsia="en-US" w:bidi="ar-SA"/>
      </w:rPr>
    </w:lvl>
  </w:abstractNum>
  <w:abstractNum w:abstractNumId="12" w15:restartNumberingAfterBreak="0">
    <w:nsid w:val="70A25984"/>
    <w:multiLevelType w:val="hybridMultilevel"/>
    <w:tmpl w:val="D9DEDA92"/>
    <w:lvl w:ilvl="0" w:tplc="961E8332">
      <w:numFmt w:val="bullet"/>
      <w:lvlText w:val="●"/>
      <w:lvlJc w:val="left"/>
      <w:pPr>
        <w:ind w:left="1099" w:hanging="105"/>
      </w:pPr>
      <w:rPr>
        <w:rFonts w:ascii="Arial" w:eastAsia="Arial" w:hAnsi="Arial" w:cs="Arial" w:hint="default"/>
        <w:b w:val="0"/>
        <w:bCs w:val="0"/>
        <w:i w:val="0"/>
        <w:iCs w:val="0"/>
        <w:spacing w:val="0"/>
        <w:w w:val="96"/>
        <w:sz w:val="18"/>
        <w:szCs w:val="18"/>
        <w:lang w:val="en-US" w:eastAsia="en-US" w:bidi="ar-SA"/>
      </w:rPr>
    </w:lvl>
    <w:lvl w:ilvl="1" w:tplc="9DE622FA">
      <w:numFmt w:val="bullet"/>
      <w:lvlText w:val="●"/>
      <w:lvlJc w:val="left"/>
      <w:pPr>
        <w:ind w:left="1922" w:hanging="105"/>
      </w:pPr>
      <w:rPr>
        <w:rFonts w:ascii="Arial" w:eastAsia="Arial" w:hAnsi="Arial" w:cs="Arial" w:hint="default"/>
        <w:b w:val="0"/>
        <w:bCs w:val="0"/>
        <w:i w:val="0"/>
        <w:iCs w:val="0"/>
        <w:spacing w:val="0"/>
        <w:w w:val="115"/>
        <w:position w:val="4"/>
        <w:sz w:val="10"/>
        <w:szCs w:val="10"/>
        <w:lang w:val="en-US" w:eastAsia="en-US" w:bidi="ar-SA"/>
      </w:rPr>
    </w:lvl>
    <w:lvl w:ilvl="2" w:tplc="4FB2D330">
      <w:numFmt w:val="bullet"/>
      <w:lvlText w:val="•"/>
      <w:lvlJc w:val="left"/>
      <w:pPr>
        <w:ind w:left="1966" w:hanging="105"/>
      </w:pPr>
      <w:rPr>
        <w:rFonts w:hint="default"/>
        <w:lang w:val="en-US" w:eastAsia="en-US" w:bidi="ar-SA"/>
      </w:rPr>
    </w:lvl>
    <w:lvl w:ilvl="3" w:tplc="582AADA2">
      <w:numFmt w:val="bullet"/>
      <w:lvlText w:val="•"/>
      <w:lvlJc w:val="left"/>
      <w:pPr>
        <w:ind w:left="2012" w:hanging="105"/>
      </w:pPr>
      <w:rPr>
        <w:rFonts w:hint="default"/>
        <w:lang w:val="en-US" w:eastAsia="en-US" w:bidi="ar-SA"/>
      </w:rPr>
    </w:lvl>
    <w:lvl w:ilvl="4" w:tplc="91F26A6A">
      <w:numFmt w:val="bullet"/>
      <w:lvlText w:val="•"/>
      <w:lvlJc w:val="left"/>
      <w:pPr>
        <w:ind w:left="2058" w:hanging="105"/>
      </w:pPr>
      <w:rPr>
        <w:rFonts w:hint="default"/>
        <w:lang w:val="en-US" w:eastAsia="en-US" w:bidi="ar-SA"/>
      </w:rPr>
    </w:lvl>
    <w:lvl w:ilvl="5" w:tplc="EB6E8E58">
      <w:numFmt w:val="bullet"/>
      <w:lvlText w:val="•"/>
      <w:lvlJc w:val="left"/>
      <w:pPr>
        <w:ind w:left="2104" w:hanging="105"/>
      </w:pPr>
      <w:rPr>
        <w:rFonts w:hint="default"/>
        <w:lang w:val="en-US" w:eastAsia="en-US" w:bidi="ar-SA"/>
      </w:rPr>
    </w:lvl>
    <w:lvl w:ilvl="6" w:tplc="48A2D170">
      <w:numFmt w:val="bullet"/>
      <w:lvlText w:val="•"/>
      <w:lvlJc w:val="left"/>
      <w:pPr>
        <w:ind w:left="2150" w:hanging="105"/>
      </w:pPr>
      <w:rPr>
        <w:rFonts w:hint="default"/>
        <w:lang w:val="en-US" w:eastAsia="en-US" w:bidi="ar-SA"/>
      </w:rPr>
    </w:lvl>
    <w:lvl w:ilvl="7" w:tplc="40CAF5A8">
      <w:numFmt w:val="bullet"/>
      <w:lvlText w:val="•"/>
      <w:lvlJc w:val="left"/>
      <w:pPr>
        <w:ind w:left="2196" w:hanging="105"/>
      </w:pPr>
      <w:rPr>
        <w:rFonts w:hint="default"/>
        <w:lang w:val="en-US" w:eastAsia="en-US" w:bidi="ar-SA"/>
      </w:rPr>
    </w:lvl>
    <w:lvl w:ilvl="8" w:tplc="D54C4222">
      <w:numFmt w:val="bullet"/>
      <w:lvlText w:val="•"/>
      <w:lvlJc w:val="left"/>
      <w:pPr>
        <w:ind w:left="2242" w:hanging="105"/>
      </w:pPr>
      <w:rPr>
        <w:rFonts w:hint="default"/>
        <w:lang w:val="en-US" w:eastAsia="en-US" w:bidi="ar-SA"/>
      </w:rPr>
    </w:lvl>
  </w:abstractNum>
  <w:num w:numId="1" w16cid:durableId="481971842">
    <w:abstractNumId w:val="9"/>
  </w:num>
  <w:num w:numId="2" w16cid:durableId="971399574">
    <w:abstractNumId w:val="8"/>
  </w:num>
  <w:num w:numId="3" w16cid:durableId="760103202">
    <w:abstractNumId w:val="5"/>
  </w:num>
  <w:num w:numId="4" w16cid:durableId="1267542264">
    <w:abstractNumId w:val="10"/>
  </w:num>
  <w:num w:numId="5" w16cid:durableId="995065087">
    <w:abstractNumId w:val="6"/>
  </w:num>
  <w:num w:numId="6" w16cid:durableId="1663310057">
    <w:abstractNumId w:val="12"/>
  </w:num>
  <w:num w:numId="7" w16cid:durableId="2115468951">
    <w:abstractNumId w:val="11"/>
  </w:num>
  <w:num w:numId="8" w16cid:durableId="461388133">
    <w:abstractNumId w:val="2"/>
  </w:num>
  <w:num w:numId="9" w16cid:durableId="343559383">
    <w:abstractNumId w:val="4"/>
  </w:num>
  <w:num w:numId="10" w16cid:durableId="2140487641">
    <w:abstractNumId w:val="0"/>
  </w:num>
  <w:num w:numId="11" w16cid:durableId="817499203">
    <w:abstractNumId w:val="7"/>
  </w:num>
  <w:num w:numId="12" w16cid:durableId="891309216">
    <w:abstractNumId w:val="1"/>
  </w:num>
  <w:num w:numId="13" w16cid:durableId="3521957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32B9A"/>
    <w:rsid w:val="00057A77"/>
    <w:rsid w:val="008418A4"/>
    <w:rsid w:val="00BC193A"/>
    <w:rsid w:val="00D32B9A"/>
    <w:rsid w:val="00E26C83"/>
    <w:rsid w:val="00EB3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FCA5C"/>
  <w15:docId w15:val="{178AA491-ADA8-4954-9438-C3508B5B4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774" w:hanging="1440"/>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468" w:hanging="1134"/>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44"/>
      <w:ind w:left="962" w:hanging="848"/>
    </w:pPr>
    <w:rPr>
      <w:rFonts w:ascii="Century Gothic" w:eastAsia="Century Gothic" w:hAnsi="Century Gothic" w:cs="Century Gothic"/>
      <w:sz w:val="52"/>
      <w:szCs w:val="52"/>
    </w:rPr>
  </w:style>
  <w:style w:type="paragraph" w:styleId="ListParagraph">
    <w:name w:val="List Paragraph"/>
    <w:basedOn w:val="Normal"/>
    <w:uiPriority w:val="1"/>
    <w:qFormat/>
    <w:pPr>
      <w:ind w:left="1468" w:hanging="1134"/>
    </w:pPr>
  </w:style>
  <w:style w:type="paragraph" w:customStyle="1" w:styleId="TableParagraph">
    <w:name w:val="Table Paragraph"/>
    <w:basedOn w:val="Normal"/>
    <w:uiPriority w:val="1"/>
    <w:qFormat/>
    <w:pPr>
      <w:spacing w:before="112"/>
      <w:ind w:left="3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eader" Target="header5.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image" Target="media/image13.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2910073-2DAD-4A40-98B4-CF39E607800B}"/>
</file>

<file path=customXml/itemProps2.xml><?xml version="1.0" encoding="utf-8"?>
<ds:datastoreItem xmlns:ds="http://schemas.openxmlformats.org/officeDocument/2006/customXml" ds:itemID="{147D1A09-7EEC-48A7-B251-ABEACFE19222}"/>
</file>

<file path=customXml/itemProps3.xml><?xml version="1.0" encoding="utf-8"?>
<ds:datastoreItem xmlns:ds="http://schemas.openxmlformats.org/officeDocument/2006/customXml" ds:itemID="{35AB4C62-A654-4E2E-A1F9-00631B70EEBD}"/>
</file>

<file path=docProps/app.xml><?xml version="1.0" encoding="utf-8"?>
<Properties xmlns="http://schemas.openxmlformats.org/officeDocument/2006/extended-properties" xmlns:vt="http://schemas.openxmlformats.org/officeDocument/2006/docPropsVTypes">
  <Template>Normal</Template>
  <TotalTime>18</TotalTime>
  <Pages>31</Pages>
  <Words>11003</Words>
  <Characters>62719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Marinus Link EIS/EES - Volume 4 Chapter 15 Land use and planning</vt:lpstr>
    </vt:vector>
  </TitlesOfParts>
  <LinksUpToDate>false</LinksUpToDate>
  <CharactersWithSpaces>73575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15 Land use and planning</dc:title>
  <dc:creator>Marinus Link Pty Ltd</dc:creator>
  <dc:description/>
  <dcterms:created xsi:type="dcterms:W3CDTF">2024-05-27T06:29:00Z</dcterms:created>
  <dcterms:modified xsi:type="dcterms:W3CDTF">2024-05-29T06:25:00Z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D:20240520063005</vt:lpwstr>
  </property>
</Properties>
</file>