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footer1.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webSettings.xml" ContentType="application/vnd.openxmlformats-officedocument.wordprocessingml.webSettings+xml"/>
  <Override PartName="/docProps/app.xml" ContentType="application/vnd.openxmlformats-officedocument.extended-properties+xml"/>
  <Override PartName="/docProps/custom.xml" ContentType="application/vnd.openxmlformats-officedocument.custom-properties+xml"/>
  <Override PartName="/word/fontTable.xml" ContentType="application/vnd.openxmlformats-officedocument.wordprocessingml.fontTable+xml"/>
  <Override PartName="/docProps/core.xml" ContentType="application/vnd.openxmlformats-package.core-properties+xml"/>
  <Override PartName="/word/numbering.xml" ContentType="application/vnd.openxmlformats-officedocument.wordprocessingml.numbering+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E40B9E" w14:textId="77777777" w:rsidR="008C34F0" w:rsidRDefault="00E30A4A">
      <w:pPr>
        <w:pStyle w:val="Title"/>
        <w:numPr>
          <w:ilvl w:val="0"/>
          <w:numId w:val="45"/>
        </w:numPr>
        <w:tabs>
          <w:tab w:val="left" w:pos="960"/>
        </w:tabs>
        <w:ind w:left="960" w:hanging="848"/>
      </w:pPr>
      <w:bookmarkStart w:id="0" w:name="10_Noise_and_vibration"/>
      <w:bookmarkEnd w:id="0"/>
      <w:r>
        <w:rPr>
          <w:color w:val="18314A"/>
        </w:rPr>
        <w:t>Noise</w:t>
      </w:r>
      <w:r>
        <w:rPr>
          <w:color w:val="18314A"/>
          <w:spacing w:val="-12"/>
        </w:rPr>
        <w:t xml:space="preserve"> </w:t>
      </w:r>
      <w:r>
        <w:rPr>
          <w:color w:val="18314A"/>
        </w:rPr>
        <w:t>and</w:t>
      </w:r>
      <w:r>
        <w:rPr>
          <w:color w:val="18314A"/>
          <w:spacing w:val="-10"/>
        </w:rPr>
        <w:t xml:space="preserve"> </w:t>
      </w:r>
      <w:r>
        <w:rPr>
          <w:color w:val="18314A"/>
          <w:spacing w:val="-2"/>
        </w:rPr>
        <w:t>vibration</w:t>
      </w:r>
    </w:p>
    <w:p w14:paraId="769EB1FE" w14:textId="77777777" w:rsidR="008C34F0" w:rsidRDefault="00E30A4A">
      <w:pPr>
        <w:pStyle w:val="BodyText"/>
        <w:spacing w:before="356" w:line="360" w:lineRule="auto"/>
        <w:ind w:left="112" w:right="121"/>
      </w:pPr>
      <w:r>
        <w:rPr>
          <w:color w:val="585858"/>
        </w:rPr>
        <w:t>This chapter provides an assessment of the noise and vibration impacts associated with the construction, operation, and</w:t>
      </w:r>
      <w:r>
        <w:rPr>
          <w:color w:val="585858"/>
          <w:spacing w:val="-3"/>
        </w:rPr>
        <w:t xml:space="preserve"> </w:t>
      </w:r>
      <w:r>
        <w:rPr>
          <w:color w:val="585858"/>
        </w:rPr>
        <w:t>decommissioning</w:t>
      </w:r>
      <w:r>
        <w:rPr>
          <w:color w:val="585858"/>
          <w:spacing w:val="-3"/>
        </w:rPr>
        <w:t xml:space="preserve"> </w:t>
      </w:r>
      <w:r>
        <w:rPr>
          <w:color w:val="585858"/>
        </w:rPr>
        <w:t>of the</w:t>
      </w:r>
      <w:r>
        <w:rPr>
          <w:color w:val="585858"/>
          <w:spacing w:val="-3"/>
        </w:rPr>
        <w:t xml:space="preserve"> </w:t>
      </w:r>
      <w:r>
        <w:rPr>
          <w:color w:val="585858"/>
        </w:rPr>
        <w:t>project.</w:t>
      </w:r>
      <w:r>
        <w:rPr>
          <w:color w:val="585858"/>
          <w:spacing w:val="-5"/>
        </w:rPr>
        <w:t xml:space="preserve"> </w:t>
      </w:r>
      <w:r>
        <w:rPr>
          <w:color w:val="585858"/>
        </w:rPr>
        <w:t>This</w:t>
      </w:r>
      <w:r>
        <w:rPr>
          <w:color w:val="585858"/>
          <w:spacing w:val="-6"/>
        </w:rPr>
        <w:t xml:space="preserve"> </w:t>
      </w:r>
      <w:r>
        <w:rPr>
          <w:color w:val="585858"/>
        </w:rPr>
        <w:t>chapter</w:t>
      </w:r>
      <w:r>
        <w:rPr>
          <w:color w:val="585858"/>
          <w:spacing w:val="-1"/>
        </w:rPr>
        <w:t xml:space="preserve"> </w:t>
      </w:r>
      <w:r>
        <w:rPr>
          <w:color w:val="585858"/>
        </w:rPr>
        <w:t>is</w:t>
      </w:r>
      <w:r>
        <w:rPr>
          <w:color w:val="585858"/>
          <w:spacing w:val="-1"/>
        </w:rPr>
        <w:t xml:space="preserve"> </w:t>
      </w:r>
      <w:r>
        <w:rPr>
          <w:color w:val="585858"/>
        </w:rPr>
        <w:t>based</w:t>
      </w:r>
      <w:r>
        <w:rPr>
          <w:color w:val="585858"/>
          <w:spacing w:val="-3"/>
        </w:rPr>
        <w:t xml:space="preserve"> </w:t>
      </w:r>
      <w:r>
        <w:rPr>
          <w:color w:val="585858"/>
        </w:rPr>
        <w:t>on</w:t>
      </w:r>
      <w:r>
        <w:rPr>
          <w:color w:val="585858"/>
          <w:spacing w:val="-3"/>
        </w:rPr>
        <w:t xml:space="preserve"> </w:t>
      </w:r>
      <w:r>
        <w:rPr>
          <w:color w:val="585858"/>
        </w:rPr>
        <w:t>the</w:t>
      </w:r>
      <w:r>
        <w:rPr>
          <w:color w:val="585858"/>
          <w:spacing w:val="-3"/>
        </w:rPr>
        <w:t xml:space="preserve"> </w:t>
      </w:r>
      <w:r>
        <w:rPr>
          <w:color w:val="585858"/>
        </w:rPr>
        <w:t>impact assessment provided</w:t>
      </w:r>
      <w:r>
        <w:rPr>
          <w:color w:val="585858"/>
          <w:spacing w:val="-3"/>
        </w:rPr>
        <w:t xml:space="preserve"> </w:t>
      </w:r>
      <w:r>
        <w:rPr>
          <w:color w:val="585858"/>
        </w:rPr>
        <w:t>in Technical Appendix T: Noise and vibration.</w:t>
      </w:r>
    </w:p>
    <w:p w14:paraId="411F5862" w14:textId="77777777" w:rsidR="008C34F0" w:rsidRDefault="00E30A4A">
      <w:pPr>
        <w:pStyle w:val="BodyText"/>
        <w:spacing w:before="122" w:line="360" w:lineRule="auto"/>
        <w:ind w:left="112" w:right="121"/>
      </w:pPr>
      <w:r>
        <w:rPr>
          <w:color w:val="585858"/>
        </w:rPr>
        <w:t>The project will generate noise and vibration in the construction, operation and decommissioning phases of the project. Primary noise sources include plant and equipment used in construction and cable installation, construction</w:t>
      </w:r>
      <w:r>
        <w:rPr>
          <w:color w:val="585858"/>
          <w:spacing w:val="-2"/>
        </w:rPr>
        <w:t xml:space="preserve"> </w:t>
      </w:r>
      <w:r>
        <w:rPr>
          <w:color w:val="585858"/>
        </w:rPr>
        <w:t>of</w:t>
      </w:r>
      <w:r>
        <w:rPr>
          <w:color w:val="585858"/>
          <w:spacing w:val="-4"/>
        </w:rPr>
        <w:t xml:space="preserve"> </w:t>
      </w:r>
      <w:r>
        <w:rPr>
          <w:color w:val="585858"/>
        </w:rPr>
        <w:t>the</w:t>
      </w:r>
      <w:r>
        <w:rPr>
          <w:color w:val="585858"/>
          <w:spacing w:val="-3"/>
        </w:rPr>
        <w:t xml:space="preserve"> </w:t>
      </w:r>
      <w:r>
        <w:rPr>
          <w:color w:val="585858"/>
        </w:rPr>
        <w:t>Hazelwood</w:t>
      </w:r>
      <w:r>
        <w:rPr>
          <w:color w:val="585858"/>
          <w:spacing w:val="-2"/>
        </w:rPr>
        <w:t xml:space="preserve"> </w:t>
      </w:r>
      <w:r>
        <w:rPr>
          <w:color w:val="585858"/>
        </w:rPr>
        <w:t>converter</w:t>
      </w:r>
      <w:r>
        <w:rPr>
          <w:color w:val="585858"/>
          <w:spacing w:val="-1"/>
        </w:rPr>
        <w:t xml:space="preserve"> </w:t>
      </w:r>
      <w:r>
        <w:rPr>
          <w:color w:val="585858"/>
        </w:rPr>
        <w:t>station, and</w:t>
      </w:r>
      <w:r>
        <w:rPr>
          <w:color w:val="585858"/>
          <w:spacing w:val="-2"/>
        </w:rPr>
        <w:t xml:space="preserve"> </w:t>
      </w:r>
      <w:r>
        <w:rPr>
          <w:color w:val="585858"/>
        </w:rPr>
        <w:t>HDD</w:t>
      </w:r>
      <w:r>
        <w:rPr>
          <w:color w:val="585858"/>
          <w:spacing w:val="-2"/>
        </w:rPr>
        <w:t xml:space="preserve"> </w:t>
      </w:r>
      <w:r>
        <w:rPr>
          <w:color w:val="585858"/>
        </w:rPr>
        <w:t>of the</w:t>
      </w:r>
      <w:r>
        <w:rPr>
          <w:color w:val="585858"/>
          <w:spacing w:val="-7"/>
        </w:rPr>
        <w:t xml:space="preserve"> </w:t>
      </w:r>
      <w:r>
        <w:rPr>
          <w:color w:val="585858"/>
        </w:rPr>
        <w:t>shore</w:t>
      </w:r>
      <w:r>
        <w:rPr>
          <w:color w:val="585858"/>
          <w:spacing w:val="-2"/>
        </w:rPr>
        <w:t xml:space="preserve"> </w:t>
      </w:r>
      <w:r>
        <w:rPr>
          <w:color w:val="585858"/>
        </w:rPr>
        <w:t>crossing</w:t>
      </w:r>
      <w:r>
        <w:rPr>
          <w:color w:val="585858"/>
          <w:spacing w:val="-2"/>
        </w:rPr>
        <w:t xml:space="preserve"> </w:t>
      </w:r>
      <w:r>
        <w:rPr>
          <w:color w:val="585858"/>
        </w:rPr>
        <w:t>at</w:t>
      </w:r>
      <w:r>
        <w:rPr>
          <w:color w:val="585858"/>
          <w:spacing w:val="-4"/>
        </w:rPr>
        <w:t xml:space="preserve"> </w:t>
      </w:r>
      <w:r>
        <w:rPr>
          <w:color w:val="585858"/>
        </w:rPr>
        <w:t>Waratah</w:t>
      </w:r>
      <w:r>
        <w:rPr>
          <w:color w:val="585858"/>
          <w:spacing w:val="-2"/>
        </w:rPr>
        <w:t xml:space="preserve"> </w:t>
      </w:r>
      <w:r>
        <w:rPr>
          <w:color w:val="585858"/>
        </w:rPr>
        <w:t>Bay</w:t>
      </w:r>
      <w:r>
        <w:rPr>
          <w:color w:val="585858"/>
          <w:spacing w:val="-2"/>
        </w:rPr>
        <w:t xml:space="preserve"> </w:t>
      </w:r>
      <w:r>
        <w:rPr>
          <w:color w:val="585858"/>
        </w:rPr>
        <w:t>and</w:t>
      </w:r>
      <w:r>
        <w:rPr>
          <w:color w:val="585858"/>
          <w:spacing w:val="-2"/>
        </w:rPr>
        <w:t xml:space="preserve"> </w:t>
      </w:r>
      <w:r>
        <w:rPr>
          <w:color w:val="585858"/>
        </w:rPr>
        <w:t>at</w:t>
      </w:r>
      <w:r>
        <w:rPr>
          <w:color w:val="585858"/>
          <w:spacing w:val="-4"/>
        </w:rPr>
        <w:t xml:space="preserve"> </w:t>
      </w:r>
      <w:r>
        <w:rPr>
          <w:color w:val="585858"/>
        </w:rPr>
        <w:t>local feature crossings (e.g., waterways). Noise and vibration will also be associated with operation of the converter station.</w:t>
      </w:r>
    </w:p>
    <w:p w14:paraId="6A8E6BDC" w14:textId="77777777" w:rsidR="008C34F0" w:rsidRDefault="00E30A4A">
      <w:pPr>
        <w:pStyle w:val="BodyText"/>
        <w:spacing w:before="118" w:line="360" w:lineRule="auto"/>
        <w:ind w:left="113" w:right="135" w:hanging="1"/>
      </w:pPr>
      <w:r>
        <w:rPr>
          <w:color w:val="585858"/>
        </w:rPr>
        <w:t>The EIS</w:t>
      </w:r>
      <w:r>
        <w:rPr>
          <w:color w:val="585858"/>
          <w:spacing w:val="-2"/>
        </w:rPr>
        <w:t xml:space="preserve"> </w:t>
      </w:r>
      <w:r>
        <w:rPr>
          <w:color w:val="585858"/>
        </w:rPr>
        <w:t>guidelines set out</w:t>
      </w:r>
      <w:r>
        <w:rPr>
          <w:color w:val="585858"/>
          <w:spacing w:val="-1"/>
        </w:rPr>
        <w:t xml:space="preserve"> </w:t>
      </w:r>
      <w:r>
        <w:rPr>
          <w:color w:val="585858"/>
        </w:rPr>
        <w:t>the requirements related to</w:t>
      </w:r>
      <w:r>
        <w:rPr>
          <w:color w:val="585858"/>
          <w:spacing w:val="-11"/>
        </w:rPr>
        <w:t xml:space="preserve"> </w:t>
      </w:r>
      <w:r>
        <w:rPr>
          <w:color w:val="585858"/>
        </w:rPr>
        <w:t>noise and vibration that are focused on impacts in</w:t>
      </w:r>
      <w:r>
        <w:rPr>
          <w:color w:val="585858"/>
          <w:spacing w:val="-4"/>
        </w:rPr>
        <w:t xml:space="preserve"> </w:t>
      </w:r>
      <w:r>
        <w:rPr>
          <w:color w:val="585858"/>
        </w:rPr>
        <w:t>the marine</w:t>
      </w:r>
      <w:r>
        <w:rPr>
          <w:color w:val="585858"/>
          <w:spacing w:val="-2"/>
        </w:rPr>
        <w:t xml:space="preserve"> </w:t>
      </w:r>
      <w:r>
        <w:rPr>
          <w:color w:val="585858"/>
        </w:rPr>
        <w:t>environment. Underwater noise</w:t>
      </w:r>
      <w:r>
        <w:rPr>
          <w:color w:val="585858"/>
          <w:spacing w:val="-2"/>
        </w:rPr>
        <w:t xml:space="preserve"> </w:t>
      </w:r>
      <w:r>
        <w:rPr>
          <w:color w:val="585858"/>
        </w:rPr>
        <w:t>impacts are</w:t>
      </w:r>
      <w:r>
        <w:rPr>
          <w:color w:val="585858"/>
          <w:spacing w:val="-7"/>
        </w:rPr>
        <w:t xml:space="preserve"> </w:t>
      </w:r>
      <w:r>
        <w:rPr>
          <w:color w:val="585858"/>
        </w:rPr>
        <w:t>discussed</w:t>
      </w:r>
      <w:r>
        <w:rPr>
          <w:color w:val="585858"/>
          <w:spacing w:val="-2"/>
        </w:rPr>
        <w:t xml:space="preserve"> </w:t>
      </w:r>
      <w:r>
        <w:rPr>
          <w:color w:val="585858"/>
        </w:rPr>
        <w:t>in</w:t>
      </w:r>
      <w:r>
        <w:rPr>
          <w:color w:val="585858"/>
          <w:spacing w:val="-5"/>
        </w:rPr>
        <w:t xml:space="preserve"> </w:t>
      </w:r>
      <w:r>
        <w:rPr>
          <w:color w:val="585858"/>
        </w:rPr>
        <w:t>Volume</w:t>
      </w:r>
      <w:r>
        <w:rPr>
          <w:color w:val="585858"/>
          <w:spacing w:val="-2"/>
        </w:rPr>
        <w:t xml:space="preserve"> </w:t>
      </w:r>
      <w:r>
        <w:rPr>
          <w:color w:val="585858"/>
        </w:rPr>
        <w:t>3, Chapter 2</w:t>
      </w:r>
      <w:r>
        <w:rPr>
          <w:color w:val="585858"/>
          <w:spacing w:val="-7"/>
        </w:rPr>
        <w:t xml:space="preserve"> </w:t>
      </w:r>
      <w:r>
        <w:rPr>
          <w:color w:val="585858"/>
        </w:rPr>
        <w:t>–</w:t>
      </w:r>
      <w:r>
        <w:rPr>
          <w:color w:val="585858"/>
          <w:spacing w:val="-3"/>
        </w:rPr>
        <w:t xml:space="preserve"> </w:t>
      </w:r>
      <w:r>
        <w:rPr>
          <w:color w:val="585858"/>
        </w:rPr>
        <w:t>Marine</w:t>
      </w:r>
      <w:r>
        <w:rPr>
          <w:color w:val="585858"/>
          <w:spacing w:val="-2"/>
        </w:rPr>
        <w:t xml:space="preserve"> </w:t>
      </w:r>
      <w:r>
        <w:rPr>
          <w:color w:val="585858"/>
        </w:rPr>
        <w:t>ecology.</w:t>
      </w:r>
      <w:r>
        <w:rPr>
          <w:color w:val="585858"/>
          <w:spacing w:val="-4"/>
        </w:rPr>
        <w:t xml:space="preserve"> </w:t>
      </w:r>
      <w:r>
        <w:rPr>
          <w:color w:val="585858"/>
        </w:rPr>
        <w:t xml:space="preserve">The impact of noise and vibration on terrestrial ecology is discussed in Volume 4, Chapter 11 – Terrestrial </w:t>
      </w:r>
      <w:r>
        <w:rPr>
          <w:color w:val="585858"/>
          <w:spacing w:val="-2"/>
        </w:rPr>
        <w:t>ecology.</w:t>
      </w:r>
    </w:p>
    <w:p w14:paraId="74CCC2F7" w14:textId="77777777" w:rsidR="008C34F0" w:rsidRDefault="00E30A4A">
      <w:pPr>
        <w:pStyle w:val="BodyText"/>
        <w:spacing w:before="122"/>
        <w:ind w:left="113"/>
      </w:pPr>
      <w:r>
        <w:rPr>
          <w:color w:val="5F5F5F"/>
        </w:rPr>
        <w:t>The</w:t>
      </w:r>
      <w:r>
        <w:rPr>
          <w:color w:val="5F5F5F"/>
          <w:spacing w:val="-8"/>
        </w:rPr>
        <w:t xml:space="preserve"> </w:t>
      </w:r>
      <w:r>
        <w:rPr>
          <w:color w:val="5F5F5F"/>
        </w:rPr>
        <w:t>EES</w:t>
      </w:r>
      <w:r>
        <w:rPr>
          <w:color w:val="5F5F5F"/>
          <w:spacing w:val="-9"/>
        </w:rPr>
        <w:t xml:space="preserve"> </w:t>
      </w:r>
      <w:r>
        <w:rPr>
          <w:color w:val="5F5F5F"/>
        </w:rPr>
        <w:t>scoping</w:t>
      </w:r>
      <w:r>
        <w:rPr>
          <w:color w:val="5F5F5F"/>
          <w:spacing w:val="-5"/>
        </w:rPr>
        <w:t xml:space="preserve"> </w:t>
      </w:r>
      <w:r>
        <w:rPr>
          <w:color w:val="5F5F5F"/>
        </w:rPr>
        <w:t>requirements</w:t>
      </w:r>
      <w:r>
        <w:rPr>
          <w:color w:val="5F5F5F"/>
          <w:spacing w:val="-4"/>
        </w:rPr>
        <w:t xml:space="preserve"> </w:t>
      </w:r>
      <w:r>
        <w:rPr>
          <w:color w:val="5F5F5F"/>
        </w:rPr>
        <w:t>set</w:t>
      </w:r>
      <w:r>
        <w:rPr>
          <w:color w:val="5F5F5F"/>
          <w:spacing w:val="-8"/>
        </w:rPr>
        <w:t xml:space="preserve"> </w:t>
      </w:r>
      <w:r>
        <w:rPr>
          <w:color w:val="5F5F5F"/>
        </w:rPr>
        <w:t>out</w:t>
      </w:r>
      <w:r>
        <w:rPr>
          <w:color w:val="5F5F5F"/>
          <w:spacing w:val="-7"/>
        </w:rPr>
        <w:t xml:space="preserve"> </w:t>
      </w:r>
      <w:r>
        <w:rPr>
          <w:color w:val="5F5F5F"/>
        </w:rPr>
        <w:t>the</w:t>
      </w:r>
      <w:r>
        <w:rPr>
          <w:color w:val="5F5F5F"/>
          <w:spacing w:val="-6"/>
        </w:rPr>
        <w:t xml:space="preserve"> </w:t>
      </w:r>
      <w:r>
        <w:rPr>
          <w:color w:val="5F5F5F"/>
        </w:rPr>
        <w:t>following</w:t>
      </w:r>
      <w:r>
        <w:rPr>
          <w:color w:val="5F5F5F"/>
          <w:spacing w:val="-6"/>
        </w:rPr>
        <w:t xml:space="preserve"> </w:t>
      </w:r>
      <w:r>
        <w:rPr>
          <w:color w:val="5F5F5F"/>
        </w:rPr>
        <w:t>evaluation</w:t>
      </w:r>
      <w:r>
        <w:rPr>
          <w:color w:val="5F5F5F"/>
          <w:spacing w:val="-6"/>
        </w:rPr>
        <w:t xml:space="preserve"> </w:t>
      </w:r>
      <w:r>
        <w:rPr>
          <w:color w:val="5F5F5F"/>
        </w:rPr>
        <w:t>objective</w:t>
      </w:r>
      <w:r>
        <w:rPr>
          <w:color w:val="5F5F5F"/>
          <w:spacing w:val="-5"/>
        </w:rPr>
        <w:t xml:space="preserve"> </w:t>
      </w:r>
      <w:r>
        <w:rPr>
          <w:color w:val="5F5F5F"/>
        </w:rPr>
        <w:t>relevant</w:t>
      </w:r>
      <w:r>
        <w:rPr>
          <w:color w:val="5F5F5F"/>
          <w:spacing w:val="-3"/>
        </w:rPr>
        <w:t xml:space="preserve"> </w:t>
      </w:r>
      <w:r>
        <w:rPr>
          <w:color w:val="5F5F5F"/>
        </w:rPr>
        <w:t>to</w:t>
      </w:r>
      <w:r>
        <w:rPr>
          <w:color w:val="5F5F5F"/>
          <w:spacing w:val="-6"/>
        </w:rPr>
        <w:t xml:space="preserve"> </w:t>
      </w:r>
      <w:r>
        <w:rPr>
          <w:color w:val="5F5F5F"/>
        </w:rPr>
        <w:t>noise</w:t>
      </w:r>
      <w:r>
        <w:rPr>
          <w:color w:val="5F5F5F"/>
          <w:spacing w:val="-6"/>
        </w:rPr>
        <w:t xml:space="preserve"> </w:t>
      </w:r>
      <w:r>
        <w:rPr>
          <w:color w:val="5F5F5F"/>
        </w:rPr>
        <w:t>and</w:t>
      </w:r>
      <w:r>
        <w:rPr>
          <w:color w:val="5F5F5F"/>
          <w:spacing w:val="-5"/>
        </w:rPr>
        <w:t xml:space="preserve"> </w:t>
      </w:r>
      <w:r>
        <w:rPr>
          <w:color w:val="5F5F5F"/>
          <w:spacing w:val="-2"/>
        </w:rPr>
        <w:t>vibration:</w:t>
      </w:r>
    </w:p>
    <w:p w14:paraId="6E607B15" w14:textId="77777777" w:rsidR="008C34F0" w:rsidRDefault="00E30A4A">
      <w:pPr>
        <w:spacing w:before="174" w:line="360" w:lineRule="auto"/>
        <w:ind w:left="472" w:right="121" w:hanging="360"/>
        <w:rPr>
          <w:i/>
          <w:sz w:val="20"/>
        </w:rPr>
      </w:pPr>
      <w:r>
        <w:rPr>
          <w:noProof/>
        </w:rPr>
        <w:drawing>
          <wp:inline distT="0" distB="0" distL="0" distR="0" wp14:anchorId="3CFD4C20" wp14:editId="5C5E4F79">
            <wp:extent cx="106679" cy="100330"/>
            <wp:effectExtent l="0" t="0" r="0" b="0"/>
            <wp:docPr id="5" name="Image 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descr="*"/>
                    <pic:cNvPicPr/>
                  </pic:nvPicPr>
                  <pic:blipFill>
                    <a:blip r:embed="rId7" cstate="print"/>
                    <a:stretch>
                      <a:fillRect/>
                    </a:stretch>
                  </pic:blipFill>
                  <pic:spPr>
                    <a:xfrm>
                      <a:off x="0" y="0"/>
                      <a:ext cx="106679" cy="100330"/>
                    </a:xfrm>
                    <a:prstGeom prst="rect">
                      <a:avLst/>
                    </a:prstGeom>
                  </pic:spPr>
                </pic:pic>
              </a:graphicData>
            </a:graphic>
          </wp:inline>
        </w:drawing>
      </w:r>
      <w:r>
        <w:rPr>
          <w:rFonts w:ascii="Times New Roman" w:hAnsi="Times New Roman"/>
          <w:spacing w:val="80"/>
          <w:w w:val="150"/>
          <w:sz w:val="20"/>
        </w:rPr>
        <w:t xml:space="preserve"> </w:t>
      </w:r>
      <w:r>
        <w:rPr>
          <w:b/>
          <w:i/>
          <w:color w:val="5F5F5F"/>
          <w:sz w:val="20"/>
        </w:rPr>
        <w:t xml:space="preserve">Amenity, health, safety and transport – </w:t>
      </w:r>
      <w:r>
        <w:rPr>
          <w:i/>
          <w:color w:val="5F5F5F"/>
          <w:sz w:val="20"/>
        </w:rPr>
        <w:t>Avoid and, where avoidance is not possible, minimise the potential</w:t>
      </w:r>
      <w:r>
        <w:rPr>
          <w:i/>
          <w:color w:val="5F5F5F"/>
          <w:spacing w:val="-2"/>
          <w:sz w:val="20"/>
        </w:rPr>
        <w:t xml:space="preserve"> </w:t>
      </w:r>
      <w:r>
        <w:rPr>
          <w:i/>
          <w:color w:val="5F5F5F"/>
          <w:sz w:val="20"/>
        </w:rPr>
        <w:t>adverse</w:t>
      </w:r>
      <w:r>
        <w:rPr>
          <w:i/>
          <w:color w:val="5F5F5F"/>
          <w:spacing w:val="-2"/>
          <w:sz w:val="20"/>
        </w:rPr>
        <w:t xml:space="preserve"> </w:t>
      </w:r>
      <w:r>
        <w:rPr>
          <w:i/>
          <w:color w:val="5F5F5F"/>
          <w:sz w:val="20"/>
        </w:rPr>
        <w:t>effects</w:t>
      </w:r>
      <w:r>
        <w:rPr>
          <w:i/>
          <w:color w:val="5F5F5F"/>
          <w:spacing w:val="-6"/>
          <w:sz w:val="20"/>
        </w:rPr>
        <w:t xml:space="preserve"> </w:t>
      </w:r>
      <w:r>
        <w:rPr>
          <w:i/>
          <w:color w:val="5F5F5F"/>
          <w:sz w:val="20"/>
        </w:rPr>
        <w:t>community</w:t>
      </w:r>
      <w:r>
        <w:rPr>
          <w:i/>
          <w:color w:val="5F5F5F"/>
          <w:spacing w:val="-5"/>
          <w:sz w:val="20"/>
        </w:rPr>
        <w:t xml:space="preserve"> </w:t>
      </w:r>
      <w:r>
        <w:rPr>
          <w:i/>
          <w:color w:val="5F5F5F"/>
          <w:sz w:val="20"/>
        </w:rPr>
        <w:t>amenity,</w:t>
      </w:r>
      <w:r>
        <w:rPr>
          <w:i/>
          <w:color w:val="5F5F5F"/>
          <w:spacing w:val="-4"/>
          <w:sz w:val="20"/>
        </w:rPr>
        <w:t xml:space="preserve"> </w:t>
      </w:r>
      <w:r>
        <w:rPr>
          <w:i/>
          <w:color w:val="5F5F5F"/>
          <w:sz w:val="20"/>
        </w:rPr>
        <w:t>health</w:t>
      </w:r>
      <w:r>
        <w:rPr>
          <w:i/>
          <w:color w:val="5F5F5F"/>
          <w:spacing w:val="-2"/>
          <w:sz w:val="20"/>
        </w:rPr>
        <w:t xml:space="preserve"> </w:t>
      </w:r>
      <w:r>
        <w:rPr>
          <w:i/>
          <w:color w:val="5F5F5F"/>
          <w:sz w:val="20"/>
        </w:rPr>
        <w:t>and</w:t>
      </w:r>
      <w:r>
        <w:rPr>
          <w:i/>
          <w:color w:val="5F5F5F"/>
          <w:spacing w:val="-2"/>
          <w:sz w:val="20"/>
        </w:rPr>
        <w:t xml:space="preserve"> </w:t>
      </w:r>
      <w:r>
        <w:rPr>
          <w:i/>
          <w:color w:val="5F5F5F"/>
          <w:sz w:val="20"/>
        </w:rPr>
        <w:t>safety, with</w:t>
      </w:r>
      <w:r>
        <w:rPr>
          <w:i/>
          <w:color w:val="5F5F5F"/>
          <w:spacing w:val="-2"/>
          <w:sz w:val="20"/>
        </w:rPr>
        <w:t xml:space="preserve"> </w:t>
      </w:r>
      <w:r>
        <w:rPr>
          <w:i/>
          <w:color w:val="5F5F5F"/>
          <w:sz w:val="20"/>
        </w:rPr>
        <w:t>regard</w:t>
      </w:r>
      <w:r>
        <w:rPr>
          <w:i/>
          <w:color w:val="5F5F5F"/>
          <w:spacing w:val="-7"/>
          <w:sz w:val="20"/>
        </w:rPr>
        <w:t xml:space="preserve"> </w:t>
      </w:r>
      <w:r>
        <w:rPr>
          <w:i/>
          <w:color w:val="5F5F5F"/>
          <w:sz w:val="20"/>
        </w:rPr>
        <w:t>to</w:t>
      </w:r>
      <w:r>
        <w:rPr>
          <w:i/>
          <w:color w:val="5F5F5F"/>
          <w:spacing w:val="-2"/>
          <w:sz w:val="20"/>
        </w:rPr>
        <w:t xml:space="preserve"> </w:t>
      </w:r>
      <w:r>
        <w:rPr>
          <w:i/>
          <w:color w:val="5F5F5F"/>
          <w:sz w:val="20"/>
        </w:rPr>
        <w:t>noise, vibration,</w:t>
      </w:r>
      <w:r>
        <w:rPr>
          <w:i/>
          <w:color w:val="5F5F5F"/>
          <w:spacing w:val="-4"/>
          <w:sz w:val="20"/>
        </w:rPr>
        <w:t xml:space="preserve"> </w:t>
      </w:r>
      <w:r>
        <w:rPr>
          <w:i/>
          <w:color w:val="5F5F5F"/>
          <w:sz w:val="20"/>
        </w:rPr>
        <w:t>air quality including dust, the transport network, greenhouse gas emissions, fire risk and electromagnetic fields.</w:t>
      </w:r>
    </w:p>
    <w:p w14:paraId="065ED07D" w14:textId="77777777" w:rsidR="008C34F0" w:rsidRDefault="00E30A4A">
      <w:pPr>
        <w:pStyle w:val="BodyText"/>
        <w:spacing w:before="184" w:line="355" w:lineRule="auto"/>
        <w:ind w:left="112" w:right="121"/>
      </w:pPr>
      <w:r>
        <w:rPr>
          <w:color w:val="5F5F5F"/>
        </w:rPr>
        <w:t>Refer</w:t>
      </w:r>
      <w:r>
        <w:rPr>
          <w:color w:val="5F5F5F"/>
          <w:spacing w:val="-1"/>
        </w:rPr>
        <w:t xml:space="preserve"> </w:t>
      </w:r>
      <w:r>
        <w:rPr>
          <w:color w:val="5F5F5F"/>
        </w:rPr>
        <w:t>to</w:t>
      </w:r>
      <w:r>
        <w:rPr>
          <w:color w:val="5F5F5F"/>
          <w:spacing w:val="-4"/>
        </w:rPr>
        <w:t xml:space="preserve"> </w:t>
      </w:r>
      <w:r>
        <w:rPr>
          <w:color w:val="5F5F5F"/>
        </w:rPr>
        <w:t>Attachment 2:</w:t>
      </w:r>
      <w:r>
        <w:rPr>
          <w:color w:val="5F5F5F"/>
          <w:spacing w:val="-5"/>
        </w:rPr>
        <w:t xml:space="preserve"> </w:t>
      </w:r>
      <w:r>
        <w:rPr>
          <w:color w:val="5F5F5F"/>
        </w:rPr>
        <w:t>Scoping</w:t>
      </w:r>
      <w:r>
        <w:rPr>
          <w:color w:val="5F5F5F"/>
          <w:spacing w:val="-3"/>
        </w:rPr>
        <w:t xml:space="preserve"> </w:t>
      </w:r>
      <w:r>
        <w:rPr>
          <w:color w:val="5F5F5F"/>
        </w:rPr>
        <w:t>Requirements</w:t>
      </w:r>
      <w:r>
        <w:rPr>
          <w:color w:val="5F5F5F"/>
          <w:spacing w:val="-1"/>
        </w:rPr>
        <w:t xml:space="preserve"> </w:t>
      </w:r>
      <w:r>
        <w:rPr>
          <w:color w:val="5F5F5F"/>
        </w:rPr>
        <w:t>Marinus</w:t>
      </w:r>
      <w:r>
        <w:rPr>
          <w:color w:val="5F5F5F"/>
          <w:spacing w:val="-5"/>
        </w:rPr>
        <w:t xml:space="preserve"> </w:t>
      </w:r>
      <w:r>
        <w:rPr>
          <w:color w:val="5F5F5F"/>
        </w:rPr>
        <w:t>Link</w:t>
      </w:r>
      <w:r>
        <w:rPr>
          <w:color w:val="5F5F5F"/>
          <w:spacing w:val="-1"/>
        </w:rPr>
        <w:t xml:space="preserve"> </w:t>
      </w:r>
      <w:r>
        <w:rPr>
          <w:color w:val="5F5F5F"/>
        </w:rPr>
        <w:t>Environment Effects</w:t>
      </w:r>
      <w:r>
        <w:rPr>
          <w:color w:val="5F5F5F"/>
          <w:spacing w:val="-5"/>
        </w:rPr>
        <w:t xml:space="preserve"> </w:t>
      </w:r>
      <w:r>
        <w:rPr>
          <w:color w:val="5F5F5F"/>
        </w:rPr>
        <w:t>Statement</w:t>
      </w:r>
      <w:r>
        <w:rPr>
          <w:color w:val="5F5F5F"/>
          <w:spacing w:val="-7"/>
        </w:rPr>
        <w:t xml:space="preserve"> </w:t>
      </w:r>
      <w:r>
        <w:rPr>
          <w:color w:val="5F5F5F"/>
        </w:rPr>
        <w:t>for</w:t>
      </w:r>
      <w:r>
        <w:rPr>
          <w:color w:val="5F5F5F"/>
          <w:spacing w:val="-1"/>
        </w:rPr>
        <w:t xml:space="preserve"> </w:t>
      </w:r>
      <w:r>
        <w:rPr>
          <w:color w:val="5F5F5F"/>
        </w:rPr>
        <w:t>the</w:t>
      </w:r>
      <w:r>
        <w:rPr>
          <w:color w:val="5F5F5F"/>
          <w:spacing w:val="-7"/>
        </w:rPr>
        <w:t xml:space="preserve"> </w:t>
      </w:r>
      <w:r>
        <w:rPr>
          <w:color w:val="5F5F5F"/>
        </w:rPr>
        <w:t>EES scoping requirements.</w:t>
      </w:r>
    </w:p>
    <w:p w14:paraId="7E7108A0" w14:textId="77777777" w:rsidR="008C34F0" w:rsidRDefault="00E30A4A">
      <w:pPr>
        <w:pStyle w:val="BodyText"/>
        <w:spacing w:before="126" w:line="360" w:lineRule="auto"/>
        <w:ind w:left="112" w:right="121"/>
      </w:pPr>
      <w:r>
        <w:rPr>
          <w:color w:val="585858"/>
        </w:rPr>
        <w:t>The construction and operation of the project has the potential to result in noise and vibration impacts at sensitive locations in the area around the project such as residential dwellings and other types of accommodation. This</w:t>
      </w:r>
      <w:r>
        <w:rPr>
          <w:color w:val="585858"/>
          <w:spacing w:val="-6"/>
        </w:rPr>
        <w:t xml:space="preserve"> </w:t>
      </w:r>
      <w:r>
        <w:rPr>
          <w:color w:val="585858"/>
        </w:rPr>
        <w:t>chapter</w:t>
      </w:r>
      <w:r>
        <w:rPr>
          <w:color w:val="585858"/>
          <w:spacing w:val="-2"/>
        </w:rPr>
        <w:t xml:space="preserve"> </w:t>
      </w:r>
      <w:r>
        <w:rPr>
          <w:color w:val="585858"/>
        </w:rPr>
        <w:t>assesses</w:t>
      </w:r>
      <w:r>
        <w:rPr>
          <w:color w:val="585858"/>
          <w:spacing w:val="-6"/>
        </w:rPr>
        <w:t xml:space="preserve"> </w:t>
      </w:r>
      <w:r>
        <w:rPr>
          <w:color w:val="585858"/>
        </w:rPr>
        <w:t>impacts</w:t>
      </w:r>
      <w:r>
        <w:rPr>
          <w:color w:val="585858"/>
          <w:spacing w:val="-6"/>
        </w:rPr>
        <w:t xml:space="preserve"> </w:t>
      </w:r>
      <w:r>
        <w:rPr>
          <w:color w:val="585858"/>
        </w:rPr>
        <w:t>that</w:t>
      </w:r>
      <w:r>
        <w:rPr>
          <w:color w:val="585858"/>
          <w:spacing w:val="-5"/>
        </w:rPr>
        <w:t xml:space="preserve"> </w:t>
      </w:r>
      <w:r>
        <w:rPr>
          <w:color w:val="585858"/>
        </w:rPr>
        <w:t>vary</w:t>
      </w:r>
      <w:r>
        <w:rPr>
          <w:color w:val="585858"/>
          <w:spacing w:val="-1"/>
        </w:rPr>
        <w:t xml:space="preserve"> </w:t>
      </w:r>
      <w:r>
        <w:rPr>
          <w:color w:val="585858"/>
        </w:rPr>
        <w:t>from</w:t>
      </w:r>
      <w:r>
        <w:rPr>
          <w:color w:val="585858"/>
          <w:spacing w:val="-6"/>
        </w:rPr>
        <w:t xml:space="preserve"> </w:t>
      </w:r>
      <w:r>
        <w:rPr>
          <w:color w:val="585858"/>
        </w:rPr>
        <w:t>irritation</w:t>
      </w:r>
      <w:r>
        <w:rPr>
          <w:color w:val="585858"/>
          <w:spacing w:val="-3"/>
        </w:rPr>
        <w:t xml:space="preserve"> </w:t>
      </w:r>
      <w:r>
        <w:rPr>
          <w:color w:val="585858"/>
        </w:rPr>
        <w:t>and</w:t>
      </w:r>
      <w:r>
        <w:rPr>
          <w:color w:val="585858"/>
          <w:spacing w:val="-3"/>
        </w:rPr>
        <w:t xml:space="preserve"> </w:t>
      </w:r>
      <w:r>
        <w:rPr>
          <w:color w:val="585858"/>
        </w:rPr>
        <w:t>minor</w:t>
      </w:r>
      <w:r>
        <w:rPr>
          <w:color w:val="585858"/>
          <w:spacing w:val="-1"/>
        </w:rPr>
        <w:t xml:space="preserve"> </w:t>
      </w:r>
      <w:r>
        <w:rPr>
          <w:color w:val="585858"/>
        </w:rPr>
        <w:t>disturbance</w:t>
      </w:r>
      <w:r>
        <w:rPr>
          <w:color w:val="585858"/>
          <w:spacing w:val="-3"/>
        </w:rPr>
        <w:t xml:space="preserve"> </w:t>
      </w:r>
      <w:r>
        <w:rPr>
          <w:color w:val="585858"/>
        </w:rPr>
        <w:t>of domestic and recreational activities, potentially resulting in behaviour changes to adapt to</w:t>
      </w:r>
      <w:r>
        <w:rPr>
          <w:color w:val="585858"/>
          <w:spacing w:val="-2"/>
        </w:rPr>
        <w:t xml:space="preserve"> </w:t>
      </w:r>
      <w:r>
        <w:rPr>
          <w:color w:val="585858"/>
        </w:rPr>
        <w:t>the noise, to disruption of domestic activities and health impacts, which may arise from potential sleep disturbance.</w:t>
      </w:r>
    </w:p>
    <w:p w14:paraId="5164CB53" w14:textId="77777777" w:rsidR="008C34F0" w:rsidRDefault="00E30A4A">
      <w:pPr>
        <w:pStyle w:val="BodyText"/>
        <w:spacing w:before="118"/>
        <w:ind w:left="112"/>
      </w:pPr>
      <w:r>
        <w:rPr>
          <w:color w:val="585858"/>
        </w:rPr>
        <w:t>The</w:t>
      </w:r>
      <w:r>
        <w:rPr>
          <w:color w:val="585858"/>
          <w:spacing w:val="-7"/>
        </w:rPr>
        <w:t xml:space="preserve"> </w:t>
      </w:r>
      <w:r>
        <w:rPr>
          <w:color w:val="585858"/>
        </w:rPr>
        <w:t>assessment</w:t>
      </w:r>
      <w:r>
        <w:rPr>
          <w:color w:val="585858"/>
          <w:spacing w:val="-8"/>
        </w:rPr>
        <w:t xml:space="preserve"> </w:t>
      </w:r>
      <w:r>
        <w:rPr>
          <w:color w:val="585858"/>
        </w:rPr>
        <w:t>recommends</w:t>
      </w:r>
      <w:r>
        <w:rPr>
          <w:color w:val="585858"/>
          <w:spacing w:val="-8"/>
        </w:rPr>
        <w:t xml:space="preserve"> </w:t>
      </w:r>
      <w:r>
        <w:rPr>
          <w:color w:val="585858"/>
        </w:rPr>
        <w:t>EPRs</w:t>
      </w:r>
      <w:r>
        <w:rPr>
          <w:color w:val="585858"/>
          <w:spacing w:val="-9"/>
        </w:rPr>
        <w:t xml:space="preserve"> </w:t>
      </w:r>
      <w:r>
        <w:rPr>
          <w:color w:val="585858"/>
        </w:rPr>
        <w:t>to</w:t>
      </w:r>
      <w:r>
        <w:rPr>
          <w:color w:val="585858"/>
          <w:spacing w:val="-6"/>
        </w:rPr>
        <w:t xml:space="preserve"> </w:t>
      </w:r>
      <w:r>
        <w:rPr>
          <w:color w:val="585858"/>
        </w:rPr>
        <w:t>avoid,</w:t>
      </w:r>
      <w:r>
        <w:rPr>
          <w:color w:val="585858"/>
          <w:spacing w:val="-4"/>
        </w:rPr>
        <w:t xml:space="preserve"> </w:t>
      </w:r>
      <w:r>
        <w:rPr>
          <w:color w:val="585858"/>
        </w:rPr>
        <w:t>reduce</w:t>
      </w:r>
      <w:r>
        <w:rPr>
          <w:color w:val="585858"/>
          <w:spacing w:val="-6"/>
        </w:rPr>
        <w:t xml:space="preserve"> </w:t>
      </w:r>
      <w:r>
        <w:rPr>
          <w:color w:val="585858"/>
        </w:rPr>
        <w:t>or</w:t>
      </w:r>
      <w:r>
        <w:rPr>
          <w:color w:val="585858"/>
          <w:spacing w:val="-4"/>
        </w:rPr>
        <w:t xml:space="preserve"> </w:t>
      </w:r>
      <w:r>
        <w:rPr>
          <w:color w:val="585858"/>
        </w:rPr>
        <w:t>manage</w:t>
      </w:r>
      <w:r>
        <w:rPr>
          <w:color w:val="585858"/>
          <w:spacing w:val="-6"/>
        </w:rPr>
        <w:t xml:space="preserve"> </w:t>
      </w:r>
      <w:r>
        <w:rPr>
          <w:color w:val="585858"/>
        </w:rPr>
        <w:t>potential</w:t>
      </w:r>
      <w:r>
        <w:rPr>
          <w:color w:val="585858"/>
          <w:spacing w:val="-6"/>
        </w:rPr>
        <w:t xml:space="preserve"> </w:t>
      </w:r>
      <w:r>
        <w:rPr>
          <w:color w:val="585858"/>
          <w:spacing w:val="-2"/>
        </w:rPr>
        <w:t>impacts.</w:t>
      </w:r>
    </w:p>
    <w:p w14:paraId="22D909E5" w14:textId="77777777" w:rsidR="008C34F0" w:rsidRDefault="008C34F0">
      <w:pPr>
        <w:pStyle w:val="BodyText"/>
        <w:spacing w:before="5"/>
      </w:pPr>
    </w:p>
    <w:p w14:paraId="7B5D4864" w14:textId="77777777" w:rsidR="008C34F0" w:rsidRDefault="00E30A4A">
      <w:pPr>
        <w:pStyle w:val="BodyText"/>
        <w:spacing w:before="1" w:line="360" w:lineRule="auto"/>
        <w:ind w:left="112" w:right="121"/>
      </w:pPr>
      <w:r>
        <w:rPr>
          <w:color w:val="585858"/>
        </w:rPr>
        <w:t>Other aspects covered</w:t>
      </w:r>
      <w:r>
        <w:rPr>
          <w:color w:val="585858"/>
          <w:spacing w:val="-2"/>
        </w:rPr>
        <w:t xml:space="preserve"> </w:t>
      </w:r>
      <w:r>
        <w:rPr>
          <w:color w:val="585858"/>
        </w:rPr>
        <w:t>in</w:t>
      </w:r>
      <w:r>
        <w:rPr>
          <w:color w:val="585858"/>
          <w:spacing w:val="-7"/>
        </w:rPr>
        <w:t xml:space="preserve"> </w:t>
      </w:r>
      <w:r>
        <w:rPr>
          <w:color w:val="585858"/>
        </w:rPr>
        <w:t>the</w:t>
      </w:r>
      <w:r>
        <w:rPr>
          <w:color w:val="585858"/>
          <w:spacing w:val="-2"/>
        </w:rPr>
        <w:t xml:space="preserve"> </w:t>
      </w:r>
      <w:r>
        <w:rPr>
          <w:color w:val="585858"/>
        </w:rPr>
        <w:t>above</w:t>
      </w:r>
      <w:r>
        <w:rPr>
          <w:color w:val="585858"/>
          <w:spacing w:val="-2"/>
        </w:rPr>
        <w:t xml:space="preserve"> </w:t>
      </w:r>
      <w:r>
        <w:rPr>
          <w:color w:val="585858"/>
        </w:rPr>
        <w:t>EES</w:t>
      </w:r>
      <w:r>
        <w:rPr>
          <w:color w:val="585858"/>
          <w:spacing w:val="-5"/>
        </w:rPr>
        <w:t xml:space="preserve"> </w:t>
      </w:r>
      <w:r>
        <w:rPr>
          <w:color w:val="585858"/>
        </w:rPr>
        <w:t>evaluation</w:t>
      </w:r>
      <w:r>
        <w:rPr>
          <w:color w:val="585858"/>
          <w:spacing w:val="-2"/>
        </w:rPr>
        <w:t xml:space="preserve"> </w:t>
      </w:r>
      <w:r>
        <w:rPr>
          <w:color w:val="585858"/>
        </w:rPr>
        <w:t>objective</w:t>
      </w:r>
      <w:r>
        <w:rPr>
          <w:color w:val="585858"/>
          <w:spacing w:val="-2"/>
        </w:rPr>
        <w:t xml:space="preserve"> </w:t>
      </w:r>
      <w:r>
        <w:rPr>
          <w:color w:val="585858"/>
        </w:rPr>
        <w:t>are</w:t>
      </w:r>
      <w:r>
        <w:rPr>
          <w:color w:val="585858"/>
          <w:spacing w:val="-2"/>
        </w:rPr>
        <w:t xml:space="preserve"> </w:t>
      </w:r>
      <w:r>
        <w:rPr>
          <w:color w:val="585858"/>
        </w:rPr>
        <w:t>addressed</w:t>
      </w:r>
      <w:r>
        <w:rPr>
          <w:color w:val="585858"/>
          <w:spacing w:val="-2"/>
        </w:rPr>
        <w:t xml:space="preserve"> </w:t>
      </w:r>
      <w:r>
        <w:rPr>
          <w:color w:val="585858"/>
        </w:rPr>
        <w:t>in</w:t>
      </w:r>
      <w:r>
        <w:rPr>
          <w:color w:val="585858"/>
          <w:spacing w:val="-2"/>
        </w:rPr>
        <w:t xml:space="preserve"> </w:t>
      </w:r>
      <w:r>
        <w:rPr>
          <w:color w:val="585858"/>
        </w:rPr>
        <w:t>the</w:t>
      </w:r>
      <w:r>
        <w:rPr>
          <w:color w:val="585858"/>
          <w:spacing w:val="-7"/>
        </w:rPr>
        <w:t xml:space="preserve"> </w:t>
      </w:r>
      <w:r>
        <w:rPr>
          <w:color w:val="585858"/>
        </w:rPr>
        <w:t>following</w:t>
      </w:r>
      <w:r>
        <w:rPr>
          <w:color w:val="585858"/>
          <w:spacing w:val="-2"/>
        </w:rPr>
        <w:t xml:space="preserve"> </w:t>
      </w:r>
      <w:r>
        <w:rPr>
          <w:color w:val="585858"/>
        </w:rPr>
        <w:t xml:space="preserve">EIS/EES </w:t>
      </w:r>
      <w:r>
        <w:rPr>
          <w:color w:val="585858"/>
          <w:spacing w:val="-2"/>
        </w:rPr>
        <w:t>chapters:</w:t>
      </w:r>
    </w:p>
    <w:p w14:paraId="44AF18FE" w14:textId="77777777" w:rsidR="008C34F0" w:rsidRDefault="00E30A4A">
      <w:pPr>
        <w:pStyle w:val="BodyText"/>
        <w:spacing w:before="63"/>
        <w:ind w:left="112"/>
      </w:pPr>
      <w:r>
        <w:rPr>
          <w:noProof/>
        </w:rPr>
        <w:drawing>
          <wp:inline distT="0" distB="0" distL="0" distR="0" wp14:anchorId="291BCBB8" wp14:editId="2A6327DD">
            <wp:extent cx="106679" cy="100329"/>
            <wp:effectExtent l="0" t="0" r="0" b="0"/>
            <wp:docPr id="6" name="Image 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descr="*"/>
                    <pic:cNvPicPr/>
                  </pic:nvPicPr>
                  <pic:blipFill>
                    <a:blip r:embed="rId7" cstate="print"/>
                    <a:stretch>
                      <a:fillRect/>
                    </a:stretch>
                  </pic:blipFill>
                  <pic:spPr>
                    <a:xfrm>
                      <a:off x="0" y="0"/>
                      <a:ext cx="106679" cy="100329"/>
                    </a:xfrm>
                    <a:prstGeom prst="rect">
                      <a:avLst/>
                    </a:prstGeom>
                  </pic:spPr>
                </pic:pic>
              </a:graphicData>
            </a:graphic>
          </wp:inline>
        </w:drawing>
      </w:r>
      <w:r>
        <w:rPr>
          <w:rFonts w:ascii="Times New Roman" w:hAnsi="Times New Roman"/>
          <w:spacing w:val="40"/>
        </w:rPr>
        <w:t xml:space="preserve">  </w:t>
      </w:r>
      <w:r>
        <w:rPr>
          <w:color w:val="5F5F5F"/>
        </w:rPr>
        <w:t>Volume 1, Chapter 9 –</w:t>
      </w:r>
      <w:r>
        <w:rPr>
          <w:color w:val="5F5F5F"/>
          <w:spacing w:val="-1"/>
        </w:rPr>
        <w:t xml:space="preserve"> </w:t>
      </w:r>
      <w:r>
        <w:rPr>
          <w:color w:val="5F5F5F"/>
        </w:rPr>
        <w:t>Sustainability, climate change and greenhouse gas emissions</w:t>
      </w:r>
    </w:p>
    <w:p w14:paraId="0C5E9B13" w14:textId="77777777" w:rsidR="008C34F0" w:rsidRDefault="008C34F0">
      <w:pPr>
        <w:pStyle w:val="BodyText"/>
        <w:spacing w:before="1"/>
      </w:pPr>
    </w:p>
    <w:p w14:paraId="246FD05E" w14:textId="77777777" w:rsidR="008C34F0" w:rsidRDefault="00E30A4A">
      <w:pPr>
        <w:pStyle w:val="BodyText"/>
        <w:spacing w:before="1"/>
        <w:ind w:left="112"/>
      </w:pPr>
      <w:r>
        <w:rPr>
          <w:noProof/>
        </w:rPr>
        <w:drawing>
          <wp:inline distT="0" distB="0" distL="0" distR="0" wp14:anchorId="38FD10D8" wp14:editId="5F7BF3DA">
            <wp:extent cx="106679" cy="100964"/>
            <wp:effectExtent l="0" t="0" r="0" b="0"/>
            <wp:docPr id="7" name="Image 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hAnsi="Times New Roman"/>
          <w:spacing w:val="80"/>
          <w:w w:val="150"/>
        </w:rPr>
        <w:t xml:space="preserve"> </w:t>
      </w:r>
      <w:r>
        <w:rPr>
          <w:color w:val="5F5F5F"/>
        </w:rPr>
        <w:t>Volume 1, Chapter 10 – Electromagnetic fields</w:t>
      </w:r>
    </w:p>
    <w:p w14:paraId="70995CEB" w14:textId="77777777" w:rsidR="008C34F0" w:rsidRDefault="008C34F0">
      <w:pPr>
        <w:pStyle w:val="BodyText"/>
        <w:spacing w:before="5"/>
      </w:pPr>
    </w:p>
    <w:p w14:paraId="468E9B1B" w14:textId="77777777" w:rsidR="008C34F0" w:rsidRDefault="00E30A4A">
      <w:pPr>
        <w:pStyle w:val="BodyText"/>
        <w:ind w:left="112"/>
      </w:pPr>
      <w:r>
        <w:rPr>
          <w:noProof/>
        </w:rPr>
        <w:drawing>
          <wp:inline distT="0" distB="0" distL="0" distR="0" wp14:anchorId="3146D3AE" wp14:editId="053379C1">
            <wp:extent cx="106679" cy="100329"/>
            <wp:effectExtent l="0" t="0" r="0" b="0"/>
            <wp:docPr id="8" name="Image 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
                    <pic:cNvPicPr/>
                  </pic:nvPicPr>
                  <pic:blipFill>
                    <a:blip r:embed="rId7" cstate="print"/>
                    <a:stretch>
                      <a:fillRect/>
                    </a:stretch>
                  </pic:blipFill>
                  <pic:spPr>
                    <a:xfrm>
                      <a:off x="0" y="0"/>
                      <a:ext cx="106679" cy="100329"/>
                    </a:xfrm>
                    <a:prstGeom prst="rect">
                      <a:avLst/>
                    </a:prstGeom>
                  </pic:spPr>
                </pic:pic>
              </a:graphicData>
            </a:graphic>
          </wp:inline>
        </w:drawing>
      </w:r>
      <w:r>
        <w:rPr>
          <w:rFonts w:ascii="Times New Roman" w:hAnsi="Times New Roman"/>
          <w:spacing w:val="40"/>
        </w:rPr>
        <w:t xml:space="preserve">  </w:t>
      </w:r>
      <w:r>
        <w:rPr>
          <w:color w:val="5F5F5F"/>
        </w:rPr>
        <w:t>Volume 4, Chapter 8 – Traffic and transport</w:t>
      </w:r>
    </w:p>
    <w:p w14:paraId="67E13ED6" w14:textId="77777777" w:rsidR="008C34F0" w:rsidRDefault="008C34F0">
      <w:pPr>
        <w:pStyle w:val="BodyText"/>
        <w:spacing w:before="5"/>
      </w:pPr>
    </w:p>
    <w:p w14:paraId="47348463" w14:textId="77777777" w:rsidR="008C34F0" w:rsidRDefault="00E30A4A">
      <w:pPr>
        <w:pStyle w:val="BodyText"/>
        <w:spacing w:before="1"/>
        <w:ind w:left="112"/>
      </w:pPr>
      <w:r>
        <w:rPr>
          <w:noProof/>
        </w:rPr>
        <w:drawing>
          <wp:inline distT="0" distB="0" distL="0" distR="0" wp14:anchorId="22D295CA" wp14:editId="03C93476">
            <wp:extent cx="106679" cy="100329"/>
            <wp:effectExtent l="0" t="0" r="0" b="0"/>
            <wp:docPr id="9" name="Image 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
                    <pic:cNvPicPr/>
                  </pic:nvPicPr>
                  <pic:blipFill>
                    <a:blip r:embed="rId7" cstate="print"/>
                    <a:stretch>
                      <a:fillRect/>
                    </a:stretch>
                  </pic:blipFill>
                  <pic:spPr>
                    <a:xfrm>
                      <a:off x="0" y="0"/>
                      <a:ext cx="106679" cy="100329"/>
                    </a:xfrm>
                    <a:prstGeom prst="rect">
                      <a:avLst/>
                    </a:prstGeom>
                  </pic:spPr>
                </pic:pic>
              </a:graphicData>
            </a:graphic>
          </wp:inline>
        </w:drawing>
      </w:r>
      <w:r>
        <w:rPr>
          <w:rFonts w:ascii="Times New Roman" w:hAnsi="Times New Roman"/>
          <w:spacing w:val="40"/>
        </w:rPr>
        <w:t xml:space="preserve">  </w:t>
      </w:r>
      <w:r>
        <w:rPr>
          <w:color w:val="5F5F5F"/>
        </w:rPr>
        <w:t>Volume 4, Chapter 9 – Air quality</w:t>
      </w:r>
    </w:p>
    <w:p w14:paraId="44C7B257" w14:textId="77777777" w:rsidR="008C34F0" w:rsidRDefault="008C34F0">
      <w:pPr>
        <w:pStyle w:val="BodyText"/>
        <w:spacing w:before="5"/>
      </w:pPr>
    </w:p>
    <w:p w14:paraId="3C118E6B" w14:textId="77777777" w:rsidR="008C34F0" w:rsidRDefault="00E30A4A">
      <w:pPr>
        <w:pStyle w:val="BodyText"/>
        <w:spacing w:before="1"/>
        <w:ind w:left="112"/>
      </w:pPr>
      <w:r>
        <w:rPr>
          <w:noProof/>
        </w:rPr>
        <w:drawing>
          <wp:inline distT="0" distB="0" distL="0" distR="0" wp14:anchorId="58EE50AF" wp14:editId="499A1DCB">
            <wp:extent cx="106679" cy="100964"/>
            <wp:effectExtent l="0" t="0" r="0" b="0"/>
            <wp:docPr id="10" name="Image 1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hAnsi="Times New Roman"/>
          <w:spacing w:val="40"/>
        </w:rPr>
        <w:t xml:space="preserve">  </w:t>
      </w:r>
      <w:r>
        <w:rPr>
          <w:color w:val="5F5F5F"/>
        </w:rPr>
        <w:t>Volume 4, Chapter 11 – Terrestrial ecology</w:t>
      </w:r>
    </w:p>
    <w:p w14:paraId="08917E69" w14:textId="77777777" w:rsidR="008C34F0" w:rsidRDefault="008C34F0">
      <w:pPr>
        <w:pStyle w:val="BodyText"/>
        <w:spacing w:before="5"/>
      </w:pPr>
    </w:p>
    <w:p w14:paraId="50AB25F6" w14:textId="77777777" w:rsidR="008C34F0" w:rsidRDefault="00E30A4A">
      <w:pPr>
        <w:pStyle w:val="BodyText"/>
        <w:ind w:left="112"/>
      </w:pPr>
      <w:r>
        <w:rPr>
          <w:noProof/>
        </w:rPr>
        <w:drawing>
          <wp:inline distT="0" distB="0" distL="0" distR="0" wp14:anchorId="3875D4E1" wp14:editId="1B74974E">
            <wp:extent cx="106679" cy="100329"/>
            <wp:effectExtent l="0" t="0" r="0" b="0"/>
            <wp:docPr id="11" name="Image 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
                    <pic:cNvPicPr/>
                  </pic:nvPicPr>
                  <pic:blipFill>
                    <a:blip r:embed="rId7" cstate="print"/>
                    <a:stretch>
                      <a:fillRect/>
                    </a:stretch>
                  </pic:blipFill>
                  <pic:spPr>
                    <a:xfrm>
                      <a:off x="0" y="0"/>
                      <a:ext cx="106679" cy="100329"/>
                    </a:xfrm>
                    <a:prstGeom prst="rect">
                      <a:avLst/>
                    </a:prstGeom>
                  </pic:spPr>
                </pic:pic>
              </a:graphicData>
            </a:graphic>
          </wp:inline>
        </w:drawing>
      </w:r>
      <w:r>
        <w:rPr>
          <w:rFonts w:ascii="Times New Roman" w:hAnsi="Times New Roman"/>
          <w:spacing w:val="40"/>
        </w:rPr>
        <w:t xml:space="preserve">  </w:t>
      </w:r>
      <w:r>
        <w:rPr>
          <w:color w:val="5F5F5F"/>
        </w:rPr>
        <w:t>Volume 4, Chapter 12 – Bushfire</w:t>
      </w:r>
    </w:p>
    <w:p w14:paraId="50DC2176" w14:textId="77777777" w:rsidR="008C34F0" w:rsidRDefault="008C34F0">
      <w:pPr>
        <w:pStyle w:val="BodyText"/>
        <w:spacing w:before="6"/>
      </w:pPr>
    </w:p>
    <w:p w14:paraId="27FC9691" w14:textId="77777777" w:rsidR="008C34F0" w:rsidRDefault="00E30A4A">
      <w:pPr>
        <w:pStyle w:val="BodyText"/>
        <w:ind w:left="112"/>
      </w:pPr>
      <w:r>
        <w:rPr>
          <w:noProof/>
        </w:rPr>
        <w:drawing>
          <wp:inline distT="0" distB="0" distL="0" distR="0" wp14:anchorId="62DD3D76" wp14:editId="5C8BC590">
            <wp:extent cx="106679" cy="100964"/>
            <wp:effectExtent l="0" t="0" r="0" b="0"/>
            <wp:docPr id="12" name="Image 1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hAnsi="Times New Roman"/>
          <w:spacing w:val="40"/>
        </w:rPr>
        <w:t xml:space="preserve">  </w:t>
      </w:r>
      <w:r>
        <w:rPr>
          <w:color w:val="5F5F5F"/>
        </w:rPr>
        <w:t>Volume 4, Chapter 16 – Social.</w:t>
      </w:r>
    </w:p>
    <w:p w14:paraId="20290554" w14:textId="77777777" w:rsidR="008C34F0" w:rsidRDefault="008C34F0">
      <w:pPr>
        <w:sectPr w:rsidR="008C34F0">
          <w:headerReference w:type="default" r:id="rId8"/>
          <w:footerReference w:type="default" r:id="rId9"/>
          <w:type w:val="continuous"/>
          <w:pgSz w:w="11910" w:h="16840"/>
          <w:pgMar w:top="1500" w:right="1020" w:bottom="820" w:left="1020" w:header="467" w:footer="636" w:gutter="0"/>
          <w:pgNumType w:start="1"/>
          <w:cols w:space="720"/>
        </w:sectPr>
      </w:pPr>
    </w:p>
    <w:p w14:paraId="60BE3A62" w14:textId="77777777" w:rsidR="008C34F0" w:rsidRDefault="00E30A4A">
      <w:pPr>
        <w:pStyle w:val="Heading1"/>
        <w:numPr>
          <w:ilvl w:val="1"/>
          <w:numId w:val="45"/>
        </w:numPr>
        <w:tabs>
          <w:tab w:val="left" w:pos="1552"/>
        </w:tabs>
        <w:spacing w:before="91"/>
        <w:ind w:hanging="1440"/>
        <w:jc w:val="left"/>
      </w:pPr>
      <w:bookmarkStart w:id="1" w:name="_bookmark0"/>
      <w:bookmarkStart w:id="2" w:name="10.1_Method"/>
      <w:bookmarkEnd w:id="1"/>
      <w:bookmarkEnd w:id="2"/>
      <w:r>
        <w:rPr>
          <w:color w:val="18314A"/>
          <w:spacing w:val="-2"/>
        </w:rPr>
        <w:lastRenderedPageBreak/>
        <w:t>Method</w:t>
      </w:r>
    </w:p>
    <w:p w14:paraId="7CD2BDC1" w14:textId="77777777" w:rsidR="008C34F0" w:rsidRDefault="00E30A4A">
      <w:pPr>
        <w:pStyle w:val="BodyText"/>
        <w:spacing w:before="321" w:line="357" w:lineRule="auto"/>
        <w:ind w:left="112" w:right="832"/>
        <w:jc w:val="both"/>
      </w:pPr>
      <w:r>
        <w:rPr>
          <w:color w:val="585858"/>
        </w:rPr>
        <w:t>This assessment</w:t>
      </w:r>
      <w:r>
        <w:rPr>
          <w:color w:val="585858"/>
          <w:spacing w:val="-4"/>
        </w:rPr>
        <w:t xml:space="preserve"> </w:t>
      </w:r>
      <w:r>
        <w:rPr>
          <w:color w:val="585858"/>
        </w:rPr>
        <w:t>was informed</w:t>
      </w:r>
      <w:r>
        <w:rPr>
          <w:color w:val="585858"/>
          <w:spacing w:val="-7"/>
        </w:rPr>
        <w:t xml:space="preserve"> </w:t>
      </w:r>
      <w:r>
        <w:rPr>
          <w:color w:val="585858"/>
        </w:rPr>
        <w:t>by the</w:t>
      </w:r>
      <w:r>
        <w:rPr>
          <w:color w:val="585858"/>
          <w:spacing w:val="-8"/>
        </w:rPr>
        <w:t xml:space="preserve"> </w:t>
      </w:r>
      <w:r>
        <w:rPr>
          <w:color w:val="585858"/>
        </w:rPr>
        <w:t>risk assessment</w:t>
      </w:r>
      <w:r>
        <w:rPr>
          <w:color w:val="585858"/>
          <w:spacing w:val="-4"/>
        </w:rPr>
        <w:t xml:space="preserve"> </w:t>
      </w:r>
      <w:r>
        <w:rPr>
          <w:color w:val="585858"/>
        </w:rPr>
        <w:t>approach</w:t>
      </w:r>
      <w:r>
        <w:rPr>
          <w:color w:val="585858"/>
          <w:spacing w:val="-3"/>
        </w:rPr>
        <w:t xml:space="preserve"> </w:t>
      </w:r>
      <w:r>
        <w:rPr>
          <w:color w:val="585858"/>
        </w:rPr>
        <w:t>described</w:t>
      </w:r>
      <w:r>
        <w:rPr>
          <w:color w:val="585858"/>
          <w:spacing w:val="-2"/>
        </w:rPr>
        <w:t xml:space="preserve"> </w:t>
      </w:r>
      <w:r>
        <w:rPr>
          <w:color w:val="585858"/>
        </w:rPr>
        <w:t>in</w:t>
      </w:r>
      <w:r>
        <w:rPr>
          <w:color w:val="585858"/>
          <w:spacing w:val="-2"/>
        </w:rPr>
        <w:t xml:space="preserve"> </w:t>
      </w:r>
      <w:r>
        <w:rPr>
          <w:color w:val="585858"/>
        </w:rPr>
        <w:t>Volume</w:t>
      </w:r>
      <w:r>
        <w:rPr>
          <w:color w:val="585858"/>
          <w:spacing w:val="-2"/>
        </w:rPr>
        <w:t xml:space="preserve"> </w:t>
      </w:r>
      <w:r>
        <w:rPr>
          <w:color w:val="585858"/>
        </w:rPr>
        <w:t>1, Chapter 5</w:t>
      </w:r>
      <w:r>
        <w:rPr>
          <w:color w:val="585858"/>
          <w:spacing w:val="-2"/>
        </w:rPr>
        <w:t xml:space="preserve"> </w:t>
      </w:r>
      <w:r>
        <w:rPr>
          <w:color w:val="585858"/>
        </w:rPr>
        <w:t>– EIS/EES assessment</w:t>
      </w:r>
      <w:r>
        <w:rPr>
          <w:color w:val="585858"/>
          <w:spacing w:val="-3"/>
        </w:rPr>
        <w:t xml:space="preserve"> </w:t>
      </w:r>
      <w:r>
        <w:rPr>
          <w:color w:val="585858"/>
        </w:rPr>
        <w:t>framework.</w:t>
      </w:r>
      <w:r>
        <w:rPr>
          <w:color w:val="585858"/>
          <w:spacing w:val="-3"/>
        </w:rPr>
        <w:t xml:space="preserve"> </w:t>
      </w:r>
      <w:r>
        <w:rPr>
          <w:color w:val="585858"/>
        </w:rPr>
        <w:t>The</w:t>
      </w:r>
      <w:r>
        <w:rPr>
          <w:color w:val="585858"/>
          <w:spacing w:val="-6"/>
        </w:rPr>
        <w:t xml:space="preserve"> </w:t>
      </w:r>
      <w:r>
        <w:rPr>
          <w:color w:val="585858"/>
        </w:rPr>
        <w:t>key</w:t>
      </w:r>
      <w:r>
        <w:rPr>
          <w:color w:val="585858"/>
          <w:spacing w:val="-4"/>
        </w:rPr>
        <w:t xml:space="preserve"> </w:t>
      </w:r>
      <w:r>
        <w:rPr>
          <w:color w:val="585858"/>
        </w:rPr>
        <w:t>tasks undertaken</w:t>
      </w:r>
      <w:r>
        <w:rPr>
          <w:color w:val="585858"/>
          <w:spacing w:val="-1"/>
        </w:rPr>
        <w:t xml:space="preserve"> </w:t>
      </w:r>
      <w:r>
        <w:rPr>
          <w:color w:val="585858"/>
        </w:rPr>
        <w:t>to</w:t>
      </w:r>
      <w:r>
        <w:rPr>
          <w:color w:val="585858"/>
          <w:spacing w:val="-1"/>
        </w:rPr>
        <w:t xml:space="preserve"> </w:t>
      </w:r>
      <w:r>
        <w:rPr>
          <w:color w:val="585858"/>
        </w:rPr>
        <w:t>assess</w:t>
      </w:r>
      <w:r>
        <w:rPr>
          <w:color w:val="585858"/>
          <w:spacing w:val="-4"/>
        </w:rPr>
        <w:t xml:space="preserve"> </w:t>
      </w:r>
      <w:r>
        <w:rPr>
          <w:color w:val="585858"/>
        </w:rPr>
        <w:t>the</w:t>
      </w:r>
      <w:r>
        <w:rPr>
          <w:color w:val="585858"/>
          <w:spacing w:val="-1"/>
        </w:rPr>
        <w:t xml:space="preserve"> </w:t>
      </w:r>
      <w:r>
        <w:rPr>
          <w:color w:val="585858"/>
        </w:rPr>
        <w:t>noise</w:t>
      </w:r>
      <w:r>
        <w:rPr>
          <w:color w:val="585858"/>
          <w:spacing w:val="-1"/>
        </w:rPr>
        <w:t xml:space="preserve"> </w:t>
      </w:r>
      <w:r>
        <w:rPr>
          <w:color w:val="585858"/>
        </w:rPr>
        <w:t>and</w:t>
      </w:r>
      <w:r>
        <w:rPr>
          <w:color w:val="585858"/>
          <w:spacing w:val="-1"/>
        </w:rPr>
        <w:t xml:space="preserve"> </w:t>
      </w:r>
      <w:r>
        <w:rPr>
          <w:color w:val="585858"/>
        </w:rPr>
        <w:t>vibration</w:t>
      </w:r>
      <w:r>
        <w:rPr>
          <w:color w:val="585858"/>
          <w:spacing w:val="-1"/>
        </w:rPr>
        <w:t xml:space="preserve"> </w:t>
      </w:r>
      <w:r>
        <w:rPr>
          <w:color w:val="585858"/>
        </w:rPr>
        <w:t>impact assessment included the following:</w:t>
      </w:r>
    </w:p>
    <w:p w14:paraId="3BC6947E" w14:textId="77777777" w:rsidR="008C34F0" w:rsidRDefault="00E30A4A">
      <w:pPr>
        <w:pStyle w:val="BodyText"/>
        <w:spacing w:before="124" w:line="360" w:lineRule="auto"/>
        <w:ind w:left="472" w:right="168" w:hanging="360"/>
      </w:pPr>
      <w:r>
        <w:rPr>
          <w:noProof/>
        </w:rPr>
        <w:drawing>
          <wp:inline distT="0" distB="0" distL="0" distR="0" wp14:anchorId="7926FC27" wp14:editId="67A45203">
            <wp:extent cx="106679" cy="100329"/>
            <wp:effectExtent l="0" t="0" r="0" b="0"/>
            <wp:docPr id="13" name="Image 1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
                    <pic:cNvPicPr/>
                  </pic:nvPicPr>
                  <pic:blipFill>
                    <a:blip r:embed="rId7"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Definition</w:t>
      </w:r>
      <w:r>
        <w:rPr>
          <w:color w:val="5F5F5F"/>
          <w:spacing w:val="-2"/>
        </w:rPr>
        <w:t xml:space="preserve"> </w:t>
      </w:r>
      <w:r>
        <w:rPr>
          <w:color w:val="5F5F5F"/>
        </w:rPr>
        <w:t>of a</w:t>
      </w:r>
      <w:r>
        <w:rPr>
          <w:color w:val="5F5F5F"/>
          <w:spacing w:val="-2"/>
        </w:rPr>
        <w:t xml:space="preserve"> </w:t>
      </w:r>
      <w:r>
        <w:rPr>
          <w:color w:val="5F5F5F"/>
        </w:rPr>
        <w:t>study</w:t>
      </w:r>
      <w:r>
        <w:rPr>
          <w:color w:val="5F5F5F"/>
          <w:spacing w:val="-5"/>
        </w:rPr>
        <w:t xml:space="preserve"> </w:t>
      </w:r>
      <w:r>
        <w:rPr>
          <w:color w:val="5F5F5F"/>
        </w:rPr>
        <w:t>area</w:t>
      </w:r>
      <w:r>
        <w:rPr>
          <w:color w:val="5F5F5F"/>
          <w:spacing w:val="-2"/>
        </w:rPr>
        <w:t xml:space="preserve"> </w:t>
      </w:r>
      <w:r>
        <w:rPr>
          <w:color w:val="5F5F5F"/>
        </w:rPr>
        <w:t>and</w:t>
      </w:r>
      <w:r>
        <w:rPr>
          <w:color w:val="5F5F5F"/>
          <w:spacing w:val="-2"/>
        </w:rPr>
        <w:t xml:space="preserve"> </w:t>
      </w:r>
      <w:r>
        <w:rPr>
          <w:color w:val="5F5F5F"/>
        </w:rPr>
        <w:t>identification</w:t>
      </w:r>
      <w:r>
        <w:rPr>
          <w:color w:val="5F5F5F"/>
          <w:spacing w:val="-2"/>
        </w:rPr>
        <w:t xml:space="preserve"> </w:t>
      </w:r>
      <w:r>
        <w:rPr>
          <w:color w:val="5F5F5F"/>
        </w:rPr>
        <w:t>of receivers</w:t>
      </w:r>
      <w:r>
        <w:rPr>
          <w:color w:val="5F5F5F"/>
          <w:spacing w:val="-5"/>
        </w:rPr>
        <w:t xml:space="preserve"> </w:t>
      </w:r>
      <w:r>
        <w:rPr>
          <w:color w:val="5F5F5F"/>
        </w:rPr>
        <w:t>(residential</w:t>
      </w:r>
      <w:r>
        <w:rPr>
          <w:color w:val="5F5F5F"/>
          <w:spacing w:val="-2"/>
        </w:rPr>
        <w:t xml:space="preserve"> </w:t>
      </w:r>
      <w:r>
        <w:rPr>
          <w:color w:val="5F5F5F"/>
        </w:rPr>
        <w:t>dwellings</w:t>
      </w:r>
      <w:r>
        <w:rPr>
          <w:color w:val="5F5F5F"/>
          <w:spacing w:val="-2"/>
        </w:rPr>
        <w:t xml:space="preserve"> </w:t>
      </w:r>
      <w:r>
        <w:rPr>
          <w:color w:val="5F5F5F"/>
        </w:rPr>
        <w:t>considered</w:t>
      </w:r>
      <w:r>
        <w:rPr>
          <w:color w:val="5F5F5F"/>
          <w:spacing w:val="-2"/>
        </w:rPr>
        <w:t xml:space="preserve"> </w:t>
      </w:r>
      <w:r>
        <w:rPr>
          <w:color w:val="5F5F5F"/>
        </w:rPr>
        <w:t>sensitive</w:t>
      </w:r>
      <w:r>
        <w:rPr>
          <w:color w:val="5F5F5F"/>
          <w:spacing w:val="-2"/>
        </w:rPr>
        <w:t xml:space="preserve"> </w:t>
      </w:r>
      <w:r>
        <w:rPr>
          <w:color w:val="5F5F5F"/>
        </w:rPr>
        <w:t>to noise or vibration).</w:t>
      </w:r>
    </w:p>
    <w:p w14:paraId="4C3B7785" w14:textId="77777777" w:rsidR="008C34F0" w:rsidRDefault="00E30A4A">
      <w:pPr>
        <w:pStyle w:val="BodyText"/>
        <w:spacing w:before="121" w:line="360" w:lineRule="auto"/>
        <w:ind w:left="472" w:right="121" w:hanging="360"/>
      </w:pPr>
      <w:r>
        <w:rPr>
          <w:noProof/>
        </w:rPr>
        <w:drawing>
          <wp:inline distT="0" distB="0" distL="0" distR="0" wp14:anchorId="25EB2205" wp14:editId="4884E6FE">
            <wp:extent cx="106679" cy="100317"/>
            <wp:effectExtent l="0" t="0" r="0" b="0"/>
            <wp:docPr id="14" name="Image 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
                    <pic:cNvPicPr/>
                  </pic:nvPicPr>
                  <pic:blipFill>
                    <a:blip r:embed="rId7" cstate="print"/>
                    <a:stretch>
                      <a:fillRect/>
                    </a:stretch>
                  </pic:blipFill>
                  <pic:spPr>
                    <a:xfrm>
                      <a:off x="0" y="0"/>
                      <a:ext cx="106679" cy="100317"/>
                    </a:xfrm>
                    <a:prstGeom prst="rect">
                      <a:avLst/>
                    </a:prstGeom>
                  </pic:spPr>
                </pic:pic>
              </a:graphicData>
            </a:graphic>
          </wp:inline>
        </w:drawing>
      </w:r>
      <w:r>
        <w:rPr>
          <w:rFonts w:ascii="Times New Roman"/>
          <w:spacing w:val="80"/>
          <w:w w:val="150"/>
        </w:rPr>
        <w:t xml:space="preserve"> </w:t>
      </w:r>
      <w:r>
        <w:rPr>
          <w:color w:val="5F5F5F"/>
        </w:rPr>
        <w:t>Background noise characterisation, via on ground noise survey. The noise survey was undertaken at eleven selected locations along the cable route within a range of representative environments of the project.</w:t>
      </w:r>
      <w:r>
        <w:rPr>
          <w:color w:val="5F5F5F"/>
          <w:spacing w:val="-4"/>
        </w:rPr>
        <w:t xml:space="preserve"> </w:t>
      </w:r>
      <w:r>
        <w:rPr>
          <w:color w:val="5F5F5F"/>
        </w:rPr>
        <w:t>This</w:t>
      </w:r>
      <w:r>
        <w:rPr>
          <w:color w:val="5F5F5F"/>
          <w:spacing w:val="-5"/>
        </w:rPr>
        <w:t xml:space="preserve"> </w:t>
      </w:r>
      <w:r>
        <w:rPr>
          <w:color w:val="5F5F5F"/>
        </w:rPr>
        <w:t>included</w:t>
      </w:r>
      <w:r>
        <w:rPr>
          <w:color w:val="5F5F5F"/>
          <w:spacing w:val="-3"/>
        </w:rPr>
        <w:t xml:space="preserve"> </w:t>
      </w:r>
      <w:r>
        <w:rPr>
          <w:color w:val="5F5F5F"/>
        </w:rPr>
        <w:t>locations</w:t>
      </w:r>
      <w:r>
        <w:rPr>
          <w:color w:val="5F5F5F"/>
          <w:spacing w:val="-1"/>
        </w:rPr>
        <w:t xml:space="preserve"> </w:t>
      </w:r>
      <w:r>
        <w:rPr>
          <w:color w:val="5F5F5F"/>
        </w:rPr>
        <w:t>near main</w:t>
      </w:r>
      <w:r>
        <w:rPr>
          <w:color w:val="5F5F5F"/>
          <w:spacing w:val="-2"/>
        </w:rPr>
        <w:t xml:space="preserve"> </w:t>
      </w:r>
      <w:r>
        <w:rPr>
          <w:color w:val="5F5F5F"/>
        </w:rPr>
        <w:t>project components</w:t>
      </w:r>
      <w:r>
        <w:rPr>
          <w:color w:val="5F5F5F"/>
          <w:spacing w:val="-2"/>
        </w:rPr>
        <w:t xml:space="preserve"> </w:t>
      </w:r>
      <w:r>
        <w:rPr>
          <w:color w:val="5F5F5F"/>
        </w:rPr>
        <w:t>such</w:t>
      </w:r>
      <w:r>
        <w:rPr>
          <w:color w:val="5F5F5F"/>
          <w:spacing w:val="-2"/>
        </w:rPr>
        <w:t xml:space="preserve"> </w:t>
      </w:r>
      <w:r>
        <w:rPr>
          <w:color w:val="5F5F5F"/>
        </w:rPr>
        <w:t>as</w:t>
      </w:r>
      <w:r>
        <w:rPr>
          <w:color w:val="5F5F5F"/>
          <w:spacing w:val="-5"/>
        </w:rPr>
        <w:t xml:space="preserve"> </w:t>
      </w:r>
      <w:r>
        <w:rPr>
          <w:color w:val="5F5F5F"/>
        </w:rPr>
        <w:t>the</w:t>
      </w:r>
      <w:r>
        <w:rPr>
          <w:color w:val="5F5F5F"/>
          <w:spacing w:val="-2"/>
        </w:rPr>
        <w:t xml:space="preserve"> </w:t>
      </w:r>
      <w:r>
        <w:rPr>
          <w:color w:val="5F5F5F"/>
        </w:rPr>
        <w:t>converter</w:t>
      </w:r>
      <w:r>
        <w:rPr>
          <w:color w:val="5F5F5F"/>
          <w:spacing w:val="-5"/>
        </w:rPr>
        <w:t xml:space="preserve"> </w:t>
      </w:r>
      <w:r>
        <w:rPr>
          <w:color w:val="5F5F5F"/>
        </w:rPr>
        <w:t>station</w:t>
      </w:r>
      <w:r>
        <w:rPr>
          <w:color w:val="5F5F5F"/>
          <w:spacing w:val="-2"/>
        </w:rPr>
        <w:t xml:space="preserve"> </w:t>
      </w:r>
      <w:r>
        <w:rPr>
          <w:color w:val="5F5F5F"/>
        </w:rPr>
        <w:t>and</w:t>
      </w:r>
      <w:r>
        <w:rPr>
          <w:color w:val="5F5F5F"/>
          <w:spacing w:val="-7"/>
        </w:rPr>
        <w:t xml:space="preserve"> </w:t>
      </w:r>
      <w:r>
        <w:rPr>
          <w:color w:val="5F5F5F"/>
        </w:rPr>
        <w:t>feature crossings to provide an understanding of background (baseline) noise conditions for the project.</w:t>
      </w:r>
    </w:p>
    <w:p w14:paraId="206509AD" w14:textId="77777777" w:rsidR="008C34F0" w:rsidRDefault="00E30A4A">
      <w:pPr>
        <w:pStyle w:val="BodyText"/>
        <w:spacing w:before="118"/>
        <w:ind w:left="112"/>
      </w:pPr>
      <w:r>
        <w:rPr>
          <w:noProof/>
        </w:rPr>
        <w:drawing>
          <wp:inline distT="0" distB="0" distL="0" distR="0" wp14:anchorId="2D9E7B90" wp14:editId="33F6FC42">
            <wp:extent cx="106679" cy="100964"/>
            <wp:effectExtent l="0" t="0" r="0" b="0"/>
            <wp:docPr id="15" name="Image 1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40"/>
        </w:rPr>
        <w:t xml:space="preserve">  </w:t>
      </w:r>
      <w:r>
        <w:rPr>
          <w:color w:val="5F5F5F"/>
        </w:rPr>
        <w:t>Measured background noise levels for each survey location were reviewed using procedures in Section</w:t>
      </w:r>
    </w:p>
    <w:p w14:paraId="5F30FBF3" w14:textId="77777777" w:rsidR="008C34F0" w:rsidRDefault="00E30A4A">
      <w:pPr>
        <w:spacing w:before="115" w:line="360" w:lineRule="auto"/>
        <w:ind w:left="472" w:right="121"/>
        <w:rPr>
          <w:sz w:val="20"/>
        </w:rPr>
      </w:pPr>
      <w:r>
        <w:rPr>
          <w:color w:val="5F5F5F"/>
          <w:sz w:val="20"/>
        </w:rPr>
        <w:t>4.1</w:t>
      </w:r>
      <w:r>
        <w:rPr>
          <w:color w:val="5F5F5F"/>
          <w:spacing w:val="-2"/>
          <w:sz w:val="20"/>
        </w:rPr>
        <w:t xml:space="preserve"> </w:t>
      </w:r>
      <w:r>
        <w:rPr>
          <w:color w:val="5F5F5F"/>
          <w:sz w:val="20"/>
        </w:rPr>
        <w:t>of</w:t>
      </w:r>
      <w:r>
        <w:rPr>
          <w:color w:val="5F5F5F"/>
          <w:spacing w:val="-4"/>
          <w:sz w:val="20"/>
        </w:rPr>
        <w:t xml:space="preserve"> </w:t>
      </w:r>
      <w:r>
        <w:rPr>
          <w:color w:val="5F5F5F"/>
          <w:sz w:val="20"/>
        </w:rPr>
        <w:t>the</w:t>
      </w:r>
      <w:r>
        <w:rPr>
          <w:color w:val="5F5F5F"/>
          <w:spacing w:val="-3"/>
          <w:sz w:val="20"/>
        </w:rPr>
        <w:t xml:space="preserve"> </w:t>
      </w:r>
      <w:r>
        <w:rPr>
          <w:color w:val="5F5F5F"/>
          <w:sz w:val="20"/>
        </w:rPr>
        <w:t>EPA</w:t>
      </w:r>
      <w:r>
        <w:rPr>
          <w:color w:val="5F5F5F"/>
          <w:spacing w:val="-5"/>
          <w:sz w:val="20"/>
        </w:rPr>
        <w:t xml:space="preserve"> </w:t>
      </w:r>
      <w:r>
        <w:rPr>
          <w:color w:val="5F5F5F"/>
          <w:sz w:val="20"/>
        </w:rPr>
        <w:t>Victoria</w:t>
      </w:r>
      <w:r>
        <w:rPr>
          <w:color w:val="5F5F5F"/>
          <w:spacing w:val="-2"/>
          <w:sz w:val="20"/>
        </w:rPr>
        <w:t xml:space="preserve"> </w:t>
      </w:r>
      <w:r>
        <w:rPr>
          <w:i/>
          <w:color w:val="5F5F5F"/>
          <w:sz w:val="20"/>
        </w:rPr>
        <w:t>Publication</w:t>
      </w:r>
      <w:r>
        <w:rPr>
          <w:i/>
          <w:color w:val="5F5F5F"/>
          <w:spacing w:val="-2"/>
          <w:sz w:val="20"/>
        </w:rPr>
        <w:t xml:space="preserve"> </w:t>
      </w:r>
      <w:r>
        <w:rPr>
          <w:i/>
          <w:color w:val="5F5F5F"/>
          <w:sz w:val="20"/>
        </w:rPr>
        <w:t>1826.4: Noise</w:t>
      </w:r>
      <w:r>
        <w:rPr>
          <w:i/>
          <w:color w:val="5F5F5F"/>
          <w:spacing w:val="-2"/>
          <w:sz w:val="20"/>
        </w:rPr>
        <w:t xml:space="preserve"> </w:t>
      </w:r>
      <w:r>
        <w:rPr>
          <w:i/>
          <w:color w:val="5F5F5F"/>
          <w:sz w:val="20"/>
        </w:rPr>
        <w:t>limit</w:t>
      </w:r>
      <w:r>
        <w:rPr>
          <w:i/>
          <w:color w:val="5F5F5F"/>
          <w:spacing w:val="-7"/>
          <w:sz w:val="20"/>
        </w:rPr>
        <w:t xml:space="preserve"> </w:t>
      </w:r>
      <w:r>
        <w:rPr>
          <w:i/>
          <w:color w:val="5F5F5F"/>
          <w:sz w:val="20"/>
        </w:rPr>
        <w:t>and</w:t>
      </w:r>
      <w:r>
        <w:rPr>
          <w:i/>
          <w:color w:val="5F5F5F"/>
          <w:spacing w:val="-2"/>
          <w:sz w:val="20"/>
        </w:rPr>
        <w:t xml:space="preserve"> </w:t>
      </w:r>
      <w:r>
        <w:rPr>
          <w:i/>
          <w:color w:val="5F5F5F"/>
          <w:sz w:val="20"/>
        </w:rPr>
        <w:t>assessment protocol</w:t>
      </w:r>
      <w:r>
        <w:rPr>
          <w:i/>
          <w:color w:val="5F5F5F"/>
          <w:spacing w:val="-7"/>
          <w:sz w:val="20"/>
        </w:rPr>
        <w:t xml:space="preserve"> </w:t>
      </w:r>
      <w:r>
        <w:rPr>
          <w:i/>
          <w:color w:val="5F5F5F"/>
          <w:sz w:val="20"/>
        </w:rPr>
        <w:t>for</w:t>
      </w:r>
      <w:r>
        <w:rPr>
          <w:i/>
          <w:color w:val="5F5F5F"/>
          <w:spacing w:val="-5"/>
          <w:sz w:val="20"/>
        </w:rPr>
        <w:t xml:space="preserve"> </w:t>
      </w:r>
      <w:r>
        <w:rPr>
          <w:i/>
          <w:color w:val="5F5F5F"/>
          <w:sz w:val="20"/>
        </w:rPr>
        <w:t>the</w:t>
      </w:r>
      <w:r>
        <w:rPr>
          <w:i/>
          <w:color w:val="5F5F5F"/>
          <w:spacing w:val="-2"/>
          <w:sz w:val="20"/>
        </w:rPr>
        <w:t xml:space="preserve"> </w:t>
      </w:r>
      <w:r>
        <w:rPr>
          <w:i/>
          <w:color w:val="5F5F5F"/>
          <w:sz w:val="20"/>
        </w:rPr>
        <w:t>control</w:t>
      </w:r>
      <w:r>
        <w:rPr>
          <w:i/>
          <w:color w:val="5F5F5F"/>
          <w:spacing w:val="-2"/>
          <w:sz w:val="20"/>
        </w:rPr>
        <w:t xml:space="preserve"> </w:t>
      </w:r>
      <w:r>
        <w:rPr>
          <w:i/>
          <w:color w:val="5F5F5F"/>
          <w:sz w:val="20"/>
        </w:rPr>
        <w:t>of</w:t>
      </w:r>
      <w:r>
        <w:rPr>
          <w:i/>
          <w:color w:val="5F5F5F"/>
          <w:spacing w:val="-4"/>
          <w:sz w:val="20"/>
        </w:rPr>
        <w:t xml:space="preserve"> </w:t>
      </w:r>
      <w:r>
        <w:rPr>
          <w:i/>
          <w:color w:val="5F5F5F"/>
          <w:sz w:val="20"/>
        </w:rPr>
        <w:t xml:space="preserve">noise from commercial, industrial and trade premises and entertainment venue </w:t>
      </w:r>
      <w:r>
        <w:rPr>
          <w:color w:val="5F5F5F"/>
          <w:sz w:val="20"/>
        </w:rPr>
        <w:t>(Noise Protocol).</w:t>
      </w:r>
    </w:p>
    <w:p w14:paraId="753E8BC4" w14:textId="77777777" w:rsidR="008C34F0" w:rsidRDefault="00E30A4A">
      <w:pPr>
        <w:pStyle w:val="BodyText"/>
        <w:spacing w:before="122" w:line="360" w:lineRule="auto"/>
        <w:ind w:left="472" w:right="121" w:hanging="360"/>
      </w:pPr>
      <w:r>
        <w:rPr>
          <w:noProof/>
        </w:rPr>
        <w:drawing>
          <wp:inline distT="0" distB="0" distL="0" distR="0" wp14:anchorId="25384B9E" wp14:editId="7BB9A57E">
            <wp:extent cx="106679" cy="100964"/>
            <wp:effectExtent l="0" t="0" r="0" b="0"/>
            <wp:docPr id="16" name="Image 1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Review</w:t>
      </w:r>
      <w:r>
        <w:rPr>
          <w:color w:val="5F5F5F"/>
          <w:spacing w:val="-2"/>
        </w:rPr>
        <w:t xml:space="preserve"> </w:t>
      </w:r>
      <w:r>
        <w:rPr>
          <w:color w:val="5F5F5F"/>
        </w:rPr>
        <w:t>of construction</w:t>
      </w:r>
      <w:r>
        <w:rPr>
          <w:color w:val="5F5F5F"/>
          <w:spacing w:val="-7"/>
        </w:rPr>
        <w:t xml:space="preserve"> </w:t>
      </w:r>
      <w:r>
        <w:rPr>
          <w:color w:val="5F5F5F"/>
        </w:rPr>
        <w:t>methods to</w:t>
      </w:r>
      <w:r>
        <w:rPr>
          <w:color w:val="5F5F5F"/>
          <w:spacing w:val="-7"/>
        </w:rPr>
        <w:t xml:space="preserve"> </w:t>
      </w:r>
      <w:r>
        <w:rPr>
          <w:color w:val="5F5F5F"/>
        </w:rPr>
        <w:t>identify key</w:t>
      </w:r>
      <w:r>
        <w:rPr>
          <w:color w:val="5F5F5F"/>
          <w:spacing w:val="-5"/>
        </w:rPr>
        <w:t xml:space="preserve"> </w:t>
      </w:r>
      <w:r>
        <w:rPr>
          <w:color w:val="5F5F5F"/>
        </w:rPr>
        <w:t>noise</w:t>
      </w:r>
      <w:r>
        <w:rPr>
          <w:color w:val="5F5F5F"/>
          <w:spacing w:val="-2"/>
        </w:rPr>
        <w:t xml:space="preserve"> </w:t>
      </w:r>
      <w:r>
        <w:rPr>
          <w:color w:val="5F5F5F"/>
        </w:rPr>
        <w:t>management controls to</w:t>
      </w:r>
      <w:r>
        <w:rPr>
          <w:color w:val="5F5F5F"/>
          <w:spacing w:val="-2"/>
        </w:rPr>
        <w:t xml:space="preserve"> </w:t>
      </w:r>
      <w:r>
        <w:rPr>
          <w:color w:val="5F5F5F"/>
        </w:rPr>
        <w:t>reduce</w:t>
      </w:r>
      <w:r>
        <w:rPr>
          <w:color w:val="5F5F5F"/>
          <w:spacing w:val="-2"/>
        </w:rPr>
        <w:t xml:space="preserve"> </w:t>
      </w:r>
      <w:r>
        <w:rPr>
          <w:color w:val="5F5F5F"/>
        </w:rPr>
        <w:t>risk</w:t>
      </w:r>
      <w:r>
        <w:rPr>
          <w:color w:val="5F5F5F"/>
          <w:spacing w:val="-5"/>
        </w:rPr>
        <w:t xml:space="preserve"> </w:t>
      </w:r>
      <w:r>
        <w:rPr>
          <w:color w:val="5F5F5F"/>
        </w:rPr>
        <w:t>of</w:t>
      </w:r>
      <w:r>
        <w:rPr>
          <w:color w:val="5F5F5F"/>
          <w:spacing w:val="-4"/>
        </w:rPr>
        <w:t xml:space="preserve"> </w:t>
      </w:r>
      <w:r>
        <w:rPr>
          <w:color w:val="5F5F5F"/>
        </w:rPr>
        <w:t>harm in accordance with the GED.</w:t>
      </w:r>
    </w:p>
    <w:p w14:paraId="7B84CD05" w14:textId="77777777" w:rsidR="008C34F0" w:rsidRDefault="00E30A4A">
      <w:pPr>
        <w:pStyle w:val="BodyText"/>
        <w:spacing w:before="121" w:line="360" w:lineRule="auto"/>
        <w:ind w:left="472" w:right="168" w:hanging="360"/>
      </w:pPr>
      <w:r>
        <w:rPr>
          <w:noProof/>
        </w:rPr>
        <w:drawing>
          <wp:inline distT="0" distB="0" distL="0" distR="0" wp14:anchorId="1C0EBC5A" wp14:editId="7C5C799F">
            <wp:extent cx="106679" cy="100964"/>
            <wp:effectExtent l="0" t="0" r="0" b="0"/>
            <wp:docPr id="17" name="Image 1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hAnsi="Times New Roman"/>
          <w:spacing w:val="80"/>
          <w:w w:val="150"/>
        </w:rPr>
        <w:t xml:space="preserve"> </w:t>
      </w:r>
      <w:r>
        <w:rPr>
          <w:color w:val="5F5F5F"/>
        </w:rPr>
        <w:t>Construction noise modelling to predict the highest noise level that may be experienced at receivers within 500 m of the project during construction, and the</w:t>
      </w:r>
      <w:r>
        <w:rPr>
          <w:color w:val="5F5F5F"/>
          <w:spacing w:val="-3"/>
        </w:rPr>
        <w:t xml:space="preserve"> </w:t>
      </w:r>
      <w:r>
        <w:rPr>
          <w:color w:val="5F5F5F"/>
        </w:rPr>
        <w:t>distances from construction activities where</w:t>
      </w:r>
      <w:r>
        <w:rPr>
          <w:color w:val="5F5F5F"/>
          <w:spacing w:val="-3"/>
        </w:rPr>
        <w:t xml:space="preserve"> </w:t>
      </w:r>
      <w:r>
        <w:rPr>
          <w:color w:val="5F5F5F"/>
        </w:rPr>
        <w:t xml:space="preserve">the predicted noise level may be within priority or high priority reference levels. Construction noise predictions were calculated using International Organisation for </w:t>
      </w:r>
      <w:proofErr w:type="spellStart"/>
      <w:r>
        <w:rPr>
          <w:color w:val="5F5F5F"/>
        </w:rPr>
        <w:t>Standardisation</w:t>
      </w:r>
      <w:proofErr w:type="spellEnd"/>
      <w:r>
        <w:rPr>
          <w:color w:val="5F5F5F"/>
        </w:rPr>
        <w:t xml:space="preserve"> (ISO) 9613-2:1996 </w:t>
      </w:r>
      <w:r>
        <w:rPr>
          <w:i/>
          <w:color w:val="5F5F5F"/>
        </w:rPr>
        <w:t>Attenuation</w:t>
      </w:r>
      <w:r>
        <w:rPr>
          <w:i/>
          <w:color w:val="5F5F5F"/>
          <w:spacing w:val="-3"/>
        </w:rPr>
        <w:t xml:space="preserve"> </w:t>
      </w:r>
      <w:r>
        <w:rPr>
          <w:i/>
          <w:color w:val="5F5F5F"/>
        </w:rPr>
        <w:t>of</w:t>
      </w:r>
      <w:r>
        <w:rPr>
          <w:i/>
          <w:color w:val="5F5F5F"/>
          <w:spacing w:val="-1"/>
        </w:rPr>
        <w:t xml:space="preserve"> </w:t>
      </w:r>
      <w:r>
        <w:rPr>
          <w:i/>
          <w:color w:val="5F5F5F"/>
        </w:rPr>
        <w:t>sound</w:t>
      </w:r>
      <w:r>
        <w:rPr>
          <w:i/>
          <w:color w:val="5F5F5F"/>
          <w:spacing w:val="-3"/>
        </w:rPr>
        <w:t xml:space="preserve"> </w:t>
      </w:r>
      <w:r>
        <w:rPr>
          <w:i/>
          <w:color w:val="5F5F5F"/>
        </w:rPr>
        <w:t>during</w:t>
      </w:r>
      <w:r>
        <w:rPr>
          <w:i/>
          <w:color w:val="5F5F5F"/>
          <w:spacing w:val="-3"/>
        </w:rPr>
        <w:t xml:space="preserve"> </w:t>
      </w:r>
      <w:r>
        <w:rPr>
          <w:i/>
          <w:color w:val="5F5F5F"/>
        </w:rPr>
        <w:t>propagation</w:t>
      </w:r>
      <w:r>
        <w:rPr>
          <w:i/>
          <w:color w:val="5F5F5F"/>
          <w:spacing w:val="-3"/>
        </w:rPr>
        <w:t xml:space="preserve"> </w:t>
      </w:r>
      <w:r>
        <w:rPr>
          <w:i/>
          <w:color w:val="5F5F5F"/>
        </w:rPr>
        <w:t>outdoors</w:t>
      </w:r>
      <w:r>
        <w:rPr>
          <w:i/>
          <w:color w:val="5F5F5F"/>
          <w:spacing w:val="-1"/>
        </w:rPr>
        <w:t xml:space="preserve"> </w:t>
      </w:r>
      <w:r>
        <w:rPr>
          <w:color w:val="5F5F5F"/>
        </w:rPr>
        <w:t>–</w:t>
      </w:r>
      <w:r>
        <w:rPr>
          <w:color w:val="5F5F5F"/>
          <w:spacing w:val="-6"/>
        </w:rPr>
        <w:t xml:space="preserve"> </w:t>
      </w:r>
      <w:r>
        <w:rPr>
          <w:i/>
          <w:color w:val="5F5F5F"/>
        </w:rPr>
        <w:t>Part</w:t>
      </w:r>
      <w:r>
        <w:rPr>
          <w:i/>
          <w:color w:val="5F5F5F"/>
          <w:spacing w:val="-1"/>
        </w:rPr>
        <w:t xml:space="preserve"> </w:t>
      </w:r>
      <w:r>
        <w:rPr>
          <w:i/>
          <w:color w:val="5F5F5F"/>
        </w:rPr>
        <w:t>2:</w:t>
      </w:r>
      <w:r>
        <w:rPr>
          <w:i/>
          <w:color w:val="5F5F5F"/>
          <w:spacing w:val="-5"/>
        </w:rPr>
        <w:t xml:space="preserve"> </w:t>
      </w:r>
      <w:r>
        <w:rPr>
          <w:i/>
          <w:color w:val="5F5F5F"/>
        </w:rPr>
        <w:t>General</w:t>
      </w:r>
      <w:r>
        <w:rPr>
          <w:i/>
          <w:color w:val="5F5F5F"/>
          <w:spacing w:val="-3"/>
        </w:rPr>
        <w:t xml:space="preserve"> </w:t>
      </w:r>
      <w:r>
        <w:rPr>
          <w:i/>
          <w:color w:val="5F5F5F"/>
        </w:rPr>
        <w:t>method</w:t>
      </w:r>
      <w:r>
        <w:rPr>
          <w:i/>
          <w:color w:val="5F5F5F"/>
          <w:spacing w:val="-3"/>
        </w:rPr>
        <w:t xml:space="preserve"> </w:t>
      </w:r>
      <w:r>
        <w:rPr>
          <w:i/>
          <w:color w:val="5F5F5F"/>
        </w:rPr>
        <w:t>of</w:t>
      </w:r>
      <w:r>
        <w:rPr>
          <w:i/>
          <w:color w:val="5F5F5F"/>
          <w:spacing w:val="-1"/>
        </w:rPr>
        <w:t xml:space="preserve"> </w:t>
      </w:r>
      <w:r>
        <w:rPr>
          <w:i/>
          <w:color w:val="5F5F5F"/>
        </w:rPr>
        <w:t>calculation</w:t>
      </w:r>
      <w:r>
        <w:rPr>
          <w:i/>
          <w:color w:val="5F5F5F"/>
          <w:spacing w:val="-3"/>
        </w:rPr>
        <w:t xml:space="preserve"> </w:t>
      </w:r>
      <w:r>
        <w:rPr>
          <w:color w:val="5F5F5F"/>
        </w:rPr>
        <w:t>(ISO</w:t>
      </w:r>
      <w:r>
        <w:rPr>
          <w:color w:val="5F5F5F"/>
          <w:spacing w:val="-2"/>
        </w:rPr>
        <w:t xml:space="preserve"> </w:t>
      </w:r>
      <w:r>
        <w:rPr>
          <w:color w:val="5F5F5F"/>
        </w:rPr>
        <w:t>9613-2)</w:t>
      </w:r>
      <w:r>
        <w:rPr>
          <w:i/>
          <w:color w:val="5F5F5F"/>
        </w:rPr>
        <w:t xml:space="preserve">. </w:t>
      </w:r>
      <w:r>
        <w:rPr>
          <w:color w:val="5F5F5F"/>
        </w:rPr>
        <w:t>ISO 9613-2 predicts noise levels for atmospheric conditions which increase receiver noise levels comprising either:</w:t>
      </w:r>
    </w:p>
    <w:p w14:paraId="30BA2B88" w14:textId="77777777" w:rsidR="008C34F0" w:rsidRDefault="00E30A4A">
      <w:pPr>
        <w:pStyle w:val="ListParagraph"/>
        <w:numPr>
          <w:ilvl w:val="0"/>
          <w:numId w:val="1"/>
        </w:numPr>
        <w:tabs>
          <w:tab w:val="left" w:pos="827"/>
        </w:tabs>
        <w:spacing w:before="119"/>
        <w:rPr>
          <w:sz w:val="20"/>
        </w:rPr>
      </w:pPr>
      <w:r>
        <w:rPr>
          <w:color w:val="5F5F5F"/>
          <w:sz w:val="20"/>
        </w:rPr>
        <w:t>a</w:t>
      </w:r>
      <w:r>
        <w:rPr>
          <w:color w:val="5F5F5F"/>
          <w:spacing w:val="-4"/>
          <w:sz w:val="20"/>
        </w:rPr>
        <w:t xml:space="preserve"> </w:t>
      </w:r>
      <w:r>
        <w:rPr>
          <w:color w:val="5F5F5F"/>
          <w:sz w:val="20"/>
        </w:rPr>
        <w:t>wind</w:t>
      </w:r>
      <w:r>
        <w:rPr>
          <w:color w:val="5F5F5F"/>
          <w:spacing w:val="-4"/>
          <w:sz w:val="20"/>
        </w:rPr>
        <w:t xml:space="preserve"> </w:t>
      </w:r>
      <w:r>
        <w:rPr>
          <w:color w:val="5F5F5F"/>
          <w:sz w:val="20"/>
        </w:rPr>
        <w:t>directed</w:t>
      </w:r>
      <w:r>
        <w:rPr>
          <w:color w:val="5F5F5F"/>
          <w:spacing w:val="-4"/>
          <w:sz w:val="20"/>
        </w:rPr>
        <w:t xml:space="preserve"> </w:t>
      </w:r>
      <w:r>
        <w:rPr>
          <w:color w:val="5F5F5F"/>
          <w:sz w:val="20"/>
        </w:rPr>
        <w:t>from</w:t>
      </w:r>
      <w:r>
        <w:rPr>
          <w:color w:val="5F5F5F"/>
          <w:spacing w:val="-7"/>
          <w:sz w:val="20"/>
        </w:rPr>
        <w:t xml:space="preserve"> </w:t>
      </w:r>
      <w:r>
        <w:rPr>
          <w:color w:val="5F5F5F"/>
          <w:sz w:val="20"/>
        </w:rPr>
        <w:t>the</w:t>
      </w:r>
      <w:r>
        <w:rPr>
          <w:color w:val="5F5F5F"/>
          <w:spacing w:val="-4"/>
          <w:sz w:val="20"/>
        </w:rPr>
        <w:t xml:space="preserve"> </w:t>
      </w:r>
      <w:r>
        <w:rPr>
          <w:color w:val="5F5F5F"/>
          <w:sz w:val="20"/>
        </w:rPr>
        <w:t>noise</w:t>
      </w:r>
      <w:r>
        <w:rPr>
          <w:color w:val="5F5F5F"/>
          <w:spacing w:val="-3"/>
          <w:sz w:val="20"/>
        </w:rPr>
        <w:t xml:space="preserve"> </w:t>
      </w:r>
      <w:r>
        <w:rPr>
          <w:color w:val="5F5F5F"/>
          <w:sz w:val="20"/>
        </w:rPr>
        <w:t>source</w:t>
      </w:r>
      <w:r>
        <w:rPr>
          <w:color w:val="5F5F5F"/>
          <w:spacing w:val="-4"/>
          <w:sz w:val="20"/>
        </w:rPr>
        <w:t xml:space="preserve"> </w:t>
      </w:r>
      <w:r>
        <w:rPr>
          <w:color w:val="5F5F5F"/>
          <w:sz w:val="20"/>
        </w:rPr>
        <w:t>to</w:t>
      </w:r>
      <w:r>
        <w:rPr>
          <w:color w:val="5F5F5F"/>
          <w:spacing w:val="-9"/>
          <w:sz w:val="20"/>
        </w:rPr>
        <w:t xml:space="preserve"> </w:t>
      </w:r>
      <w:r>
        <w:rPr>
          <w:color w:val="5F5F5F"/>
          <w:sz w:val="20"/>
        </w:rPr>
        <w:t>the</w:t>
      </w:r>
      <w:r>
        <w:rPr>
          <w:color w:val="5F5F5F"/>
          <w:spacing w:val="-4"/>
          <w:sz w:val="20"/>
        </w:rPr>
        <w:t xml:space="preserve"> </w:t>
      </w:r>
      <w:r>
        <w:rPr>
          <w:color w:val="5F5F5F"/>
          <w:sz w:val="20"/>
        </w:rPr>
        <w:t>receivers;</w:t>
      </w:r>
      <w:r>
        <w:rPr>
          <w:color w:val="5F5F5F"/>
          <w:spacing w:val="-5"/>
          <w:sz w:val="20"/>
        </w:rPr>
        <w:t xml:space="preserve"> or</w:t>
      </w:r>
    </w:p>
    <w:p w14:paraId="7124DDD7" w14:textId="77777777" w:rsidR="008C34F0" w:rsidRDefault="008C34F0">
      <w:pPr>
        <w:pStyle w:val="BodyText"/>
        <w:spacing w:before="5"/>
      </w:pPr>
    </w:p>
    <w:p w14:paraId="2E5F6E5A" w14:textId="77777777" w:rsidR="008C34F0" w:rsidRDefault="00E30A4A">
      <w:pPr>
        <w:pStyle w:val="ListParagraph"/>
        <w:numPr>
          <w:ilvl w:val="0"/>
          <w:numId w:val="1"/>
        </w:numPr>
        <w:tabs>
          <w:tab w:val="left" w:pos="827"/>
        </w:tabs>
        <w:spacing w:line="360" w:lineRule="auto"/>
        <w:ind w:right="474"/>
        <w:rPr>
          <w:sz w:val="20"/>
        </w:rPr>
      </w:pPr>
      <w:r>
        <w:rPr>
          <w:color w:val="5F5F5F"/>
          <w:sz w:val="20"/>
        </w:rPr>
        <w:t>a</w:t>
      </w:r>
      <w:r>
        <w:rPr>
          <w:color w:val="5F5F5F"/>
          <w:spacing w:val="-4"/>
          <w:sz w:val="20"/>
        </w:rPr>
        <w:t xml:space="preserve"> </w:t>
      </w:r>
      <w:r>
        <w:rPr>
          <w:color w:val="5F5F5F"/>
          <w:sz w:val="20"/>
        </w:rPr>
        <w:t>moderate</w:t>
      </w:r>
      <w:r>
        <w:rPr>
          <w:color w:val="5F5F5F"/>
          <w:spacing w:val="-4"/>
          <w:sz w:val="20"/>
        </w:rPr>
        <w:t xml:space="preserve"> </w:t>
      </w:r>
      <w:r>
        <w:rPr>
          <w:color w:val="5F5F5F"/>
          <w:sz w:val="20"/>
        </w:rPr>
        <w:t>ground-based</w:t>
      </w:r>
      <w:r>
        <w:rPr>
          <w:color w:val="5F5F5F"/>
          <w:spacing w:val="-4"/>
          <w:sz w:val="20"/>
        </w:rPr>
        <w:t xml:space="preserve"> </w:t>
      </w:r>
      <w:r>
        <w:rPr>
          <w:color w:val="5F5F5F"/>
          <w:sz w:val="20"/>
        </w:rPr>
        <w:t>thermal</w:t>
      </w:r>
      <w:r>
        <w:rPr>
          <w:color w:val="5F5F5F"/>
          <w:spacing w:val="-4"/>
          <w:sz w:val="20"/>
        </w:rPr>
        <w:t xml:space="preserve"> </w:t>
      </w:r>
      <w:r>
        <w:rPr>
          <w:color w:val="5F5F5F"/>
          <w:sz w:val="20"/>
        </w:rPr>
        <w:t>inversion</w:t>
      </w:r>
      <w:r>
        <w:rPr>
          <w:color w:val="5F5F5F"/>
          <w:spacing w:val="-4"/>
          <w:sz w:val="20"/>
        </w:rPr>
        <w:t xml:space="preserve"> </w:t>
      </w:r>
      <w:r>
        <w:rPr>
          <w:color w:val="5F5F5F"/>
          <w:sz w:val="20"/>
        </w:rPr>
        <w:t>(a</w:t>
      </w:r>
      <w:r>
        <w:rPr>
          <w:color w:val="5F5F5F"/>
          <w:spacing w:val="-4"/>
          <w:sz w:val="20"/>
        </w:rPr>
        <w:t xml:space="preserve"> </w:t>
      </w:r>
      <w:r>
        <w:rPr>
          <w:color w:val="5F5F5F"/>
          <w:sz w:val="20"/>
        </w:rPr>
        <w:t>condition</w:t>
      </w:r>
      <w:r>
        <w:rPr>
          <w:color w:val="5F5F5F"/>
          <w:spacing w:val="-4"/>
          <w:sz w:val="20"/>
        </w:rPr>
        <w:t xml:space="preserve"> </w:t>
      </w:r>
      <w:r>
        <w:rPr>
          <w:color w:val="5F5F5F"/>
          <w:sz w:val="20"/>
        </w:rPr>
        <w:t>when</w:t>
      </w:r>
      <w:r>
        <w:rPr>
          <w:color w:val="5F5F5F"/>
          <w:spacing w:val="-4"/>
          <w:sz w:val="20"/>
        </w:rPr>
        <w:t xml:space="preserve"> </w:t>
      </w:r>
      <w:r>
        <w:rPr>
          <w:color w:val="5F5F5F"/>
          <w:sz w:val="20"/>
        </w:rPr>
        <w:t>temperatures</w:t>
      </w:r>
      <w:r>
        <w:rPr>
          <w:color w:val="5F5F5F"/>
          <w:spacing w:val="-2"/>
          <w:sz w:val="20"/>
        </w:rPr>
        <w:t xml:space="preserve"> </w:t>
      </w:r>
      <w:r>
        <w:rPr>
          <w:color w:val="5F5F5F"/>
          <w:sz w:val="20"/>
        </w:rPr>
        <w:t>increase</w:t>
      </w:r>
      <w:r>
        <w:rPr>
          <w:color w:val="5F5F5F"/>
          <w:spacing w:val="-4"/>
          <w:sz w:val="20"/>
        </w:rPr>
        <w:t xml:space="preserve"> </w:t>
      </w:r>
      <w:r>
        <w:rPr>
          <w:color w:val="5F5F5F"/>
          <w:sz w:val="20"/>
        </w:rPr>
        <w:t>with</w:t>
      </w:r>
      <w:r>
        <w:rPr>
          <w:color w:val="5F5F5F"/>
          <w:spacing w:val="-4"/>
          <w:sz w:val="20"/>
        </w:rPr>
        <w:t xml:space="preserve"> </w:t>
      </w:r>
      <w:r>
        <w:rPr>
          <w:color w:val="5F5F5F"/>
          <w:sz w:val="20"/>
        </w:rPr>
        <w:t>height above ground, as may occur on clear and still nights).</w:t>
      </w:r>
    </w:p>
    <w:p w14:paraId="1E19463E" w14:textId="77777777" w:rsidR="008C34F0" w:rsidRDefault="00E30A4A">
      <w:pPr>
        <w:pStyle w:val="BodyText"/>
        <w:spacing w:before="120" w:line="360" w:lineRule="auto"/>
        <w:ind w:left="472" w:right="121" w:hanging="360"/>
      </w:pPr>
      <w:r>
        <w:rPr>
          <w:noProof/>
        </w:rPr>
        <w:drawing>
          <wp:inline distT="0" distB="0" distL="0" distR="0" wp14:anchorId="02B2BA0F" wp14:editId="1D987724">
            <wp:extent cx="106679" cy="100329"/>
            <wp:effectExtent l="0" t="0" r="0" b="0"/>
            <wp:docPr id="18" name="Image 1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
                    <pic:cNvPicPr/>
                  </pic:nvPicPr>
                  <pic:blipFill>
                    <a:blip r:embed="rId7"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Mapping priority noise management areas to identify zones around each receiver where a construction activity results in predicted noise levels above the reference levels, and management measures for the control</w:t>
      </w:r>
      <w:r>
        <w:rPr>
          <w:color w:val="5F5F5F"/>
          <w:spacing w:val="-2"/>
        </w:rPr>
        <w:t xml:space="preserve"> </w:t>
      </w:r>
      <w:r>
        <w:rPr>
          <w:color w:val="5F5F5F"/>
        </w:rPr>
        <w:t>of noise</w:t>
      </w:r>
      <w:r>
        <w:rPr>
          <w:color w:val="5F5F5F"/>
          <w:spacing w:val="-2"/>
        </w:rPr>
        <w:t xml:space="preserve"> </w:t>
      </w:r>
      <w:r>
        <w:rPr>
          <w:color w:val="5F5F5F"/>
        </w:rPr>
        <w:t>must be</w:t>
      </w:r>
      <w:r>
        <w:rPr>
          <w:color w:val="5F5F5F"/>
          <w:spacing w:val="-2"/>
        </w:rPr>
        <w:t xml:space="preserve"> </w:t>
      </w:r>
      <w:r>
        <w:rPr>
          <w:color w:val="5F5F5F"/>
        </w:rPr>
        <w:t>prioritised</w:t>
      </w:r>
      <w:r>
        <w:rPr>
          <w:color w:val="5F5F5F"/>
          <w:spacing w:val="-4"/>
        </w:rPr>
        <w:t xml:space="preserve"> </w:t>
      </w:r>
      <w:r>
        <w:rPr>
          <w:color w:val="5F5F5F"/>
        </w:rPr>
        <w:t>(refer</w:t>
      </w:r>
      <w:r>
        <w:rPr>
          <w:color w:val="5F5F5F"/>
          <w:spacing w:val="-5"/>
        </w:rPr>
        <w:t xml:space="preserve"> </w:t>
      </w:r>
      <w:r>
        <w:rPr>
          <w:color w:val="5F5F5F"/>
        </w:rPr>
        <w:t>to</w:t>
      </w:r>
      <w:r>
        <w:rPr>
          <w:color w:val="5F5F5F"/>
          <w:spacing w:val="-7"/>
        </w:rPr>
        <w:t xml:space="preserve"> </w:t>
      </w:r>
      <w:r>
        <w:rPr>
          <w:color w:val="5F5F5F"/>
        </w:rPr>
        <w:t>Section</w:t>
      </w:r>
      <w:r>
        <w:rPr>
          <w:color w:val="5F5F5F"/>
          <w:spacing w:val="-3"/>
        </w:rPr>
        <w:t xml:space="preserve"> </w:t>
      </w:r>
      <w:hyperlink w:anchor="_bookmark1" w:history="1">
        <w:r>
          <w:rPr>
            <w:color w:val="5F5F5F"/>
          </w:rPr>
          <w:t>10.1.1</w:t>
        </w:r>
      </w:hyperlink>
      <w:r>
        <w:rPr>
          <w:color w:val="5F5F5F"/>
          <w:spacing w:val="-3"/>
        </w:rPr>
        <w:t xml:space="preserve"> </w:t>
      </w:r>
      <w:r>
        <w:rPr>
          <w:color w:val="5F5F5F"/>
        </w:rPr>
        <w:t>for</w:t>
      </w:r>
      <w:r>
        <w:rPr>
          <w:color w:val="5F5F5F"/>
          <w:spacing w:val="-5"/>
        </w:rPr>
        <w:t xml:space="preserve"> </w:t>
      </w:r>
      <w:r>
        <w:rPr>
          <w:color w:val="5F5F5F"/>
        </w:rPr>
        <w:t>more</w:t>
      </w:r>
      <w:r>
        <w:rPr>
          <w:color w:val="5F5F5F"/>
          <w:spacing w:val="-2"/>
        </w:rPr>
        <w:t xml:space="preserve"> </w:t>
      </w:r>
      <w:r>
        <w:rPr>
          <w:color w:val="5F5F5F"/>
        </w:rPr>
        <w:t>detail).</w:t>
      </w:r>
      <w:r>
        <w:rPr>
          <w:color w:val="5F5F5F"/>
          <w:spacing w:val="-13"/>
        </w:rPr>
        <w:t xml:space="preserve"> </w:t>
      </w:r>
      <w:r>
        <w:rPr>
          <w:color w:val="5F5F5F"/>
        </w:rPr>
        <w:t>Management zone</w:t>
      </w:r>
      <w:r>
        <w:rPr>
          <w:color w:val="5F5F5F"/>
          <w:spacing w:val="-2"/>
        </w:rPr>
        <w:t xml:space="preserve"> </w:t>
      </w:r>
      <w:r>
        <w:rPr>
          <w:color w:val="5F5F5F"/>
        </w:rPr>
        <w:t>maps are primarily for the day period to account for the wide range of locations where activity could occur.</w:t>
      </w:r>
    </w:p>
    <w:p w14:paraId="4AA8804E" w14:textId="77777777" w:rsidR="008C34F0" w:rsidRDefault="00E30A4A">
      <w:pPr>
        <w:pStyle w:val="BodyText"/>
        <w:spacing w:before="119" w:line="360" w:lineRule="auto"/>
        <w:ind w:left="472" w:right="417" w:hanging="360"/>
      </w:pPr>
      <w:r>
        <w:rPr>
          <w:noProof/>
        </w:rPr>
        <w:drawing>
          <wp:inline distT="0" distB="0" distL="0" distR="0" wp14:anchorId="7D1F6190" wp14:editId="37EEDF14">
            <wp:extent cx="106679" cy="100964"/>
            <wp:effectExtent l="0" t="0" r="0" b="0"/>
            <wp:docPr id="19" name="Image 1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Predictive modelling of the generation of offsite</w:t>
      </w:r>
      <w:r>
        <w:rPr>
          <w:color w:val="5F5F5F"/>
          <w:spacing w:val="-1"/>
        </w:rPr>
        <w:t xml:space="preserve"> </w:t>
      </w:r>
      <w:r>
        <w:rPr>
          <w:color w:val="5F5F5F"/>
        </w:rPr>
        <w:t>transportation noise based on vehicles travelling at 100</w:t>
      </w:r>
      <w:r>
        <w:rPr>
          <w:color w:val="5F5F5F"/>
          <w:spacing w:val="-3"/>
        </w:rPr>
        <w:t xml:space="preserve"> </w:t>
      </w:r>
      <w:proofErr w:type="spellStart"/>
      <w:r>
        <w:rPr>
          <w:color w:val="5F5F5F"/>
        </w:rPr>
        <w:t>kilometres</w:t>
      </w:r>
      <w:proofErr w:type="spellEnd"/>
      <w:r>
        <w:rPr>
          <w:color w:val="5F5F5F"/>
          <w:spacing w:val="-1"/>
        </w:rPr>
        <w:t xml:space="preserve"> </w:t>
      </w:r>
      <w:r>
        <w:rPr>
          <w:color w:val="5F5F5F"/>
        </w:rPr>
        <w:t>per</w:t>
      </w:r>
      <w:r>
        <w:rPr>
          <w:color w:val="5F5F5F"/>
          <w:spacing w:val="-1"/>
        </w:rPr>
        <w:t xml:space="preserve"> </w:t>
      </w:r>
      <w:r>
        <w:rPr>
          <w:color w:val="5F5F5F"/>
        </w:rPr>
        <w:t>hour</w:t>
      </w:r>
      <w:r>
        <w:rPr>
          <w:color w:val="5F5F5F"/>
          <w:spacing w:val="-1"/>
        </w:rPr>
        <w:t xml:space="preserve"> </w:t>
      </w:r>
      <w:r>
        <w:rPr>
          <w:color w:val="5F5F5F"/>
        </w:rPr>
        <w:t>(km/h)</w:t>
      </w:r>
      <w:r>
        <w:rPr>
          <w:color w:val="5F5F5F"/>
          <w:spacing w:val="-1"/>
        </w:rPr>
        <w:t xml:space="preserve"> </w:t>
      </w:r>
      <w:r>
        <w:rPr>
          <w:color w:val="5F5F5F"/>
        </w:rPr>
        <w:t>and</w:t>
      </w:r>
      <w:r>
        <w:rPr>
          <w:color w:val="5F5F5F"/>
          <w:spacing w:val="-3"/>
        </w:rPr>
        <w:t xml:space="preserve"> </w:t>
      </w:r>
      <w:r>
        <w:rPr>
          <w:color w:val="5F5F5F"/>
        </w:rPr>
        <w:t>a</w:t>
      </w:r>
      <w:r>
        <w:rPr>
          <w:color w:val="5F5F5F"/>
          <w:spacing w:val="-8"/>
        </w:rPr>
        <w:t xml:space="preserve"> </w:t>
      </w:r>
      <w:r>
        <w:rPr>
          <w:color w:val="5F5F5F"/>
        </w:rPr>
        <w:t>total</w:t>
      </w:r>
      <w:r>
        <w:rPr>
          <w:color w:val="5F5F5F"/>
          <w:spacing w:val="-3"/>
        </w:rPr>
        <w:t xml:space="preserve"> </w:t>
      </w:r>
      <w:r>
        <w:rPr>
          <w:color w:val="5F5F5F"/>
        </w:rPr>
        <w:t>of</w:t>
      </w:r>
      <w:r>
        <w:rPr>
          <w:color w:val="5F5F5F"/>
          <w:spacing w:val="-5"/>
        </w:rPr>
        <w:t xml:space="preserve"> </w:t>
      </w:r>
      <w:r>
        <w:rPr>
          <w:color w:val="5F5F5F"/>
        </w:rPr>
        <w:t>forty</w:t>
      </w:r>
      <w:r>
        <w:rPr>
          <w:color w:val="5F5F5F"/>
          <w:spacing w:val="-2"/>
        </w:rPr>
        <w:t xml:space="preserve"> </w:t>
      </w:r>
      <w:r>
        <w:rPr>
          <w:color w:val="5F5F5F"/>
        </w:rPr>
        <w:t>heavy</w:t>
      </w:r>
      <w:r>
        <w:rPr>
          <w:color w:val="5F5F5F"/>
          <w:spacing w:val="-1"/>
        </w:rPr>
        <w:t xml:space="preserve"> </w:t>
      </w:r>
      <w:r>
        <w:rPr>
          <w:color w:val="5F5F5F"/>
        </w:rPr>
        <w:t>vehicles</w:t>
      </w:r>
      <w:r>
        <w:rPr>
          <w:color w:val="5F5F5F"/>
          <w:spacing w:val="-1"/>
        </w:rPr>
        <w:t xml:space="preserve"> </w:t>
      </w:r>
      <w:r>
        <w:rPr>
          <w:color w:val="5F5F5F"/>
        </w:rPr>
        <w:t>distributed</w:t>
      </w:r>
      <w:r>
        <w:rPr>
          <w:color w:val="5F5F5F"/>
          <w:spacing w:val="-3"/>
        </w:rPr>
        <w:t xml:space="preserve"> </w:t>
      </w:r>
      <w:r>
        <w:rPr>
          <w:color w:val="5F5F5F"/>
        </w:rPr>
        <w:t>evenly</w:t>
      </w:r>
      <w:r>
        <w:rPr>
          <w:color w:val="5F5F5F"/>
          <w:spacing w:val="-1"/>
        </w:rPr>
        <w:t xml:space="preserve"> </w:t>
      </w:r>
      <w:r>
        <w:rPr>
          <w:color w:val="5F5F5F"/>
        </w:rPr>
        <w:t>across</w:t>
      </w:r>
      <w:r>
        <w:rPr>
          <w:color w:val="5F5F5F"/>
          <w:spacing w:val="-1"/>
        </w:rPr>
        <w:t xml:space="preserve"> </w:t>
      </w:r>
      <w:r>
        <w:rPr>
          <w:color w:val="5F5F5F"/>
        </w:rPr>
        <w:t>a</w:t>
      </w:r>
      <w:r>
        <w:rPr>
          <w:color w:val="5F5F5F"/>
          <w:spacing w:val="-8"/>
        </w:rPr>
        <w:t xml:space="preserve"> </w:t>
      </w:r>
      <w:r>
        <w:rPr>
          <w:color w:val="5F5F5F"/>
        </w:rPr>
        <w:t>10-hour working day.</w:t>
      </w:r>
    </w:p>
    <w:p w14:paraId="3D4F0AA0" w14:textId="77777777" w:rsidR="008C34F0" w:rsidRDefault="008C34F0">
      <w:pPr>
        <w:spacing w:line="360" w:lineRule="auto"/>
        <w:sectPr w:rsidR="008C34F0">
          <w:pgSz w:w="11910" w:h="16840"/>
          <w:pgMar w:top="1500" w:right="1020" w:bottom="820" w:left="1020" w:header="467" w:footer="636" w:gutter="0"/>
          <w:cols w:space="720"/>
        </w:sectPr>
      </w:pPr>
    </w:p>
    <w:p w14:paraId="1C57713F" w14:textId="77777777" w:rsidR="008C34F0" w:rsidRDefault="00E30A4A">
      <w:pPr>
        <w:pStyle w:val="BodyText"/>
        <w:spacing w:before="92" w:line="360" w:lineRule="auto"/>
        <w:ind w:left="468" w:right="168" w:hanging="356"/>
      </w:pPr>
      <w:r>
        <w:rPr>
          <w:noProof/>
        </w:rPr>
        <w:lastRenderedPageBreak/>
        <w:drawing>
          <wp:inline distT="0" distB="0" distL="0" distR="0" wp14:anchorId="61F0CF37" wp14:editId="6E4A5FB9">
            <wp:extent cx="106679" cy="100964"/>
            <wp:effectExtent l="0" t="0" r="0" b="0"/>
            <wp:docPr id="20" name="Image 2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Completion</w:t>
      </w:r>
      <w:r>
        <w:rPr>
          <w:color w:val="5F5F5F"/>
          <w:spacing w:val="-3"/>
        </w:rPr>
        <w:t xml:space="preserve"> </w:t>
      </w:r>
      <w:r>
        <w:rPr>
          <w:color w:val="5F5F5F"/>
        </w:rPr>
        <w:t>of a</w:t>
      </w:r>
      <w:r>
        <w:rPr>
          <w:color w:val="5F5F5F"/>
          <w:spacing w:val="-2"/>
        </w:rPr>
        <w:t xml:space="preserve"> </w:t>
      </w:r>
      <w:r>
        <w:rPr>
          <w:color w:val="5F5F5F"/>
        </w:rPr>
        <w:t>high-level</w:t>
      </w:r>
      <w:r>
        <w:rPr>
          <w:color w:val="5F5F5F"/>
          <w:spacing w:val="-2"/>
        </w:rPr>
        <w:t xml:space="preserve"> </w:t>
      </w:r>
      <w:r>
        <w:rPr>
          <w:color w:val="5F5F5F"/>
        </w:rPr>
        <w:t>assessment of</w:t>
      </w:r>
      <w:r>
        <w:rPr>
          <w:color w:val="5F5F5F"/>
          <w:spacing w:val="-4"/>
        </w:rPr>
        <w:t xml:space="preserve"> </w:t>
      </w:r>
      <w:r>
        <w:rPr>
          <w:color w:val="5F5F5F"/>
        </w:rPr>
        <w:t>potential</w:t>
      </w:r>
      <w:r>
        <w:rPr>
          <w:color w:val="5F5F5F"/>
          <w:spacing w:val="-2"/>
        </w:rPr>
        <w:t xml:space="preserve"> </w:t>
      </w:r>
      <w:r>
        <w:rPr>
          <w:color w:val="5F5F5F"/>
        </w:rPr>
        <w:t>vibration</w:t>
      </w:r>
      <w:r>
        <w:rPr>
          <w:color w:val="5F5F5F"/>
          <w:spacing w:val="-2"/>
        </w:rPr>
        <w:t xml:space="preserve"> </w:t>
      </w:r>
      <w:r>
        <w:rPr>
          <w:color w:val="5F5F5F"/>
        </w:rPr>
        <w:t>associated</w:t>
      </w:r>
      <w:r>
        <w:rPr>
          <w:color w:val="5F5F5F"/>
          <w:spacing w:val="-2"/>
        </w:rPr>
        <w:t xml:space="preserve"> </w:t>
      </w:r>
      <w:r>
        <w:rPr>
          <w:color w:val="5F5F5F"/>
        </w:rPr>
        <w:t>with</w:t>
      </w:r>
      <w:r>
        <w:rPr>
          <w:color w:val="5F5F5F"/>
          <w:spacing w:val="-2"/>
        </w:rPr>
        <w:t xml:space="preserve"> </w:t>
      </w:r>
      <w:r>
        <w:rPr>
          <w:color w:val="5F5F5F"/>
        </w:rPr>
        <w:t>construction</w:t>
      </w:r>
      <w:r>
        <w:rPr>
          <w:color w:val="5F5F5F"/>
          <w:spacing w:val="-2"/>
        </w:rPr>
        <w:t xml:space="preserve"> </w:t>
      </w:r>
      <w:r>
        <w:rPr>
          <w:color w:val="5F5F5F"/>
        </w:rPr>
        <w:t>of</w:t>
      </w:r>
      <w:r>
        <w:rPr>
          <w:color w:val="5F5F5F"/>
          <w:spacing w:val="-4"/>
        </w:rPr>
        <w:t xml:space="preserve"> </w:t>
      </w:r>
      <w:r>
        <w:rPr>
          <w:color w:val="5F5F5F"/>
        </w:rPr>
        <w:t>the</w:t>
      </w:r>
      <w:r>
        <w:rPr>
          <w:color w:val="5F5F5F"/>
          <w:spacing w:val="-2"/>
        </w:rPr>
        <w:t xml:space="preserve"> </w:t>
      </w:r>
      <w:r>
        <w:rPr>
          <w:color w:val="5F5F5F"/>
        </w:rPr>
        <w:t xml:space="preserve">project is presented based on a comparison of the separating distances to each receiver with the minimum working distances set out in the guidance referenced from the </w:t>
      </w:r>
      <w:r>
        <w:rPr>
          <w:i/>
          <w:color w:val="5F5F5F"/>
        </w:rPr>
        <w:t xml:space="preserve">Construction Noise and Vibration Guideline </w:t>
      </w:r>
      <w:r>
        <w:rPr>
          <w:color w:val="5F5F5F"/>
        </w:rPr>
        <w:t xml:space="preserve">(NSW CNVG). Note that a baseline survey of vibration levels was not considered necessary due to the rural residential setting of the project and associated low levels of expected vibration from </w:t>
      </w:r>
      <w:r>
        <w:rPr>
          <w:color w:val="5F5F5F"/>
          <w:spacing w:val="-2"/>
        </w:rPr>
        <w:t>construction.</w:t>
      </w:r>
    </w:p>
    <w:p w14:paraId="61A03E8C" w14:textId="77777777" w:rsidR="008C34F0" w:rsidRDefault="00E30A4A">
      <w:pPr>
        <w:pStyle w:val="BodyText"/>
        <w:spacing w:before="119"/>
        <w:ind w:left="112"/>
      </w:pPr>
      <w:r>
        <w:rPr>
          <w:noProof/>
        </w:rPr>
        <w:drawing>
          <wp:inline distT="0" distB="0" distL="0" distR="0" wp14:anchorId="364727E1" wp14:editId="62D1BD53">
            <wp:extent cx="106679" cy="100964"/>
            <wp:effectExtent l="0" t="0" r="0" b="0"/>
            <wp:docPr id="21" name="Image 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Assessing operation noise associated with the Hazelwood converter station by:</w:t>
      </w:r>
    </w:p>
    <w:p w14:paraId="5B8C77B2" w14:textId="77777777" w:rsidR="008C34F0" w:rsidRDefault="008C34F0">
      <w:pPr>
        <w:pStyle w:val="BodyText"/>
        <w:spacing w:before="5"/>
      </w:pPr>
    </w:p>
    <w:p w14:paraId="36D8C4A7" w14:textId="77777777" w:rsidR="008C34F0" w:rsidRDefault="00E30A4A">
      <w:pPr>
        <w:pStyle w:val="ListParagraph"/>
        <w:numPr>
          <w:ilvl w:val="0"/>
          <w:numId w:val="1"/>
        </w:numPr>
        <w:tabs>
          <w:tab w:val="left" w:pos="827"/>
        </w:tabs>
        <w:spacing w:before="1" w:line="360" w:lineRule="auto"/>
        <w:ind w:right="615"/>
        <w:rPr>
          <w:sz w:val="20"/>
        </w:rPr>
      </w:pPr>
      <w:r>
        <w:rPr>
          <w:color w:val="5F5F5F"/>
          <w:sz w:val="20"/>
        </w:rPr>
        <w:t>Collating</w:t>
      </w:r>
      <w:r>
        <w:rPr>
          <w:color w:val="5F5F5F"/>
          <w:spacing w:val="-3"/>
          <w:sz w:val="20"/>
        </w:rPr>
        <w:t xml:space="preserve"> </w:t>
      </w:r>
      <w:r>
        <w:rPr>
          <w:color w:val="5F5F5F"/>
          <w:sz w:val="20"/>
        </w:rPr>
        <w:t>of noise</w:t>
      </w:r>
      <w:r>
        <w:rPr>
          <w:color w:val="5F5F5F"/>
          <w:spacing w:val="-3"/>
          <w:sz w:val="20"/>
        </w:rPr>
        <w:t xml:space="preserve"> </w:t>
      </w:r>
      <w:r>
        <w:rPr>
          <w:color w:val="5F5F5F"/>
          <w:sz w:val="20"/>
        </w:rPr>
        <w:t>emission</w:t>
      </w:r>
      <w:r>
        <w:rPr>
          <w:color w:val="5F5F5F"/>
          <w:spacing w:val="-3"/>
          <w:sz w:val="20"/>
        </w:rPr>
        <w:t xml:space="preserve"> </w:t>
      </w:r>
      <w:r>
        <w:rPr>
          <w:color w:val="5F5F5F"/>
          <w:sz w:val="20"/>
        </w:rPr>
        <w:t>data</w:t>
      </w:r>
      <w:r>
        <w:rPr>
          <w:color w:val="5F5F5F"/>
          <w:spacing w:val="-3"/>
          <w:sz w:val="20"/>
        </w:rPr>
        <w:t xml:space="preserve"> </w:t>
      </w:r>
      <w:r>
        <w:rPr>
          <w:color w:val="5F5F5F"/>
          <w:sz w:val="20"/>
        </w:rPr>
        <w:t>for</w:t>
      </w:r>
      <w:r>
        <w:rPr>
          <w:color w:val="5F5F5F"/>
          <w:spacing w:val="-1"/>
          <w:sz w:val="20"/>
        </w:rPr>
        <w:t xml:space="preserve"> </w:t>
      </w:r>
      <w:r>
        <w:rPr>
          <w:color w:val="5F5F5F"/>
          <w:sz w:val="20"/>
        </w:rPr>
        <w:t>converter</w:t>
      </w:r>
      <w:r>
        <w:rPr>
          <w:color w:val="5F5F5F"/>
          <w:spacing w:val="-6"/>
          <w:sz w:val="20"/>
        </w:rPr>
        <w:t xml:space="preserve"> </w:t>
      </w:r>
      <w:r>
        <w:rPr>
          <w:color w:val="5F5F5F"/>
          <w:sz w:val="20"/>
        </w:rPr>
        <w:t>station</w:t>
      </w:r>
      <w:r>
        <w:rPr>
          <w:color w:val="5F5F5F"/>
          <w:spacing w:val="-3"/>
          <w:sz w:val="20"/>
        </w:rPr>
        <w:t xml:space="preserve"> </w:t>
      </w:r>
      <w:r>
        <w:rPr>
          <w:color w:val="5F5F5F"/>
          <w:sz w:val="20"/>
        </w:rPr>
        <w:t>plant based</w:t>
      </w:r>
      <w:r>
        <w:rPr>
          <w:color w:val="5F5F5F"/>
          <w:spacing w:val="-3"/>
          <w:sz w:val="20"/>
        </w:rPr>
        <w:t xml:space="preserve"> </w:t>
      </w:r>
      <w:r>
        <w:rPr>
          <w:color w:val="5F5F5F"/>
          <w:sz w:val="20"/>
        </w:rPr>
        <w:t>on</w:t>
      </w:r>
      <w:r>
        <w:rPr>
          <w:color w:val="5F5F5F"/>
          <w:spacing w:val="-3"/>
          <w:sz w:val="20"/>
        </w:rPr>
        <w:t xml:space="preserve"> </w:t>
      </w:r>
      <w:r>
        <w:rPr>
          <w:color w:val="5F5F5F"/>
          <w:sz w:val="20"/>
        </w:rPr>
        <w:t>the</w:t>
      </w:r>
      <w:r>
        <w:rPr>
          <w:color w:val="5F5F5F"/>
          <w:spacing w:val="-3"/>
          <w:sz w:val="20"/>
        </w:rPr>
        <w:t xml:space="preserve"> </w:t>
      </w:r>
      <w:r>
        <w:rPr>
          <w:color w:val="5F5F5F"/>
          <w:sz w:val="20"/>
        </w:rPr>
        <w:t>manufacturer</w:t>
      </w:r>
      <w:r>
        <w:rPr>
          <w:color w:val="5F5F5F"/>
          <w:spacing w:val="-1"/>
          <w:sz w:val="20"/>
        </w:rPr>
        <w:t xml:space="preserve"> </w:t>
      </w:r>
      <w:r>
        <w:rPr>
          <w:color w:val="5F5F5F"/>
          <w:sz w:val="20"/>
        </w:rPr>
        <w:t>data</w:t>
      </w:r>
      <w:r>
        <w:rPr>
          <w:color w:val="5F5F5F"/>
          <w:spacing w:val="-3"/>
          <w:sz w:val="20"/>
        </w:rPr>
        <w:t xml:space="preserve"> </w:t>
      </w:r>
      <w:r>
        <w:rPr>
          <w:color w:val="5F5F5F"/>
          <w:sz w:val="20"/>
        </w:rPr>
        <w:t>and provided for comparable projects.</w:t>
      </w:r>
    </w:p>
    <w:p w14:paraId="34FCFE1B" w14:textId="77777777" w:rsidR="008C34F0" w:rsidRDefault="00E30A4A">
      <w:pPr>
        <w:pStyle w:val="ListParagraph"/>
        <w:numPr>
          <w:ilvl w:val="0"/>
          <w:numId w:val="1"/>
        </w:numPr>
        <w:tabs>
          <w:tab w:val="left" w:pos="827"/>
        </w:tabs>
        <w:spacing w:before="115"/>
        <w:rPr>
          <w:sz w:val="20"/>
        </w:rPr>
      </w:pPr>
      <w:r>
        <w:rPr>
          <w:color w:val="5F5F5F"/>
          <w:sz w:val="20"/>
        </w:rPr>
        <w:t>Preparing</w:t>
      </w:r>
      <w:r>
        <w:rPr>
          <w:color w:val="5F5F5F"/>
          <w:spacing w:val="-7"/>
          <w:sz w:val="20"/>
        </w:rPr>
        <w:t xml:space="preserve"> </w:t>
      </w:r>
      <w:r>
        <w:rPr>
          <w:color w:val="5F5F5F"/>
          <w:sz w:val="20"/>
        </w:rPr>
        <w:t>of</w:t>
      </w:r>
      <w:r>
        <w:rPr>
          <w:color w:val="5F5F5F"/>
          <w:spacing w:val="-4"/>
          <w:sz w:val="20"/>
        </w:rPr>
        <w:t xml:space="preserve"> </w:t>
      </w:r>
      <w:r>
        <w:rPr>
          <w:color w:val="5F5F5F"/>
          <w:sz w:val="20"/>
        </w:rPr>
        <w:t>a</w:t>
      </w:r>
      <w:r>
        <w:rPr>
          <w:color w:val="5F5F5F"/>
          <w:spacing w:val="-7"/>
          <w:sz w:val="20"/>
        </w:rPr>
        <w:t xml:space="preserve"> </w:t>
      </w:r>
      <w:r>
        <w:rPr>
          <w:color w:val="5F5F5F"/>
          <w:sz w:val="20"/>
        </w:rPr>
        <w:t>three-dimensional</w:t>
      </w:r>
      <w:r>
        <w:rPr>
          <w:color w:val="5F5F5F"/>
          <w:spacing w:val="-8"/>
          <w:sz w:val="20"/>
        </w:rPr>
        <w:t xml:space="preserve"> </w:t>
      </w:r>
      <w:r>
        <w:rPr>
          <w:color w:val="5F5F5F"/>
          <w:sz w:val="20"/>
        </w:rPr>
        <w:t>(3D)</w:t>
      </w:r>
      <w:r>
        <w:rPr>
          <w:color w:val="5F5F5F"/>
          <w:spacing w:val="-5"/>
          <w:sz w:val="20"/>
        </w:rPr>
        <w:t xml:space="preserve"> </w:t>
      </w:r>
      <w:r>
        <w:rPr>
          <w:color w:val="5F5F5F"/>
          <w:sz w:val="20"/>
        </w:rPr>
        <w:t>digital</w:t>
      </w:r>
      <w:r>
        <w:rPr>
          <w:color w:val="5F5F5F"/>
          <w:spacing w:val="-7"/>
          <w:sz w:val="20"/>
        </w:rPr>
        <w:t xml:space="preserve"> </w:t>
      </w:r>
      <w:r>
        <w:rPr>
          <w:color w:val="5F5F5F"/>
          <w:sz w:val="20"/>
        </w:rPr>
        <w:t>model</w:t>
      </w:r>
      <w:r>
        <w:rPr>
          <w:color w:val="5F5F5F"/>
          <w:spacing w:val="-7"/>
          <w:sz w:val="20"/>
        </w:rPr>
        <w:t xml:space="preserve"> </w:t>
      </w:r>
      <w:r>
        <w:rPr>
          <w:color w:val="5F5F5F"/>
          <w:sz w:val="20"/>
        </w:rPr>
        <w:t>of</w:t>
      </w:r>
      <w:r>
        <w:rPr>
          <w:color w:val="5F5F5F"/>
          <w:spacing w:val="-4"/>
          <w:sz w:val="20"/>
        </w:rPr>
        <w:t xml:space="preserve"> </w:t>
      </w:r>
      <w:r>
        <w:rPr>
          <w:color w:val="5F5F5F"/>
          <w:sz w:val="20"/>
        </w:rPr>
        <w:t>the</w:t>
      </w:r>
      <w:r>
        <w:rPr>
          <w:color w:val="5F5F5F"/>
          <w:spacing w:val="-6"/>
          <w:sz w:val="20"/>
        </w:rPr>
        <w:t xml:space="preserve"> </w:t>
      </w:r>
      <w:r>
        <w:rPr>
          <w:color w:val="5F5F5F"/>
          <w:spacing w:val="-2"/>
          <w:sz w:val="20"/>
        </w:rPr>
        <w:t>site.</w:t>
      </w:r>
    </w:p>
    <w:p w14:paraId="68AD1791" w14:textId="77777777" w:rsidR="008C34F0" w:rsidRDefault="008C34F0">
      <w:pPr>
        <w:pStyle w:val="BodyText"/>
        <w:spacing w:before="5"/>
      </w:pPr>
    </w:p>
    <w:p w14:paraId="536DF3A3" w14:textId="77777777" w:rsidR="008C34F0" w:rsidRDefault="00E30A4A">
      <w:pPr>
        <w:pStyle w:val="ListParagraph"/>
        <w:numPr>
          <w:ilvl w:val="0"/>
          <w:numId w:val="1"/>
        </w:numPr>
        <w:tabs>
          <w:tab w:val="left" w:pos="827"/>
        </w:tabs>
        <w:spacing w:line="360" w:lineRule="auto"/>
        <w:ind w:right="143"/>
        <w:rPr>
          <w:sz w:val="20"/>
        </w:rPr>
      </w:pPr>
      <w:r>
        <w:rPr>
          <w:color w:val="5F5F5F"/>
          <w:sz w:val="20"/>
        </w:rPr>
        <w:t xml:space="preserve">Predicting operational noise levels using methodology in </w:t>
      </w:r>
      <w:r>
        <w:rPr>
          <w:i/>
          <w:color w:val="5F5F5F"/>
          <w:sz w:val="20"/>
        </w:rPr>
        <w:t>ISO 9613-2: 1996 Attenuation of sound during</w:t>
      </w:r>
      <w:r>
        <w:rPr>
          <w:i/>
          <w:color w:val="5F5F5F"/>
          <w:spacing w:val="-3"/>
          <w:sz w:val="20"/>
        </w:rPr>
        <w:t xml:space="preserve"> </w:t>
      </w:r>
      <w:r>
        <w:rPr>
          <w:i/>
          <w:color w:val="5F5F5F"/>
          <w:sz w:val="20"/>
        </w:rPr>
        <w:t>propagation</w:t>
      </w:r>
      <w:r>
        <w:rPr>
          <w:i/>
          <w:color w:val="5F5F5F"/>
          <w:spacing w:val="-3"/>
          <w:sz w:val="20"/>
        </w:rPr>
        <w:t xml:space="preserve"> </w:t>
      </w:r>
      <w:r>
        <w:rPr>
          <w:i/>
          <w:color w:val="5F5F5F"/>
          <w:sz w:val="20"/>
        </w:rPr>
        <w:t>outdoors</w:t>
      </w:r>
      <w:r>
        <w:rPr>
          <w:i/>
          <w:color w:val="5F5F5F"/>
          <w:spacing w:val="-1"/>
          <w:sz w:val="20"/>
        </w:rPr>
        <w:t xml:space="preserve"> </w:t>
      </w:r>
      <w:r>
        <w:rPr>
          <w:i/>
          <w:color w:val="5F5F5F"/>
          <w:sz w:val="20"/>
        </w:rPr>
        <w:t>–</w:t>
      </w:r>
      <w:r>
        <w:rPr>
          <w:i/>
          <w:color w:val="5F5F5F"/>
          <w:spacing w:val="-5"/>
          <w:sz w:val="20"/>
        </w:rPr>
        <w:t xml:space="preserve"> </w:t>
      </w:r>
      <w:r>
        <w:rPr>
          <w:i/>
          <w:color w:val="5F5F5F"/>
          <w:sz w:val="20"/>
        </w:rPr>
        <w:t>Part 2:</w:t>
      </w:r>
      <w:r>
        <w:rPr>
          <w:i/>
          <w:color w:val="5F5F5F"/>
          <w:spacing w:val="-5"/>
          <w:sz w:val="20"/>
        </w:rPr>
        <w:t xml:space="preserve"> </w:t>
      </w:r>
      <w:r>
        <w:rPr>
          <w:i/>
          <w:color w:val="5F5F5F"/>
          <w:sz w:val="20"/>
        </w:rPr>
        <w:t>General</w:t>
      </w:r>
      <w:r>
        <w:rPr>
          <w:i/>
          <w:color w:val="5F5F5F"/>
          <w:spacing w:val="-3"/>
          <w:sz w:val="20"/>
        </w:rPr>
        <w:t xml:space="preserve"> </w:t>
      </w:r>
      <w:r>
        <w:rPr>
          <w:i/>
          <w:color w:val="5F5F5F"/>
          <w:sz w:val="20"/>
        </w:rPr>
        <w:t>method</w:t>
      </w:r>
      <w:r>
        <w:rPr>
          <w:i/>
          <w:color w:val="5F5F5F"/>
          <w:spacing w:val="-8"/>
          <w:sz w:val="20"/>
        </w:rPr>
        <w:t xml:space="preserve"> </w:t>
      </w:r>
      <w:r>
        <w:rPr>
          <w:i/>
          <w:color w:val="5F5F5F"/>
          <w:sz w:val="20"/>
        </w:rPr>
        <w:t>of calculation</w:t>
      </w:r>
      <w:r>
        <w:rPr>
          <w:i/>
          <w:color w:val="5F5F5F"/>
          <w:spacing w:val="-5"/>
          <w:sz w:val="20"/>
        </w:rPr>
        <w:t xml:space="preserve"> </w:t>
      </w:r>
      <w:r>
        <w:rPr>
          <w:i/>
          <w:color w:val="5F5F5F"/>
          <w:sz w:val="20"/>
        </w:rPr>
        <w:t>and</w:t>
      </w:r>
      <w:r>
        <w:rPr>
          <w:i/>
          <w:color w:val="5F5F5F"/>
          <w:spacing w:val="-3"/>
          <w:sz w:val="20"/>
        </w:rPr>
        <w:t xml:space="preserve"> </w:t>
      </w:r>
      <w:r>
        <w:rPr>
          <w:i/>
          <w:color w:val="5F5F5F"/>
          <w:sz w:val="20"/>
        </w:rPr>
        <w:t>the</w:t>
      </w:r>
      <w:r>
        <w:rPr>
          <w:i/>
          <w:color w:val="5F5F5F"/>
          <w:spacing w:val="-3"/>
          <w:sz w:val="20"/>
        </w:rPr>
        <w:t xml:space="preserve"> </w:t>
      </w:r>
      <w:r>
        <w:rPr>
          <w:i/>
          <w:color w:val="5F5F5F"/>
          <w:sz w:val="20"/>
        </w:rPr>
        <w:t>octave</w:t>
      </w:r>
      <w:r>
        <w:rPr>
          <w:i/>
          <w:color w:val="5F5F5F"/>
          <w:spacing w:val="-3"/>
          <w:sz w:val="20"/>
        </w:rPr>
        <w:t xml:space="preserve"> </w:t>
      </w:r>
      <w:r>
        <w:rPr>
          <w:i/>
          <w:color w:val="5F5F5F"/>
          <w:sz w:val="20"/>
        </w:rPr>
        <w:t>band</w:t>
      </w:r>
      <w:r>
        <w:rPr>
          <w:i/>
          <w:color w:val="5F5F5F"/>
          <w:spacing w:val="-3"/>
          <w:sz w:val="20"/>
        </w:rPr>
        <w:t xml:space="preserve"> </w:t>
      </w:r>
      <w:r>
        <w:rPr>
          <w:i/>
          <w:color w:val="5F5F5F"/>
          <w:sz w:val="20"/>
        </w:rPr>
        <w:t>calculation method described in ISO 9613-2</w:t>
      </w:r>
      <w:r>
        <w:rPr>
          <w:color w:val="5F5F5F"/>
          <w:sz w:val="20"/>
        </w:rPr>
        <w:t>. The octave band calculation method calculates predicted noise levels considering atmospheric conditions which increase receiver noise levels.</w:t>
      </w:r>
    </w:p>
    <w:p w14:paraId="3C288583" w14:textId="77777777" w:rsidR="008C34F0" w:rsidRDefault="00E30A4A">
      <w:pPr>
        <w:pStyle w:val="BodyText"/>
        <w:spacing w:before="122"/>
        <w:ind w:left="112"/>
      </w:pPr>
      <w:r>
        <w:rPr>
          <w:noProof/>
        </w:rPr>
        <w:drawing>
          <wp:inline distT="0" distB="0" distL="0" distR="0" wp14:anchorId="23590A25" wp14:editId="29E703FC">
            <wp:extent cx="106679" cy="100964"/>
            <wp:effectExtent l="0" t="0" r="0" b="0"/>
            <wp:docPr id="22" name="Image 2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Applying a risk-based approach to impact assessment, considering the:</w:t>
      </w:r>
    </w:p>
    <w:p w14:paraId="7996CF7F" w14:textId="77777777" w:rsidR="008C34F0" w:rsidRDefault="008C34F0">
      <w:pPr>
        <w:pStyle w:val="BodyText"/>
        <w:spacing w:before="5"/>
      </w:pPr>
    </w:p>
    <w:p w14:paraId="29A34455" w14:textId="77777777" w:rsidR="008C34F0" w:rsidRDefault="00E30A4A">
      <w:pPr>
        <w:pStyle w:val="ListParagraph"/>
        <w:numPr>
          <w:ilvl w:val="0"/>
          <w:numId w:val="1"/>
        </w:numPr>
        <w:tabs>
          <w:tab w:val="left" w:pos="827"/>
        </w:tabs>
        <w:ind w:hanging="359"/>
        <w:rPr>
          <w:sz w:val="20"/>
        </w:rPr>
      </w:pPr>
      <w:r>
        <w:rPr>
          <w:color w:val="5F5F5F"/>
          <w:sz w:val="20"/>
        </w:rPr>
        <w:t>type</w:t>
      </w:r>
      <w:r>
        <w:rPr>
          <w:color w:val="5F5F5F"/>
          <w:spacing w:val="-5"/>
          <w:sz w:val="20"/>
        </w:rPr>
        <w:t xml:space="preserve"> </w:t>
      </w:r>
      <w:r>
        <w:rPr>
          <w:color w:val="5F5F5F"/>
          <w:sz w:val="20"/>
        </w:rPr>
        <w:t>and</w:t>
      </w:r>
      <w:r>
        <w:rPr>
          <w:color w:val="5F5F5F"/>
          <w:spacing w:val="-4"/>
          <w:sz w:val="20"/>
        </w:rPr>
        <w:t xml:space="preserve"> </w:t>
      </w:r>
      <w:r>
        <w:rPr>
          <w:color w:val="5F5F5F"/>
          <w:sz w:val="20"/>
        </w:rPr>
        <w:t>nature</w:t>
      </w:r>
      <w:r>
        <w:rPr>
          <w:color w:val="5F5F5F"/>
          <w:spacing w:val="-5"/>
          <w:sz w:val="20"/>
        </w:rPr>
        <w:t xml:space="preserve"> </w:t>
      </w:r>
      <w:r>
        <w:rPr>
          <w:color w:val="5F5F5F"/>
          <w:sz w:val="20"/>
        </w:rPr>
        <w:t>of</w:t>
      </w:r>
      <w:r>
        <w:rPr>
          <w:color w:val="5F5F5F"/>
          <w:spacing w:val="-6"/>
          <w:sz w:val="20"/>
        </w:rPr>
        <w:t xml:space="preserve"> </w:t>
      </w:r>
      <w:r>
        <w:rPr>
          <w:color w:val="5F5F5F"/>
          <w:sz w:val="20"/>
        </w:rPr>
        <w:t>noise</w:t>
      </w:r>
      <w:r>
        <w:rPr>
          <w:color w:val="5F5F5F"/>
          <w:spacing w:val="-5"/>
          <w:sz w:val="20"/>
        </w:rPr>
        <w:t xml:space="preserve"> </w:t>
      </w:r>
      <w:r>
        <w:rPr>
          <w:color w:val="5F5F5F"/>
          <w:sz w:val="20"/>
        </w:rPr>
        <w:t>and</w:t>
      </w:r>
      <w:r>
        <w:rPr>
          <w:color w:val="5F5F5F"/>
          <w:spacing w:val="-4"/>
          <w:sz w:val="20"/>
        </w:rPr>
        <w:t xml:space="preserve"> </w:t>
      </w:r>
      <w:r>
        <w:rPr>
          <w:color w:val="5F5F5F"/>
          <w:sz w:val="20"/>
        </w:rPr>
        <w:t>vibration</w:t>
      </w:r>
      <w:r>
        <w:rPr>
          <w:color w:val="5F5F5F"/>
          <w:spacing w:val="-4"/>
          <w:sz w:val="20"/>
        </w:rPr>
        <w:t xml:space="preserve"> </w:t>
      </w:r>
      <w:r>
        <w:rPr>
          <w:color w:val="5F5F5F"/>
          <w:spacing w:val="-2"/>
          <w:sz w:val="20"/>
        </w:rPr>
        <w:t>source</w:t>
      </w:r>
    </w:p>
    <w:p w14:paraId="77813AD4" w14:textId="77777777" w:rsidR="008C34F0" w:rsidRDefault="008C34F0">
      <w:pPr>
        <w:pStyle w:val="BodyText"/>
        <w:spacing w:before="5"/>
      </w:pPr>
    </w:p>
    <w:p w14:paraId="33BAE1EF" w14:textId="77777777" w:rsidR="008C34F0" w:rsidRDefault="00E30A4A">
      <w:pPr>
        <w:pStyle w:val="ListParagraph"/>
        <w:numPr>
          <w:ilvl w:val="0"/>
          <w:numId w:val="1"/>
        </w:numPr>
        <w:tabs>
          <w:tab w:val="left" w:pos="827"/>
        </w:tabs>
        <w:rPr>
          <w:sz w:val="20"/>
        </w:rPr>
      </w:pPr>
      <w:r>
        <w:rPr>
          <w:color w:val="5F5F5F"/>
          <w:sz w:val="20"/>
        </w:rPr>
        <w:t>environment</w:t>
      </w:r>
      <w:r>
        <w:rPr>
          <w:color w:val="5F5F5F"/>
          <w:spacing w:val="-6"/>
          <w:sz w:val="20"/>
        </w:rPr>
        <w:t xml:space="preserve"> </w:t>
      </w:r>
      <w:r>
        <w:rPr>
          <w:color w:val="5F5F5F"/>
          <w:sz w:val="20"/>
        </w:rPr>
        <w:t>and</w:t>
      </w:r>
      <w:r>
        <w:rPr>
          <w:color w:val="5F5F5F"/>
          <w:spacing w:val="-8"/>
          <w:sz w:val="20"/>
        </w:rPr>
        <w:t xml:space="preserve"> </w:t>
      </w:r>
      <w:r>
        <w:rPr>
          <w:color w:val="5F5F5F"/>
          <w:sz w:val="20"/>
        </w:rPr>
        <w:t>associated</w:t>
      </w:r>
      <w:r>
        <w:rPr>
          <w:color w:val="5F5F5F"/>
          <w:spacing w:val="-7"/>
          <w:sz w:val="20"/>
        </w:rPr>
        <w:t xml:space="preserve"> </w:t>
      </w:r>
      <w:r>
        <w:rPr>
          <w:color w:val="5F5F5F"/>
          <w:sz w:val="20"/>
        </w:rPr>
        <w:t>environmental</w:t>
      </w:r>
      <w:r>
        <w:rPr>
          <w:color w:val="5F5F5F"/>
          <w:spacing w:val="-7"/>
          <w:sz w:val="20"/>
        </w:rPr>
        <w:t xml:space="preserve"> </w:t>
      </w:r>
      <w:r>
        <w:rPr>
          <w:color w:val="5F5F5F"/>
          <w:sz w:val="20"/>
        </w:rPr>
        <w:t>influences</w:t>
      </w:r>
      <w:r>
        <w:rPr>
          <w:color w:val="5F5F5F"/>
          <w:spacing w:val="-6"/>
          <w:sz w:val="20"/>
        </w:rPr>
        <w:t xml:space="preserve"> </w:t>
      </w:r>
      <w:r>
        <w:rPr>
          <w:color w:val="5F5F5F"/>
          <w:sz w:val="20"/>
        </w:rPr>
        <w:t>where</w:t>
      </w:r>
      <w:r>
        <w:rPr>
          <w:color w:val="5F5F5F"/>
          <w:spacing w:val="-9"/>
          <w:sz w:val="20"/>
        </w:rPr>
        <w:t xml:space="preserve"> </w:t>
      </w:r>
      <w:r>
        <w:rPr>
          <w:color w:val="5F5F5F"/>
          <w:sz w:val="20"/>
        </w:rPr>
        <w:t>the</w:t>
      </w:r>
      <w:r>
        <w:rPr>
          <w:color w:val="5F5F5F"/>
          <w:spacing w:val="-7"/>
          <w:sz w:val="20"/>
        </w:rPr>
        <w:t xml:space="preserve"> </w:t>
      </w:r>
      <w:r>
        <w:rPr>
          <w:color w:val="5F5F5F"/>
          <w:sz w:val="20"/>
        </w:rPr>
        <w:t>noise</w:t>
      </w:r>
      <w:r>
        <w:rPr>
          <w:color w:val="5F5F5F"/>
          <w:spacing w:val="-8"/>
          <w:sz w:val="20"/>
        </w:rPr>
        <w:t xml:space="preserve"> </w:t>
      </w:r>
      <w:r>
        <w:rPr>
          <w:color w:val="5F5F5F"/>
          <w:sz w:val="20"/>
        </w:rPr>
        <w:t>or</w:t>
      </w:r>
      <w:r>
        <w:rPr>
          <w:color w:val="5F5F5F"/>
          <w:spacing w:val="-5"/>
          <w:sz w:val="20"/>
        </w:rPr>
        <w:t xml:space="preserve"> </w:t>
      </w:r>
      <w:r>
        <w:rPr>
          <w:color w:val="5F5F5F"/>
          <w:sz w:val="20"/>
        </w:rPr>
        <w:t>vibration</w:t>
      </w:r>
      <w:r>
        <w:rPr>
          <w:color w:val="5F5F5F"/>
          <w:spacing w:val="-8"/>
          <w:sz w:val="20"/>
        </w:rPr>
        <w:t xml:space="preserve"> </w:t>
      </w:r>
      <w:r>
        <w:rPr>
          <w:color w:val="5F5F5F"/>
          <w:sz w:val="20"/>
        </w:rPr>
        <w:t>is</w:t>
      </w:r>
      <w:r>
        <w:rPr>
          <w:color w:val="5F5F5F"/>
          <w:spacing w:val="-5"/>
          <w:sz w:val="20"/>
        </w:rPr>
        <w:t xml:space="preserve"> </w:t>
      </w:r>
      <w:r>
        <w:rPr>
          <w:color w:val="5F5F5F"/>
          <w:spacing w:val="-2"/>
          <w:sz w:val="20"/>
        </w:rPr>
        <w:t>produced</w:t>
      </w:r>
    </w:p>
    <w:p w14:paraId="237A5EAD" w14:textId="77777777" w:rsidR="008C34F0" w:rsidRDefault="008C34F0">
      <w:pPr>
        <w:pStyle w:val="BodyText"/>
      </w:pPr>
    </w:p>
    <w:p w14:paraId="288EC5F3" w14:textId="77777777" w:rsidR="008C34F0" w:rsidRDefault="00E30A4A">
      <w:pPr>
        <w:pStyle w:val="ListParagraph"/>
        <w:numPr>
          <w:ilvl w:val="0"/>
          <w:numId w:val="1"/>
        </w:numPr>
        <w:tabs>
          <w:tab w:val="left" w:pos="827"/>
        </w:tabs>
        <w:rPr>
          <w:sz w:val="20"/>
        </w:rPr>
      </w:pPr>
      <w:r>
        <w:rPr>
          <w:color w:val="5F5F5F"/>
          <w:sz w:val="20"/>
        </w:rPr>
        <w:t>extent</w:t>
      </w:r>
      <w:r>
        <w:rPr>
          <w:color w:val="5F5F5F"/>
          <w:spacing w:val="-3"/>
          <w:sz w:val="20"/>
        </w:rPr>
        <w:t xml:space="preserve"> </w:t>
      </w:r>
      <w:r>
        <w:rPr>
          <w:color w:val="5F5F5F"/>
          <w:sz w:val="20"/>
        </w:rPr>
        <w:t>of</w:t>
      </w:r>
      <w:r>
        <w:rPr>
          <w:color w:val="5F5F5F"/>
          <w:spacing w:val="-7"/>
          <w:sz w:val="20"/>
        </w:rPr>
        <w:t xml:space="preserve"> </w:t>
      </w:r>
      <w:r>
        <w:rPr>
          <w:color w:val="5F5F5F"/>
          <w:sz w:val="20"/>
        </w:rPr>
        <w:t>noise</w:t>
      </w:r>
      <w:r>
        <w:rPr>
          <w:color w:val="5F5F5F"/>
          <w:spacing w:val="-6"/>
          <w:sz w:val="20"/>
        </w:rPr>
        <w:t xml:space="preserve"> </w:t>
      </w:r>
      <w:r>
        <w:rPr>
          <w:color w:val="5F5F5F"/>
          <w:sz w:val="20"/>
        </w:rPr>
        <w:t>and</w:t>
      </w:r>
      <w:r>
        <w:rPr>
          <w:color w:val="5F5F5F"/>
          <w:spacing w:val="-5"/>
          <w:sz w:val="20"/>
        </w:rPr>
        <w:t xml:space="preserve"> </w:t>
      </w:r>
      <w:r>
        <w:rPr>
          <w:color w:val="5F5F5F"/>
          <w:sz w:val="20"/>
        </w:rPr>
        <w:t>vibration</w:t>
      </w:r>
      <w:r>
        <w:rPr>
          <w:color w:val="5F5F5F"/>
          <w:spacing w:val="-6"/>
          <w:sz w:val="20"/>
        </w:rPr>
        <w:t xml:space="preserve"> </w:t>
      </w:r>
      <w:r>
        <w:rPr>
          <w:color w:val="5F5F5F"/>
          <w:sz w:val="20"/>
        </w:rPr>
        <w:t>(time,</w:t>
      </w:r>
      <w:r>
        <w:rPr>
          <w:color w:val="5F5F5F"/>
          <w:spacing w:val="-7"/>
          <w:sz w:val="20"/>
        </w:rPr>
        <w:t xml:space="preserve"> </w:t>
      </w:r>
      <w:r>
        <w:rPr>
          <w:color w:val="5F5F5F"/>
          <w:sz w:val="20"/>
        </w:rPr>
        <w:t>duration</w:t>
      </w:r>
      <w:r>
        <w:rPr>
          <w:color w:val="5F5F5F"/>
          <w:spacing w:val="-5"/>
          <w:sz w:val="20"/>
        </w:rPr>
        <w:t xml:space="preserve"> </w:t>
      </w:r>
      <w:r>
        <w:rPr>
          <w:color w:val="5F5F5F"/>
          <w:sz w:val="20"/>
        </w:rPr>
        <w:t>and</w:t>
      </w:r>
      <w:r>
        <w:rPr>
          <w:color w:val="5F5F5F"/>
          <w:spacing w:val="-5"/>
          <w:sz w:val="20"/>
        </w:rPr>
        <w:t xml:space="preserve"> </w:t>
      </w:r>
      <w:r>
        <w:rPr>
          <w:color w:val="5F5F5F"/>
          <w:spacing w:val="-2"/>
          <w:sz w:val="20"/>
        </w:rPr>
        <w:t>regularity)</w:t>
      </w:r>
    </w:p>
    <w:p w14:paraId="084CD079" w14:textId="77777777" w:rsidR="008C34F0" w:rsidRDefault="008C34F0">
      <w:pPr>
        <w:pStyle w:val="BodyText"/>
        <w:spacing w:before="5"/>
      </w:pPr>
    </w:p>
    <w:p w14:paraId="05E67998" w14:textId="77777777" w:rsidR="008C34F0" w:rsidRDefault="00E30A4A">
      <w:pPr>
        <w:pStyle w:val="ListParagraph"/>
        <w:numPr>
          <w:ilvl w:val="0"/>
          <w:numId w:val="1"/>
        </w:numPr>
        <w:tabs>
          <w:tab w:val="left" w:pos="827"/>
        </w:tabs>
        <w:rPr>
          <w:sz w:val="20"/>
        </w:rPr>
      </w:pPr>
      <w:r>
        <w:rPr>
          <w:color w:val="5F5F5F"/>
          <w:sz w:val="20"/>
        </w:rPr>
        <w:t>type</w:t>
      </w:r>
      <w:r>
        <w:rPr>
          <w:color w:val="5F5F5F"/>
          <w:spacing w:val="-7"/>
          <w:sz w:val="20"/>
        </w:rPr>
        <w:t xml:space="preserve"> </w:t>
      </w:r>
      <w:r>
        <w:rPr>
          <w:color w:val="5F5F5F"/>
          <w:sz w:val="20"/>
        </w:rPr>
        <w:t>and</w:t>
      </w:r>
      <w:r>
        <w:rPr>
          <w:color w:val="5F5F5F"/>
          <w:spacing w:val="-7"/>
          <w:sz w:val="20"/>
        </w:rPr>
        <w:t xml:space="preserve"> </w:t>
      </w:r>
      <w:r>
        <w:rPr>
          <w:color w:val="5F5F5F"/>
          <w:sz w:val="20"/>
        </w:rPr>
        <w:t>number</w:t>
      </w:r>
      <w:r>
        <w:rPr>
          <w:color w:val="5F5F5F"/>
          <w:spacing w:val="-5"/>
          <w:sz w:val="20"/>
        </w:rPr>
        <w:t xml:space="preserve"> </w:t>
      </w:r>
      <w:r>
        <w:rPr>
          <w:color w:val="5F5F5F"/>
          <w:sz w:val="20"/>
        </w:rPr>
        <w:t>of</w:t>
      </w:r>
      <w:r>
        <w:rPr>
          <w:color w:val="5F5F5F"/>
          <w:spacing w:val="-9"/>
          <w:sz w:val="20"/>
        </w:rPr>
        <w:t xml:space="preserve"> </w:t>
      </w:r>
      <w:r>
        <w:rPr>
          <w:color w:val="5F5F5F"/>
          <w:sz w:val="20"/>
        </w:rPr>
        <w:t>sensitive</w:t>
      </w:r>
      <w:r>
        <w:rPr>
          <w:color w:val="5F5F5F"/>
          <w:spacing w:val="-6"/>
          <w:sz w:val="20"/>
        </w:rPr>
        <w:t xml:space="preserve"> </w:t>
      </w:r>
      <w:r>
        <w:rPr>
          <w:color w:val="5F5F5F"/>
          <w:sz w:val="20"/>
        </w:rPr>
        <w:t>locations</w:t>
      </w:r>
      <w:r>
        <w:rPr>
          <w:color w:val="5F5F5F"/>
          <w:spacing w:val="-5"/>
          <w:sz w:val="20"/>
        </w:rPr>
        <w:t xml:space="preserve"> </w:t>
      </w:r>
      <w:r>
        <w:rPr>
          <w:color w:val="5F5F5F"/>
          <w:sz w:val="20"/>
        </w:rPr>
        <w:t>potentially</w:t>
      </w:r>
      <w:r>
        <w:rPr>
          <w:color w:val="5F5F5F"/>
          <w:spacing w:val="-5"/>
          <w:sz w:val="20"/>
        </w:rPr>
        <w:t xml:space="preserve"> </w:t>
      </w:r>
      <w:r>
        <w:rPr>
          <w:color w:val="5F5F5F"/>
          <w:spacing w:val="-2"/>
          <w:sz w:val="20"/>
        </w:rPr>
        <w:t>affected</w:t>
      </w:r>
    </w:p>
    <w:p w14:paraId="75D36234" w14:textId="77777777" w:rsidR="008C34F0" w:rsidRDefault="008C34F0">
      <w:pPr>
        <w:pStyle w:val="BodyText"/>
        <w:spacing w:before="5"/>
      </w:pPr>
    </w:p>
    <w:p w14:paraId="496B689D" w14:textId="77777777" w:rsidR="008C34F0" w:rsidRDefault="00E30A4A">
      <w:pPr>
        <w:pStyle w:val="ListParagraph"/>
        <w:numPr>
          <w:ilvl w:val="0"/>
          <w:numId w:val="1"/>
        </w:numPr>
        <w:tabs>
          <w:tab w:val="left" w:pos="827"/>
        </w:tabs>
        <w:rPr>
          <w:sz w:val="20"/>
        </w:rPr>
      </w:pPr>
      <w:r>
        <w:rPr>
          <w:color w:val="5F5F5F"/>
          <w:sz w:val="20"/>
        </w:rPr>
        <w:t>level</w:t>
      </w:r>
      <w:r>
        <w:rPr>
          <w:color w:val="5F5F5F"/>
          <w:spacing w:val="-7"/>
          <w:sz w:val="20"/>
        </w:rPr>
        <w:t xml:space="preserve"> </w:t>
      </w:r>
      <w:r>
        <w:rPr>
          <w:color w:val="5F5F5F"/>
          <w:sz w:val="20"/>
        </w:rPr>
        <w:t>of</w:t>
      </w:r>
      <w:r>
        <w:rPr>
          <w:color w:val="5F5F5F"/>
          <w:spacing w:val="-4"/>
          <w:sz w:val="20"/>
        </w:rPr>
        <w:t xml:space="preserve"> </w:t>
      </w:r>
      <w:r>
        <w:rPr>
          <w:color w:val="5F5F5F"/>
          <w:sz w:val="20"/>
        </w:rPr>
        <w:t>information</w:t>
      </w:r>
      <w:r>
        <w:rPr>
          <w:color w:val="5F5F5F"/>
          <w:spacing w:val="-6"/>
          <w:sz w:val="20"/>
        </w:rPr>
        <w:t xml:space="preserve"> </w:t>
      </w:r>
      <w:r>
        <w:rPr>
          <w:color w:val="5F5F5F"/>
          <w:sz w:val="20"/>
        </w:rPr>
        <w:t>available</w:t>
      </w:r>
      <w:r>
        <w:rPr>
          <w:color w:val="5F5F5F"/>
          <w:spacing w:val="-7"/>
          <w:sz w:val="20"/>
        </w:rPr>
        <w:t xml:space="preserve"> </w:t>
      </w:r>
      <w:r>
        <w:rPr>
          <w:color w:val="5F5F5F"/>
          <w:sz w:val="20"/>
        </w:rPr>
        <w:t>and</w:t>
      </w:r>
      <w:r>
        <w:rPr>
          <w:color w:val="5F5F5F"/>
          <w:spacing w:val="-6"/>
          <w:sz w:val="20"/>
        </w:rPr>
        <w:t xml:space="preserve"> </w:t>
      </w:r>
      <w:r>
        <w:rPr>
          <w:color w:val="5F5F5F"/>
          <w:sz w:val="20"/>
        </w:rPr>
        <w:t>type</w:t>
      </w:r>
      <w:r>
        <w:rPr>
          <w:color w:val="5F5F5F"/>
          <w:spacing w:val="-7"/>
          <w:sz w:val="20"/>
        </w:rPr>
        <w:t xml:space="preserve"> </w:t>
      </w:r>
      <w:r>
        <w:rPr>
          <w:color w:val="5F5F5F"/>
          <w:sz w:val="20"/>
        </w:rPr>
        <w:t>of</w:t>
      </w:r>
      <w:r>
        <w:rPr>
          <w:color w:val="5F5F5F"/>
          <w:spacing w:val="-3"/>
          <w:sz w:val="20"/>
        </w:rPr>
        <w:t xml:space="preserve"> </w:t>
      </w:r>
      <w:r>
        <w:rPr>
          <w:color w:val="5F5F5F"/>
          <w:sz w:val="20"/>
        </w:rPr>
        <w:t>assessment</w:t>
      </w:r>
      <w:r>
        <w:rPr>
          <w:color w:val="5F5F5F"/>
          <w:spacing w:val="-9"/>
          <w:sz w:val="20"/>
        </w:rPr>
        <w:t xml:space="preserve"> </w:t>
      </w:r>
      <w:r>
        <w:rPr>
          <w:color w:val="5F5F5F"/>
          <w:sz w:val="20"/>
        </w:rPr>
        <w:t>to</w:t>
      </w:r>
      <w:r>
        <w:rPr>
          <w:color w:val="5F5F5F"/>
          <w:spacing w:val="-6"/>
          <w:sz w:val="20"/>
        </w:rPr>
        <w:t xml:space="preserve"> </w:t>
      </w:r>
      <w:r>
        <w:rPr>
          <w:color w:val="5F5F5F"/>
          <w:sz w:val="20"/>
        </w:rPr>
        <w:t>evaluate</w:t>
      </w:r>
      <w:r>
        <w:rPr>
          <w:color w:val="5F5F5F"/>
          <w:spacing w:val="-6"/>
          <w:sz w:val="20"/>
        </w:rPr>
        <w:t xml:space="preserve"> </w:t>
      </w:r>
      <w:r>
        <w:rPr>
          <w:color w:val="5F5F5F"/>
          <w:spacing w:val="-2"/>
          <w:sz w:val="20"/>
        </w:rPr>
        <w:t>risks</w:t>
      </w:r>
    </w:p>
    <w:p w14:paraId="38993577" w14:textId="77777777" w:rsidR="008C34F0" w:rsidRDefault="008C34F0">
      <w:pPr>
        <w:pStyle w:val="BodyText"/>
        <w:spacing w:before="4"/>
      </w:pPr>
    </w:p>
    <w:p w14:paraId="68A4D551" w14:textId="77777777" w:rsidR="008C34F0" w:rsidRDefault="00E30A4A">
      <w:pPr>
        <w:pStyle w:val="ListParagraph"/>
        <w:numPr>
          <w:ilvl w:val="0"/>
          <w:numId w:val="1"/>
        </w:numPr>
        <w:tabs>
          <w:tab w:val="left" w:pos="827"/>
        </w:tabs>
        <w:spacing w:before="1"/>
        <w:rPr>
          <w:sz w:val="20"/>
        </w:rPr>
      </w:pPr>
      <w:r>
        <w:rPr>
          <w:color w:val="5F5F5F"/>
          <w:sz w:val="20"/>
        </w:rPr>
        <w:t>the</w:t>
      </w:r>
      <w:r>
        <w:rPr>
          <w:color w:val="5F5F5F"/>
          <w:spacing w:val="-6"/>
          <w:sz w:val="20"/>
        </w:rPr>
        <w:t xml:space="preserve"> </w:t>
      </w:r>
      <w:r>
        <w:rPr>
          <w:color w:val="5F5F5F"/>
          <w:sz w:val="20"/>
        </w:rPr>
        <w:t>assessment</w:t>
      </w:r>
      <w:r>
        <w:rPr>
          <w:color w:val="5F5F5F"/>
          <w:spacing w:val="-8"/>
          <w:sz w:val="20"/>
        </w:rPr>
        <w:t xml:space="preserve"> </w:t>
      </w:r>
      <w:r>
        <w:rPr>
          <w:color w:val="5F5F5F"/>
          <w:sz w:val="20"/>
        </w:rPr>
        <w:t>framework</w:t>
      </w:r>
      <w:r>
        <w:rPr>
          <w:color w:val="5F5F5F"/>
          <w:spacing w:val="-8"/>
          <w:sz w:val="20"/>
        </w:rPr>
        <w:t xml:space="preserve"> </w:t>
      </w:r>
      <w:r>
        <w:rPr>
          <w:color w:val="5F5F5F"/>
          <w:sz w:val="20"/>
        </w:rPr>
        <w:t>which</w:t>
      </w:r>
      <w:r>
        <w:rPr>
          <w:color w:val="5F5F5F"/>
          <w:spacing w:val="-6"/>
          <w:sz w:val="20"/>
        </w:rPr>
        <w:t xml:space="preserve"> </w:t>
      </w:r>
      <w:r>
        <w:rPr>
          <w:color w:val="5F5F5F"/>
          <w:sz w:val="20"/>
        </w:rPr>
        <w:t>applies</w:t>
      </w:r>
      <w:r>
        <w:rPr>
          <w:color w:val="5F5F5F"/>
          <w:spacing w:val="-4"/>
          <w:sz w:val="20"/>
        </w:rPr>
        <w:t xml:space="preserve"> </w:t>
      </w:r>
      <w:r>
        <w:rPr>
          <w:color w:val="5F5F5F"/>
          <w:sz w:val="20"/>
        </w:rPr>
        <w:t>to</w:t>
      </w:r>
      <w:r>
        <w:rPr>
          <w:color w:val="5F5F5F"/>
          <w:spacing w:val="-6"/>
          <w:sz w:val="20"/>
        </w:rPr>
        <w:t xml:space="preserve"> </w:t>
      </w:r>
      <w:r>
        <w:rPr>
          <w:color w:val="5F5F5F"/>
          <w:sz w:val="20"/>
        </w:rPr>
        <w:t>each</w:t>
      </w:r>
      <w:r>
        <w:rPr>
          <w:color w:val="5F5F5F"/>
          <w:spacing w:val="-5"/>
          <w:sz w:val="20"/>
        </w:rPr>
        <w:t xml:space="preserve"> </w:t>
      </w:r>
      <w:r>
        <w:rPr>
          <w:color w:val="5F5F5F"/>
          <w:sz w:val="20"/>
        </w:rPr>
        <w:t>noise</w:t>
      </w:r>
      <w:r>
        <w:rPr>
          <w:color w:val="5F5F5F"/>
          <w:spacing w:val="-6"/>
          <w:sz w:val="20"/>
        </w:rPr>
        <w:t xml:space="preserve"> </w:t>
      </w:r>
      <w:r>
        <w:rPr>
          <w:color w:val="5F5F5F"/>
          <w:sz w:val="20"/>
        </w:rPr>
        <w:t>and</w:t>
      </w:r>
      <w:r>
        <w:rPr>
          <w:color w:val="5F5F5F"/>
          <w:spacing w:val="-6"/>
          <w:sz w:val="20"/>
        </w:rPr>
        <w:t xml:space="preserve"> </w:t>
      </w:r>
      <w:r>
        <w:rPr>
          <w:color w:val="5F5F5F"/>
          <w:sz w:val="20"/>
        </w:rPr>
        <w:t>vibration</w:t>
      </w:r>
      <w:r>
        <w:rPr>
          <w:color w:val="5F5F5F"/>
          <w:spacing w:val="-5"/>
          <w:sz w:val="20"/>
        </w:rPr>
        <w:t xml:space="preserve"> </w:t>
      </w:r>
      <w:r>
        <w:rPr>
          <w:color w:val="5F5F5F"/>
          <w:spacing w:val="-2"/>
          <w:sz w:val="20"/>
        </w:rPr>
        <w:t>source</w:t>
      </w:r>
    </w:p>
    <w:p w14:paraId="16988262" w14:textId="77777777" w:rsidR="008C34F0" w:rsidRDefault="008C34F0">
      <w:pPr>
        <w:pStyle w:val="BodyText"/>
        <w:spacing w:before="4"/>
      </w:pPr>
    </w:p>
    <w:p w14:paraId="73CEAA09" w14:textId="77777777" w:rsidR="008C34F0" w:rsidRDefault="00E30A4A">
      <w:pPr>
        <w:pStyle w:val="ListParagraph"/>
        <w:numPr>
          <w:ilvl w:val="0"/>
          <w:numId w:val="1"/>
        </w:numPr>
        <w:tabs>
          <w:tab w:val="left" w:pos="826"/>
        </w:tabs>
        <w:spacing w:before="1"/>
        <w:ind w:left="826" w:hanging="359"/>
        <w:rPr>
          <w:sz w:val="20"/>
        </w:rPr>
      </w:pPr>
      <w:r>
        <w:rPr>
          <w:color w:val="5F5F5F"/>
          <w:sz w:val="20"/>
        </w:rPr>
        <w:t>the</w:t>
      </w:r>
      <w:r>
        <w:rPr>
          <w:color w:val="5F5F5F"/>
          <w:spacing w:val="-6"/>
          <w:sz w:val="20"/>
        </w:rPr>
        <w:t xml:space="preserve"> </w:t>
      </w:r>
      <w:r>
        <w:rPr>
          <w:color w:val="5F5F5F"/>
          <w:sz w:val="20"/>
        </w:rPr>
        <w:t>options</w:t>
      </w:r>
      <w:r>
        <w:rPr>
          <w:color w:val="5F5F5F"/>
          <w:spacing w:val="-3"/>
          <w:sz w:val="20"/>
        </w:rPr>
        <w:t xml:space="preserve"> </w:t>
      </w:r>
      <w:r>
        <w:rPr>
          <w:color w:val="5F5F5F"/>
          <w:sz w:val="20"/>
        </w:rPr>
        <w:t>available</w:t>
      </w:r>
      <w:r>
        <w:rPr>
          <w:color w:val="5F5F5F"/>
          <w:spacing w:val="-6"/>
          <w:sz w:val="20"/>
        </w:rPr>
        <w:t xml:space="preserve"> </w:t>
      </w:r>
      <w:r>
        <w:rPr>
          <w:color w:val="5F5F5F"/>
          <w:sz w:val="20"/>
        </w:rPr>
        <w:t>to</w:t>
      </w:r>
      <w:r>
        <w:rPr>
          <w:color w:val="5F5F5F"/>
          <w:spacing w:val="-5"/>
          <w:sz w:val="20"/>
        </w:rPr>
        <w:t xml:space="preserve"> </w:t>
      </w:r>
      <w:r>
        <w:rPr>
          <w:color w:val="5F5F5F"/>
          <w:sz w:val="20"/>
        </w:rPr>
        <w:t>manage</w:t>
      </w:r>
      <w:r>
        <w:rPr>
          <w:color w:val="5F5F5F"/>
          <w:spacing w:val="-6"/>
          <w:sz w:val="20"/>
        </w:rPr>
        <w:t xml:space="preserve"> </w:t>
      </w:r>
      <w:r>
        <w:rPr>
          <w:color w:val="5F5F5F"/>
          <w:sz w:val="20"/>
        </w:rPr>
        <w:t>the</w:t>
      </w:r>
      <w:r>
        <w:rPr>
          <w:color w:val="5F5F5F"/>
          <w:spacing w:val="-5"/>
          <w:sz w:val="20"/>
        </w:rPr>
        <w:t xml:space="preserve"> </w:t>
      </w:r>
      <w:r>
        <w:rPr>
          <w:color w:val="5F5F5F"/>
          <w:sz w:val="20"/>
        </w:rPr>
        <w:t>noise</w:t>
      </w:r>
      <w:r>
        <w:rPr>
          <w:color w:val="5F5F5F"/>
          <w:spacing w:val="-5"/>
          <w:sz w:val="20"/>
        </w:rPr>
        <w:t xml:space="preserve"> </w:t>
      </w:r>
      <w:r>
        <w:rPr>
          <w:color w:val="5F5F5F"/>
          <w:sz w:val="20"/>
        </w:rPr>
        <w:t>or</w:t>
      </w:r>
      <w:r>
        <w:rPr>
          <w:color w:val="5F5F5F"/>
          <w:spacing w:val="-4"/>
          <w:sz w:val="20"/>
        </w:rPr>
        <w:t xml:space="preserve"> </w:t>
      </w:r>
      <w:r>
        <w:rPr>
          <w:color w:val="5F5F5F"/>
          <w:sz w:val="20"/>
        </w:rPr>
        <w:t>vibration</w:t>
      </w:r>
      <w:r>
        <w:rPr>
          <w:color w:val="5F5F5F"/>
          <w:spacing w:val="-5"/>
          <w:sz w:val="20"/>
        </w:rPr>
        <w:t xml:space="preserve"> </w:t>
      </w:r>
      <w:r>
        <w:rPr>
          <w:color w:val="5F5F5F"/>
          <w:spacing w:val="-2"/>
          <w:sz w:val="20"/>
        </w:rPr>
        <w:t>source.</w:t>
      </w:r>
    </w:p>
    <w:p w14:paraId="5A5E2390" w14:textId="77777777" w:rsidR="008C34F0" w:rsidRDefault="008C34F0">
      <w:pPr>
        <w:pStyle w:val="BodyText"/>
        <w:spacing w:before="4"/>
      </w:pPr>
    </w:p>
    <w:p w14:paraId="688734BC" w14:textId="77777777" w:rsidR="008C34F0" w:rsidRDefault="00E30A4A">
      <w:pPr>
        <w:pStyle w:val="BodyText"/>
        <w:ind w:left="112"/>
      </w:pPr>
      <w:r>
        <w:rPr>
          <w:noProof/>
        </w:rPr>
        <w:drawing>
          <wp:inline distT="0" distB="0" distL="0" distR="0" wp14:anchorId="1E90AC85" wp14:editId="2F373938">
            <wp:extent cx="106679" cy="100964"/>
            <wp:effectExtent l="0" t="0" r="0" b="0"/>
            <wp:docPr id="23" name="Image 2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40"/>
        </w:rPr>
        <w:t xml:space="preserve">  </w:t>
      </w:r>
      <w:r>
        <w:rPr>
          <w:color w:val="5F5F5F"/>
        </w:rPr>
        <w:t>Identifying potential cumulative impacts on noise and vibration values within the study area.</w:t>
      </w:r>
    </w:p>
    <w:p w14:paraId="25FEFFF1" w14:textId="77777777" w:rsidR="008C34F0" w:rsidRDefault="008C34F0">
      <w:pPr>
        <w:pStyle w:val="BodyText"/>
        <w:spacing w:before="5"/>
      </w:pPr>
    </w:p>
    <w:p w14:paraId="42AD8CC1" w14:textId="77777777" w:rsidR="008C34F0" w:rsidRDefault="00E30A4A">
      <w:pPr>
        <w:pStyle w:val="BodyText"/>
        <w:spacing w:line="360" w:lineRule="auto"/>
        <w:ind w:left="472" w:right="121" w:hanging="360"/>
      </w:pPr>
      <w:r>
        <w:rPr>
          <w:noProof/>
        </w:rPr>
        <w:drawing>
          <wp:inline distT="0" distB="0" distL="0" distR="0" wp14:anchorId="749AD715" wp14:editId="733A343E">
            <wp:extent cx="106679" cy="100329"/>
            <wp:effectExtent l="0" t="0" r="0" b="0"/>
            <wp:docPr id="24" name="Image 2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
                    <pic:cNvPicPr/>
                  </pic:nvPicPr>
                  <pic:blipFill>
                    <a:blip r:embed="rId7"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Developing</w:t>
      </w:r>
      <w:r>
        <w:rPr>
          <w:color w:val="5F5F5F"/>
          <w:spacing w:val="-2"/>
        </w:rPr>
        <w:t xml:space="preserve"> </w:t>
      </w:r>
      <w:r>
        <w:rPr>
          <w:color w:val="5F5F5F"/>
        </w:rPr>
        <w:t>EPRs in</w:t>
      </w:r>
      <w:r>
        <w:rPr>
          <w:color w:val="5F5F5F"/>
          <w:spacing w:val="-2"/>
        </w:rPr>
        <w:t xml:space="preserve"> </w:t>
      </w:r>
      <w:r>
        <w:rPr>
          <w:color w:val="5F5F5F"/>
        </w:rPr>
        <w:t>response</w:t>
      </w:r>
      <w:r>
        <w:rPr>
          <w:color w:val="5F5F5F"/>
          <w:spacing w:val="-2"/>
        </w:rPr>
        <w:t xml:space="preserve"> </w:t>
      </w:r>
      <w:r>
        <w:rPr>
          <w:color w:val="5F5F5F"/>
        </w:rPr>
        <w:t>to</w:t>
      </w:r>
      <w:r>
        <w:rPr>
          <w:color w:val="5F5F5F"/>
          <w:spacing w:val="-2"/>
        </w:rPr>
        <w:t xml:space="preserve"> </w:t>
      </w:r>
      <w:r>
        <w:rPr>
          <w:color w:val="5F5F5F"/>
        </w:rPr>
        <w:t>the</w:t>
      </w:r>
      <w:r>
        <w:rPr>
          <w:color w:val="5F5F5F"/>
          <w:spacing w:val="-2"/>
        </w:rPr>
        <w:t xml:space="preserve"> </w:t>
      </w:r>
      <w:r>
        <w:rPr>
          <w:color w:val="5F5F5F"/>
        </w:rPr>
        <w:t>impact</w:t>
      </w:r>
      <w:r>
        <w:rPr>
          <w:color w:val="5F5F5F"/>
          <w:spacing w:val="-4"/>
        </w:rPr>
        <w:t xml:space="preserve"> </w:t>
      </w:r>
      <w:r>
        <w:rPr>
          <w:color w:val="5F5F5F"/>
        </w:rPr>
        <w:t>assessment to</w:t>
      </w:r>
      <w:r>
        <w:rPr>
          <w:color w:val="5F5F5F"/>
          <w:spacing w:val="-7"/>
        </w:rPr>
        <w:t xml:space="preserve"> </w:t>
      </w:r>
      <w:r>
        <w:rPr>
          <w:color w:val="5F5F5F"/>
        </w:rPr>
        <w:t>set</w:t>
      </w:r>
      <w:r>
        <w:rPr>
          <w:color w:val="5F5F5F"/>
          <w:spacing w:val="-4"/>
        </w:rPr>
        <w:t xml:space="preserve"> </w:t>
      </w:r>
      <w:r>
        <w:rPr>
          <w:color w:val="5F5F5F"/>
        </w:rPr>
        <w:t>the</w:t>
      </w:r>
      <w:r>
        <w:rPr>
          <w:color w:val="5F5F5F"/>
          <w:spacing w:val="-2"/>
        </w:rPr>
        <w:t xml:space="preserve"> </w:t>
      </w:r>
      <w:r>
        <w:rPr>
          <w:color w:val="5F5F5F"/>
        </w:rPr>
        <w:t>required</w:t>
      </w:r>
      <w:r>
        <w:rPr>
          <w:color w:val="5F5F5F"/>
          <w:spacing w:val="-2"/>
        </w:rPr>
        <w:t xml:space="preserve"> </w:t>
      </w:r>
      <w:r>
        <w:rPr>
          <w:color w:val="5F5F5F"/>
        </w:rPr>
        <w:t>environmental</w:t>
      </w:r>
      <w:r>
        <w:rPr>
          <w:color w:val="5F5F5F"/>
          <w:spacing w:val="-2"/>
        </w:rPr>
        <w:t xml:space="preserve"> </w:t>
      </w:r>
      <w:r>
        <w:rPr>
          <w:color w:val="5F5F5F"/>
        </w:rPr>
        <w:t xml:space="preserve">outcomes for the project. The assessment of residual impacts presented in this chapter assume implementation of measures to comply with the EPRs. Refer to </w:t>
      </w:r>
      <w:r>
        <w:rPr>
          <w:color w:val="585858"/>
        </w:rPr>
        <w:t>Volume 5, Chapter 2 - Environmental Management Framework f</w:t>
      </w:r>
      <w:r>
        <w:rPr>
          <w:color w:val="5F5F5F"/>
        </w:rPr>
        <w:t>or the full list of EPRs.</w:t>
      </w:r>
    </w:p>
    <w:p w14:paraId="16FD978A" w14:textId="77777777" w:rsidR="008C34F0" w:rsidRDefault="00E30A4A">
      <w:pPr>
        <w:pStyle w:val="BodyText"/>
        <w:spacing w:before="118" w:line="360" w:lineRule="auto"/>
        <w:ind w:left="472" w:right="121" w:hanging="360"/>
      </w:pPr>
      <w:r>
        <w:rPr>
          <w:noProof/>
        </w:rPr>
        <w:drawing>
          <wp:inline distT="0" distB="0" distL="0" distR="0" wp14:anchorId="1AF312DB" wp14:editId="7A27176C">
            <wp:extent cx="106679" cy="100964"/>
            <wp:effectExtent l="0" t="0" r="0" b="0"/>
            <wp:docPr id="25" name="Image 2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Technical</w:t>
      </w:r>
      <w:r>
        <w:rPr>
          <w:color w:val="5F5F5F"/>
          <w:spacing w:val="-3"/>
        </w:rPr>
        <w:t xml:space="preserve"> </w:t>
      </w:r>
      <w:r>
        <w:rPr>
          <w:color w:val="5F5F5F"/>
        </w:rPr>
        <w:t>specialist attendance</w:t>
      </w:r>
      <w:r>
        <w:rPr>
          <w:color w:val="5F5F5F"/>
          <w:spacing w:val="-3"/>
        </w:rPr>
        <w:t xml:space="preserve"> </w:t>
      </w:r>
      <w:r>
        <w:rPr>
          <w:color w:val="5F5F5F"/>
        </w:rPr>
        <w:t>at community</w:t>
      </w:r>
      <w:r>
        <w:rPr>
          <w:color w:val="5F5F5F"/>
          <w:spacing w:val="-1"/>
        </w:rPr>
        <w:t xml:space="preserve"> </w:t>
      </w:r>
      <w:r>
        <w:rPr>
          <w:color w:val="5F5F5F"/>
        </w:rPr>
        <w:t>engagement sessions</w:t>
      </w:r>
      <w:r>
        <w:rPr>
          <w:color w:val="5F5F5F"/>
          <w:spacing w:val="-1"/>
        </w:rPr>
        <w:t xml:space="preserve"> </w:t>
      </w:r>
      <w:r>
        <w:rPr>
          <w:color w:val="5F5F5F"/>
        </w:rPr>
        <w:t>in</w:t>
      </w:r>
      <w:r>
        <w:rPr>
          <w:color w:val="5F5F5F"/>
          <w:spacing w:val="-3"/>
        </w:rPr>
        <w:t xml:space="preserve"> </w:t>
      </w:r>
      <w:r>
        <w:rPr>
          <w:color w:val="5F5F5F"/>
        </w:rPr>
        <w:t>March</w:t>
      </w:r>
      <w:r>
        <w:rPr>
          <w:color w:val="5F5F5F"/>
          <w:spacing w:val="-3"/>
        </w:rPr>
        <w:t xml:space="preserve"> </w:t>
      </w:r>
      <w:r>
        <w:rPr>
          <w:color w:val="5F5F5F"/>
        </w:rPr>
        <w:t>and</w:t>
      </w:r>
      <w:r>
        <w:rPr>
          <w:color w:val="5F5F5F"/>
          <w:spacing w:val="-3"/>
        </w:rPr>
        <w:t xml:space="preserve"> </w:t>
      </w:r>
      <w:r>
        <w:rPr>
          <w:color w:val="5F5F5F"/>
        </w:rPr>
        <w:t>April</w:t>
      </w:r>
      <w:r>
        <w:rPr>
          <w:color w:val="5F5F5F"/>
          <w:spacing w:val="-3"/>
        </w:rPr>
        <w:t xml:space="preserve"> </w:t>
      </w:r>
      <w:r>
        <w:rPr>
          <w:color w:val="5F5F5F"/>
        </w:rPr>
        <w:t>2023. Noise</w:t>
      </w:r>
      <w:r>
        <w:rPr>
          <w:color w:val="5F5F5F"/>
          <w:spacing w:val="-3"/>
        </w:rPr>
        <w:t xml:space="preserve"> </w:t>
      </w:r>
      <w:r>
        <w:rPr>
          <w:color w:val="5F5F5F"/>
        </w:rPr>
        <w:t>was not raised as a point of concern by community at these sessions.</w:t>
      </w:r>
    </w:p>
    <w:p w14:paraId="19AB514B" w14:textId="77777777" w:rsidR="008C34F0" w:rsidRDefault="00E30A4A">
      <w:pPr>
        <w:pStyle w:val="BodyText"/>
        <w:spacing w:before="184"/>
        <w:ind w:left="112"/>
      </w:pPr>
      <w:r>
        <w:rPr>
          <w:color w:val="5F5F5F"/>
        </w:rPr>
        <w:t>Further</w:t>
      </w:r>
      <w:r>
        <w:rPr>
          <w:color w:val="5F5F5F"/>
          <w:spacing w:val="-6"/>
        </w:rPr>
        <w:t xml:space="preserve"> </w:t>
      </w:r>
      <w:r>
        <w:rPr>
          <w:color w:val="5F5F5F"/>
        </w:rPr>
        <w:t>details</w:t>
      </w:r>
      <w:r>
        <w:rPr>
          <w:color w:val="5F5F5F"/>
          <w:spacing w:val="-3"/>
        </w:rPr>
        <w:t xml:space="preserve"> </w:t>
      </w:r>
      <w:r>
        <w:rPr>
          <w:color w:val="5F5F5F"/>
        </w:rPr>
        <w:t>on</w:t>
      </w:r>
      <w:r>
        <w:rPr>
          <w:color w:val="5F5F5F"/>
          <w:spacing w:val="-10"/>
        </w:rPr>
        <w:t xml:space="preserve"> </w:t>
      </w:r>
      <w:r>
        <w:rPr>
          <w:color w:val="5F5F5F"/>
        </w:rPr>
        <w:t>the</w:t>
      </w:r>
      <w:r>
        <w:rPr>
          <w:color w:val="5F5F5F"/>
          <w:spacing w:val="-5"/>
        </w:rPr>
        <w:t xml:space="preserve"> </w:t>
      </w:r>
      <w:r>
        <w:rPr>
          <w:color w:val="5F5F5F"/>
        </w:rPr>
        <w:t>method</w:t>
      </w:r>
      <w:r>
        <w:rPr>
          <w:color w:val="5F5F5F"/>
          <w:spacing w:val="-5"/>
        </w:rPr>
        <w:t xml:space="preserve"> </w:t>
      </w:r>
      <w:r>
        <w:rPr>
          <w:color w:val="5F5F5F"/>
        </w:rPr>
        <w:t>are</w:t>
      </w:r>
      <w:r>
        <w:rPr>
          <w:color w:val="5F5F5F"/>
          <w:spacing w:val="-6"/>
        </w:rPr>
        <w:t xml:space="preserve"> </w:t>
      </w:r>
      <w:r>
        <w:rPr>
          <w:color w:val="5F5F5F"/>
        </w:rPr>
        <w:t>provided</w:t>
      </w:r>
      <w:r>
        <w:rPr>
          <w:color w:val="5F5F5F"/>
          <w:spacing w:val="-5"/>
        </w:rPr>
        <w:t xml:space="preserve"> </w:t>
      </w:r>
      <w:r>
        <w:rPr>
          <w:color w:val="5F5F5F"/>
        </w:rPr>
        <w:t>in</w:t>
      </w:r>
      <w:r>
        <w:rPr>
          <w:color w:val="5F5F5F"/>
          <w:spacing w:val="-11"/>
        </w:rPr>
        <w:t xml:space="preserve"> </w:t>
      </w:r>
      <w:r>
        <w:rPr>
          <w:color w:val="585858"/>
        </w:rPr>
        <w:t>Technical</w:t>
      </w:r>
      <w:r>
        <w:rPr>
          <w:color w:val="585858"/>
          <w:spacing w:val="-6"/>
        </w:rPr>
        <w:t xml:space="preserve"> </w:t>
      </w:r>
      <w:r>
        <w:rPr>
          <w:color w:val="585858"/>
        </w:rPr>
        <w:t>Appendix</w:t>
      </w:r>
      <w:r>
        <w:rPr>
          <w:color w:val="585858"/>
          <w:spacing w:val="-3"/>
        </w:rPr>
        <w:t xml:space="preserve"> </w:t>
      </w:r>
      <w:r>
        <w:rPr>
          <w:color w:val="585858"/>
        </w:rPr>
        <w:t>T:</w:t>
      </w:r>
      <w:r>
        <w:rPr>
          <w:color w:val="585858"/>
          <w:spacing w:val="-7"/>
        </w:rPr>
        <w:t xml:space="preserve"> </w:t>
      </w:r>
      <w:r>
        <w:rPr>
          <w:color w:val="585858"/>
        </w:rPr>
        <w:t>Noise</w:t>
      </w:r>
      <w:r>
        <w:rPr>
          <w:color w:val="585858"/>
          <w:spacing w:val="-5"/>
        </w:rPr>
        <w:t xml:space="preserve"> </w:t>
      </w:r>
      <w:r>
        <w:rPr>
          <w:color w:val="585858"/>
        </w:rPr>
        <w:t>and</w:t>
      </w:r>
      <w:r>
        <w:rPr>
          <w:color w:val="585858"/>
          <w:spacing w:val="-5"/>
        </w:rPr>
        <w:t xml:space="preserve"> </w:t>
      </w:r>
      <w:r>
        <w:rPr>
          <w:color w:val="585858"/>
          <w:spacing w:val="-2"/>
        </w:rPr>
        <w:t>vibration.</w:t>
      </w:r>
    </w:p>
    <w:p w14:paraId="5C5A5AA6" w14:textId="77777777" w:rsidR="008C34F0" w:rsidRDefault="008C34F0">
      <w:pPr>
        <w:sectPr w:rsidR="008C34F0">
          <w:pgSz w:w="11910" w:h="16840"/>
          <w:pgMar w:top="1500" w:right="1020" w:bottom="820" w:left="1020" w:header="467" w:footer="636" w:gutter="0"/>
          <w:cols w:space="720"/>
        </w:sectPr>
      </w:pPr>
    </w:p>
    <w:p w14:paraId="1154792F" w14:textId="77777777" w:rsidR="008C34F0" w:rsidRDefault="00E30A4A">
      <w:pPr>
        <w:pStyle w:val="Heading2"/>
        <w:numPr>
          <w:ilvl w:val="2"/>
          <w:numId w:val="45"/>
        </w:numPr>
        <w:tabs>
          <w:tab w:val="left" w:pos="1245"/>
        </w:tabs>
        <w:spacing w:before="92"/>
      </w:pPr>
      <w:bookmarkStart w:id="3" w:name="_bookmark1"/>
      <w:bookmarkStart w:id="4" w:name="10.1.1_Reference_levels"/>
      <w:bookmarkEnd w:id="3"/>
      <w:bookmarkEnd w:id="4"/>
      <w:r>
        <w:rPr>
          <w:color w:val="18314A"/>
        </w:rPr>
        <w:lastRenderedPageBreak/>
        <w:t>Reference</w:t>
      </w:r>
      <w:r>
        <w:rPr>
          <w:color w:val="18314A"/>
          <w:spacing w:val="-11"/>
        </w:rPr>
        <w:t xml:space="preserve"> </w:t>
      </w:r>
      <w:r>
        <w:rPr>
          <w:color w:val="18314A"/>
          <w:spacing w:val="-2"/>
        </w:rPr>
        <w:t>levels</w:t>
      </w:r>
    </w:p>
    <w:p w14:paraId="70B9C29C" w14:textId="77777777" w:rsidR="008C34F0" w:rsidRDefault="00E30A4A">
      <w:pPr>
        <w:pStyle w:val="BodyText"/>
        <w:spacing w:before="236" w:line="360" w:lineRule="auto"/>
        <w:ind w:left="112" w:right="250"/>
      </w:pPr>
      <w:r>
        <w:rPr>
          <w:color w:val="585858"/>
        </w:rPr>
        <w:t>Given the large scale of the project a set of noise reference levels were used to describe the distribution of noise</w:t>
      </w:r>
      <w:r>
        <w:rPr>
          <w:color w:val="585858"/>
          <w:spacing w:val="-4"/>
        </w:rPr>
        <w:t xml:space="preserve"> </w:t>
      </w:r>
      <w:r>
        <w:rPr>
          <w:color w:val="585858"/>
        </w:rPr>
        <w:t>across</w:t>
      </w:r>
      <w:r>
        <w:rPr>
          <w:color w:val="585858"/>
          <w:spacing w:val="-2"/>
        </w:rPr>
        <w:t xml:space="preserve"> </w:t>
      </w:r>
      <w:r>
        <w:rPr>
          <w:color w:val="585858"/>
        </w:rPr>
        <w:t>the</w:t>
      </w:r>
      <w:r>
        <w:rPr>
          <w:color w:val="585858"/>
          <w:spacing w:val="-4"/>
        </w:rPr>
        <w:t xml:space="preserve"> </w:t>
      </w:r>
      <w:r>
        <w:rPr>
          <w:color w:val="585858"/>
        </w:rPr>
        <w:t>project</w:t>
      </w:r>
      <w:r>
        <w:rPr>
          <w:color w:val="585858"/>
          <w:spacing w:val="-1"/>
        </w:rPr>
        <w:t xml:space="preserve"> </w:t>
      </w:r>
      <w:r>
        <w:rPr>
          <w:color w:val="585858"/>
        </w:rPr>
        <w:t>based</w:t>
      </w:r>
      <w:r>
        <w:rPr>
          <w:color w:val="585858"/>
          <w:spacing w:val="-4"/>
        </w:rPr>
        <w:t xml:space="preserve"> </w:t>
      </w:r>
      <w:r>
        <w:rPr>
          <w:color w:val="585858"/>
        </w:rPr>
        <w:t>on</w:t>
      </w:r>
      <w:r>
        <w:rPr>
          <w:color w:val="585858"/>
          <w:spacing w:val="-8"/>
        </w:rPr>
        <w:t xml:space="preserve"> </w:t>
      </w:r>
      <w:r>
        <w:rPr>
          <w:color w:val="585858"/>
        </w:rPr>
        <w:t>the</w:t>
      </w:r>
      <w:r>
        <w:rPr>
          <w:color w:val="585858"/>
          <w:spacing w:val="-4"/>
        </w:rPr>
        <w:t xml:space="preserve"> </w:t>
      </w:r>
      <w:r>
        <w:rPr>
          <w:color w:val="585858"/>
        </w:rPr>
        <w:t>ERS,</w:t>
      </w:r>
      <w:r>
        <w:rPr>
          <w:color w:val="585858"/>
          <w:spacing w:val="-3"/>
        </w:rPr>
        <w:t xml:space="preserve"> </w:t>
      </w:r>
      <w:r>
        <w:rPr>
          <w:color w:val="585858"/>
        </w:rPr>
        <w:t>EPA</w:t>
      </w:r>
      <w:r>
        <w:rPr>
          <w:color w:val="585858"/>
          <w:spacing w:val="-3"/>
        </w:rPr>
        <w:t xml:space="preserve"> </w:t>
      </w:r>
      <w:r>
        <w:rPr>
          <w:color w:val="585858"/>
        </w:rPr>
        <w:t>Victoria</w:t>
      </w:r>
      <w:r>
        <w:rPr>
          <w:color w:val="585858"/>
          <w:spacing w:val="-4"/>
        </w:rPr>
        <w:t xml:space="preserve"> </w:t>
      </w:r>
      <w:r>
        <w:rPr>
          <w:i/>
          <w:color w:val="585858"/>
        </w:rPr>
        <w:t>Publication</w:t>
      </w:r>
      <w:r>
        <w:rPr>
          <w:i/>
          <w:color w:val="585858"/>
          <w:spacing w:val="-5"/>
        </w:rPr>
        <w:t xml:space="preserve"> </w:t>
      </w:r>
      <w:r>
        <w:rPr>
          <w:i/>
          <w:color w:val="585858"/>
        </w:rPr>
        <w:t>1834.1</w:t>
      </w:r>
      <w:r>
        <w:rPr>
          <w:i/>
          <w:color w:val="585858"/>
          <w:spacing w:val="-4"/>
        </w:rPr>
        <w:t xml:space="preserve"> </w:t>
      </w:r>
      <w:r>
        <w:rPr>
          <w:i/>
          <w:color w:val="585858"/>
        </w:rPr>
        <w:t>Civil</w:t>
      </w:r>
      <w:r>
        <w:rPr>
          <w:i/>
          <w:color w:val="585858"/>
          <w:spacing w:val="-4"/>
        </w:rPr>
        <w:t xml:space="preserve"> </w:t>
      </w:r>
      <w:r>
        <w:rPr>
          <w:i/>
          <w:color w:val="585858"/>
        </w:rPr>
        <w:t>construction,</w:t>
      </w:r>
      <w:r>
        <w:rPr>
          <w:i/>
          <w:color w:val="585858"/>
          <w:spacing w:val="-1"/>
        </w:rPr>
        <w:t xml:space="preserve"> </w:t>
      </w:r>
      <w:r>
        <w:rPr>
          <w:i/>
          <w:color w:val="585858"/>
        </w:rPr>
        <w:t>building</w:t>
      </w:r>
      <w:r>
        <w:rPr>
          <w:i/>
          <w:color w:val="585858"/>
          <w:spacing w:val="-4"/>
        </w:rPr>
        <w:t xml:space="preserve"> </w:t>
      </w:r>
      <w:r>
        <w:rPr>
          <w:i/>
          <w:color w:val="585858"/>
        </w:rPr>
        <w:t>and demolition guide and supplementary guidance</w:t>
      </w:r>
      <w:r>
        <w:rPr>
          <w:color w:val="585858"/>
        </w:rPr>
        <w:t xml:space="preserve">. These reference levels </w:t>
      </w:r>
      <w:proofErr w:type="spellStart"/>
      <w:r>
        <w:rPr>
          <w:color w:val="585858"/>
        </w:rPr>
        <w:t>categorise</w:t>
      </w:r>
      <w:proofErr w:type="spellEnd"/>
      <w:r>
        <w:rPr>
          <w:color w:val="585858"/>
        </w:rPr>
        <w:t xml:space="preserve"> the predicted noise level range of project construction works and identify locations that could result in the highest levels of construction noise. This allowed for the identification of priority management areas for noise control measures, for works both within and outside of normal working hours.</w:t>
      </w:r>
    </w:p>
    <w:p w14:paraId="216BBFE7" w14:textId="77777777" w:rsidR="008C34F0" w:rsidRDefault="00E30A4A">
      <w:pPr>
        <w:pStyle w:val="BodyText"/>
        <w:spacing w:before="124"/>
        <w:ind w:left="113"/>
      </w:pPr>
      <w:r>
        <w:rPr>
          <w:color w:val="5F5F5F"/>
        </w:rPr>
        <w:t>Reference</w:t>
      </w:r>
      <w:r>
        <w:rPr>
          <w:color w:val="5F5F5F"/>
          <w:spacing w:val="-8"/>
        </w:rPr>
        <w:t xml:space="preserve"> </w:t>
      </w:r>
      <w:r>
        <w:rPr>
          <w:color w:val="5F5F5F"/>
        </w:rPr>
        <w:t>levels</w:t>
      </w:r>
      <w:r>
        <w:rPr>
          <w:color w:val="5F5F5F"/>
          <w:spacing w:val="-4"/>
        </w:rPr>
        <w:t xml:space="preserve"> </w:t>
      </w:r>
      <w:r>
        <w:rPr>
          <w:color w:val="5F5F5F"/>
        </w:rPr>
        <w:t>for</w:t>
      </w:r>
      <w:r>
        <w:rPr>
          <w:color w:val="5F5F5F"/>
          <w:spacing w:val="-4"/>
        </w:rPr>
        <w:t xml:space="preserve"> </w:t>
      </w:r>
      <w:r>
        <w:rPr>
          <w:color w:val="5F5F5F"/>
        </w:rPr>
        <w:t>works</w:t>
      </w:r>
      <w:r>
        <w:rPr>
          <w:color w:val="5F5F5F"/>
          <w:spacing w:val="-9"/>
        </w:rPr>
        <w:t xml:space="preserve"> </w:t>
      </w:r>
      <w:r>
        <w:rPr>
          <w:color w:val="5F5F5F"/>
        </w:rPr>
        <w:t>within</w:t>
      </w:r>
      <w:r>
        <w:rPr>
          <w:color w:val="5F5F5F"/>
          <w:spacing w:val="-6"/>
        </w:rPr>
        <w:t xml:space="preserve"> </w:t>
      </w:r>
      <w:r>
        <w:rPr>
          <w:color w:val="5F5F5F"/>
        </w:rPr>
        <w:t>normal</w:t>
      </w:r>
      <w:r>
        <w:rPr>
          <w:color w:val="5F5F5F"/>
          <w:spacing w:val="-5"/>
        </w:rPr>
        <w:t xml:space="preserve"> </w:t>
      </w:r>
      <w:r>
        <w:rPr>
          <w:color w:val="5F5F5F"/>
        </w:rPr>
        <w:t>working</w:t>
      </w:r>
      <w:r>
        <w:rPr>
          <w:color w:val="5F5F5F"/>
          <w:spacing w:val="-6"/>
        </w:rPr>
        <w:t xml:space="preserve"> </w:t>
      </w:r>
      <w:r>
        <w:rPr>
          <w:color w:val="5F5F5F"/>
        </w:rPr>
        <w:t>hours</w:t>
      </w:r>
      <w:r>
        <w:rPr>
          <w:color w:val="5F5F5F"/>
          <w:spacing w:val="-4"/>
        </w:rPr>
        <w:t xml:space="preserve"> </w:t>
      </w:r>
      <w:r>
        <w:rPr>
          <w:color w:val="5F5F5F"/>
        </w:rPr>
        <w:t>were</w:t>
      </w:r>
      <w:r>
        <w:rPr>
          <w:color w:val="5F5F5F"/>
          <w:spacing w:val="-6"/>
        </w:rPr>
        <w:t xml:space="preserve"> </w:t>
      </w:r>
      <w:r>
        <w:rPr>
          <w:color w:val="5F5F5F"/>
        </w:rPr>
        <w:t>divided</w:t>
      </w:r>
      <w:r>
        <w:rPr>
          <w:color w:val="5F5F5F"/>
          <w:spacing w:val="-6"/>
        </w:rPr>
        <w:t xml:space="preserve"> </w:t>
      </w:r>
      <w:r>
        <w:rPr>
          <w:color w:val="5F5F5F"/>
        </w:rPr>
        <w:t>into</w:t>
      </w:r>
      <w:r>
        <w:rPr>
          <w:color w:val="5F5F5F"/>
          <w:spacing w:val="-6"/>
        </w:rPr>
        <w:t xml:space="preserve"> </w:t>
      </w:r>
      <w:r>
        <w:rPr>
          <w:color w:val="5F5F5F"/>
        </w:rPr>
        <w:t>three</w:t>
      </w:r>
      <w:r>
        <w:rPr>
          <w:color w:val="5F5F5F"/>
          <w:spacing w:val="-5"/>
        </w:rPr>
        <w:t xml:space="preserve"> </w:t>
      </w:r>
      <w:r>
        <w:rPr>
          <w:color w:val="5F5F5F"/>
          <w:spacing w:val="-2"/>
        </w:rPr>
        <w:t>categories:</w:t>
      </w:r>
    </w:p>
    <w:p w14:paraId="3DADC3AE" w14:textId="77777777" w:rsidR="008C34F0" w:rsidRDefault="008C34F0">
      <w:pPr>
        <w:pStyle w:val="BodyText"/>
      </w:pPr>
    </w:p>
    <w:p w14:paraId="4E38BDFB" w14:textId="77777777" w:rsidR="008C34F0" w:rsidRDefault="00E30A4A">
      <w:pPr>
        <w:pStyle w:val="BodyText"/>
        <w:spacing w:before="1" w:line="360" w:lineRule="auto"/>
        <w:ind w:left="472" w:right="121" w:hanging="360"/>
      </w:pPr>
      <w:r>
        <w:rPr>
          <w:noProof/>
          <w:position w:val="1"/>
        </w:rPr>
        <w:drawing>
          <wp:inline distT="0" distB="0" distL="0" distR="0" wp14:anchorId="48BA8F75" wp14:editId="381E53D8">
            <wp:extent cx="106679" cy="100329"/>
            <wp:effectExtent l="0" t="0" r="0" b="0"/>
            <wp:docPr id="26" name="Image 2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
                    <pic:cNvPicPr/>
                  </pic:nvPicPr>
                  <pic:blipFill>
                    <a:blip r:embed="rId7" cstate="print"/>
                    <a:stretch>
                      <a:fillRect/>
                    </a:stretch>
                  </pic:blipFill>
                  <pic:spPr>
                    <a:xfrm>
                      <a:off x="0" y="0"/>
                      <a:ext cx="106679" cy="100329"/>
                    </a:xfrm>
                    <a:prstGeom prst="rect">
                      <a:avLst/>
                    </a:prstGeom>
                  </pic:spPr>
                </pic:pic>
              </a:graphicData>
            </a:graphic>
          </wp:inline>
        </w:drawing>
      </w:r>
      <w:r>
        <w:rPr>
          <w:rFonts w:ascii="Times New Roman"/>
          <w:spacing w:val="80"/>
          <w:w w:val="150"/>
          <w:position w:val="1"/>
        </w:rPr>
        <w:t xml:space="preserve"> </w:t>
      </w:r>
      <w:r>
        <w:rPr>
          <w:color w:val="5F5F5F"/>
          <w:position w:val="1"/>
        </w:rPr>
        <w:t>40</w:t>
      </w:r>
      <w:r>
        <w:rPr>
          <w:color w:val="5F5F5F"/>
          <w:spacing w:val="-4"/>
          <w:position w:val="1"/>
        </w:rPr>
        <w:t xml:space="preserve"> </w:t>
      </w:r>
      <w:r>
        <w:rPr>
          <w:color w:val="5F5F5F"/>
          <w:position w:val="1"/>
        </w:rPr>
        <w:t>dB</w:t>
      </w:r>
      <w:r>
        <w:rPr>
          <w:color w:val="5F5F5F"/>
          <w:spacing w:val="-2"/>
          <w:position w:val="1"/>
        </w:rPr>
        <w:t xml:space="preserve"> </w:t>
      </w:r>
      <w:r>
        <w:rPr>
          <w:color w:val="5F5F5F"/>
          <w:position w:val="1"/>
        </w:rPr>
        <w:t>L</w:t>
      </w:r>
      <w:r>
        <w:rPr>
          <w:color w:val="5F5F5F"/>
          <w:sz w:val="13"/>
        </w:rPr>
        <w:t>Aeq,16h</w:t>
      </w:r>
      <w:r>
        <w:rPr>
          <w:color w:val="5F5F5F"/>
          <w:spacing w:val="17"/>
          <w:sz w:val="13"/>
        </w:rPr>
        <w:t xml:space="preserve"> </w:t>
      </w:r>
      <w:r>
        <w:rPr>
          <w:color w:val="5F5F5F"/>
          <w:position w:val="1"/>
        </w:rPr>
        <w:t>(a-weighted</w:t>
      </w:r>
      <w:r>
        <w:rPr>
          <w:color w:val="5F5F5F"/>
          <w:spacing w:val="-4"/>
          <w:position w:val="1"/>
        </w:rPr>
        <w:t xml:space="preserve"> </w:t>
      </w:r>
      <w:r>
        <w:rPr>
          <w:color w:val="5F5F5F"/>
          <w:position w:val="1"/>
        </w:rPr>
        <w:t>equivalent</w:t>
      </w:r>
      <w:r>
        <w:rPr>
          <w:color w:val="5F5F5F"/>
          <w:spacing w:val="-1"/>
          <w:position w:val="1"/>
        </w:rPr>
        <w:t xml:space="preserve"> </w:t>
      </w:r>
      <w:r>
        <w:rPr>
          <w:color w:val="5F5F5F"/>
          <w:position w:val="1"/>
        </w:rPr>
        <w:t>noise</w:t>
      </w:r>
      <w:r>
        <w:rPr>
          <w:color w:val="5F5F5F"/>
          <w:spacing w:val="-4"/>
          <w:position w:val="1"/>
        </w:rPr>
        <w:t xml:space="preserve"> </w:t>
      </w:r>
      <w:r>
        <w:rPr>
          <w:color w:val="5F5F5F"/>
          <w:position w:val="1"/>
        </w:rPr>
        <w:t>level,</w:t>
      </w:r>
      <w:r>
        <w:rPr>
          <w:color w:val="5F5F5F"/>
          <w:spacing w:val="-1"/>
          <w:position w:val="1"/>
        </w:rPr>
        <w:t xml:space="preserve"> </w:t>
      </w:r>
      <w:r>
        <w:rPr>
          <w:color w:val="5F5F5F"/>
          <w:position w:val="1"/>
        </w:rPr>
        <w:t>in</w:t>
      </w:r>
      <w:r>
        <w:rPr>
          <w:color w:val="5F5F5F"/>
          <w:spacing w:val="-4"/>
          <w:position w:val="1"/>
        </w:rPr>
        <w:t xml:space="preserve"> </w:t>
      </w:r>
      <w:r>
        <w:rPr>
          <w:color w:val="5F5F5F"/>
          <w:position w:val="1"/>
        </w:rPr>
        <w:t>decibels,</w:t>
      </w:r>
      <w:r>
        <w:rPr>
          <w:color w:val="5F5F5F"/>
          <w:spacing w:val="-1"/>
          <w:position w:val="1"/>
        </w:rPr>
        <w:t xml:space="preserve"> </w:t>
      </w:r>
      <w:r>
        <w:rPr>
          <w:color w:val="5F5F5F"/>
          <w:position w:val="1"/>
        </w:rPr>
        <w:t>over</w:t>
      </w:r>
      <w:r>
        <w:rPr>
          <w:color w:val="5F5F5F"/>
          <w:spacing w:val="-2"/>
          <w:position w:val="1"/>
        </w:rPr>
        <w:t xml:space="preserve"> </w:t>
      </w:r>
      <w:r>
        <w:rPr>
          <w:color w:val="5F5F5F"/>
          <w:position w:val="1"/>
        </w:rPr>
        <w:t>a</w:t>
      </w:r>
      <w:r>
        <w:rPr>
          <w:color w:val="5F5F5F"/>
          <w:spacing w:val="-4"/>
          <w:position w:val="1"/>
        </w:rPr>
        <w:t xml:space="preserve"> </w:t>
      </w:r>
      <w:r>
        <w:rPr>
          <w:color w:val="5F5F5F"/>
          <w:position w:val="1"/>
        </w:rPr>
        <w:t>continuous</w:t>
      </w:r>
      <w:r>
        <w:rPr>
          <w:color w:val="5F5F5F"/>
          <w:spacing w:val="-2"/>
          <w:position w:val="1"/>
        </w:rPr>
        <w:t xml:space="preserve"> </w:t>
      </w:r>
      <w:r>
        <w:rPr>
          <w:color w:val="5F5F5F"/>
          <w:position w:val="1"/>
        </w:rPr>
        <w:t>16-hour</w:t>
      </w:r>
      <w:r>
        <w:rPr>
          <w:color w:val="5F5F5F"/>
          <w:spacing w:val="-2"/>
          <w:position w:val="1"/>
        </w:rPr>
        <w:t xml:space="preserve"> </w:t>
      </w:r>
      <w:r>
        <w:rPr>
          <w:color w:val="5F5F5F"/>
          <w:position w:val="1"/>
        </w:rPr>
        <w:t xml:space="preserve">period) </w:t>
      </w:r>
      <w:r>
        <w:rPr>
          <w:color w:val="5F5F5F"/>
        </w:rPr>
        <w:t>corresponding to a very low level of noise associated with temporary construction.</w:t>
      </w:r>
    </w:p>
    <w:p w14:paraId="71DD22DE" w14:textId="77777777" w:rsidR="008C34F0" w:rsidRDefault="00E30A4A">
      <w:pPr>
        <w:pStyle w:val="BodyText"/>
        <w:spacing w:before="121" w:line="360" w:lineRule="auto"/>
        <w:ind w:left="472" w:right="121" w:hanging="360"/>
      </w:pPr>
      <w:r>
        <w:rPr>
          <w:noProof/>
          <w:position w:val="1"/>
        </w:rPr>
        <w:drawing>
          <wp:inline distT="0" distB="0" distL="0" distR="0" wp14:anchorId="7E836539" wp14:editId="11CF4128">
            <wp:extent cx="106679" cy="100330"/>
            <wp:effectExtent l="0" t="0" r="0" b="0"/>
            <wp:docPr id="27" name="Image 2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
                    <pic:cNvPicPr/>
                  </pic:nvPicPr>
                  <pic:blipFill>
                    <a:blip r:embed="rId7" cstate="print"/>
                    <a:stretch>
                      <a:fillRect/>
                    </a:stretch>
                  </pic:blipFill>
                  <pic:spPr>
                    <a:xfrm>
                      <a:off x="0" y="0"/>
                      <a:ext cx="106679" cy="100330"/>
                    </a:xfrm>
                    <a:prstGeom prst="rect">
                      <a:avLst/>
                    </a:prstGeom>
                  </pic:spPr>
                </pic:pic>
              </a:graphicData>
            </a:graphic>
          </wp:inline>
        </w:drawing>
      </w:r>
      <w:r>
        <w:rPr>
          <w:rFonts w:ascii="Times New Roman"/>
          <w:spacing w:val="80"/>
          <w:w w:val="150"/>
          <w:position w:val="1"/>
        </w:rPr>
        <w:t xml:space="preserve"> </w:t>
      </w:r>
      <w:r>
        <w:rPr>
          <w:color w:val="5F5F5F"/>
          <w:position w:val="1"/>
        </w:rPr>
        <w:t>55</w:t>
      </w:r>
      <w:r>
        <w:rPr>
          <w:color w:val="5F5F5F"/>
          <w:spacing w:val="-3"/>
          <w:position w:val="1"/>
        </w:rPr>
        <w:t xml:space="preserve"> </w:t>
      </w:r>
      <w:r>
        <w:rPr>
          <w:color w:val="5F5F5F"/>
          <w:position w:val="1"/>
        </w:rPr>
        <w:t>dB</w:t>
      </w:r>
      <w:r>
        <w:rPr>
          <w:color w:val="5F5F5F"/>
          <w:spacing w:val="-1"/>
          <w:position w:val="1"/>
        </w:rPr>
        <w:t xml:space="preserve"> </w:t>
      </w:r>
      <w:r>
        <w:rPr>
          <w:color w:val="5F5F5F"/>
          <w:position w:val="1"/>
        </w:rPr>
        <w:t>L</w:t>
      </w:r>
      <w:r>
        <w:rPr>
          <w:color w:val="5F5F5F"/>
          <w:sz w:val="13"/>
        </w:rPr>
        <w:t xml:space="preserve">Aeq,16h </w:t>
      </w:r>
      <w:r>
        <w:rPr>
          <w:color w:val="5F5F5F"/>
          <w:position w:val="1"/>
        </w:rPr>
        <w:t>corresponding</w:t>
      </w:r>
      <w:r>
        <w:rPr>
          <w:color w:val="5F5F5F"/>
          <w:spacing w:val="-4"/>
          <w:position w:val="1"/>
        </w:rPr>
        <w:t xml:space="preserve"> </w:t>
      </w:r>
      <w:r>
        <w:rPr>
          <w:color w:val="5F5F5F"/>
          <w:position w:val="1"/>
        </w:rPr>
        <w:t>to</w:t>
      </w:r>
      <w:r>
        <w:rPr>
          <w:color w:val="5F5F5F"/>
          <w:spacing w:val="-3"/>
          <w:position w:val="1"/>
        </w:rPr>
        <w:t xml:space="preserve"> </w:t>
      </w:r>
      <w:r>
        <w:rPr>
          <w:color w:val="5F5F5F"/>
          <w:position w:val="1"/>
        </w:rPr>
        <w:t>noise</w:t>
      </w:r>
      <w:r>
        <w:rPr>
          <w:color w:val="5F5F5F"/>
          <w:spacing w:val="-3"/>
          <w:position w:val="1"/>
        </w:rPr>
        <w:t xml:space="preserve"> </w:t>
      </w:r>
      <w:r>
        <w:rPr>
          <w:color w:val="5F5F5F"/>
          <w:position w:val="1"/>
        </w:rPr>
        <w:t>impact</w:t>
      </w:r>
      <w:r>
        <w:rPr>
          <w:color w:val="5F5F5F"/>
          <w:spacing w:val="-5"/>
          <w:position w:val="1"/>
        </w:rPr>
        <w:t xml:space="preserve"> </w:t>
      </w:r>
      <w:r>
        <w:rPr>
          <w:color w:val="5F5F5F"/>
          <w:position w:val="1"/>
        </w:rPr>
        <w:t>that</w:t>
      </w:r>
      <w:r>
        <w:rPr>
          <w:color w:val="5F5F5F"/>
          <w:spacing w:val="-5"/>
          <w:position w:val="1"/>
        </w:rPr>
        <w:t xml:space="preserve"> </w:t>
      </w:r>
      <w:r>
        <w:rPr>
          <w:color w:val="5F5F5F"/>
          <w:position w:val="1"/>
        </w:rPr>
        <w:t>may</w:t>
      </w:r>
      <w:r>
        <w:rPr>
          <w:color w:val="5F5F5F"/>
          <w:spacing w:val="-1"/>
          <w:position w:val="1"/>
        </w:rPr>
        <w:t xml:space="preserve"> </w:t>
      </w:r>
      <w:r>
        <w:rPr>
          <w:color w:val="5F5F5F"/>
          <w:position w:val="1"/>
        </w:rPr>
        <w:t>be</w:t>
      </w:r>
      <w:r>
        <w:rPr>
          <w:color w:val="5F5F5F"/>
          <w:spacing w:val="-3"/>
          <w:position w:val="1"/>
        </w:rPr>
        <w:t xml:space="preserve"> </w:t>
      </w:r>
      <w:r>
        <w:rPr>
          <w:color w:val="5F5F5F"/>
          <w:position w:val="1"/>
        </w:rPr>
        <w:t>an</w:t>
      </w:r>
      <w:r>
        <w:rPr>
          <w:color w:val="5F5F5F"/>
          <w:spacing w:val="-3"/>
          <w:position w:val="1"/>
        </w:rPr>
        <w:t xml:space="preserve"> </w:t>
      </w:r>
      <w:r>
        <w:rPr>
          <w:color w:val="5F5F5F"/>
          <w:position w:val="1"/>
        </w:rPr>
        <w:t>indicator</w:t>
      </w:r>
      <w:r>
        <w:rPr>
          <w:color w:val="5F5F5F"/>
          <w:spacing w:val="-1"/>
          <w:position w:val="1"/>
        </w:rPr>
        <w:t xml:space="preserve"> </w:t>
      </w:r>
      <w:r>
        <w:rPr>
          <w:color w:val="5F5F5F"/>
          <w:position w:val="1"/>
        </w:rPr>
        <w:t>of risk</w:t>
      </w:r>
      <w:r>
        <w:rPr>
          <w:color w:val="5F5F5F"/>
          <w:spacing w:val="-6"/>
          <w:position w:val="1"/>
        </w:rPr>
        <w:t xml:space="preserve"> </w:t>
      </w:r>
      <w:r>
        <w:rPr>
          <w:color w:val="5F5F5F"/>
          <w:position w:val="1"/>
        </w:rPr>
        <w:t>of people</w:t>
      </w:r>
      <w:r>
        <w:rPr>
          <w:color w:val="5F5F5F"/>
          <w:spacing w:val="-3"/>
          <w:position w:val="1"/>
        </w:rPr>
        <w:t xml:space="preserve"> </w:t>
      </w:r>
      <w:r>
        <w:rPr>
          <w:color w:val="5F5F5F"/>
          <w:position w:val="1"/>
        </w:rPr>
        <w:t>being</w:t>
      </w:r>
      <w:r>
        <w:rPr>
          <w:color w:val="5F5F5F"/>
          <w:spacing w:val="-3"/>
          <w:position w:val="1"/>
        </w:rPr>
        <w:t xml:space="preserve"> </w:t>
      </w:r>
      <w:r>
        <w:rPr>
          <w:color w:val="5F5F5F"/>
          <w:position w:val="1"/>
        </w:rPr>
        <w:t xml:space="preserve">highly </w:t>
      </w:r>
      <w:r>
        <w:rPr>
          <w:color w:val="5F5F5F"/>
        </w:rPr>
        <w:t>annoyed from noise and indicates locations where noise control is an increasing priority.</w:t>
      </w:r>
    </w:p>
    <w:p w14:paraId="4B8F92F0" w14:textId="77777777" w:rsidR="008C34F0" w:rsidRDefault="00E30A4A">
      <w:pPr>
        <w:pStyle w:val="BodyText"/>
        <w:spacing w:before="121" w:line="360" w:lineRule="auto"/>
        <w:ind w:left="472" w:right="121" w:hanging="360"/>
      </w:pPr>
      <w:r>
        <w:rPr>
          <w:noProof/>
          <w:position w:val="1"/>
        </w:rPr>
        <w:drawing>
          <wp:inline distT="0" distB="0" distL="0" distR="0" wp14:anchorId="57036256" wp14:editId="37E07008">
            <wp:extent cx="106679" cy="100330"/>
            <wp:effectExtent l="0" t="0" r="0" b="0"/>
            <wp:docPr id="28" name="Image 2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
                    <pic:cNvPicPr/>
                  </pic:nvPicPr>
                  <pic:blipFill>
                    <a:blip r:embed="rId7" cstate="print"/>
                    <a:stretch>
                      <a:fillRect/>
                    </a:stretch>
                  </pic:blipFill>
                  <pic:spPr>
                    <a:xfrm>
                      <a:off x="0" y="0"/>
                      <a:ext cx="106679" cy="100330"/>
                    </a:xfrm>
                    <a:prstGeom prst="rect">
                      <a:avLst/>
                    </a:prstGeom>
                  </pic:spPr>
                </pic:pic>
              </a:graphicData>
            </a:graphic>
          </wp:inline>
        </w:drawing>
      </w:r>
      <w:r>
        <w:rPr>
          <w:rFonts w:ascii="Times New Roman"/>
          <w:spacing w:val="80"/>
          <w:w w:val="150"/>
          <w:position w:val="1"/>
        </w:rPr>
        <w:t xml:space="preserve"> </w:t>
      </w:r>
      <w:r>
        <w:rPr>
          <w:color w:val="5F5F5F"/>
          <w:position w:val="1"/>
        </w:rPr>
        <w:t>75 dB L</w:t>
      </w:r>
      <w:r>
        <w:rPr>
          <w:color w:val="5F5F5F"/>
          <w:sz w:val="13"/>
        </w:rPr>
        <w:t>Aeq,15min</w:t>
      </w:r>
      <w:r>
        <w:rPr>
          <w:color w:val="5F5F5F"/>
          <w:spacing w:val="27"/>
          <w:sz w:val="13"/>
        </w:rPr>
        <w:t xml:space="preserve"> </w:t>
      </w:r>
      <w:r>
        <w:rPr>
          <w:color w:val="5F5F5F"/>
          <w:position w:val="1"/>
        </w:rPr>
        <w:t xml:space="preserve">(a-weighted equivalent noise level, in decibels, over a continuous 15-minute period) </w:t>
      </w:r>
      <w:r>
        <w:rPr>
          <w:color w:val="5F5F5F"/>
        </w:rPr>
        <w:t>corresponding</w:t>
      </w:r>
      <w:r>
        <w:rPr>
          <w:color w:val="5F5F5F"/>
          <w:spacing w:val="-4"/>
        </w:rPr>
        <w:t xml:space="preserve"> </w:t>
      </w:r>
      <w:r>
        <w:rPr>
          <w:color w:val="5F5F5F"/>
        </w:rPr>
        <w:t>to</w:t>
      </w:r>
      <w:r>
        <w:rPr>
          <w:color w:val="5F5F5F"/>
          <w:spacing w:val="-3"/>
        </w:rPr>
        <w:t xml:space="preserve"> </w:t>
      </w:r>
      <w:r>
        <w:rPr>
          <w:color w:val="5F5F5F"/>
        </w:rPr>
        <w:t>an</w:t>
      </w:r>
      <w:r>
        <w:rPr>
          <w:color w:val="5F5F5F"/>
          <w:spacing w:val="-3"/>
        </w:rPr>
        <w:t xml:space="preserve"> </w:t>
      </w:r>
      <w:r>
        <w:rPr>
          <w:color w:val="5F5F5F"/>
        </w:rPr>
        <w:t>indicator</w:t>
      </w:r>
      <w:r>
        <w:rPr>
          <w:color w:val="5F5F5F"/>
          <w:spacing w:val="-1"/>
        </w:rPr>
        <w:t xml:space="preserve"> </w:t>
      </w:r>
      <w:r>
        <w:rPr>
          <w:color w:val="5F5F5F"/>
        </w:rPr>
        <w:t>of sensitive</w:t>
      </w:r>
      <w:r>
        <w:rPr>
          <w:color w:val="5F5F5F"/>
          <w:spacing w:val="-3"/>
        </w:rPr>
        <w:t xml:space="preserve"> </w:t>
      </w:r>
      <w:r>
        <w:rPr>
          <w:color w:val="5F5F5F"/>
        </w:rPr>
        <w:t>locations</w:t>
      </w:r>
      <w:r>
        <w:rPr>
          <w:color w:val="5F5F5F"/>
          <w:spacing w:val="-1"/>
        </w:rPr>
        <w:t xml:space="preserve"> </w:t>
      </w:r>
      <w:r>
        <w:rPr>
          <w:color w:val="5F5F5F"/>
        </w:rPr>
        <w:t>likely</w:t>
      </w:r>
      <w:r>
        <w:rPr>
          <w:color w:val="5F5F5F"/>
          <w:spacing w:val="-1"/>
        </w:rPr>
        <w:t xml:space="preserve"> </w:t>
      </w:r>
      <w:r>
        <w:rPr>
          <w:color w:val="5F5F5F"/>
        </w:rPr>
        <w:t>to</w:t>
      </w:r>
      <w:r>
        <w:rPr>
          <w:color w:val="5F5F5F"/>
          <w:spacing w:val="-3"/>
        </w:rPr>
        <w:t xml:space="preserve"> </w:t>
      </w:r>
      <w:r>
        <w:rPr>
          <w:color w:val="5F5F5F"/>
        </w:rPr>
        <w:t>be</w:t>
      </w:r>
      <w:r>
        <w:rPr>
          <w:color w:val="5F5F5F"/>
          <w:spacing w:val="-3"/>
        </w:rPr>
        <w:t xml:space="preserve"> </w:t>
      </w:r>
      <w:r>
        <w:rPr>
          <w:color w:val="5F5F5F"/>
        </w:rPr>
        <w:t>highly</w:t>
      </w:r>
      <w:r>
        <w:rPr>
          <w:color w:val="5F5F5F"/>
          <w:spacing w:val="-1"/>
        </w:rPr>
        <w:t xml:space="preserve"> </w:t>
      </w:r>
      <w:r>
        <w:rPr>
          <w:color w:val="5F5F5F"/>
        </w:rPr>
        <w:t>affected</w:t>
      </w:r>
      <w:r>
        <w:rPr>
          <w:color w:val="5F5F5F"/>
          <w:spacing w:val="-3"/>
        </w:rPr>
        <w:t xml:space="preserve"> </w:t>
      </w:r>
      <w:r>
        <w:rPr>
          <w:color w:val="5F5F5F"/>
        </w:rPr>
        <w:t>by</w:t>
      </w:r>
      <w:r>
        <w:rPr>
          <w:color w:val="5F5F5F"/>
          <w:spacing w:val="-6"/>
        </w:rPr>
        <w:t xml:space="preserve"> </w:t>
      </w:r>
      <w:r>
        <w:rPr>
          <w:color w:val="5F5F5F"/>
        </w:rPr>
        <w:t>construction</w:t>
      </w:r>
      <w:r>
        <w:rPr>
          <w:color w:val="5F5F5F"/>
          <w:spacing w:val="-3"/>
        </w:rPr>
        <w:t xml:space="preserve"> </w:t>
      </w:r>
      <w:r>
        <w:rPr>
          <w:color w:val="5F5F5F"/>
        </w:rPr>
        <w:t>noise</w:t>
      </w:r>
      <w:r>
        <w:rPr>
          <w:color w:val="5F5F5F"/>
          <w:spacing w:val="-3"/>
        </w:rPr>
        <w:t xml:space="preserve"> </w:t>
      </w:r>
      <w:r>
        <w:rPr>
          <w:color w:val="5F5F5F"/>
        </w:rPr>
        <w:t>even if noise is experienced temporarily. This reference level is used to indicate locations where high priority noise management measures can be targeted.</w:t>
      </w:r>
    </w:p>
    <w:p w14:paraId="5E04D76E" w14:textId="77777777" w:rsidR="008C34F0" w:rsidRDefault="00E30A4A">
      <w:pPr>
        <w:pStyle w:val="BodyText"/>
        <w:spacing w:before="180" w:line="360" w:lineRule="auto"/>
        <w:ind w:left="112" w:right="168"/>
      </w:pPr>
      <w:r>
        <w:rPr>
          <w:color w:val="5F5F5F"/>
          <w:position w:val="1"/>
        </w:rPr>
        <w:t>The</w:t>
      </w:r>
      <w:r>
        <w:rPr>
          <w:color w:val="5F5F5F"/>
          <w:spacing w:val="-2"/>
          <w:position w:val="1"/>
        </w:rPr>
        <w:t xml:space="preserve"> </w:t>
      </w:r>
      <w:r>
        <w:rPr>
          <w:color w:val="5F5F5F"/>
          <w:position w:val="1"/>
        </w:rPr>
        <w:t>reference</w:t>
      </w:r>
      <w:r>
        <w:rPr>
          <w:color w:val="5F5F5F"/>
          <w:spacing w:val="-2"/>
          <w:position w:val="1"/>
        </w:rPr>
        <w:t xml:space="preserve"> </w:t>
      </w:r>
      <w:r>
        <w:rPr>
          <w:color w:val="5F5F5F"/>
          <w:position w:val="1"/>
        </w:rPr>
        <w:t>levels</w:t>
      </w:r>
      <w:r>
        <w:rPr>
          <w:color w:val="5F5F5F"/>
          <w:spacing w:val="-1"/>
          <w:position w:val="1"/>
        </w:rPr>
        <w:t xml:space="preserve"> </w:t>
      </w:r>
      <w:r>
        <w:rPr>
          <w:color w:val="5F5F5F"/>
          <w:position w:val="1"/>
        </w:rPr>
        <w:t>range</w:t>
      </w:r>
      <w:r>
        <w:rPr>
          <w:color w:val="5F5F5F"/>
          <w:spacing w:val="-2"/>
          <w:position w:val="1"/>
        </w:rPr>
        <w:t xml:space="preserve"> </w:t>
      </w:r>
      <w:r>
        <w:rPr>
          <w:color w:val="5F5F5F"/>
          <w:position w:val="1"/>
        </w:rPr>
        <w:t>from a</w:t>
      </w:r>
      <w:r>
        <w:rPr>
          <w:color w:val="5F5F5F"/>
          <w:spacing w:val="-2"/>
          <w:position w:val="1"/>
        </w:rPr>
        <w:t xml:space="preserve"> </w:t>
      </w:r>
      <w:r>
        <w:rPr>
          <w:color w:val="5F5F5F"/>
          <w:position w:val="1"/>
        </w:rPr>
        <w:t>value</w:t>
      </w:r>
      <w:r>
        <w:rPr>
          <w:color w:val="5F5F5F"/>
          <w:spacing w:val="-2"/>
          <w:position w:val="1"/>
        </w:rPr>
        <w:t xml:space="preserve"> </w:t>
      </w:r>
      <w:r>
        <w:rPr>
          <w:color w:val="5F5F5F"/>
          <w:position w:val="1"/>
        </w:rPr>
        <w:t>of</w:t>
      </w:r>
      <w:r>
        <w:rPr>
          <w:color w:val="5F5F5F"/>
          <w:spacing w:val="-4"/>
          <w:position w:val="1"/>
        </w:rPr>
        <w:t xml:space="preserve"> </w:t>
      </w:r>
      <w:r>
        <w:rPr>
          <w:color w:val="5F5F5F"/>
          <w:position w:val="1"/>
        </w:rPr>
        <w:t>40</w:t>
      </w:r>
      <w:r>
        <w:rPr>
          <w:color w:val="5F5F5F"/>
          <w:spacing w:val="-2"/>
          <w:position w:val="1"/>
        </w:rPr>
        <w:t xml:space="preserve"> </w:t>
      </w:r>
      <w:r>
        <w:rPr>
          <w:color w:val="5F5F5F"/>
          <w:position w:val="1"/>
        </w:rPr>
        <w:t>to</w:t>
      </w:r>
      <w:r>
        <w:rPr>
          <w:color w:val="5F5F5F"/>
          <w:spacing w:val="-2"/>
          <w:position w:val="1"/>
        </w:rPr>
        <w:t xml:space="preserve"> </w:t>
      </w:r>
      <w:r>
        <w:rPr>
          <w:color w:val="5F5F5F"/>
          <w:position w:val="1"/>
        </w:rPr>
        <w:t>75</w:t>
      </w:r>
      <w:r>
        <w:rPr>
          <w:color w:val="5F5F5F"/>
          <w:spacing w:val="-8"/>
          <w:position w:val="1"/>
        </w:rPr>
        <w:t xml:space="preserve"> </w:t>
      </w:r>
      <w:r>
        <w:rPr>
          <w:color w:val="5F5F5F"/>
          <w:position w:val="1"/>
        </w:rPr>
        <w:t>dB</w:t>
      </w:r>
      <w:r>
        <w:rPr>
          <w:color w:val="5F5F5F"/>
          <w:spacing w:val="-5"/>
          <w:position w:val="1"/>
        </w:rPr>
        <w:t xml:space="preserve"> </w:t>
      </w:r>
      <w:r>
        <w:rPr>
          <w:color w:val="5F5F5F"/>
          <w:position w:val="1"/>
        </w:rPr>
        <w:t>L</w:t>
      </w:r>
      <w:proofErr w:type="spellStart"/>
      <w:r>
        <w:rPr>
          <w:color w:val="5F5F5F"/>
          <w:sz w:val="13"/>
        </w:rPr>
        <w:t>Aeq</w:t>
      </w:r>
      <w:proofErr w:type="spellEnd"/>
      <w:r>
        <w:rPr>
          <w:color w:val="5F5F5F"/>
          <w:position w:val="1"/>
        </w:rPr>
        <w:t>, with</w:t>
      </w:r>
      <w:r>
        <w:rPr>
          <w:color w:val="5F5F5F"/>
          <w:spacing w:val="-2"/>
          <w:position w:val="1"/>
        </w:rPr>
        <w:t xml:space="preserve"> </w:t>
      </w:r>
      <w:r>
        <w:rPr>
          <w:color w:val="5F5F5F"/>
          <w:position w:val="1"/>
        </w:rPr>
        <w:t>the</w:t>
      </w:r>
      <w:r>
        <w:rPr>
          <w:color w:val="5F5F5F"/>
          <w:spacing w:val="-2"/>
          <w:position w:val="1"/>
        </w:rPr>
        <w:t xml:space="preserve"> </w:t>
      </w:r>
      <w:r>
        <w:rPr>
          <w:color w:val="5F5F5F"/>
          <w:position w:val="1"/>
        </w:rPr>
        <w:t>lower value</w:t>
      </w:r>
      <w:r>
        <w:rPr>
          <w:color w:val="5F5F5F"/>
          <w:spacing w:val="-2"/>
          <w:position w:val="1"/>
        </w:rPr>
        <w:t xml:space="preserve"> </w:t>
      </w:r>
      <w:r>
        <w:rPr>
          <w:color w:val="5F5F5F"/>
          <w:position w:val="1"/>
        </w:rPr>
        <w:t>corresponding</w:t>
      </w:r>
      <w:r>
        <w:rPr>
          <w:color w:val="5F5F5F"/>
          <w:spacing w:val="-2"/>
          <w:position w:val="1"/>
        </w:rPr>
        <w:t xml:space="preserve"> </w:t>
      </w:r>
      <w:r>
        <w:rPr>
          <w:color w:val="5F5F5F"/>
          <w:position w:val="1"/>
        </w:rPr>
        <w:t>to</w:t>
      </w:r>
      <w:r>
        <w:rPr>
          <w:color w:val="5F5F5F"/>
          <w:spacing w:val="-7"/>
          <w:position w:val="1"/>
        </w:rPr>
        <w:t xml:space="preserve"> </w:t>
      </w:r>
      <w:r>
        <w:rPr>
          <w:color w:val="5F5F5F"/>
          <w:position w:val="1"/>
        </w:rPr>
        <w:t>the</w:t>
      </w:r>
      <w:r>
        <w:rPr>
          <w:color w:val="5F5F5F"/>
          <w:spacing w:val="-2"/>
          <w:position w:val="1"/>
        </w:rPr>
        <w:t xml:space="preserve"> </w:t>
      </w:r>
      <w:r>
        <w:rPr>
          <w:color w:val="5F5F5F"/>
          <w:position w:val="1"/>
        </w:rPr>
        <w:t xml:space="preserve">ERS </w:t>
      </w:r>
      <w:r>
        <w:rPr>
          <w:color w:val="5F5F5F"/>
        </w:rPr>
        <w:t xml:space="preserve">benchmark for the day period, and the upper value corresponding to the reference level from the </w:t>
      </w:r>
      <w:r>
        <w:rPr>
          <w:i/>
          <w:color w:val="5F5F5F"/>
        </w:rPr>
        <w:t xml:space="preserve">NSW Interim Construction Noise Guidelines </w:t>
      </w:r>
      <w:r>
        <w:rPr>
          <w:color w:val="5F5F5F"/>
        </w:rPr>
        <w:t>guidance for highly affected locations.</w:t>
      </w:r>
    </w:p>
    <w:p w14:paraId="7AC9736B" w14:textId="77777777" w:rsidR="008C34F0" w:rsidRDefault="00E30A4A">
      <w:pPr>
        <w:pStyle w:val="BodyText"/>
        <w:spacing w:before="118"/>
        <w:ind w:left="112"/>
      </w:pPr>
      <w:r>
        <w:rPr>
          <w:color w:val="5F5F5F"/>
        </w:rPr>
        <w:t>Reference</w:t>
      </w:r>
      <w:r>
        <w:rPr>
          <w:color w:val="5F5F5F"/>
          <w:spacing w:val="-6"/>
        </w:rPr>
        <w:t xml:space="preserve"> </w:t>
      </w:r>
      <w:r>
        <w:rPr>
          <w:color w:val="5F5F5F"/>
        </w:rPr>
        <w:t>levels</w:t>
      </w:r>
      <w:r>
        <w:rPr>
          <w:color w:val="5F5F5F"/>
          <w:spacing w:val="-4"/>
        </w:rPr>
        <w:t xml:space="preserve"> </w:t>
      </w:r>
      <w:r>
        <w:rPr>
          <w:color w:val="5F5F5F"/>
        </w:rPr>
        <w:t>for</w:t>
      </w:r>
      <w:r>
        <w:rPr>
          <w:color w:val="5F5F5F"/>
          <w:spacing w:val="-4"/>
        </w:rPr>
        <w:t xml:space="preserve"> </w:t>
      </w:r>
      <w:r>
        <w:rPr>
          <w:color w:val="5F5F5F"/>
        </w:rPr>
        <w:t>works</w:t>
      </w:r>
      <w:r>
        <w:rPr>
          <w:color w:val="5F5F5F"/>
          <w:spacing w:val="-9"/>
        </w:rPr>
        <w:t xml:space="preserve"> </w:t>
      </w:r>
      <w:r>
        <w:rPr>
          <w:color w:val="5F5F5F"/>
        </w:rPr>
        <w:t>outside</w:t>
      </w:r>
      <w:r>
        <w:rPr>
          <w:color w:val="5F5F5F"/>
          <w:spacing w:val="-6"/>
        </w:rPr>
        <w:t xml:space="preserve"> </w:t>
      </w:r>
      <w:r>
        <w:rPr>
          <w:color w:val="5F5F5F"/>
        </w:rPr>
        <w:t>of</w:t>
      </w:r>
      <w:r>
        <w:rPr>
          <w:color w:val="5F5F5F"/>
          <w:spacing w:val="-3"/>
        </w:rPr>
        <w:t xml:space="preserve"> </w:t>
      </w:r>
      <w:r>
        <w:rPr>
          <w:color w:val="5F5F5F"/>
        </w:rPr>
        <w:t>normal</w:t>
      </w:r>
      <w:r>
        <w:rPr>
          <w:color w:val="5F5F5F"/>
          <w:spacing w:val="-6"/>
        </w:rPr>
        <w:t xml:space="preserve"> </w:t>
      </w:r>
      <w:r>
        <w:rPr>
          <w:color w:val="5F5F5F"/>
        </w:rPr>
        <w:t>working</w:t>
      </w:r>
      <w:r>
        <w:rPr>
          <w:color w:val="5F5F5F"/>
          <w:spacing w:val="-5"/>
        </w:rPr>
        <w:t xml:space="preserve"> </w:t>
      </w:r>
      <w:r>
        <w:rPr>
          <w:color w:val="5F5F5F"/>
        </w:rPr>
        <w:t>hours</w:t>
      </w:r>
      <w:r>
        <w:rPr>
          <w:color w:val="5F5F5F"/>
          <w:spacing w:val="-4"/>
        </w:rPr>
        <w:t xml:space="preserve"> </w:t>
      </w:r>
      <w:r>
        <w:rPr>
          <w:color w:val="5F5F5F"/>
        </w:rPr>
        <w:t>were</w:t>
      </w:r>
      <w:r>
        <w:rPr>
          <w:color w:val="5F5F5F"/>
          <w:spacing w:val="-6"/>
        </w:rPr>
        <w:t xml:space="preserve"> </w:t>
      </w:r>
      <w:r>
        <w:rPr>
          <w:color w:val="5F5F5F"/>
        </w:rPr>
        <w:t>also</w:t>
      </w:r>
      <w:r>
        <w:rPr>
          <w:color w:val="5F5F5F"/>
          <w:spacing w:val="-6"/>
        </w:rPr>
        <w:t xml:space="preserve"> </w:t>
      </w:r>
      <w:r>
        <w:rPr>
          <w:color w:val="5F5F5F"/>
        </w:rPr>
        <w:t>divided</w:t>
      </w:r>
      <w:r>
        <w:rPr>
          <w:color w:val="5F5F5F"/>
          <w:spacing w:val="-6"/>
        </w:rPr>
        <w:t xml:space="preserve"> </w:t>
      </w:r>
      <w:r>
        <w:rPr>
          <w:color w:val="5F5F5F"/>
        </w:rPr>
        <w:t>into</w:t>
      </w:r>
      <w:r>
        <w:rPr>
          <w:color w:val="5F5F5F"/>
          <w:spacing w:val="-6"/>
        </w:rPr>
        <w:t xml:space="preserve"> </w:t>
      </w:r>
      <w:r>
        <w:rPr>
          <w:color w:val="5F5F5F"/>
        </w:rPr>
        <w:t>three</w:t>
      </w:r>
      <w:r>
        <w:rPr>
          <w:color w:val="5F5F5F"/>
          <w:spacing w:val="-5"/>
        </w:rPr>
        <w:t xml:space="preserve"> </w:t>
      </w:r>
      <w:r>
        <w:rPr>
          <w:color w:val="5F5F5F"/>
          <w:spacing w:val="-2"/>
        </w:rPr>
        <w:t>categories:</w:t>
      </w:r>
    </w:p>
    <w:p w14:paraId="1D5DD59F" w14:textId="77777777" w:rsidR="008C34F0" w:rsidRDefault="008C34F0">
      <w:pPr>
        <w:pStyle w:val="BodyText"/>
        <w:spacing w:before="5"/>
      </w:pPr>
    </w:p>
    <w:p w14:paraId="33D8F114" w14:textId="77777777" w:rsidR="008C34F0" w:rsidRDefault="00E30A4A">
      <w:pPr>
        <w:pStyle w:val="BodyText"/>
        <w:spacing w:line="360" w:lineRule="auto"/>
        <w:ind w:left="472" w:right="121" w:hanging="360"/>
      </w:pPr>
      <w:r>
        <w:rPr>
          <w:noProof/>
          <w:position w:val="1"/>
        </w:rPr>
        <w:drawing>
          <wp:inline distT="0" distB="0" distL="0" distR="0" wp14:anchorId="3836C73C" wp14:editId="28862AF4">
            <wp:extent cx="106679" cy="100329"/>
            <wp:effectExtent l="0" t="0" r="0" b="0"/>
            <wp:docPr id="29" name="Image 2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
                    <pic:cNvPicPr/>
                  </pic:nvPicPr>
                  <pic:blipFill>
                    <a:blip r:embed="rId7" cstate="print"/>
                    <a:stretch>
                      <a:fillRect/>
                    </a:stretch>
                  </pic:blipFill>
                  <pic:spPr>
                    <a:xfrm>
                      <a:off x="0" y="0"/>
                      <a:ext cx="106679" cy="100329"/>
                    </a:xfrm>
                    <a:prstGeom prst="rect">
                      <a:avLst/>
                    </a:prstGeom>
                  </pic:spPr>
                </pic:pic>
              </a:graphicData>
            </a:graphic>
          </wp:inline>
        </w:drawing>
      </w:r>
      <w:r>
        <w:rPr>
          <w:rFonts w:ascii="Times New Roman"/>
          <w:spacing w:val="80"/>
          <w:w w:val="150"/>
          <w:position w:val="1"/>
        </w:rPr>
        <w:t xml:space="preserve"> </w:t>
      </w:r>
      <w:r>
        <w:rPr>
          <w:color w:val="5F5F5F"/>
          <w:position w:val="1"/>
        </w:rPr>
        <w:t>25 dB L</w:t>
      </w:r>
      <w:r>
        <w:rPr>
          <w:color w:val="5F5F5F"/>
          <w:sz w:val="13"/>
        </w:rPr>
        <w:t xml:space="preserve">Aeq,8h </w:t>
      </w:r>
      <w:r>
        <w:rPr>
          <w:color w:val="5F5F5F"/>
          <w:position w:val="1"/>
        </w:rPr>
        <w:t xml:space="preserve">(a-weighted equivalent noise level, in decibels, over a continuous 8-hour period) </w:t>
      </w:r>
      <w:r>
        <w:rPr>
          <w:color w:val="5F5F5F"/>
        </w:rPr>
        <w:t>corresponding</w:t>
      </w:r>
      <w:r>
        <w:rPr>
          <w:color w:val="5F5F5F"/>
          <w:spacing w:val="-3"/>
        </w:rPr>
        <w:t xml:space="preserve"> </w:t>
      </w:r>
      <w:r>
        <w:rPr>
          <w:color w:val="5F5F5F"/>
        </w:rPr>
        <w:t>with</w:t>
      </w:r>
      <w:r>
        <w:rPr>
          <w:color w:val="5F5F5F"/>
          <w:spacing w:val="-3"/>
        </w:rPr>
        <w:t xml:space="preserve"> </w:t>
      </w:r>
      <w:r>
        <w:rPr>
          <w:color w:val="5F5F5F"/>
        </w:rPr>
        <w:t>low</w:t>
      </w:r>
      <w:r>
        <w:rPr>
          <w:color w:val="5F5F5F"/>
          <w:spacing w:val="-3"/>
        </w:rPr>
        <w:t xml:space="preserve"> </w:t>
      </w:r>
      <w:r>
        <w:rPr>
          <w:color w:val="5F5F5F"/>
        </w:rPr>
        <w:t>noise</w:t>
      </w:r>
      <w:r>
        <w:rPr>
          <w:color w:val="5F5F5F"/>
          <w:spacing w:val="-3"/>
        </w:rPr>
        <w:t xml:space="preserve"> </w:t>
      </w:r>
      <w:r>
        <w:rPr>
          <w:color w:val="5F5F5F"/>
        </w:rPr>
        <w:t>levels</w:t>
      </w:r>
      <w:r>
        <w:rPr>
          <w:color w:val="5F5F5F"/>
          <w:spacing w:val="-3"/>
        </w:rPr>
        <w:t xml:space="preserve"> </w:t>
      </w:r>
      <w:r>
        <w:rPr>
          <w:color w:val="5F5F5F"/>
        </w:rPr>
        <w:t>inside</w:t>
      </w:r>
      <w:r>
        <w:rPr>
          <w:color w:val="5F5F5F"/>
          <w:spacing w:val="-3"/>
        </w:rPr>
        <w:t xml:space="preserve"> </w:t>
      </w:r>
      <w:r>
        <w:rPr>
          <w:color w:val="5F5F5F"/>
        </w:rPr>
        <w:t>a</w:t>
      </w:r>
      <w:r>
        <w:rPr>
          <w:color w:val="5F5F5F"/>
          <w:spacing w:val="-3"/>
        </w:rPr>
        <w:t xml:space="preserve"> </w:t>
      </w:r>
      <w:r>
        <w:rPr>
          <w:color w:val="5F5F5F"/>
        </w:rPr>
        <w:t>residential</w:t>
      </w:r>
      <w:r>
        <w:rPr>
          <w:color w:val="5F5F5F"/>
          <w:spacing w:val="-3"/>
        </w:rPr>
        <w:t xml:space="preserve"> </w:t>
      </w:r>
      <w:r>
        <w:rPr>
          <w:color w:val="5F5F5F"/>
        </w:rPr>
        <w:t>dwelling</w:t>
      </w:r>
      <w:r>
        <w:rPr>
          <w:color w:val="5F5F5F"/>
          <w:spacing w:val="-3"/>
        </w:rPr>
        <w:t xml:space="preserve"> </w:t>
      </w:r>
      <w:r>
        <w:rPr>
          <w:color w:val="5F5F5F"/>
        </w:rPr>
        <w:t>and</w:t>
      </w:r>
      <w:r>
        <w:rPr>
          <w:color w:val="5F5F5F"/>
          <w:spacing w:val="-3"/>
        </w:rPr>
        <w:t xml:space="preserve"> </w:t>
      </w:r>
      <w:r>
        <w:rPr>
          <w:color w:val="5F5F5F"/>
        </w:rPr>
        <w:t>that</w:t>
      </w:r>
      <w:r>
        <w:rPr>
          <w:color w:val="5F5F5F"/>
          <w:spacing w:val="-1"/>
        </w:rPr>
        <w:t xml:space="preserve"> </w:t>
      </w:r>
      <w:r>
        <w:rPr>
          <w:color w:val="5F5F5F"/>
        </w:rPr>
        <w:t>would</w:t>
      </w:r>
      <w:r>
        <w:rPr>
          <w:color w:val="5F5F5F"/>
          <w:spacing w:val="-3"/>
        </w:rPr>
        <w:t xml:space="preserve"> </w:t>
      </w:r>
      <w:r>
        <w:rPr>
          <w:color w:val="5F5F5F"/>
        </w:rPr>
        <w:t>be</w:t>
      </w:r>
      <w:r>
        <w:rPr>
          <w:color w:val="5F5F5F"/>
          <w:spacing w:val="-3"/>
        </w:rPr>
        <w:t xml:space="preserve"> </w:t>
      </w:r>
      <w:r>
        <w:rPr>
          <w:color w:val="5F5F5F"/>
        </w:rPr>
        <w:t>difficult</w:t>
      </w:r>
      <w:r>
        <w:rPr>
          <w:color w:val="5F5F5F"/>
          <w:spacing w:val="-5"/>
        </w:rPr>
        <w:t xml:space="preserve"> </w:t>
      </w:r>
      <w:r>
        <w:rPr>
          <w:color w:val="5F5F5F"/>
        </w:rPr>
        <w:t>to</w:t>
      </w:r>
      <w:r>
        <w:rPr>
          <w:color w:val="5F5F5F"/>
          <w:spacing w:val="-3"/>
        </w:rPr>
        <w:t xml:space="preserve"> </w:t>
      </w:r>
      <w:r>
        <w:rPr>
          <w:color w:val="5F5F5F"/>
        </w:rPr>
        <w:t>hear.</w:t>
      </w:r>
    </w:p>
    <w:p w14:paraId="24A56E93" w14:textId="77777777" w:rsidR="008C34F0" w:rsidRDefault="00E30A4A">
      <w:pPr>
        <w:pStyle w:val="BodyText"/>
        <w:spacing w:before="121" w:line="360" w:lineRule="auto"/>
        <w:ind w:left="472" w:right="121" w:hanging="360"/>
      </w:pPr>
      <w:r>
        <w:rPr>
          <w:noProof/>
          <w:position w:val="1"/>
        </w:rPr>
        <w:drawing>
          <wp:inline distT="0" distB="0" distL="0" distR="0" wp14:anchorId="3E2AAA88" wp14:editId="05DCFFB9">
            <wp:extent cx="106679" cy="100329"/>
            <wp:effectExtent l="0" t="0" r="0" b="0"/>
            <wp:docPr id="30" name="Image 3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
                    <pic:cNvPicPr/>
                  </pic:nvPicPr>
                  <pic:blipFill>
                    <a:blip r:embed="rId7" cstate="print"/>
                    <a:stretch>
                      <a:fillRect/>
                    </a:stretch>
                  </pic:blipFill>
                  <pic:spPr>
                    <a:xfrm>
                      <a:off x="0" y="0"/>
                      <a:ext cx="106679" cy="100329"/>
                    </a:xfrm>
                    <a:prstGeom prst="rect">
                      <a:avLst/>
                    </a:prstGeom>
                  </pic:spPr>
                </pic:pic>
              </a:graphicData>
            </a:graphic>
          </wp:inline>
        </w:drawing>
      </w:r>
      <w:r>
        <w:rPr>
          <w:rFonts w:ascii="Times New Roman"/>
          <w:spacing w:val="80"/>
          <w:w w:val="150"/>
          <w:position w:val="1"/>
        </w:rPr>
        <w:t xml:space="preserve"> </w:t>
      </w:r>
      <w:r>
        <w:rPr>
          <w:color w:val="5F5F5F"/>
          <w:position w:val="1"/>
        </w:rPr>
        <w:t>35 dB L</w:t>
      </w:r>
      <w:r>
        <w:rPr>
          <w:color w:val="5F5F5F"/>
          <w:sz w:val="13"/>
        </w:rPr>
        <w:t>Aeq,8h</w:t>
      </w:r>
      <w:r>
        <w:rPr>
          <w:color w:val="5F5F5F"/>
          <w:spacing w:val="27"/>
          <w:sz w:val="13"/>
        </w:rPr>
        <w:t xml:space="preserve"> </w:t>
      </w:r>
      <w:r>
        <w:rPr>
          <w:color w:val="5F5F5F"/>
          <w:position w:val="1"/>
        </w:rPr>
        <w:t xml:space="preserve">corresponding with a low level of temporary noise that will be audible outside a sensitive </w:t>
      </w:r>
      <w:r>
        <w:rPr>
          <w:color w:val="5F5F5F"/>
        </w:rPr>
        <w:t>receiver</w:t>
      </w:r>
      <w:r>
        <w:rPr>
          <w:color w:val="5F5F5F"/>
          <w:spacing w:val="-1"/>
        </w:rPr>
        <w:t xml:space="preserve"> </w:t>
      </w:r>
      <w:r>
        <w:rPr>
          <w:color w:val="5F5F5F"/>
        </w:rPr>
        <w:t>house</w:t>
      </w:r>
      <w:r>
        <w:rPr>
          <w:color w:val="5F5F5F"/>
          <w:spacing w:val="-3"/>
        </w:rPr>
        <w:t xml:space="preserve"> </w:t>
      </w:r>
      <w:r>
        <w:rPr>
          <w:color w:val="5F5F5F"/>
        </w:rPr>
        <w:t>or</w:t>
      </w:r>
      <w:r>
        <w:rPr>
          <w:color w:val="5F5F5F"/>
          <w:spacing w:val="-1"/>
        </w:rPr>
        <w:t xml:space="preserve"> </w:t>
      </w:r>
      <w:r>
        <w:rPr>
          <w:color w:val="5F5F5F"/>
        </w:rPr>
        <w:t>audible</w:t>
      </w:r>
      <w:r>
        <w:rPr>
          <w:color w:val="5F5F5F"/>
          <w:spacing w:val="-3"/>
        </w:rPr>
        <w:t xml:space="preserve"> </w:t>
      </w:r>
      <w:r>
        <w:rPr>
          <w:color w:val="5F5F5F"/>
        </w:rPr>
        <w:t>inside</w:t>
      </w:r>
      <w:r>
        <w:rPr>
          <w:color w:val="5F5F5F"/>
          <w:spacing w:val="-3"/>
        </w:rPr>
        <w:t xml:space="preserve"> </w:t>
      </w:r>
      <w:r>
        <w:rPr>
          <w:color w:val="5F5F5F"/>
        </w:rPr>
        <w:t>with</w:t>
      </w:r>
      <w:r>
        <w:rPr>
          <w:color w:val="5F5F5F"/>
          <w:spacing w:val="-3"/>
        </w:rPr>
        <w:t xml:space="preserve"> </w:t>
      </w:r>
      <w:r>
        <w:rPr>
          <w:color w:val="5F5F5F"/>
        </w:rPr>
        <w:t>windows</w:t>
      </w:r>
      <w:r>
        <w:rPr>
          <w:color w:val="5F5F5F"/>
          <w:spacing w:val="-1"/>
        </w:rPr>
        <w:t xml:space="preserve"> </w:t>
      </w:r>
      <w:r>
        <w:rPr>
          <w:color w:val="5F5F5F"/>
        </w:rPr>
        <w:t>open</w:t>
      </w:r>
      <w:r>
        <w:rPr>
          <w:color w:val="5F5F5F"/>
          <w:spacing w:val="-3"/>
        </w:rPr>
        <w:t xml:space="preserve"> </w:t>
      </w:r>
      <w:r>
        <w:rPr>
          <w:color w:val="5F5F5F"/>
        </w:rPr>
        <w:t>that house.</w:t>
      </w:r>
      <w:r>
        <w:rPr>
          <w:color w:val="5F5F5F"/>
          <w:spacing w:val="-5"/>
        </w:rPr>
        <w:t xml:space="preserve"> </w:t>
      </w:r>
      <w:r>
        <w:rPr>
          <w:color w:val="5F5F5F"/>
        </w:rPr>
        <w:t>This</w:t>
      </w:r>
      <w:r>
        <w:rPr>
          <w:color w:val="5F5F5F"/>
          <w:spacing w:val="-1"/>
        </w:rPr>
        <w:t xml:space="preserve"> </w:t>
      </w:r>
      <w:r>
        <w:rPr>
          <w:color w:val="5F5F5F"/>
        </w:rPr>
        <w:t>reference</w:t>
      </w:r>
      <w:r>
        <w:rPr>
          <w:color w:val="5F5F5F"/>
          <w:spacing w:val="-3"/>
        </w:rPr>
        <w:t xml:space="preserve"> </w:t>
      </w:r>
      <w:r>
        <w:rPr>
          <w:color w:val="5F5F5F"/>
        </w:rPr>
        <w:t>level</w:t>
      </w:r>
      <w:r>
        <w:rPr>
          <w:color w:val="5F5F5F"/>
          <w:spacing w:val="-3"/>
        </w:rPr>
        <w:t xml:space="preserve"> </w:t>
      </w:r>
      <w:r>
        <w:rPr>
          <w:color w:val="5F5F5F"/>
        </w:rPr>
        <w:t>is</w:t>
      </w:r>
      <w:r>
        <w:rPr>
          <w:color w:val="5F5F5F"/>
          <w:spacing w:val="-1"/>
        </w:rPr>
        <w:t xml:space="preserve"> </w:t>
      </w:r>
      <w:r>
        <w:rPr>
          <w:color w:val="5F5F5F"/>
        </w:rPr>
        <w:t>below</w:t>
      </w:r>
      <w:r>
        <w:rPr>
          <w:color w:val="5F5F5F"/>
          <w:spacing w:val="-3"/>
        </w:rPr>
        <w:t xml:space="preserve"> </w:t>
      </w:r>
      <w:r>
        <w:rPr>
          <w:color w:val="5F5F5F"/>
        </w:rPr>
        <w:t>thresholds that ordinarily may disturb sleep.</w:t>
      </w:r>
    </w:p>
    <w:p w14:paraId="798FBCDD" w14:textId="77777777" w:rsidR="008C34F0" w:rsidRDefault="00E30A4A">
      <w:pPr>
        <w:pStyle w:val="BodyText"/>
        <w:spacing w:before="122"/>
        <w:ind w:left="112"/>
      </w:pPr>
      <w:r>
        <w:rPr>
          <w:noProof/>
          <w:position w:val="1"/>
        </w:rPr>
        <w:drawing>
          <wp:inline distT="0" distB="0" distL="0" distR="0" wp14:anchorId="0A4B074B" wp14:editId="7B638CBA">
            <wp:extent cx="106679" cy="100317"/>
            <wp:effectExtent l="0" t="0" r="0" b="0"/>
            <wp:docPr id="31" name="Image 3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
                    <pic:cNvPicPr/>
                  </pic:nvPicPr>
                  <pic:blipFill>
                    <a:blip r:embed="rId7" cstate="print"/>
                    <a:stretch>
                      <a:fillRect/>
                    </a:stretch>
                  </pic:blipFill>
                  <pic:spPr>
                    <a:xfrm>
                      <a:off x="0" y="0"/>
                      <a:ext cx="106679" cy="100317"/>
                    </a:xfrm>
                    <a:prstGeom prst="rect">
                      <a:avLst/>
                    </a:prstGeom>
                  </pic:spPr>
                </pic:pic>
              </a:graphicData>
            </a:graphic>
          </wp:inline>
        </w:drawing>
      </w:r>
      <w:r>
        <w:rPr>
          <w:rFonts w:ascii="Times New Roman"/>
          <w:spacing w:val="40"/>
          <w:position w:val="1"/>
        </w:rPr>
        <w:t xml:space="preserve">  </w:t>
      </w:r>
      <w:r>
        <w:rPr>
          <w:color w:val="5F5F5F"/>
          <w:position w:val="1"/>
        </w:rPr>
        <w:t>42 dB L</w:t>
      </w:r>
      <w:r>
        <w:rPr>
          <w:color w:val="5F5F5F"/>
          <w:sz w:val="13"/>
        </w:rPr>
        <w:t>Aeq,8h</w:t>
      </w:r>
      <w:r>
        <w:rPr>
          <w:color w:val="5F5F5F"/>
          <w:spacing w:val="25"/>
          <w:sz w:val="13"/>
        </w:rPr>
        <w:t xml:space="preserve"> </w:t>
      </w:r>
      <w:r>
        <w:rPr>
          <w:color w:val="5F5F5F"/>
          <w:position w:val="1"/>
        </w:rPr>
        <w:t>corresponding with locations where night works may increase sleep disturbance.</w:t>
      </w:r>
    </w:p>
    <w:p w14:paraId="1A4D64B8" w14:textId="77777777" w:rsidR="008C34F0" w:rsidRDefault="008C34F0">
      <w:pPr>
        <w:pStyle w:val="BodyText"/>
        <w:spacing w:before="68"/>
      </w:pPr>
    </w:p>
    <w:p w14:paraId="261DB931" w14:textId="77777777" w:rsidR="008C34F0" w:rsidRDefault="00E30A4A">
      <w:pPr>
        <w:pStyle w:val="BodyText"/>
        <w:spacing w:line="355" w:lineRule="auto"/>
        <w:ind w:left="112" w:right="168"/>
      </w:pPr>
      <w:r>
        <w:rPr>
          <w:color w:val="5F5F5F"/>
        </w:rPr>
        <w:t>In</w:t>
      </w:r>
      <w:r>
        <w:rPr>
          <w:color w:val="5F5F5F"/>
          <w:spacing w:val="-3"/>
        </w:rPr>
        <w:t xml:space="preserve"> </w:t>
      </w:r>
      <w:r>
        <w:rPr>
          <w:color w:val="5F5F5F"/>
        </w:rPr>
        <w:t>all</w:t>
      </w:r>
      <w:r>
        <w:rPr>
          <w:color w:val="5F5F5F"/>
          <w:spacing w:val="-3"/>
        </w:rPr>
        <w:t xml:space="preserve"> </w:t>
      </w:r>
      <w:r>
        <w:rPr>
          <w:color w:val="5F5F5F"/>
        </w:rPr>
        <w:t>cases</w:t>
      </w:r>
      <w:r>
        <w:rPr>
          <w:color w:val="5F5F5F"/>
          <w:spacing w:val="-1"/>
        </w:rPr>
        <w:t xml:space="preserve"> </w:t>
      </w:r>
      <w:r>
        <w:rPr>
          <w:color w:val="5F5F5F"/>
        </w:rPr>
        <w:t>reference</w:t>
      </w:r>
      <w:r>
        <w:rPr>
          <w:color w:val="5F5F5F"/>
          <w:spacing w:val="-3"/>
        </w:rPr>
        <w:t xml:space="preserve"> </w:t>
      </w:r>
      <w:r>
        <w:rPr>
          <w:color w:val="5F5F5F"/>
        </w:rPr>
        <w:t>levels</w:t>
      </w:r>
      <w:r>
        <w:rPr>
          <w:color w:val="5F5F5F"/>
          <w:spacing w:val="-1"/>
        </w:rPr>
        <w:t xml:space="preserve"> </w:t>
      </w:r>
      <w:r>
        <w:rPr>
          <w:color w:val="5F5F5F"/>
        </w:rPr>
        <w:t>do</w:t>
      </w:r>
      <w:r>
        <w:rPr>
          <w:color w:val="5F5F5F"/>
          <w:spacing w:val="-3"/>
        </w:rPr>
        <w:t xml:space="preserve"> </w:t>
      </w:r>
      <w:r>
        <w:rPr>
          <w:color w:val="5F5F5F"/>
        </w:rPr>
        <w:t>not represent</w:t>
      </w:r>
      <w:r>
        <w:rPr>
          <w:color w:val="5F5F5F"/>
          <w:spacing w:val="-2"/>
        </w:rPr>
        <w:t xml:space="preserve"> </w:t>
      </w:r>
      <w:r>
        <w:rPr>
          <w:color w:val="5F5F5F"/>
        </w:rPr>
        <w:t>design</w:t>
      </w:r>
      <w:r>
        <w:rPr>
          <w:color w:val="5F5F5F"/>
          <w:spacing w:val="-3"/>
        </w:rPr>
        <w:t xml:space="preserve"> </w:t>
      </w:r>
      <w:r>
        <w:rPr>
          <w:color w:val="5F5F5F"/>
        </w:rPr>
        <w:t>targets</w:t>
      </w:r>
      <w:r>
        <w:rPr>
          <w:color w:val="5F5F5F"/>
          <w:spacing w:val="-1"/>
        </w:rPr>
        <w:t xml:space="preserve"> </w:t>
      </w:r>
      <w:r>
        <w:rPr>
          <w:color w:val="5F5F5F"/>
        </w:rPr>
        <w:t>or</w:t>
      </w:r>
      <w:r>
        <w:rPr>
          <w:color w:val="5F5F5F"/>
          <w:spacing w:val="-1"/>
        </w:rPr>
        <w:t xml:space="preserve"> </w:t>
      </w:r>
      <w:r>
        <w:rPr>
          <w:color w:val="5F5F5F"/>
        </w:rPr>
        <w:t>a</w:t>
      </w:r>
      <w:r>
        <w:rPr>
          <w:color w:val="5F5F5F"/>
          <w:spacing w:val="-4"/>
        </w:rPr>
        <w:t xml:space="preserve"> </w:t>
      </w:r>
      <w:r>
        <w:rPr>
          <w:color w:val="5F5F5F"/>
        </w:rPr>
        <w:t>noise</w:t>
      </w:r>
      <w:r>
        <w:rPr>
          <w:color w:val="5F5F5F"/>
          <w:spacing w:val="-3"/>
        </w:rPr>
        <w:t xml:space="preserve"> </w:t>
      </w:r>
      <w:r>
        <w:rPr>
          <w:color w:val="5F5F5F"/>
        </w:rPr>
        <w:t>criteria</w:t>
      </w:r>
      <w:r>
        <w:rPr>
          <w:color w:val="5F5F5F"/>
          <w:spacing w:val="-3"/>
        </w:rPr>
        <w:t xml:space="preserve"> </w:t>
      </w:r>
      <w:r>
        <w:rPr>
          <w:color w:val="5F5F5F"/>
        </w:rPr>
        <w:t>and</w:t>
      </w:r>
      <w:r>
        <w:rPr>
          <w:color w:val="5F5F5F"/>
          <w:spacing w:val="-3"/>
        </w:rPr>
        <w:t xml:space="preserve"> </w:t>
      </w:r>
      <w:r>
        <w:rPr>
          <w:color w:val="5F5F5F"/>
        </w:rPr>
        <w:t>they</w:t>
      </w:r>
      <w:r>
        <w:rPr>
          <w:color w:val="5F5F5F"/>
          <w:spacing w:val="-1"/>
        </w:rPr>
        <w:t xml:space="preserve"> </w:t>
      </w:r>
      <w:r>
        <w:rPr>
          <w:color w:val="5F5F5F"/>
        </w:rPr>
        <w:t>are</w:t>
      </w:r>
      <w:r>
        <w:rPr>
          <w:color w:val="5F5F5F"/>
          <w:spacing w:val="-8"/>
        </w:rPr>
        <w:t xml:space="preserve"> </w:t>
      </w:r>
      <w:r>
        <w:rPr>
          <w:color w:val="5F5F5F"/>
        </w:rPr>
        <w:t>not intended</w:t>
      </w:r>
      <w:r>
        <w:rPr>
          <w:color w:val="5F5F5F"/>
          <w:spacing w:val="-3"/>
        </w:rPr>
        <w:t xml:space="preserve"> </w:t>
      </w:r>
      <w:r>
        <w:rPr>
          <w:color w:val="5F5F5F"/>
        </w:rPr>
        <w:t>as an indication that noise below these levels would be acceptable.</w:t>
      </w:r>
    </w:p>
    <w:p w14:paraId="5D56582D" w14:textId="77777777" w:rsidR="008C34F0" w:rsidRDefault="008C34F0">
      <w:pPr>
        <w:spacing w:line="355" w:lineRule="auto"/>
        <w:sectPr w:rsidR="008C34F0">
          <w:pgSz w:w="11910" w:h="16840"/>
          <w:pgMar w:top="1500" w:right="1020" w:bottom="820" w:left="1020" w:header="467" w:footer="636" w:gutter="0"/>
          <w:cols w:space="720"/>
        </w:sectPr>
      </w:pPr>
    </w:p>
    <w:p w14:paraId="5481AC35" w14:textId="77777777" w:rsidR="008C34F0" w:rsidRDefault="00E30A4A">
      <w:pPr>
        <w:pStyle w:val="Heading2"/>
        <w:numPr>
          <w:ilvl w:val="2"/>
          <w:numId w:val="45"/>
        </w:numPr>
        <w:tabs>
          <w:tab w:val="left" w:pos="1245"/>
        </w:tabs>
        <w:spacing w:before="92"/>
      </w:pPr>
      <w:bookmarkStart w:id="5" w:name="10.1.2_Study_area"/>
      <w:bookmarkEnd w:id="5"/>
      <w:r>
        <w:rPr>
          <w:color w:val="18314A"/>
        </w:rPr>
        <w:lastRenderedPageBreak/>
        <w:t>Study</w:t>
      </w:r>
      <w:r>
        <w:rPr>
          <w:color w:val="18314A"/>
          <w:spacing w:val="-2"/>
        </w:rPr>
        <w:t xml:space="preserve"> </w:t>
      </w:r>
      <w:r>
        <w:rPr>
          <w:color w:val="18314A"/>
          <w:spacing w:val="-4"/>
        </w:rPr>
        <w:t>area</w:t>
      </w:r>
    </w:p>
    <w:p w14:paraId="0DB862BF" w14:textId="77777777" w:rsidR="008C34F0" w:rsidRDefault="00E30A4A">
      <w:pPr>
        <w:pStyle w:val="BodyText"/>
        <w:spacing w:before="236" w:line="360" w:lineRule="auto"/>
        <w:ind w:left="112" w:right="121"/>
      </w:pPr>
      <w:r>
        <w:rPr>
          <w:color w:val="585858"/>
        </w:rPr>
        <w:t>The</w:t>
      </w:r>
      <w:r>
        <w:rPr>
          <w:color w:val="585858"/>
          <w:spacing w:val="-2"/>
        </w:rPr>
        <w:t xml:space="preserve"> </w:t>
      </w:r>
      <w:r>
        <w:rPr>
          <w:color w:val="585858"/>
        </w:rPr>
        <w:t>noise</w:t>
      </w:r>
      <w:r>
        <w:rPr>
          <w:color w:val="585858"/>
          <w:spacing w:val="-2"/>
        </w:rPr>
        <w:t xml:space="preserve"> </w:t>
      </w:r>
      <w:r>
        <w:rPr>
          <w:color w:val="585858"/>
        </w:rPr>
        <w:t>and</w:t>
      </w:r>
      <w:r>
        <w:rPr>
          <w:color w:val="585858"/>
          <w:spacing w:val="-2"/>
        </w:rPr>
        <w:t xml:space="preserve"> </w:t>
      </w:r>
      <w:r>
        <w:rPr>
          <w:color w:val="585858"/>
        </w:rPr>
        <w:t>vibration</w:t>
      </w:r>
      <w:r>
        <w:rPr>
          <w:color w:val="585858"/>
          <w:spacing w:val="-2"/>
        </w:rPr>
        <w:t xml:space="preserve"> </w:t>
      </w:r>
      <w:r>
        <w:rPr>
          <w:color w:val="585858"/>
        </w:rPr>
        <w:t>study area</w:t>
      </w:r>
      <w:r>
        <w:rPr>
          <w:color w:val="585858"/>
          <w:spacing w:val="-2"/>
        </w:rPr>
        <w:t xml:space="preserve"> </w:t>
      </w:r>
      <w:r>
        <w:rPr>
          <w:color w:val="585858"/>
        </w:rPr>
        <w:t>encompasses</w:t>
      </w:r>
      <w:r>
        <w:rPr>
          <w:color w:val="585858"/>
          <w:spacing w:val="-5"/>
        </w:rPr>
        <w:t xml:space="preserve"> </w:t>
      </w:r>
      <w:r>
        <w:rPr>
          <w:color w:val="585858"/>
        </w:rPr>
        <w:t>500</w:t>
      </w:r>
      <w:r>
        <w:rPr>
          <w:color w:val="585858"/>
          <w:spacing w:val="-9"/>
        </w:rPr>
        <w:t xml:space="preserve"> </w:t>
      </w:r>
      <w:r>
        <w:rPr>
          <w:color w:val="585858"/>
        </w:rPr>
        <w:t>m either side</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project</w:t>
      </w:r>
      <w:r>
        <w:rPr>
          <w:color w:val="585858"/>
          <w:spacing w:val="-5"/>
        </w:rPr>
        <w:t xml:space="preserve"> </w:t>
      </w:r>
      <w:r>
        <w:rPr>
          <w:color w:val="585858"/>
        </w:rPr>
        <w:t>for</w:t>
      </w:r>
      <w:r>
        <w:rPr>
          <w:color w:val="585858"/>
          <w:spacing w:val="-5"/>
        </w:rPr>
        <w:t xml:space="preserve"> </w:t>
      </w:r>
      <w:r>
        <w:rPr>
          <w:color w:val="585858"/>
        </w:rPr>
        <w:t>the</w:t>
      </w:r>
      <w:r>
        <w:rPr>
          <w:color w:val="585858"/>
          <w:spacing w:val="-2"/>
        </w:rPr>
        <w:t xml:space="preserve"> </w:t>
      </w:r>
      <w:r>
        <w:rPr>
          <w:color w:val="585858"/>
        </w:rPr>
        <w:t>full</w:t>
      </w:r>
      <w:r>
        <w:rPr>
          <w:color w:val="585858"/>
          <w:spacing w:val="-2"/>
        </w:rPr>
        <w:t xml:space="preserve"> </w:t>
      </w:r>
      <w:r>
        <w:rPr>
          <w:color w:val="585858"/>
        </w:rPr>
        <w:t>90</w:t>
      </w:r>
      <w:r>
        <w:rPr>
          <w:color w:val="585858"/>
          <w:spacing w:val="-3"/>
        </w:rPr>
        <w:t xml:space="preserve"> </w:t>
      </w:r>
      <w:r>
        <w:rPr>
          <w:color w:val="585858"/>
        </w:rPr>
        <w:t>km length</w:t>
      </w:r>
      <w:r>
        <w:rPr>
          <w:color w:val="585858"/>
          <w:spacing w:val="-2"/>
        </w:rPr>
        <w:t xml:space="preserve"> </w:t>
      </w:r>
      <w:r>
        <w:rPr>
          <w:color w:val="585858"/>
        </w:rPr>
        <w:t>of the project alignment. Within the study area a total of 312 residential receivers were identified.</w:t>
      </w:r>
    </w:p>
    <w:p w14:paraId="75B0E5AB" w14:textId="77777777" w:rsidR="008C34F0" w:rsidRDefault="00E30A4A">
      <w:pPr>
        <w:pStyle w:val="BodyText"/>
        <w:spacing w:before="122" w:line="360" w:lineRule="auto"/>
        <w:ind w:left="113" w:right="143"/>
      </w:pPr>
      <w:r>
        <w:rPr>
          <w:color w:val="585858"/>
        </w:rPr>
        <w:t>It is acknowledged in the assessment that some level of noise from the construction activities are expected</w:t>
      </w:r>
      <w:r>
        <w:rPr>
          <w:color w:val="585858"/>
          <w:spacing w:val="40"/>
        </w:rPr>
        <w:t xml:space="preserve"> </w:t>
      </w:r>
      <w:r>
        <w:rPr>
          <w:color w:val="585858"/>
        </w:rPr>
        <w:t>to</w:t>
      </w:r>
      <w:r>
        <w:rPr>
          <w:color w:val="585858"/>
          <w:spacing w:val="-1"/>
        </w:rPr>
        <w:t xml:space="preserve"> </w:t>
      </w:r>
      <w:r>
        <w:rPr>
          <w:color w:val="585858"/>
        </w:rPr>
        <w:t>extend</w:t>
      </w:r>
      <w:r>
        <w:rPr>
          <w:color w:val="585858"/>
          <w:spacing w:val="-1"/>
        </w:rPr>
        <w:t xml:space="preserve"> </w:t>
      </w:r>
      <w:r>
        <w:rPr>
          <w:color w:val="585858"/>
        </w:rPr>
        <w:t>further than</w:t>
      </w:r>
      <w:r>
        <w:rPr>
          <w:color w:val="585858"/>
          <w:spacing w:val="-6"/>
        </w:rPr>
        <w:t xml:space="preserve"> </w:t>
      </w:r>
      <w:r>
        <w:rPr>
          <w:color w:val="585858"/>
        </w:rPr>
        <w:t>the</w:t>
      </w:r>
      <w:r>
        <w:rPr>
          <w:color w:val="585858"/>
          <w:spacing w:val="-1"/>
        </w:rPr>
        <w:t xml:space="preserve"> </w:t>
      </w:r>
      <w:r>
        <w:rPr>
          <w:color w:val="585858"/>
        </w:rPr>
        <w:t>study</w:t>
      </w:r>
      <w:r>
        <w:rPr>
          <w:color w:val="585858"/>
          <w:spacing w:val="-4"/>
        </w:rPr>
        <w:t xml:space="preserve"> </w:t>
      </w:r>
      <w:r>
        <w:rPr>
          <w:color w:val="585858"/>
        </w:rPr>
        <w:t>area.</w:t>
      </w:r>
      <w:r>
        <w:rPr>
          <w:color w:val="585858"/>
          <w:spacing w:val="-5"/>
        </w:rPr>
        <w:t xml:space="preserve"> </w:t>
      </w:r>
      <w:r>
        <w:rPr>
          <w:color w:val="585858"/>
        </w:rPr>
        <w:t>The</w:t>
      </w:r>
      <w:r>
        <w:rPr>
          <w:color w:val="585858"/>
          <w:spacing w:val="-1"/>
        </w:rPr>
        <w:t xml:space="preserve"> </w:t>
      </w:r>
      <w:r>
        <w:rPr>
          <w:color w:val="585858"/>
        </w:rPr>
        <w:t>study</w:t>
      </w:r>
      <w:r>
        <w:rPr>
          <w:color w:val="585858"/>
          <w:spacing w:val="-4"/>
        </w:rPr>
        <w:t xml:space="preserve"> </w:t>
      </w:r>
      <w:r>
        <w:rPr>
          <w:color w:val="585858"/>
        </w:rPr>
        <w:t>area</w:t>
      </w:r>
      <w:r>
        <w:rPr>
          <w:color w:val="585858"/>
          <w:spacing w:val="-1"/>
        </w:rPr>
        <w:t xml:space="preserve"> </w:t>
      </w:r>
      <w:r>
        <w:rPr>
          <w:color w:val="585858"/>
        </w:rPr>
        <w:t>has been</w:t>
      </w:r>
      <w:r>
        <w:rPr>
          <w:color w:val="585858"/>
          <w:spacing w:val="-1"/>
        </w:rPr>
        <w:t xml:space="preserve"> </w:t>
      </w:r>
      <w:r>
        <w:rPr>
          <w:color w:val="585858"/>
        </w:rPr>
        <w:t>determined</w:t>
      </w:r>
      <w:r>
        <w:rPr>
          <w:color w:val="585858"/>
          <w:spacing w:val="-1"/>
        </w:rPr>
        <w:t xml:space="preserve"> </w:t>
      </w:r>
      <w:r>
        <w:rPr>
          <w:color w:val="585858"/>
        </w:rPr>
        <w:t>to</w:t>
      </w:r>
      <w:r>
        <w:rPr>
          <w:color w:val="585858"/>
          <w:spacing w:val="-1"/>
        </w:rPr>
        <w:t xml:space="preserve"> </w:t>
      </w:r>
      <w:r>
        <w:rPr>
          <w:color w:val="585858"/>
        </w:rPr>
        <w:t>capture</w:t>
      </w:r>
      <w:r>
        <w:rPr>
          <w:color w:val="585858"/>
          <w:spacing w:val="-6"/>
        </w:rPr>
        <w:t xml:space="preserve"> </w:t>
      </w:r>
      <w:r>
        <w:rPr>
          <w:color w:val="585858"/>
        </w:rPr>
        <w:t>the</w:t>
      </w:r>
      <w:r>
        <w:rPr>
          <w:color w:val="585858"/>
          <w:spacing w:val="-4"/>
        </w:rPr>
        <w:t xml:space="preserve"> </w:t>
      </w:r>
      <w:r>
        <w:rPr>
          <w:color w:val="585858"/>
        </w:rPr>
        <w:t>greatest</w:t>
      </w:r>
      <w:r>
        <w:rPr>
          <w:color w:val="585858"/>
          <w:spacing w:val="-3"/>
        </w:rPr>
        <w:t xml:space="preserve"> </w:t>
      </w:r>
      <w:r>
        <w:rPr>
          <w:color w:val="585858"/>
        </w:rPr>
        <w:t>number of receivers that will experience the highest construction and operational noise impacts due to proximity to the project. The study area also allows the identification of key construction noise generating activities and</w:t>
      </w:r>
      <w:r>
        <w:rPr>
          <w:color w:val="585858"/>
          <w:spacing w:val="40"/>
        </w:rPr>
        <w:t xml:space="preserve"> </w:t>
      </w:r>
      <w:r>
        <w:rPr>
          <w:color w:val="585858"/>
          <w:spacing w:val="-2"/>
        </w:rPr>
        <w:t>areas.</w:t>
      </w:r>
    </w:p>
    <w:p w14:paraId="5AA5AEA1" w14:textId="77777777" w:rsidR="00626186" w:rsidRDefault="00E30A4A">
      <w:pPr>
        <w:pStyle w:val="BodyText"/>
        <w:spacing w:before="118" w:line="360" w:lineRule="auto"/>
        <w:ind w:left="113" w:right="127"/>
        <w:rPr>
          <w:color w:val="585858"/>
        </w:rPr>
        <w:sectPr w:rsidR="00626186">
          <w:pgSz w:w="11910" w:h="16840"/>
          <w:pgMar w:top="1500" w:right="1020" w:bottom="820" w:left="1020" w:header="467" w:footer="636" w:gutter="0"/>
          <w:cols w:space="720"/>
        </w:sectPr>
      </w:pPr>
      <w:r>
        <w:rPr>
          <w:color w:val="585858"/>
        </w:rPr>
        <w:t>Outside of the nominated study area, the noise and vibration assessment also</w:t>
      </w:r>
      <w:r>
        <w:rPr>
          <w:color w:val="585858"/>
          <w:spacing w:val="-2"/>
        </w:rPr>
        <w:t xml:space="preserve"> </w:t>
      </w:r>
      <w:r>
        <w:rPr>
          <w:color w:val="585858"/>
        </w:rPr>
        <w:t>consider the high value</w:t>
      </w:r>
      <w:r>
        <w:rPr>
          <w:color w:val="585858"/>
          <w:spacing w:val="40"/>
        </w:rPr>
        <w:t xml:space="preserve"> </w:t>
      </w:r>
      <w:r>
        <w:rPr>
          <w:color w:val="585858"/>
        </w:rPr>
        <w:t>natural recreational areas of Waratah Bay – Shallow Inlet Coastal Reserve, which is adjacent to the</w:t>
      </w:r>
      <w:r>
        <w:rPr>
          <w:color w:val="585858"/>
          <w:spacing w:val="40"/>
        </w:rPr>
        <w:t xml:space="preserve"> </w:t>
      </w:r>
      <w:r>
        <w:rPr>
          <w:color w:val="585858"/>
        </w:rPr>
        <w:t>proposed</w:t>
      </w:r>
      <w:r>
        <w:rPr>
          <w:color w:val="585858"/>
          <w:spacing w:val="-2"/>
        </w:rPr>
        <w:t xml:space="preserve"> </w:t>
      </w:r>
      <w:r>
        <w:rPr>
          <w:color w:val="585858"/>
        </w:rPr>
        <w:t>Victorian</w:t>
      </w:r>
      <w:r>
        <w:rPr>
          <w:color w:val="585858"/>
          <w:spacing w:val="-2"/>
        </w:rPr>
        <w:t xml:space="preserve"> </w:t>
      </w:r>
      <w:r>
        <w:rPr>
          <w:color w:val="585858"/>
        </w:rPr>
        <w:t>shore</w:t>
      </w:r>
      <w:r>
        <w:rPr>
          <w:color w:val="585858"/>
          <w:spacing w:val="-2"/>
        </w:rPr>
        <w:t xml:space="preserve"> </w:t>
      </w:r>
      <w:r>
        <w:rPr>
          <w:color w:val="585858"/>
        </w:rPr>
        <w:t>crossing</w:t>
      </w:r>
      <w:r>
        <w:rPr>
          <w:color w:val="585858"/>
          <w:spacing w:val="-2"/>
        </w:rPr>
        <w:t xml:space="preserve"> </w:t>
      </w:r>
      <w:r>
        <w:rPr>
          <w:color w:val="585858"/>
        </w:rPr>
        <w:t>and</w:t>
      </w:r>
      <w:r>
        <w:rPr>
          <w:color w:val="585858"/>
          <w:spacing w:val="-2"/>
        </w:rPr>
        <w:t xml:space="preserve"> </w:t>
      </w:r>
      <w:r>
        <w:rPr>
          <w:color w:val="585858"/>
        </w:rPr>
        <w:t>the</w:t>
      </w:r>
      <w:r>
        <w:rPr>
          <w:color w:val="585858"/>
          <w:spacing w:val="-2"/>
        </w:rPr>
        <w:t xml:space="preserve"> </w:t>
      </w:r>
      <w:r>
        <w:rPr>
          <w:color w:val="585858"/>
        </w:rPr>
        <w:t>Cape</w:t>
      </w:r>
      <w:r>
        <w:rPr>
          <w:color w:val="585858"/>
          <w:spacing w:val="-2"/>
        </w:rPr>
        <w:t xml:space="preserve"> </w:t>
      </w:r>
      <w:r>
        <w:rPr>
          <w:color w:val="585858"/>
        </w:rPr>
        <w:t>Liptrap</w:t>
      </w:r>
      <w:r>
        <w:rPr>
          <w:color w:val="585858"/>
          <w:spacing w:val="-2"/>
        </w:rPr>
        <w:t xml:space="preserve"> </w:t>
      </w:r>
      <w:r>
        <w:rPr>
          <w:color w:val="585858"/>
        </w:rPr>
        <w:t>Coastal</w:t>
      </w:r>
      <w:r>
        <w:rPr>
          <w:color w:val="585858"/>
          <w:spacing w:val="-2"/>
        </w:rPr>
        <w:t xml:space="preserve"> </w:t>
      </w:r>
      <w:r>
        <w:rPr>
          <w:color w:val="585858"/>
        </w:rPr>
        <w:t>Park</w:t>
      </w:r>
      <w:r>
        <w:rPr>
          <w:color w:val="585858"/>
          <w:spacing w:val="-3"/>
        </w:rPr>
        <w:t xml:space="preserve"> </w:t>
      </w:r>
      <w:r>
        <w:rPr>
          <w:color w:val="585858"/>
        </w:rPr>
        <w:t>which</w:t>
      </w:r>
      <w:r>
        <w:rPr>
          <w:color w:val="585858"/>
          <w:spacing w:val="-2"/>
        </w:rPr>
        <w:t xml:space="preserve"> </w:t>
      </w:r>
      <w:r>
        <w:rPr>
          <w:color w:val="585858"/>
        </w:rPr>
        <w:t>is</w:t>
      </w:r>
      <w:r>
        <w:rPr>
          <w:color w:val="585858"/>
          <w:spacing w:val="-1"/>
        </w:rPr>
        <w:t xml:space="preserve"> </w:t>
      </w:r>
      <w:r>
        <w:rPr>
          <w:color w:val="585858"/>
        </w:rPr>
        <w:t>located</w:t>
      </w:r>
      <w:r>
        <w:rPr>
          <w:color w:val="585858"/>
          <w:spacing w:val="-7"/>
        </w:rPr>
        <w:t xml:space="preserve"> </w:t>
      </w:r>
      <w:r>
        <w:rPr>
          <w:color w:val="585858"/>
        </w:rPr>
        <w:t>approximately 4</w:t>
      </w:r>
      <w:r>
        <w:rPr>
          <w:color w:val="585858"/>
          <w:spacing w:val="-2"/>
        </w:rPr>
        <w:t xml:space="preserve"> </w:t>
      </w:r>
      <w:r>
        <w:rPr>
          <w:color w:val="585858"/>
        </w:rPr>
        <w:t>km</w:t>
      </w:r>
      <w:r>
        <w:rPr>
          <w:color w:val="585858"/>
          <w:spacing w:val="-5"/>
        </w:rPr>
        <w:t xml:space="preserve"> </w:t>
      </w:r>
      <w:r>
        <w:rPr>
          <w:color w:val="585858"/>
        </w:rPr>
        <w:t>to the</w:t>
      </w:r>
      <w:r>
        <w:rPr>
          <w:color w:val="585858"/>
          <w:spacing w:val="-2"/>
        </w:rPr>
        <w:t xml:space="preserve"> </w:t>
      </w:r>
      <w:r>
        <w:rPr>
          <w:color w:val="585858"/>
        </w:rPr>
        <w:t>west of the</w:t>
      </w:r>
      <w:r>
        <w:rPr>
          <w:color w:val="585858"/>
          <w:spacing w:val="-7"/>
        </w:rPr>
        <w:t xml:space="preserve"> </w:t>
      </w:r>
      <w:r>
        <w:rPr>
          <w:color w:val="585858"/>
        </w:rPr>
        <w:t>shore</w:t>
      </w:r>
      <w:r>
        <w:rPr>
          <w:color w:val="585858"/>
          <w:spacing w:val="-2"/>
        </w:rPr>
        <w:t xml:space="preserve"> </w:t>
      </w:r>
      <w:r>
        <w:rPr>
          <w:color w:val="585858"/>
        </w:rPr>
        <w:t>crossing.</w:t>
      </w:r>
      <w:r>
        <w:rPr>
          <w:color w:val="585858"/>
          <w:spacing w:val="-5"/>
        </w:rPr>
        <w:t xml:space="preserve"> </w:t>
      </w:r>
      <w:hyperlink w:anchor="_bookmark2" w:history="1">
        <w:r>
          <w:rPr>
            <w:color w:val="585858"/>
          </w:rPr>
          <w:t>Figure</w:t>
        </w:r>
        <w:r>
          <w:rPr>
            <w:color w:val="585858"/>
            <w:spacing w:val="-2"/>
          </w:rPr>
          <w:t xml:space="preserve"> </w:t>
        </w:r>
        <w:r>
          <w:rPr>
            <w:color w:val="585858"/>
          </w:rPr>
          <w:t>4-53</w:t>
        </w:r>
      </w:hyperlink>
      <w:r>
        <w:rPr>
          <w:color w:val="585858"/>
          <w:spacing w:val="-2"/>
        </w:rPr>
        <w:t xml:space="preserve"> </w:t>
      </w:r>
      <w:r>
        <w:rPr>
          <w:color w:val="585858"/>
        </w:rPr>
        <w:t>provides an</w:t>
      </w:r>
      <w:r>
        <w:rPr>
          <w:color w:val="585858"/>
          <w:spacing w:val="-2"/>
        </w:rPr>
        <w:t xml:space="preserve"> </w:t>
      </w:r>
      <w:r>
        <w:rPr>
          <w:color w:val="585858"/>
        </w:rPr>
        <w:t>overview</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study</w:t>
      </w:r>
      <w:r>
        <w:rPr>
          <w:color w:val="585858"/>
          <w:spacing w:val="-5"/>
        </w:rPr>
        <w:t xml:space="preserve"> </w:t>
      </w:r>
      <w:r>
        <w:rPr>
          <w:color w:val="585858"/>
        </w:rPr>
        <w:t>area</w:t>
      </w:r>
      <w:r>
        <w:rPr>
          <w:color w:val="585858"/>
          <w:spacing w:val="-2"/>
        </w:rPr>
        <w:t xml:space="preserve"> </w:t>
      </w:r>
      <w:r>
        <w:rPr>
          <w:color w:val="585858"/>
        </w:rPr>
        <w:t>for</w:t>
      </w:r>
      <w:r>
        <w:rPr>
          <w:color w:val="585858"/>
          <w:spacing w:val="-5"/>
        </w:rPr>
        <w:t xml:space="preserve"> </w:t>
      </w:r>
      <w:r>
        <w:rPr>
          <w:color w:val="585858"/>
        </w:rPr>
        <w:t>the</w:t>
      </w:r>
      <w:r>
        <w:rPr>
          <w:color w:val="585858"/>
          <w:spacing w:val="-2"/>
        </w:rPr>
        <w:t xml:space="preserve"> </w:t>
      </w:r>
      <w:r>
        <w:rPr>
          <w:color w:val="585858"/>
        </w:rPr>
        <w:t>noise</w:t>
      </w:r>
      <w:r>
        <w:rPr>
          <w:color w:val="585858"/>
          <w:spacing w:val="-2"/>
        </w:rPr>
        <w:t xml:space="preserve"> </w:t>
      </w:r>
      <w:r>
        <w:rPr>
          <w:color w:val="585858"/>
        </w:rPr>
        <w:t>and</w:t>
      </w:r>
      <w:r>
        <w:rPr>
          <w:color w:val="585858"/>
          <w:spacing w:val="-2"/>
        </w:rPr>
        <w:t xml:space="preserve"> </w:t>
      </w:r>
      <w:r>
        <w:rPr>
          <w:color w:val="585858"/>
        </w:rPr>
        <w:t>vibration impact assessment.</w:t>
      </w:r>
    </w:p>
    <w:p w14:paraId="1E67B860" w14:textId="5B967D98" w:rsidR="008C34F0" w:rsidRDefault="00626186">
      <w:pPr>
        <w:pStyle w:val="BodyText"/>
        <w:spacing w:before="118" w:line="360" w:lineRule="auto"/>
        <w:ind w:left="113" w:right="127"/>
      </w:pPr>
      <w:r>
        <w:rPr>
          <w:noProof/>
        </w:rPr>
        <w:lastRenderedPageBreak/>
        <w:drawing>
          <wp:anchor distT="0" distB="0" distL="114300" distR="114300" simplePos="0" relativeHeight="253155328" behindDoc="0" locked="0" layoutInCell="1" allowOverlap="1" wp14:anchorId="7A201965" wp14:editId="3B809F64">
            <wp:simplePos x="0" y="0"/>
            <wp:positionH relativeFrom="column">
              <wp:posOffset>-645694</wp:posOffset>
            </wp:positionH>
            <wp:positionV relativeFrom="page">
              <wp:posOffset>-6315</wp:posOffset>
            </wp:positionV>
            <wp:extent cx="7560000" cy="10692000"/>
            <wp:effectExtent l="0" t="0" r="3175" b="0"/>
            <wp:wrapNone/>
            <wp:docPr id="21416927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B5F586" w14:textId="795561D1" w:rsidR="008C34F0" w:rsidRDefault="008C34F0">
      <w:pPr>
        <w:spacing w:line="360" w:lineRule="auto"/>
      </w:pPr>
    </w:p>
    <w:p w14:paraId="0C18FA0B" w14:textId="79BEB8E5" w:rsidR="00626186" w:rsidRDefault="00626186">
      <w:pPr>
        <w:spacing w:line="360" w:lineRule="auto"/>
        <w:sectPr w:rsidR="00626186">
          <w:pgSz w:w="11910" w:h="16840"/>
          <w:pgMar w:top="1500" w:right="1020" w:bottom="820" w:left="1020" w:header="467" w:footer="636" w:gutter="0"/>
          <w:cols w:space="720"/>
        </w:sectPr>
      </w:pPr>
    </w:p>
    <w:p w14:paraId="076065BE" w14:textId="77777777" w:rsidR="008C34F0" w:rsidRDefault="00E30A4A">
      <w:pPr>
        <w:pStyle w:val="Heading2"/>
        <w:numPr>
          <w:ilvl w:val="2"/>
          <w:numId w:val="45"/>
        </w:numPr>
        <w:tabs>
          <w:tab w:val="left" w:pos="1245"/>
        </w:tabs>
        <w:spacing w:before="325"/>
      </w:pPr>
      <w:bookmarkStart w:id="6" w:name="_bookmark2"/>
      <w:bookmarkStart w:id="7" w:name="10.1.3_Legislative_context"/>
      <w:bookmarkEnd w:id="6"/>
      <w:bookmarkEnd w:id="7"/>
      <w:r>
        <w:rPr>
          <w:color w:val="18314A"/>
        </w:rPr>
        <w:lastRenderedPageBreak/>
        <w:t>Legislative</w:t>
      </w:r>
      <w:r>
        <w:rPr>
          <w:color w:val="18314A"/>
          <w:spacing w:val="-8"/>
        </w:rPr>
        <w:t xml:space="preserve"> </w:t>
      </w:r>
      <w:r>
        <w:rPr>
          <w:color w:val="18314A"/>
          <w:spacing w:val="-2"/>
        </w:rPr>
        <w:t>context</w:t>
      </w:r>
    </w:p>
    <w:p w14:paraId="182BD256" w14:textId="77777777" w:rsidR="008C34F0" w:rsidRDefault="00E30A4A">
      <w:pPr>
        <w:pStyle w:val="BodyText"/>
        <w:spacing w:before="236" w:line="360" w:lineRule="auto"/>
        <w:ind w:left="112" w:right="121"/>
      </w:pPr>
      <w:r>
        <w:rPr>
          <w:color w:val="585858"/>
        </w:rPr>
        <w:t>The</w:t>
      </w:r>
      <w:r>
        <w:rPr>
          <w:color w:val="585858"/>
          <w:spacing w:val="-3"/>
        </w:rPr>
        <w:t xml:space="preserve"> </w:t>
      </w:r>
      <w:r>
        <w:rPr>
          <w:color w:val="585858"/>
        </w:rPr>
        <w:t>key</w:t>
      </w:r>
      <w:r>
        <w:rPr>
          <w:color w:val="585858"/>
          <w:spacing w:val="-1"/>
        </w:rPr>
        <w:t xml:space="preserve"> </w:t>
      </w:r>
      <w:r>
        <w:rPr>
          <w:color w:val="585858"/>
        </w:rPr>
        <w:t>legislation</w:t>
      </w:r>
      <w:r>
        <w:rPr>
          <w:color w:val="585858"/>
          <w:spacing w:val="-3"/>
        </w:rPr>
        <w:t xml:space="preserve"> </w:t>
      </w:r>
      <w:r>
        <w:rPr>
          <w:color w:val="585858"/>
        </w:rPr>
        <w:t>and</w:t>
      </w:r>
      <w:r>
        <w:rPr>
          <w:color w:val="585858"/>
          <w:spacing w:val="-3"/>
        </w:rPr>
        <w:t xml:space="preserve"> </w:t>
      </w:r>
      <w:r>
        <w:rPr>
          <w:color w:val="585858"/>
        </w:rPr>
        <w:t>guidelines</w:t>
      </w:r>
      <w:r>
        <w:rPr>
          <w:color w:val="585858"/>
          <w:spacing w:val="-3"/>
        </w:rPr>
        <w:t xml:space="preserve"> </w:t>
      </w:r>
      <w:r>
        <w:rPr>
          <w:color w:val="585858"/>
        </w:rPr>
        <w:t>relevant to</w:t>
      </w:r>
      <w:r>
        <w:rPr>
          <w:color w:val="585858"/>
          <w:spacing w:val="-3"/>
        </w:rPr>
        <w:t xml:space="preserve"> </w:t>
      </w:r>
      <w:r>
        <w:rPr>
          <w:color w:val="585858"/>
        </w:rPr>
        <w:t>the</w:t>
      </w:r>
      <w:r>
        <w:rPr>
          <w:color w:val="585858"/>
          <w:spacing w:val="-8"/>
        </w:rPr>
        <w:t xml:space="preserve"> </w:t>
      </w:r>
      <w:r>
        <w:rPr>
          <w:color w:val="585858"/>
        </w:rPr>
        <w:t>assessment</w:t>
      </w:r>
      <w:r>
        <w:rPr>
          <w:color w:val="585858"/>
          <w:spacing w:val="-1"/>
        </w:rPr>
        <w:t xml:space="preserve"> </w:t>
      </w:r>
      <w:r>
        <w:rPr>
          <w:color w:val="585858"/>
        </w:rPr>
        <w:t>of</w:t>
      </w:r>
      <w:r>
        <w:rPr>
          <w:color w:val="585858"/>
          <w:spacing w:val="-5"/>
        </w:rPr>
        <w:t xml:space="preserve"> </w:t>
      </w:r>
      <w:r>
        <w:rPr>
          <w:color w:val="585858"/>
        </w:rPr>
        <w:t>noise</w:t>
      </w:r>
      <w:r>
        <w:rPr>
          <w:color w:val="585858"/>
          <w:spacing w:val="-3"/>
        </w:rPr>
        <w:t xml:space="preserve"> </w:t>
      </w:r>
      <w:r>
        <w:rPr>
          <w:color w:val="585858"/>
        </w:rPr>
        <w:t>and</w:t>
      </w:r>
      <w:r>
        <w:rPr>
          <w:color w:val="585858"/>
          <w:spacing w:val="-3"/>
        </w:rPr>
        <w:t xml:space="preserve"> </w:t>
      </w:r>
      <w:r>
        <w:rPr>
          <w:color w:val="585858"/>
        </w:rPr>
        <w:t>vibration</w:t>
      </w:r>
      <w:r>
        <w:rPr>
          <w:color w:val="585858"/>
          <w:spacing w:val="-4"/>
        </w:rPr>
        <w:t xml:space="preserve"> </w:t>
      </w:r>
      <w:r>
        <w:rPr>
          <w:color w:val="585858"/>
        </w:rPr>
        <w:t>impacts</w:t>
      </w:r>
      <w:r>
        <w:rPr>
          <w:color w:val="585858"/>
          <w:spacing w:val="-1"/>
        </w:rPr>
        <w:t xml:space="preserve"> </w:t>
      </w:r>
      <w:r>
        <w:rPr>
          <w:color w:val="585858"/>
        </w:rPr>
        <w:t>are</w:t>
      </w:r>
      <w:r>
        <w:rPr>
          <w:color w:val="585858"/>
          <w:spacing w:val="-3"/>
        </w:rPr>
        <w:t xml:space="preserve"> </w:t>
      </w:r>
      <w:r>
        <w:rPr>
          <w:color w:val="585858"/>
        </w:rPr>
        <w:t>provided</w:t>
      </w:r>
      <w:r>
        <w:rPr>
          <w:color w:val="585858"/>
          <w:spacing w:val="-3"/>
        </w:rPr>
        <w:t xml:space="preserve"> </w:t>
      </w:r>
      <w:r>
        <w:rPr>
          <w:color w:val="585858"/>
        </w:rPr>
        <w:t xml:space="preserve">in </w:t>
      </w:r>
      <w:hyperlink w:anchor="_bookmark3" w:history="1">
        <w:r>
          <w:rPr>
            <w:color w:val="585858"/>
          </w:rPr>
          <w:t>Table 10-1.</w:t>
        </w:r>
      </w:hyperlink>
    </w:p>
    <w:p w14:paraId="6430FC71" w14:textId="77777777" w:rsidR="008C34F0" w:rsidRDefault="00E30A4A">
      <w:pPr>
        <w:pStyle w:val="BodyText"/>
        <w:spacing w:before="121"/>
        <w:ind w:left="112"/>
      </w:pPr>
      <w:r>
        <w:rPr>
          <w:color w:val="585858"/>
        </w:rPr>
        <w:t>For</w:t>
      </w:r>
      <w:r>
        <w:rPr>
          <w:color w:val="585858"/>
          <w:spacing w:val="-5"/>
        </w:rPr>
        <w:t xml:space="preserve"> </w:t>
      </w:r>
      <w:r>
        <w:rPr>
          <w:color w:val="585858"/>
        </w:rPr>
        <w:t>the</w:t>
      </w:r>
      <w:r>
        <w:rPr>
          <w:color w:val="585858"/>
          <w:spacing w:val="-10"/>
        </w:rPr>
        <w:t xml:space="preserve"> </w:t>
      </w:r>
      <w:r>
        <w:rPr>
          <w:color w:val="585858"/>
        </w:rPr>
        <w:t>full</w:t>
      </w:r>
      <w:r>
        <w:rPr>
          <w:color w:val="585858"/>
          <w:spacing w:val="-4"/>
        </w:rPr>
        <w:t xml:space="preserve"> </w:t>
      </w:r>
      <w:r>
        <w:rPr>
          <w:color w:val="585858"/>
        </w:rPr>
        <w:t>extent</w:t>
      </w:r>
      <w:r>
        <w:rPr>
          <w:color w:val="585858"/>
          <w:spacing w:val="-7"/>
        </w:rPr>
        <w:t xml:space="preserve"> </w:t>
      </w:r>
      <w:r>
        <w:rPr>
          <w:color w:val="585858"/>
        </w:rPr>
        <w:t>of</w:t>
      </w:r>
      <w:r>
        <w:rPr>
          <w:color w:val="585858"/>
          <w:spacing w:val="-2"/>
        </w:rPr>
        <w:t xml:space="preserve"> </w:t>
      </w:r>
      <w:r>
        <w:rPr>
          <w:color w:val="585858"/>
        </w:rPr>
        <w:t>legislation</w:t>
      </w:r>
      <w:r>
        <w:rPr>
          <w:color w:val="585858"/>
          <w:spacing w:val="-4"/>
        </w:rPr>
        <w:t xml:space="preserve"> </w:t>
      </w:r>
      <w:r>
        <w:rPr>
          <w:color w:val="585858"/>
        </w:rPr>
        <w:t>relevant</w:t>
      </w:r>
      <w:r>
        <w:rPr>
          <w:color w:val="585858"/>
          <w:spacing w:val="-2"/>
        </w:rPr>
        <w:t xml:space="preserve"> </w:t>
      </w:r>
      <w:r>
        <w:rPr>
          <w:color w:val="585858"/>
        </w:rPr>
        <w:t>to</w:t>
      </w:r>
      <w:r>
        <w:rPr>
          <w:color w:val="585858"/>
          <w:spacing w:val="-9"/>
        </w:rPr>
        <w:t xml:space="preserve"> </w:t>
      </w:r>
      <w:r>
        <w:rPr>
          <w:color w:val="585858"/>
        </w:rPr>
        <w:t>the</w:t>
      </w:r>
      <w:r>
        <w:rPr>
          <w:color w:val="585858"/>
          <w:spacing w:val="-5"/>
        </w:rPr>
        <w:t xml:space="preserve"> </w:t>
      </w:r>
      <w:r>
        <w:rPr>
          <w:color w:val="585858"/>
        </w:rPr>
        <w:t>project</w:t>
      </w:r>
      <w:r>
        <w:rPr>
          <w:color w:val="585858"/>
          <w:spacing w:val="-2"/>
        </w:rPr>
        <w:t xml:space="preserve"> </w:t>
      </w:r>
      <w:r>
        <w:rPr>
          <w:color w:val="585858"/>
        </w:rPr>
        <w:t>refer</w:t>
      </w:r>
      <w:r>
        <w:rPr>
          <w:color w:val="585858"/>
          <w:spacing w:val="-3"/>
        </w:rPr>
        <w:t xml:space="preserve"> </w:t>
      </w:r>
      <w:r>
        <w:rPr>
          <w:color w:val="585858"/>
        </w:rPr>
        <w:t>to</w:t>
      </w:r>
      <w:r>
        <w:rPr>
          <w:color w:val="585858"/>
          <w:spacing w:val="-12"/>
        </w:rPr>
        <w:t xml:space="preserve"> </w:t>
      </w:r>
      <w:r>
        <w:rPr>
          <w:color w:val="585858"/>
        </w:rPr>
        <w:t>Volume</w:t>
      </w:r>
      <w:r>
        <w:rPr>
          <w:color w:val="585858"/>
          <w:spacing w:val="-4"/>
        </w:rPr>
        <w:t xml:space="preserve"> </w:t>
      </w:r>
      <w:r>
        <w:rPr>
          <w:color w:val="585858"/>
        </w:rPr>
        <w:t>1,</w:t>
      </w:r>
      <w:r>
        <w:rPr>
          <w:color w:val="585858"/>
          <w:spacing w:val="-2"/>
        </w:rPr>
        <w:t xml:space="preserve"> </w:t>
      </w:r>
      <w:r>
        <w:rPr>
          <w:color w:val="585858"/>
        </w:rPr>
        <w:t>Chapter</w:t>
      </w:r>
      <w:r>
        <w:rPr>
          <w:color w:val="585858"/>
          <w:spacing w:val="-3"/>
        </w:rPr>
        <w:t xml:space="preserve"> </w:t>
      </w:r>
      <w:r>
        <w:rPr>
          <w:color w:val="585858"/>
        </w:rPr>
        <w:t>4</w:t>
      </w:r>
      <w:r>
        <w:rPr>
          <w:color w:val="585858"/>
          <w:spacing w:val="-9"/>
        </w:rPr>
        <w:t xml:space="preserve"> </w:t>
      </w:r>
      <w:r>
        <w:rPr>
          <w:color w:val="585858"/>
        </w:rPr>
        <w:t>–</w:t>
      </w:r>
      <w:r>
        <w:rPr>
          <w:color w:val="585858"/>
          <w:spacing w:val="-6"/>
        </w:rPr>
        <w:t xml:space="preserve"> </w:t>
      </w:r>
      <w:r>
        <w:rPr>
          <w:color w:val="585858"/>
        </w:rPr>
        <w:t>Legislative</w:t>
      </w:r>
      <w:r>
        <w:rPr>
          <w:color w:val="585858"/>
          <w:spacing w:val="-5"/>
        </w:rPr>
        <w:t xml:space="preserve"> </w:t>
      </w:r>
      <w:r>
        <w:rPr>
          <w:color w:val="585858"/>
          <w:spacing w:val="-2"/>
        </w:rPr>
        <w:t>framework.</w:t>
      </w:r>
    </w:p>
    <w:p w14:paraId="465154AA" w14:textId="77777777" w:rsidR="008C34F0" w:rsidRDefault="00E30A4A">
      <w:pPr>
        <w:pStyle w:val="BodyText"/>
        <w:spacing w:before="97"/>
      </w:pPr>
      <w:r>
        <w:rPr>
          <w:noProof/>
        </w:rPr>
        <w:drawing>
          <wp:anchor distT="0" distB="0" distL="0" distR="0" simplePos="0" relativeHeight="487614464" behindDoc="1" locked="0" layoutInCell="1" allowOverlap="1" wp14:anchorId="19C02540" wp14:editId="7B61CC95">
            <wp:simplePos x="0" y="0"/>
            <wp:positionH relativeFrom="page">
              <wp:posOffset>713231</wp:posOffset>
            </wp:positionH>
            <wp:positionV relativeFrom="paragraph">
              <wp:posOffset>223417</wp:posOffset>
            </wp:positionV>
            <wp:extent cx="5373623" cy="137159"/>
            <wp:effectExtent l="0" t="0" r="0" b="0"/>
            <wp:wrapTopAndBottom/>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11" cstate="print"/>
                    <a:stretch>
                      <a:fillRect/>
                    </a:stretch>
                  </pic:blipFill>
                  <pic:spPr>
                    <a:xfrm>
                      <a:off x="0" y="0"/>
                      <a:ext cx="5373623" cy="137159"/>
                    </a:xfrm>
                    <a:prstGeom prst="rect">
                      <a:avLst/>
                    </a:prstGeom>
                  </pic:spPr>
                </pic:pic>
              </a:graphicData>
            </a:graphic>
          </wp:anchor>
        </w:drawing>
      </w:r>
    </w:p>
    <w:p w14:paraId="3929E0E4" w14:textId="77777777" w:rsidR="008C34F0" w:rsidRDefault="008C34F0">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2254"/>
        <w:gridCol w:w="7385"/>
      </w:tblGrid>
      <w:tr w:rsidR="008C34F0" w14:paraId="1C7FD2BC" w14:textId="77777777">
        <w:trPr>
          <w:trHeight w:val="475"/>
        </w:trPr>
        <w:tc>
          <w:tcPr>
            <w:tcW w:w="2254" w:type="dxa"/>
            <w:shd w:val="clear" w:color="auto" w:fill="133149"/>
          </w:tcPr>
          <w:p w14:paraId="16A54A38" w14:textId="77777777" w:rsidR="008C34F0" w:rsidRDefault="00E30A4A">
            <w:pPr>
              <w:pStyle w:val="TableParagraph"/>
              <w:rPr>
                <w:b/>
                <w:sz w:val="18"/>
              </w:rPr>
            </w:pPr>
            <w:bookmarkStart w:id="8" w:name="_bookmark3"/>
            <w:bookmarkEnd w:id="8"/>
            <w:r>
              <w:rPr>
                <w:b/>
                <w:color w:val="FFFFFF"/>
                <w:spacing w:val="-2"/>
                <w:sz w:val="18"/>
              </w:rPr>
              <w:t>Title</w:t>
            </w:r>
          </w:p>
        </w:tc>
        <w:tc>
          <w:tcPr>
            <w:tcW w:w="7385" w:type="dxa"/>
            <w:shd w:val="clear" w:color="auto" w:fill="133149"/>
          </w:tcPr>
          <w:p w14:paraId="5E1D1372" w14:textId="77777777" w:rsidR="008C34F0" w:rsidRDefault="00E30A4A">
            <w:pPr>
              <w:pStyle w:val="TableParagraph"/>
              <w:ind w:left="265"/>
              <w:rPr>
                <w:b/>
                <w:sz w:val="18"/>
              </w:rPr>
            </w:pPr>
            <w:r>
              <w:rPr>
                <w:b/>
                <w:color w:val="FFFFFF"/>
                <w:sz w:val="18"/>
              </w:rPr>
              <w:t>Relevance</w:t>
            </w:r>
            <w:r>
              <w:rPr>
                <w:b/>
                <w:color w:val="FFFFFF"/>
                <w:spacing w:val="-7"/>
                <w:sz w:val="18"/>
              </w:rPr>
              <w:t xml:space="preserve"> </w:t>
            </w:r>
            <w:r>
              <w:rPr>
                <w:b/>
                <w:color w:val="FFFFFF"/>
                <w:sz w:val="18"/>
              </w:rPr>
              <w:t>to</w:t>
            </w:r>
            <w:r>
              <w:rPr>
                <w:b/>
                <w:color w:val="FFFFFF"/>
                <w:spacing w:val="-2"/>
                <w:sz w:val="18"/>
              </w:rPr>
              <w:t xml:space="preserve"> </w:t>
            </w:r>
            <w:r>
              <w:rPr>
                <w:b/>
                <w:color w:val="FFFFFF"/>
                <w:sz w:val="18"/>
              </w:rPr>
              <w:t>the</w:t>
            </w:r>
            <w:r>
              <w:rPr>
                <w:b/>
                <w:color w:val="FFFFFF"/>
                <w:spacing w:val="-2"/>
                <w:sz w:val="18"/>
              </w:rPr>
              <w:t xml:space="preserve"> assessment</w:t>
            </w:r>
          </w:p>
        </w:tc>
      </w:tr>
      <w:tr w:rsidR="008C34F0" w14:paraId="1027A69C" w14:textId="77777777">
        <w:trPr>
          <w:trHeight w:val="4492"/>
        </w:trPr>
        <w:tc>
          <w:tcPr>
            <w:tcW w:w="2254" w:type="dxa"/>
            <w:shd w:val="clear" w:color="auto" w:fill="D3E6F4"/>
          </w:tcPr>
          <w:p w14:paraId="6EC4335C" w14:textId="77777777" w:rsidR="008C34F0" w:rsidRDefault="00E30A4A">
            <w:pPr>
              <w:pStyle w:val="TableParagraph"/>
              <w:rPr>
                <w:sz w:val="18"/>
              </w:rPr>
            </w:pPr>
            <w:r>
              <w:rPr>
                <w:i/>
                <w:color w:val="5F5F5F"/>
                <w:sz w:val="18"/>
              </w:rPr>
              <w:t>Environment</w:t>
            </w:r>
            <w:r>
              <w:rPr>
                <w:i/>
                <w:color w:val="5F5F5F"/>
                <w:spacing w:val="-15"/>
                <w:sz w:val="18"/>
              </w:rPr>
              <w:t xml:space="preserve"> </w:t>
            </w:r>
            <w:r>
              <w:rPr>
                <w:i/>
                <w:color w:val="5F5F5F"/>
                <w:sz w:val="18"/>
              </w:rPr>
              <w:t>Protection</w:t>
            </w:r>
            <w:r>
              <w:rPr>
                <w:i/>
                <w:color w:val="5F5F5F"/>
                <w:spacing w:val="-12"/>
                <w:sz w:val="18"/>
              </w:rPr>
              <w:t xml:space="preserve"> </w:t>
            </w:r>
            <w:r>
              <w:rPr>
                <w:i/>
                <w:color w:val="5F5F5F"/>
                <w:sz w:val="18"/>
              </w:rPr>
              <w:t xml:space="preserve">Ac 2017 </w:t>
            </w:r>
            <w:r>
              <w:rPr>
                <w:color w:val="5F5F5F"/>
                <w:sz w:val="18"/>
              </w:rPr>
              <w:t>(Vic) (EP Act)</w:t>
            </w:r>
          </w:p>
        </w:tc>
        <w:tc>
          <w:tcPr>
            <w:tcW w:w="7385" w:type="dxa"/>
            <w:shd w:val="clear" w:color="auto" w:fill="D3E6F4"/>
          </w:tcPr>
          <w:p w14:paraId="77F3520B" w14:textId="77777777" w:rsidR="008C34F0" w:rsidRDefault="00E30A4A">
            <w:pPr>
              <w:pStyle w:val="TableParagraph"/>
              <w:tabs>
                <w:tab w:val="left" w:pos="265"/>
              </w:tabs>
              <w:ind w:left="-12"/>
              <w:rPr>
                <w:sz w:val="18"/>
              </w:rPr>
            </w:pPr>
            <w:r>
              <w:rPr>
                <w:i/>
                <w:color w:val="5F5F5F"/>
                <w:spacing w:val="-10"/>
                <w:sz w:val="18"/>
              </w:rPr>
              <w:t>t</w:t>
            </w:r>
            <w:r>
              <w:rPr>
                <w:i/>
                <w:color w:val="5F5F5F"/>
                <w:sz w:val="18"/>
              </w:rPr>
              <w:tab/>
            </w:r>
            <w:r>
              <w:rPr>
                <w:color w:val="5F5F5F"/>
                <w:sz w:val="18"/>
              </w:rPr>
              <w:t>The</w:t>
            </w:r>
            <w:r>
              <w:rPr>
                <w:color w:val="5F5F5F"/>
                <w:spacing w:val="-1"/>
                <w:sz w:val="18"/>
              </w:rPr>
              <w:t xml:space="preserve"> </w:t>
            </w:r>
            <w:r>
              <w:rPr>
                <w:color w:val="5F5F5F"/>
                <w:sz w:val="18"/>
              </w:rPr>
              <w:t>EP</w:t>
            </w:r>
            <w:r>
              <w:rPr>
                <w:color w:val="5F5F5F"/>
                <w:spacing w:val="-5"/>
                <w:sz w:val="18"/>
              </w:rPr>
              <w:t xml:space="preserve"> </w:t>
            </w:r>
            <w:r>
              <w:rPr>
                <w:color w:val="5F5F5F"/>
                <w:sz w:val="18"/>
              </w:rPr>
              <w:t>Act</w:t>
            </w:r>
            <w:r>
              <w:rPr>
                <w:color w:val="5F5F5F"/>
                <w:spacing w:val="-2"/>
                <w:sz w:val="18"/>
              </w:rPr>
              <w:t xml:space="preserve"> </w:t>
            </w:r>
            <w:r>
              <w:rPr>
                <w:color w:val="5F5F5F"/>
                <w:sz w:val="18"/>
              </w:rPr>
              <w:t>establishes</w:t>
            </w:r>
            <w:r>
              <w:rPr>
                <w:color w:val="5F5F5F"/>
                <w:spacing w:val="-9"/>
                <w:sz w:val="18"/>
              </w:rPr>
              <w:t xml:space="preserve"> </w:t>
            </w:r>
            <w:r>
              <w:rPr>
                <w:color w:val="5F5F5F"/>
                <w:sz w:val="18"/>
              </w:rPr>
              <w:t>mandatory</w:t>
            </w:r>
            <w:r>
              <w:rPr>
                <w:color w:val="5F5F5F"/>
                <w:spacing w:val="-5"/>
                <w:sz w:val="18"/>
              </w:rPr>
              <w:t xml:space="preserve"> </w:t>
            </w:r>
            <w:r>
              <w:rPr>
                <w:color w:val="5F5F5F"/>
                <w:sz w:val="18"/>
              </w:rPr>
              <w:t>requirements</w:t>
            </w:r>
            <w:r>
              <w:rPr>
                <w:color w:val="5F5F5F"/>
                <w:spacing w:val="-4"/>
                <w:sz w:val="18"/>
              </w:rPr>
              <w:t xml:space="preserve"> </w:t>
            </w:r>
            <w:r>
              <w:rPr>
                <w:color w:val="5F5F5F"/>
                <w:sz w:val="18"/>
              </w:rPr>
              <w:t>for</w:t>
            </w:r>
            <w:r>
              <w:rPr>
                <w:color w:val="5F5F5F"/>
                <w:spacing w:val="-8"/>
                <w:sz w:val="18"/>
              </w:rPr>
              <w:t xml:space="preserve"> </w:t>
            </w:r>
            <w:r>
              <w:rPr>
                <w:color w:val="5F5F5F"/>
                <w:sz w:val="18"/>
              </w:rPr>
              <w:t>the</w:t>
            </w:r>
            <w:r>
              <w:rPr>
                <w:color w:val="5F5F5F"/>
                <w:spacing w:val="-5"/>
                <w:sz w:val="18"/>
              </w:rPr>
              <w:t xml:space="preserve"> </w:t>
            </w:r>
            <w:r>
              <w:rPr>
                <w:color w:val="5F5F5F"/>
                <w:sz w:val="18"/>
              </w:rPr>
              <w:t>control</w:t>
            </w:r>
            <w:r>
              <w:rPr>
                <w:color w:val="5F5F5F"/>
                <w:spacing w:val="-2"/>
                <w:sz w:val="18"/>
              </w:rPr>
              <w:t xml:space="preserve"> </w:t>
            </w:r>
            <w:r>
              <w:rPr>
                <w:color w:val="5F5F5F"/>
                <w:sz w:val="18"/>
              </w:rPr>
              <w:t>of</w:t>
            </w:r>
            <w:r>
              <w:rPr>
                <w:color w:val="5F5F5F"/>
                <w:spacing w:val="-2"/>
                <w:sz w:val="18"/>
              </w:rPr>
              <w:t xml:space="preserve"> </w:t>
            </w:r>
            <w:r>
              <w:rPr>
                <w:color w:val="5F5F5F"/>
                <w:sz w:val="18"/>
              </w:rPr>
              <w:t>environmental</w:t>
            </w:r>
            <w:r>
              <w:rPr>
                <w:color w:val="5F5F5F"/>
                <w:spacing w:val="-2"/>
                <w:sz w:val="18"/>
              </w:rPr>
              <w:t xml:space="preserve"> noise.</w:t>
            </w:r>
          </w:p>
          <w:p w14:paraId="4C9F797D" w14:textId="77777777" w:rsidR="008C34F0" w:rsidRDefault="00E30A4A">
            <w:pPr>
              <w:pStyle w:val="TableParagraph"/>
              <w:spacing w:before="19"/>
              <w:ind w:left="265"/>
              <w:rPr>
                <w:sz w:val="18"/>
              </w:rPr>
            </w:pPr>
            <w:r>
              <w:rPr>
                <w:color w:val="5F5F5F"/>
                <w:sz w:val="18"/>
              </w:rPr>
              <w:t>Under</w:t>
            </w:r>
            <w:r>
              <w:rPr>
                <w:color w:val="5F5F5F"/>
                <w:spacing w:val="-3"/>
                <w:sz w:val="18"/>
              </w:rPr>
              <w:t xml:space="preserve"> </w:t>
            </w:r>
            <w:r>
              <w:rPr>
                <w:color w:val="5F5F5F"/>
                <w:sz w:val="18"/>
              </w:rPr>
              <w:t>the</w:t>
            </w:r>
            <w:r>
              <w:rPr>
                <w:color w:val="5F5F5F"/>
                <w:spacing w:val="-5"/>
                <w:sz w:val="18"/>
              </w:rPr>
              <w:t xml:space="preserve"> </w:t>
            </w:r>
            <w:r>
              <w:rPr>
                <w:color w:val="5F5F5F"/>
                <w:sz w:val="18"/>
              </w:rPr>
              <w:t>EP</w:t>
            </w:r>
            <w:r>
              <w:rPr>
                <w:color w:val="5F5F5F"/>
                <w:spacing w:val="-1"/>
                <w:sz w:val="18"/>
              </w:rPr>
              <w:t xml:space="preserve"> </w:t>
            </w:r>
            <w:r>
              <w:rPr>
                <w:color w:val="5F5F5F"/>
                <w:sz w:val="18"/>
              </w:rPr>
              <w:t>Act,</w:t>
            </w:r>
            <w:r>
              <w:rPr>
                <w:color w:val="5F5F5F"/>
                <w:spacing w:val="-2"/>
                <w:sz w:val="18"/>
              </w:rPr>
              <w:t xml:space="preserve"> </w:t>
            </w:r>
            <w:r>
              <w:rPr>
                <w:color w:val="5F5F5F"/>
                <w:sz w:val="18"/>
              </w:rPr>
              <w:t>operators</w:t>
            </w:r>
            <w:r>
              <w:rPr>
                <w:color w:val="5F5F5F"/>
                <w:spacing w:val="-5"/>
                <w:sz w:val="18"/>
              </w:rPr>
              <w:t xml:space="preserve"> </w:t>
            </w:r>
            <w:r>
              <w:rPr>
                <w:color w:val="5F5F5F"/>
                <w:sz w:val="18"/>
              </w:rPr>
              <w:t>of</w:t>
            </w:r>
            <w:r>
              <w:rPr>
                <w:color w:val="5F5F5F"/>
                <w:spacing w:val="-2"/>
                <w:sz w:val="18"/>
              </w:rPr>
              <w:t xml:space="preserve"> </w:t>
            </w:r>
            <w:r>
              <w:rPr>
                <w:color w:val="5F5F5F"/>
                <w:sz w:val="18"/>
              </w:rPr>
              <w:t>commercial, industrial</w:t>
            </w:r>
            <w:r>
              <w:rPr>
                <w:color w:val="5F5F5F"/>
                <w:spacing w:val="-2"/>
                <w:sz w:val="18"/>
              </w:rPr>
              <w:t xml:space="preserve"> </w:t>
            </w:r>
            <w:r>
              <w:rPr>
                <w:color w:val="5F5F5F"/>
                <w:sz w:val="18"/>
              </w:rPr>
              <w:t>or</w:t>
            </w:r>
            <w:r>
              <w:rPr>
                <w:color w:val="5F5F5F"/>
                <w:spacing w:val="-3"/>
                <w:sz w:val="18"/>
              </w:rPr>
              <w:t xml:space="preserve"> </w:t>
            </w:r>
            <w:r>
              <w:rPr>
                <w:color w:val="5F5F5F"/>
                <w:sz w:val="18"/>
              </w:rPr>
              <w:t>trade</w:t>
            </w:r>
            <w:r>
              <w:rPr>
                <w:color w:val="5F5F5F"/>
                <w:spacing w:val="-5"/>
                <w:sz w:val="18"/>
              </w:rPr>
              <w:t xml:space="preserve"> </w:t>
            </w:r>
            <w:r>
              <w:rPr>
                <w:color w:val="5F5F5F"/>
                <w:sz w:val="18"/>
              </w:rPr>
              <w:t>premises</w:t>
            </w:r>
            <w:r>
              <w:rPr>
                <w:color w:val="5F5F5F"/>
                <w:spacing w:val="-9"/>
                <w:sz w:val="18"/>
              </w:rPr>
              <w:t xml:space="preserve"> </w:t>
            </w:r>
            <w:r>
              <w:rPr>
                <w:color w:val="5F5F5F"/>
                <w:sz w:val="18"/>
              </w:rPr>
              <w:t>(industry premises)</w:t>
            </w:r>
            <w:r>
              <w:rPr>
                <w:color w:val="5F5F5F"/>
                <w:spacing w:val="-3"/>
                <w:sz w:val="18"/>
              </w:rPr>
              <w:t xml:space="preserve"> </w:t>
            </w:r>
            <w:r>
              <w:rPr>
                <w:color w:val="5F5F5F"/>
                <w:sz w:val="18"/>
              </w:rPr>
              <w:t>must:</w:t>
            </w:r>
          </w:p>
          <w:p w14:paraId="1D04963D" w14:textId="77777777" w:rsidR="008C34F0" w:rsidRDefault="00E30A4A">
            <w:pPr>
              <w:pStyle w:val="TableParagraph"/>
              <w:tabs>
                <w:tab w:val="left" w:pos="621"/>
              </w:tabs>
              <w:spacing w:before="42"/>
              <w:ind w:left="621" w:right="166" w:hanging="355"/>
              <w:rPr>
                <w:sz w:val="18"/>
              </w:rPr>
            </w:pPr>
            <w:r>
              <w:rPr>
                <w:noProof/>
              </w:rPr>
              <w:drawing>
                <wp:inline distT="0" distB="0" distL="0" distR="0" wp14:anchorId="71F26324" wp14:editId="7AD25562">
                  <wp:extent cx="94614" cy="88264"/>
                  <wp:effectExtent l="0" t="0" r="0" b="0"/>
                  <wp:docPr id="114" name="Image 1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descr="*"/>
                          <pic:cNvPicPr/>
                        </pic:nvPicPr>
                        <pic:blipFill>
                          <a:blip r:embed="rId7" cstate="print"/>
                          <a:stretch>
                            <a:fillRect/>
                          </a:stretch>
                        </pic:blipFill>
                        <pic:spPr>
                          <a:xfrm>
                            <a:off x="0" y="0"/>
                            <a:ext cx="94614" cy="88264"/>
                          </a:xfrm>
                          <a:prstGeom prst="rect">
                            <a:avLst/>
                          </a:prstGeom>
                        </pic:spPr>
                      </pic:pic>
                    </a:graphicData>
                  </a:graphic>
                </wp:inline>
              </w:drawing>
            </w:r>
            <w:r>
              <w:rPr>
                <w:rFonts w:ascii="Times New Roman"/>
                <w:sz w:val="20"/>
              </w:rPr>
              <w:tab/>
            </w:r>
            <w:r>
              <w:rPr>
                <w:color w:val="5F5F5F"/>
                <w:sz w:val="18"/>
              </w:rPr>
              <w:t>fulfil the GED requirement to implement all reasonably practicable measures to minimise</w:t>
            </w:r>
            <w:r>
              <w:rPr>
                <w:color w:val="5F5F5F"/>
                <w:spacing w:val="-5"/>
                <w:sz w:val="18"/>
              </w:rPr>
              <w:t xml:space="preserve"> </w:t>
            </w:r>
            <w:r>
              <w:rPr>
                <w:color w:val="5F5F5F"/>
                <w:sz w:val="18"/>
              </w:rPr>
              <w:t>the</w:t>
            </w:r>
            <w:r>
              <w:rPr>
                <w:color w:val="5F5F5F"/>
                <w:spacing w:val="-5"/>
                <w:sz w:val="18"/>
              </w:rPr>
              <w:t xml:space="preserve"> </w:t>
            </w:r>
            <w:r>
              <w:rPr>
                <w:color w:val="5F5F5F"/>
                <w:sz w:val="18"/>
              </w:rPr>
              <w:t>risk</w:t>
            </w:r>
            <w:r>
              <w:rPr>
                <w:color w:val="5F5F5F"/>
                <w:spacing w:val="-4"/>
                <w:sz w:val="18"/>
              </w:rPr>
              <w:t xml:space="preserve"> </w:t>
            </w:r>
            <w:r>
              <w:rPr>
                <w:color w:val="5F5F5F"/>
                <w:sz w:val="18"/>
              </w:rPr>
              <w:t>of</w:t>
            </w:r>
            <w:r>
              <w:rPr>
                <w:color w:val="5F5F5F"/>
                <w:spacing w:val="-2"/>
                <w:sz w:val="18"/>
              </w:rPr>
              <w:t xml:space="preserve"> </w:t>
            </w:r>
            <w:r>
              <w:rPr>
                <w:color w:val="5F5F5F"/>
                <w:sz w:val="18"/>
              </w:rPr>
              <w:t>harm</w:t>
            </w:r>
            <w:r>
              <w:rPr>
                <w:color w:val="5F5F5F"/>
                <w:spacing w:val="-3"/>
                <w:sz w:val="18"/>
              </w:rPr>
              <w:t xml:space="preserve"> </w:t>
            </w:r>
            <w:r>
              <w:rPr>
                <w:color w:val="5F5F5F"/>
                <w:sz w:val="18"/>
              </w:rPr>
              <w:t>from</w:t>
            </w:r>
            <w:r>
              <w:rPr>
                <w:color w:val="5F5F5F"/>
                <w:spacing w:val="-3"/>
                <w:sz w:val="18"/>
              </w:rPr>
              <w:t xml:space="preserve"> </w:t>
            </w:r>
            <w:r>
              <w:rPr>
                <w:color w:val="5F5F5F"/>
                <w:sz w:val="18"/>
              </w:rPr>
              <w:t>noise,</w:t>
            </w:r>
            <w:r>
              <w:rPr>
                <w:color w:val="5F5F5F"/>
                <w:spacing w:val="-2"/>
                <w:sz w:val="18"/>
              </w:rPr>
              <w:t xml:space="preserve"> </w:t>
            </w:r>
            <w:r>
              <w:rPr>
                <w:color w:val="5F5F5F"/>
                <w:sz w:val="18"/>
              </w:rPr>
              <w:t>including</w:t>
            </w:r>
            <w:r>
              <w:rPr>
                <w:color w:val="5F5F5F"/>
                <w:spacing w:val="-5"/>
                <w:sz w:val="18"/>
              </w:rPr>
              <w:t xml:space="preserve"> </w:t>
            </w:r>
            <w:r>
              <w:rPr>
                <w:color w:val="5F5F5F"/>
                <w:sz w:val="18"/>
              </w:rPr>
              <w:t>health</w:t>
            </w:r>
            <w:r>
              <w:rPr>
                <w:color w:val="5F5F5F"/>
                <w:spacing w:val="-5"/>
                <w:sz w:val="18"/>
              </w:rPr>
              <w:t xml:space="preserve"> </w:t>
            </w:r>
            <w:r>
              <w:rPr>
                <w:color w:val="5F5F5F"/>
                <w:sz w:val="18"/>
              </w:rPr>
              <w:t>and</w:t>
            </w:r>
            <w:r>
              <w:rPr>
                <w:color w:val="5F5F5F"/>
                <w:spacing w:val="-5"/>
                <w:sz w:val="18"/>
              </w:rPr>
              <w:t xml:space="preserve"> </w:t>
            </w:r>
            <w:r>
              <w:rPr>
                <w:color w:val="5F5F5F"/>
                <w:sz w:val="18"/>
              </w:rPr>
              <w:t>amenity</w:t>
            </w:r>
            <w:r>
              <w:rPr>
                <w:color w:val="5F5F5F"/>
                <w:spacing w:val="-4"/>
                <w:sz w:val="18"/>
              </w:rPr>
              <w:t xml:space="preserve"> </w:t>
            </w:r>
            <w:r>
              <w:rPr>
                <w:color w:val="5F5F5F"/>
                <w:sz w:val="18"/>
              </w:rPr>
              <w:t xml:space="preserve">related impacts; </w:t>
            </w:r>
            <w:r>
              <w:rPr>
                <w:color w:val="5F5F5F"/>
                <w:spacing w:val="-4"/>
                <w:sz w:val="18"/>
              </w:rPr>
              <w:t>and</w:t>
            </w:r>
          </w:p>
          <w:p w14:paraId="5404763B" w14:textId="77777777" w:rsidR="008C34F0" w:rsidRDefault="00E30A4A">
            <w:pPr>
              <w:pStyle w:val="TableParagraph"/>
              <w:tabs>
                <w:tab w:val="left" w:pos="621"/>
              </w:tabs>
              <w:spacing w:before="37"/>
              <w:ind w:left="266"/>
              <w:rPr>
                <w:sz w:val="18"/>
              </w:rPr>
            </w:pPr>
            <w:r>
              <w:rPr>
                <w:noProof/>
              </w:rPr>
              <w:drawing>
                <wp:inline distT="0" distB="0" distL="0" distR="0" wp14:anchorId="722293CC" wp14:editId="338CFB69">
                  <wp:extent cx="94614" cy="88264"/>
                  <wp:effectExtent l="0" t="0" r="0" b="0"/>
                  <wp:docPr id="115" name="Image 11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descr="*"/>
                          <pic:cNvPicPr/>
                        </pic:nvPicPr>
                        <pic:blipFill>
                          <a:blip r:embed="rId7" cstate="print"/>
                          <a:stretch>
                            <a:fillRect/>
                          </a:stretch>
                        </pic:blipFill>
                        <pic:spPr>
                          <a:xfrm>
                            <a:off x="0" y="0"/>
                            <a:ext cx="94614" cy="88264"/>
                          </a:xfrm>
                          <a:prstGeom prst="rect">
                            <a:avLst/>
                          </a:prstGeom>
                        </pic:spPr>
                      </pic:pic>
                    </a:graphicData>
                  </a:graphic>
                </wp:inline>
              </w:drawing>
            </w:r>
            <w:r>
              <w:rPr>
                <w:rFonts w:ascii="Times New Roman"/>
                <w:sz w:val="20"/>
              </w:rPr>
              <w:tab/>
            </w:r>
            <w:r>
              <w:rPr>
                <w:color w:val="5F5F5F"/>
                <w:sz w:val="18"/>
              </w:rPr>
              <w:t>not</w:t>
            </w:r>
            <w:r>
              <w:rPr>
                <w:color w:val="5F5F5F"/>
                <w:spacing w:val="-5"/>
                <w:sz w:val="18"/>
              </w:rPr>
              <w:t xml:space="preserve"> </w:t>
            </w:r>
            <w:r>
              <w:rPr>
                <w:color w:val="5F5F5F"/>
                <w:sz w:val="18"/>
              </w:rPr>
              <w:t>emit unreasonable</w:t>
            </w:r>
            <w:r>
              <w:rPr>
                <w:color w:val="5F5F5F"/>
                <w:spacing w:val="-7"/>
                <w:sz w:val="18"/>
              </w:rPr>
              <w:t xml:space="preserve"> </w:t>
            </w:r>
            <w:r>
              <w:rPr>
                <w:color w:val="5F5F5F"/>
                <w:spacing w:val="-2"/>
                <w:sz w:val="18"/>
              </w:rPr>
              <w:t>noise.</w:t>
            </w:r>
          </w:p>
          <w:p w14:paraId="4A3887A1" w14:textId="77777777" w:rsidR="008C34F0" w:rsidRDefault="00E30A4A">
            <w:pPr>
              <w:pStyle w:val="TableParagraph"/>
              <w:spacing w:before="124"/>
              <w:ind w:left="265"/>
              <w:rPr>
                <w:sz w:val="18"/>
              </w:rPr>
            </w:pPr>
            <w:r>
              <w:rPr>
                <w:color w:val="5F5F5F"/>
                <w:sz w:val="18"/>
              </w:rPr>
              <w:t>An</w:t>
            </w:r>
            <w:r>
              <w:rPr>
                <w:color w:val="5F5F5F"/>
                <w:spacing w:val="-1"/>
                <w:sz w:val="18"/>
              </w:rPr>
              <w:t xml:space="preserve"> </w:t>
            </w:r>
            <w:r>
              <w:rPr>
                <w:color w:val="5F5F5F"/>
                <w:sz w:val="18"/>
              </w:rPr>
              <w:t>assessment</w:t>
            </w:r>
            <w:r>
              <w:rPr>
                <w:color w:val="5F5F5F"/>
                <w:spacing w:val="2"/>
                <w:sz w:val="18"/>
              </w:rPr>
              <w:t xml:space="preserve"> </w:t>
            </w:r>
            <w:r>
              <w:rPr>
                <w:color w:val="5F5F5F"/>
                <w:sz w:val="18"/>
              </w:rPr>
              <w:t>of</w:t>
            </w:r>
            <w:r>
              <w:rPr>
                <w:color w:val="5F5F5F"/>
                <w:spacing w:val="-3"/>
                <w:sz w:val="18"/>
              </w:rPr>
              <w:t xml:space="preserve"> </w:t>
            </w:r>
            <w:r>
              <w:rPr>
                <w:color w:val="5F5F5F"/>
                <w:sz w:val="18"/>
              </w:rPr>
              <w:t>compliance</w:t>
            </w:r>
            <w:r>
              <w:rPr>
                <w:color w:val="5F5F5F"/>
                <w:spacing w:val="-5"/>
                <w:sz w:val="18"/>
              </w:rPr>
              <w:t xml:space="preserve"> </w:t>
            </w:r>
            <w:r>
              <w:rPr>
                <w:color w:val="5F5F5F"/>
                <w:sz w:val="18"/>
              </w:rPr>
              <w:t>with</w:t>
            </w:r>
            <w:r>
              <w:rPr>
                <w:color w:val="5F5F5F"/>
                <w:spacing w:val="-5"/>
                <w:sz w:val="18"/>
              </w:rPr>
              <w:t xml:space="preserve"> </w:t>
            </w:r>
            <w:r>
              <w:rPr>
                <w:color w:val="5F5F5F"/>
                <w:sz w:val="18"/>
              </w:rPr>
              <w:t>the</w:t>
            </w:r>
            <w:r>
              <w:rPr>
                <w:color w:val="5F5F5F"/>
                <w:spacing w:val="-5"/>
                <w:sz w:val="18"/>
              </w:rPr>
              <w:t xml:space="preserve"> </w:t>
            </w:r>
            <w:r>
              <w:rPr>
                <w:color w:val="5F5F5F"/>
                <w:sz w:val="18"/>
              </w:rPr>
              <w:t>EP</w:t>
            </w:r>
            <w:r>
              <w:rPr>
                <w:color w:val="5F5F5F"/>
                <w:spacing w:val="-2"/>
                <w:sz w:val="18"/>
              </w:rPr>
              <w:t xml:space="preserve"> </w:t>
            </w:r>
            <w:r>
              <w:rPr>
                <w:color w:val="5F5F5F"/>
                <w:sz w:val="18"/>
              </w:rPr>
              <w:t>Act</w:t>
            </w:r>
            <w:r>
              <w:rPr>
                <w:color w:val="5F5F5F"/>
                <w:spacing w:val="-7"/>
                <w:sz w:val="18"/>
              </w:rPr>
              <w:t xml:space="preserve"> </w:t>
            </w:r>
            <w:r>
              <w:rPr>
                <w:color w:val="5F5F5F"/>
                <w:sz w:val="18"/>
              </w:rPr>
              <w:t>must</w:t>
            </w:r>
            <w:r>
              <w:rPr>
                <w:color w:val="5F5F5F"/>
                <w:spacing w:val="-2"/>
                <w:sz w:val="18"/>
              </w:rPr>
              <w:t xml:space="preserve"> </w:t>
            </w:r>
            <w:r>
              <w:rPr>
                <w:color w:val="5F5F5F"/>
                <w:sz w:val="18"/>
              </w:rPr>
              <w:t>therefore</w:t>
            </w:r>
            <w:r>
              <w:rPr>
                <w:color w:val="5F5F5F"/>
                <w:spacing w:val="-5"/>
                <w:sz w:val="18"/>
              </w:rPr>
              <w:t xml:space="preserve"> </w:t>
            </w:r>
            <w:r>
              <w:rPr>
                <w:color w:val="5F5F5F"/>
                <w:sz w:val="18"/>
              </w:rPr>
              <w:t>demonstrate</w:t>
            </w:r>
            <w:r>
              <w:rPr>
                <w:color w:val="5F5F5F"/>
                <w:spacing w:val="-5"/>
                <w:sz w:val="18"/>
              </w:rPr>
              <w:t xml:space="preserve"> </w:t>
            </w:r>
            <w:r>
              <w:rPr>
                <w:color w:val="5F5F5F"/>
                <w:spacing w:val="-2"/>
                <w:sz w:val="18"/>
              </w:rPr>
              <w:t>that:</w:t>
            </w:r>
          </w:p>
          <w:p w14:paraId="75B80F4A" w14:textId="77777777" w:rsidR="008C34F0" w:rsidRDefault="00E30A4A">
            <w:pPr>
              <w:pStyle w:val="TableParagraph"/>
              <w:tabs>
                <w:tab w:val="left" w:pos="621"/>
              </w:tabs>
              <w:spacing w:before="38"/>
              <w:ind w:left="621" w:right="402" w:hanging="355"/>
              <w:rPr>
                <w:sz w:val="18"/>
              </w:rPr>
            </w:pPr>
            <w:r>
              <w:rPr>
                <w:noProof/>
              </w:rPr>
              <w:drawing>
                <wp:inline distT="0" distB="0" distL="0" distR="0" wp14:anchorId="4295C030" wp14:editId="05FAD180">
                  <wp:extent cx="94614" cy="88264"/>
                  <wp:effectExtent l="0" t="0" r="0" b="0"/>
                  <wp:docPr id="116" name="Image 11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descr="*"/>
                          <pic:cNvPicPr/>
                        </pic:nvPicPr>
                        <pic:blipFill>
                          <a:blip r:embed="rId7" cstate="print"/>
                          <a:stretch>
                            <a:fillRect/>
                          </a:stretch>
                        </pic:blipFill>
                        <pic:spPr>
                          <a:xfrm>
                            <a:off x="0" y="0"/>
                            <a:ext cx="94614" cy="88264"/>
                          </a:xfrm>
                          <a:prstGeom prst="rect">
                            <a:avLst/>
                          </a:prstGeom>
                        </pic:spPr>
                      </pic:pic>
                    </a:graphicData>
                  </a:graphic>
                </wp:inline>
              </w:drawing>
            </w:r>
            <w:r>
              <w:rPr>
                <w:rFonts w:ascii="Times New Roman"/>
                <w:sz w:val="20"/>
              </w:rPr>
              <w:tab/>
            </w:r>
            <w:r>
              <w:rPr>
                <w:color w:val="5F5F5F"/>
                <w:sz w:val="18"/>
              </w:rPr>
              <w:t>all</w:t>
            </w:r>
            <w:r>
              <w:rPr>
                <w:color w:val="5F5F5F"/>
                <w:spacing w:val="-3"/>
                <w:sz w:val="18"/>
              </w:rPr>
              <w:t xml:space="preserve"> </w:t>
            </w:r>
            <w:r>
              <w:rPr>
                <w:color w:val="5F5F5F"/>
                <w:sz w:val="18"/>
              </w:rPr>
              <w:t>reasonably</w:t>
            </w:r>
            <w:r>
              <w:rPr>
                <w:color w:val="5F5F5F"/>
                <w:spacing w:val="-1"/>
                <w:sz w:val="18"/>
              </w:rPr>
              <w:t xml:space="preserve"> </w:t>
            </w:r>
            <w:r>
              <w:rPr>
                <w:color w:val="5F5F5F"/>
                <w:sz w:val="18"/>
              </w:rPr>
              <w:t>practicable</w:t>
            </w:r>
            <w:r>
              <w:rPr>
                <w:color w:val="5F5F5F"/>
                <w:spacing w:val="-5"/>
                <w:sz w:val="18"/>
              </w:rPr>
              <w:t xml:space="preserve"> </w:t>
            </w:r>
            <w:r>
              <w:rPr>
                <w:color w:val="5F5F5F"/>
                <w:sz w:val="18"/>
              </w:rPr>
              <w:t>measures</w:t>
            </w:r>
            <w:r>
              <w:rPr>
                <w:color w:val="5F5F5F"/>
                <w:spacing w:val="-1"/>
                <w:sz w:val="18"/>
              </w:rPr>
              <w:t xml:space="preserve"> </w:t>
            </w:r>
            <w:r>
              <w:rPr>
                <w:color w:val="5F5F5F"/>
                <w:sz w:val="18"/>
              </w:rPr>
              <w:t>would</w:t>
            </w:r>
            <w:r>
              <w:rPr>
                <w:color w:val="5F5F5F"/>
                <w:spacing w:val="-1"/>
                <w:sz w:val="18"/>
              </w:rPr>
              <w:t xml:space="preserve"> </w:t>
            </w:r>
            <w:r>
              <w:rPr>
                <w:color w:val="5F5F5F"/>
                <w:sz w:val="18"/>
              </w:rPr>
              <w:t>be</w:t>
            </w:r>
            <w:r>
              <w:rPr>
                <w:color w:val="5F5F5F"/>
                <w:spacing w:val="-5"/>
                <w:sz w:val="18"/>
              </w:rPr>
              <w:t xml:space="preserve"> </w:t>
            </w:r>
            <w:r>
              <w:rPr>
                <w:color w:val="5F5F5F"/>
                <w:sz w:val="18"/>
              </w:rPr>
              <w:t>implemented</w:t>
            </w:r>
            <w:r>
              <w:rPr>
                <w:color w:val="5F5F5F"/>
                <w:spacing w:val="-5"/>
                <w:sz w:val="18"/>
              </w:rPr>
              <w:t xml:space="preserve"> </w:t>
            </w:r>
            <w:r>
              <w:rPr>
                <w:color w:val="5F5F5F"/>
                <w:sz w:val="18"/>
              </w:rPr>
              <w:t>to</w:t>
            </w:r>
            <w:r>
              <w:rPr>
                <w:color w:val="5F5F5F"/>
                <w:spacing w:val="-1"/>
                <w:sz w:val="18"/>
              </w:rPr>
              <w:t xml:space="preserve"> </w:t>
            </w:r>
            <w:r>
              <w:rPr>
                <w:color w:val="5F5F5F"/>
                <w:sz w:val="18"/>
              </w:rPr>
              <w:t>reduce</w:t>
            </w:r>
            <w:r>
              <w:rPr>
                <w:color w:val="5F5F5F"/>
                <w:spacing w:val="-5"/>
                <w:sz w:val="18"/>
              </w:rPr>
              <w:t xml:space="preserve"> </w:t>
            </w:r>
            <w:r>
              <w:rPr>
                <w:color w:val="5F5F5F"/>
                <w:sz w:val="18"/>
              </w:rPr>
              <w:t>the</w:t>
            </w:r>
            <w:r>
              <w:rPr>
                <w:color w:val="5F5F5F"/>
                <w:spacing w:val="-5"/>
                <w:sz w:val="18"/>
              </w:rPr>
              <w:t xml:space="preserve"> </w:t>
            </w:r>
            <w:r>
              <w:rPr>
                <w:color w:val="5F5F5F"/>
                <w:sz w:val="18"/>
              </w:rPr>
              <w:t>risk</w:t>
            </w:r>
            <w:r>
              <w:rPr>
                <w:color w:val="5F5F5F"/>
                <w:spacing w:val="-4"/>
                <w:sz w:val="18"/>
              </w:rPr>
              <w:t xml:space="preserve"> </w:t>
            </w:r>
            <w:r>
              <w:rPr>
                <w:color w:val="5F5F5F"/>
                <w:sz w:val="18"/>
              </w:rPr>
              <w:t>of harm from noise;</w:t>
            </w:r>
          </w:p>
          <w:p w14:paraId="312F87FD" w14:textId="77777777" w:rsidR="008C34F0" w:rsidRDefault="00E30A4A">
            <w:pPr>
              <w:pStyle w:val="TableParagraph"/>
              <w:tabs>
                <w:tab w:val="left" w:pos="621"/>
              </w:tabs>
              <w:spacing w:before="42"/>
              <w:ind w:left="621" w:right="822" w:hanging="355"/>
              <w:rPr>
                <w:sz w:val="18"/>
              </w:rPr>
            </w:pPr>
            <w:r>
              <w:rPr>
                <w:noProof/>
              </w:rPr>
              <w:drawing>
                <wp:inline distT="0" distB="0" distL="0" distR="0" wp14:anchorId="0243C9BC" wp14:editId="7D9EE78B">
                  <wp:extent cx="94614" cy="88264"/>
                  <wp:effectExtent l="0" t="0" r="0" b="0"/>
                  <wp:docPr id="117" name="Image 11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 name="Image 117" descr="*"/>
                          <pic:cNvPicPr/>
                        </pic:nvPicPr>
                        <pic:blipFill>
                          <a:blip r:embed="rId7" cstate="print"/>
                          <a:stretch>
                            <a:fillRect/>
                          </a:stretch>
                        </pic:blipFill>
                        <pic:spPr>
                          <a:xfrm>
                            <a:off x="0" y="0"/>
                            <a:ext cx="94614" cy="88264"/>
                          </a:xfrm>
                          <a:prstGeom prst="rect">
                            <a:avLst/>
                          </a:prstGeom>
                        </pic:spPr>
                      </pic:pic>
                    </a:graphicData>
                  </a:graphic>
                </wp:inline>
              </w:drawing>
            </w:r>
            <w:r>
              <w:rPr>
                <w:rFonts w:ascii="Times New Roman"/>
                <w:sz w:val="20"/>
              </w:rPr>
              <w:tab/>
            </w:r>
            <w:r>
              <w:rPr>
                <w:color w:val="5F5F5F"/>
                <w:sz w:val="18"/>
              </w:rPr>
              <w:t>the</w:t>
            </w:r>
            <w:r>
              <w:rPr>
                <w:color w:val="5F5F5F"/>
                <w:spacing w:val="-4"/>
                <w:sz w:val="18"/>
              </w:rPr>
              <w:t xml:space="preserve"> </w:t>
            </w:r>
            <w:r>
              <w:rPr>
                <w:color w:val="5F5F5F"/>
                <w:sz w:val="18"/>
              </w:rPr>
              <w:t>project</w:t>
            </w:r>
            <w:r>
              <w:rPr>
                <w:color w:val="5F5F5F"/>
                <w:spacing w:val="-1"/>
                <w:sz w:val="18"/>
              </w:rPr>
              <w:t xml:space="preserve"> </w:t>
            </w:r>
            <w:r>
              <w:rPr>
                <w:color w:val="5F5F5F"/>
                <w:sz w:val="18"/>
              </w:rPr>
              <w:t>could</w:t>
            </w:r>
            <w:r>
              <w:rPr>
                <w:color w:val="5F5F5F"/>
                <w:spacing w:val="-4"/>
                <w:sz w:val="18"/>
              </w:rPr>
              <w:t xml:space="preserve"> </w:t>
            </w:r>
            <w:r>
              <w:rPr>
                <w:color w:val="5F5F5F"/>
                <w:sz w:val="18"/>
              </w:rPr>
              <w:t>achieve</w:t>
            </w:r>
            <w:r>
              <w:rPr>
                <w:color w:val="5F5F5F"/>
                <w:spacing w:val="-4"/>
                <w:sz w:val="18"/>
              </w:rPr>
              <w:t xml:space="preserve"> </w:t>
            </w:r>
            <w:r>
              <w:rPr>
                <w:color w:val="5F5F5F"/>
                <w:sz w:val="18"/>
              </w:rPr>
              <w:t>noise</w:t>
            </w:r>
            <w:r>
              <w:rPr>
                <w:color w:val="5F5F5F"/>
                <w:spacing w:val="-4"/>
                <w:sz w:val="18"/>
              </w:rPr>
              <w:t xml:space="preserve"> </w:t>
            </w:r>
            <w:r>
              <w:rPr>
                <w:color w:val="5F5F5F"/>
                <w:sz w:val="18"/>
              </w:rPr>
              <w:t>levels</w:t>
            </w:r>
            <w:r>
              <w:rPr>
                <w:color w:val="5F5F5F"/>
                <w:spacing w:val="-3"/>
                <w:sz w:val="18"/>
              </w:rPr>
              <w:t xml:space="preserve"> </w:t>
            </w:r>
            <w:r>
              <w:rPr>
                <w:color w:val="5F5F5F"/>
                <w:sz w:val="18"/>
              </w:rPr>
              <w:t>below</w:t>
            </w:r>
            <w:r>
              <w:rPr>
                <w:color w:val="5F5F5F"/>
                <w:spacing w:val="-6"/>
                <w:sz w:val="18"/>
              </w:rPr>
              <w:t xml:space="preserve"> </w:t>
            </w:r>
            <w:r>
              <w:rPr>
                <w:color w:val="5F5F5F"/>
                <w:sz w:val="18"/>
              </w:rPr>
              <w:t>the</w:t>
            </w:r>
            <w:r>
              <w:rPr>
                <w:color w:val="5F5F5F"/>
                <w:spacing w:val="-4"/>
                <w:sz w:val="18"/>
              </w:rPr>
              <w:t xml:space="preserve"> </w:t>
            </w:r>
            <w:r>
              <w:rPr>
                <w:color w:val="5F5F5F"/>
                <w:sz w:val="18"/>
              </w:rPr>
              <w:t>threshold</w:t>
            </w:r>
            <w:r>
              <w:rPr>
                <w:color w:val="5F5F5F"/>
                <w:spacing w:val="-4"/>
                <w:sz w:val="18"/>
              </w:rPr>
              <w:t xml:space="preserve"> </w:t>
            </w:r>
            <w:r>
              <w:rPr>
                <w:color w:val="5F5F5F"/>
                <w:sz w:val="18"/>
              </w:rPr>
              <w:t>prescribed</w:t>
            </w:r>
            <w:r>
              <w:rPr>
                <w:color w:val="5F5F5F"/>
                <w:spacing w:val="-4"/>
                <w:sz w:val="18"/>
              </w:rPr>
              <w:t xml:space="preserve"> </w:t>
            </w:r>
            <w:r>
              <w:rPr>
                <w:color w:val="5F5F5F"/>
                <w:sz w:val="18"/>
              </w:rPr>
              <w:t>to</w:t>
            </w:r>
            <w:r>
              <w:rPr>
                <w:color w:val="5F5F5F"/>
                <w:spacing w:val="-4"/>
                <w:sz w:val="18"/>
              </w:rPr>
              <w:t xml:space="preserve"> </w:t>
            </w:r>
            <w:r>
              <w:rPr>
                <w:color w:val="5F5F5F"/>
                <w:sz w:val="18"/>
              </w:rPr>
              <w:t>be unreasonable; and</w:t>
            </w:r>
          </w:p>
          <w:p w14:paraId="0780C35D" w14:textId="77777777" w:rsidR="008C34F0" w:rsidRDefault="00E30A4A">
            <w:pPr>
              <w:pStyle w:val="TableParagraph"/>
              <w:tabs>
                <w:tab w:val="left" w:pos="621"/>
              </w:tabs>
              <w:spacing w:before="37"/>
              <w:ind w:left="621" w:right="204" w:hanging="355"/>
              <w:rPr>
                <w:sz w:val="18"/>
              </w:rPr>
            </w:pPr>
            <w:r>
              <w:rPr>
                <w:noProof/>
              </w:rPr>
              <w:drawing>
                <wp:inline distT="0" distB="0" distL="0" distR="0" wp14:anchorId="5425ACD1" wp14:editId="4463BF4B">
                  <wp:extent cx="94614" cy="88264"/>
                  <wp:effectExtent l="0" t="0" r="0" b="0"/>
                  <wp:docPr id="118" name="Image 11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descr="*"/>
                          <pic:cNvPicPr/>
                        </pic:nvPicPr>
                        <pic:blipFill>
                          <a:blip r:embed="rId7" cstate="print"/>
                          <a:stretch>
                            <a:fillRect/>
                          </a:stretch>
                        </pic:blipFill>
                        <pic:spPr>
                          <a:xfrm>
                            <a:off x="0" y="0"/>
                            <a:ext cx="94614" cy="88264"/>
                          </a:xfrm>
                          <a:prstGeom prst="rect">
                            <a:avLst/>
                          </a:prstGeom>
                        </pic:spPr>
                      </pic:pic>
                    </a:graphicData>
                  </a:graphic>
                </wp:inline>
              </w:drawing>
            </w:r>
            <w:r>
              <w:rPr>
                <w:rFonts w:ascii="Times New Roman"/>
                <w:sz w:val="20"/>
              </w:rPr>
              <w:tab/>
            </w:r>
            <w:r>
              <w:rPr>
                <w:color w:val="5F5F5F"/>
                <w:sz w:val="18"/>
              </w:rPr>
              <w:t>the</w:t>
            </w:r>
            <w:r>
              <w:rPr>
                <w:color w:val="5F5F5F"/>
                <w:spacing w:val="-6"/>
                <w:sz w:val="18"/>
              </w:rPr>
              <w:t xml:space="preserve"> </w:t>
            </w:r>
            <w:r>
              <w:rPr>
                <w:color w:val="5F5F5F"/>
                <w:sz w:val="18"/>
              </w:rPr>
              <w:t>project</w:t>
            </w:r>
            <w:r>
              <w:rPr>
                <w:color w:val="5F5F5F"/>
                <w:spacing w:val="-3"/>
                <w:sz w:val="18"/>
              </w:rPr>
              <w:t xml:space="preserve"> </w:t>
            </w:r>
            <w:r>
              <w:rPr>
                <w:color w:val="5F5F5F"/>
                <w:sz w:val="18"/>
              </w:rPr>
              <w:t>would</w:t>
            </w:r>
            <w:r>
              <w:rPr>
                <w:color w:val="5F5F5F"/>
                <w:spacing w:val="-2"/>
                <w:sz w:val="18"/>
              </w:rPr>
              <w:t xml:space="preserve"> </w:t>
            </w:r>
            <w:r>
              <w:rPr>
                <w:color w:val="5F5F5F"/>
                <w:sz w:val="18"/>
              </w:rPr>
              <w:t>not</w:t>
            </w:r>
            <w:r>
              <w:rPr>
                <w:color w:val="5F5F5F"/>
                <w:spacing w:val="-3"/>
                <w:sz w:val="18"/>
              </w:rPr>
              <w:t xml:space="preserve"> </w:t>
            </w:r>
            <w:r>
              <w:rPr>
                <w:color w:val="5F5F5F"/>
                <w:sz w:val="18"/>
              </w:rPr>
              <w:t>result in</w:t>
            </w:r>
            <w:r>
              <w:rPr>
                <w:color w:val="5F5F5F"/>
                <w:spacing w:val="-6"/>
                <w:sz w:val="18"/>
              </w:rPr>
              <w:t xml:space="preserve"> </w:t>
            </w:r>
            <w:r>
              <w:rPr>
                <w:color w:val="5F5F5F"/>
                <w:sz w:val="18"/>
              </w:rPr>
              <w:t>unreasonable</w:t>
            </w:r>
            <w:r>
              <w:rPr>
                <w:color w:val="5F5F5F"/>
                <w:spacing w:val="-2"/>
                <w:sz w:val="18"/>
              </w:rPr>
              <w:t xml:space="preserve"> </w:t>
            </w:r>
            <w:r>
              <w:rPr>
                <w:color w:val="5F5F5F"/>
                <w:sz w:val="18"/>
              </w:rPr>
              <w:t>noise</w:t>
            </w:r>
            <w:r>
              <w:rPr>
                <w:color w:val="5F5F5F"/>
                <w:spacing w:val="-2"/>
                <w:sz w:val="18"/>
              </w:rPr>
              <w:t xml:space="preserve"> </w:t>
            </w:r>
            <w:r>
              <w:rPr>
                <w:color w:val="5F5F5F"/>
                <w:sz w:val="18"/>
              </w:rPr>
              <w:t>according</w:t>
            </w:r>
            <w:r>
              <w:rPr>
                <w:color w:val="5F5F5F"/>
                <w:spacing w:val="-6"/>
                <w:sz w:val="18"/>
              </w:rPr>
              <w:t xml:space="preserve"> </w:t>
            </w:r>
            <w:r>
              <w:rPr>
                <w:color w:val="5F5F5F"/>
                <w:sz w:val="18"/>
              </w:rPr>
              <w:t>to</w:t>
            </w:r>
            <w:r>
              <w:rPr>
                <w:color w:val="5F5F5F"/>
                <w:spacing w:val="-2"/>
                <w:sz w:val="18"/>
              </w:rPr>
              <w:t xml:space="preserve"> </w:t>
            </w:r>
            <w:r>
              <w:rPr>
                <w:color w:val="5F5F5F"/>
                <w:sz w:val="18"/>
              </w:rPr>
              <w:t>the</w:t>
            </w:r>
            <w:r>
              <w:rPr>
                <w:color w:val="5F5F5F"/>
                <w:spacing w:val="-2"/>
                <w:sz w:val="18"/>
              </w:rPr>
              <w:t xml:space="preserve"> </w:t>
            </w:r>
            <w:r>
              <w:rPr>
                <w:color w:val="5F5F5F"/>
                <w:sz w:val="18"/>
              </w:rPr>
              <w:t>listed</w:t>
            </w:r>
            <w:r>
              <w:rPr>
                <w:color w:val="5F5F5F"/>
                <w:spacing w:val="-6"/>
                <w:sz w:val="18"/>
              </w:rPr>
              <w:t xml:space="preserve"> </w:t>
            </w:r>
            <w:r>
              <w:rPr>
                <w:color w:val="5F5F5F"/>
                <w:sz w:val="18"/>
              </w:rPr>
              <w:t>factors</w:t>
            </w:r>
            <w:r>
              <w:rPr>
                <w:color w:val="5F5F5F"/>
                <w:spacing w:val="-2"/>
                <w:sz w:val="18"/>
              </w:rPr>
              <w:t xml:space="preserve"> </w:t>
            </w:r>
            <w:r>
              <w:rPr>
                <w:color w:val="5F5F5F"/>
                <w:sz w:val="18"/>
              </w:rPr>
              <w:t>of the EP Act.</w:t>
            </w:r>
          </w:p>
          <w:p w14:paraId="71D38114" w14:textId="77777777" w:rsidR="008C34F0" w:rsidRDefault="00E30A4A">
            <w:pPr>
              <w:pStyle w:val="TableParagraph"/>
              <w:spacing w:before="124"/>
              <w:ind w:left="265"/>
              <w:rPr>
                <w:sz w:val="18"/>
              </w:rPr>
            </w:pPr>
            <w:r>
              <w:rPr>
                <w:color w:val="5F5F5F"/>
                <w:sz w:val="18"/>
              </w:rPr>
              <w:t>The</w:t>
            </w:r>
            <w:r>
              <w:rPr>
                <w:color w:val="5F5F5F"/>
                <w:spacing w:val="-1"/>
                <w:sz w:val="18"/>
              </w:rPr>
              <w:t xml:space="preserve"> </w:t>
            </w:r>
            <w:r>
              <w:rPr>
                <w:color w:val="5F5F5F"/>
                <w:sz w:val="18"/>
              </w:rPr>
              <w:t>definition</w:t>
            </w:r>
            <w:r>
              <w:rPr>
                <w:color w:val="5F5F5F"/>
                <w:spacing w:val="-6"/>
                <w:sz w:val="18"/>
              </w:rPr>
              <w:t xml:space="preserve"> </w:t>
            </w:r>
            <w:r>
              <w:rPr>
                <w:color w:val="5F5F5F"/>
                <w:sz w:val="18"/>
              </w:rPr>
              <w:t>of</w:t>
            </w:r>
            <w:r>
              <w:rPr>
                <w:color w:val="5F5F5F"/>
                <w:spacing w:val="-3"/>
                <w:sz w:val="18"/>
              </w:rPr>
              <w:t xml:space="preserve"> </w:t>
            </w:r>
            <w:r>
              <w:rPr>
                <w:color w:val="5F5F5F"/>
                <w:sz w:val="18"/>
              </w:rPr>
              <w:t>harm</w:t>
            </w:r>
            <w:r>
              <w:rPr>
                <w:color w:val="5F5F5F"/>
                <w:spacing w:val="-4"/>
                <w:sz w:val="18"/>
              </w:rPr>
              <w:t xml:space="preserve"> </w:t>
            </w:r>
            <w:r>
              <w:rPr>
                <w:color w:val="5F5F5F"/>
                <w:sz w:val="18"/>
              </w:rPr>
              <w:t>under</w:t>
            </w:r>
            <w:r>
              <w:rPr>
                <w:color w:val="5F5F5F"/>
                <w:spacing w:val="-4"/>
                <w:sz w:val="18"/>
              </w:rPr>
              <w:t xml:space="preserve"> </w:t>
            </w:r>
            <w:r>
              <w:rPr>
                <w:color w:val="5F5F5F"/>
                <w:sz w:val="18"/>
              </w:rPr>
              <w:t>the</w:t>
            </w:r>
            <w:r>
              <w:rPr>
                <w:color w:val="5F5F5F"/>
                <w:spacing w:val="-1"/>
                <w:sz w:val="18"/>
              </w:rPr>
              <w:t xml:space="preserve"> </w:t>
            </w:r>
            <w:r>
              <w:rPr>
                <w:color w:val="5F5F5F"/>
                <w:sz w:val="18"/>
              </w:rPr>
              <w:t>EP</w:t>
            </w:r>
            <w:r>
              <w:rPr>
                <w:color w:val="5F5F5F"/>
                <w:spacing w:val="-6"/>
                <w:sz w:val="18"/>
              </w:rPr>
              <w:t xml:space="preserve"> </w:t>
            </w:r>
            <w:r>
              <w:rPr>
                <w:color w:val="5F5F5F"/>
                <w:sz w:val="18"/>
              </w:rPr>
              <w:t>Act</w:t>
            </w:r>
            <w:r>
              <w:rPr>
                <w:color w:val="5F5F5F"/>
                <w:spacing w:val="-3"/>
                <w:sz w:val="18"/>
              </w:rPr>
              <w:t xml:space="preserve"> </w:t>
            </w:r>
            <w:r>
              <w:rPr>
                <w:color w:val="5F5F5F"/>
                <w:sz w:val="18"/>
              </w:rPr>
              <w:t>includes</w:t>
            </w:r>
            <w:r>
              <w:rPr>
                <w:color w:val="5F5F5F"/>
                <w:spacing w:val="-1"/>
                <w:sz w:val="18"/>
              </w:rPr>
              <w:t xml:space="preserve"> </w:t>
            </w:r>
            <w:r>
              <w:rPr>
                <w:color w:val="5F5F5F"/>
                <w:sz w:val="18"/>
              </w:rPr>
              <w:t>adverse</w:t>
            </w:r>
            <w:r>
              <w:rPr>
                <w:color w:val="5F5F5F"/>
                <w:spacing w:val="-1"/>
                <w:sz w:val="18"/>
              </w:rPr>
              <w:t xml:space="preserve"> </w:t>
            </w:r>
            <w:r>
              <w:rPr>
                <w:color w:val="5F5F5F"/>
                <w:sz w:val="18"/>
              </w:rPr>
              <w:t>effect</w:t>
            </w:r>
            <w:r>
              <w:rPr>
                <w:color w:val="5F5F5F"/>
                <w:spacing w:val="-3"/>
                <w:sz w:val="18"/>
              </w:rPr>
              <w:t xml:space="preserve"> </w:t>
            </w:r>
            <w:r>
              <w:rPr>
                <w:color w:val="5F5F5F"/>
                <w:sz w:val="18"/>
              </w:rPr>
              <w:t>on</w:t>
            </w:r>
            <w:r>
              <w:rPr>
                <w:color w:val="5F5F5F"/>
                <w:spacing w:val="-1"/>
                <w:sz w:val="18"/>
              </w:rPr>
              <w:t xml:space="preserve"> </w:t>
            </w:r>
            <w:r>
              <w:rPr>
                <w:color w:val="5F5F5F"/>
                <w:spacing w:val="-2"/>
                <w:sz w:val="18"/>
              </w:rPr>
              <w:t>amenity.</w:t>
            </w:r>
          </w:p>
          <w:p w14:paraId="5A0BC23E" w14:textId="77777777" w:rsidR="008C34F0" w:rsidRDefault="00E30A4A">
            <w:pPr>
              <w:pStyle w:val="TableParagraph"/>
              <w:spacing w:before="37"/>
              <w:ind w:left="265" w:right="166"/>
              <w:rPr>
                <w:sz w:val="18"/>
              </w:rPr>
            </w:pPr>
            <w:r>
              <w:rPr>
                <w:color w:val="5F5F5F"/>
                <w:sz w:val="18"/>
              </w:rPr>
              <w:t>The EP Act defines noise as both sound and vibration. The provisions of the EP Act with respect</w:t>
            </w:r>
            <w:r>
              <w:rPr>
                <w:color w:val="5F5F5F"/>
                <w:spacing w:val="-2"/>
                <w:sz w:val="18"/>
              </w:rPr>
              <w:t xml:space="preserve"> </w:t>
            </w:r>
            <w:r>
              <w:rPr>
                <w:color w:val="5F5F5F"/>
                <w:sz w:val="18"/>
              </w:rPr>
              <w:t>to</w:t>
            </w:r>
            <w:r>
              <w:rPr>
                <w:color w:val="5F5F5F"/>
                <w:spacing w:val="-4"/>
                <w:sz w:val="18"/>
              </w:rPr>
              <w:t xml:space="preserve"> </w:t>
            </w:r>
            <w:r>
              <w:rPr>
                <w:color w:val="5F5F5F"/>
                <w:sz w:val="18"/>
              </w:rPr>
              <w:t>the</w:t>
            </w:r>
            <w:r>
              <w:rPr>
                <w:color w:val="5F5F5F"/>
                <w:spacing w:val="-4"/>
                <w:sz w:val="18"/>
              </w:rPr>
              <w:t xml:space="preserve"> </w:t>
            </w:r>
            <w:r>
              <w:rPr>
                <w:color w:val="5F5F5F"/>
                <w:sz w:val="18"/>
              </w:rPr>
              <w:t>GED</w:t>
            </w:r>
            <w:r>
              <w:rPr>
                <w:color w:val="5F5F5F"/>
                <w:spacing w:val="-6"/>
                <w:sz w:val="18"/>
              </w:rPr>
              <w:t xml:space="preserve"> </w:t>
            </w:r>
            <w:r>
              <w:rPr>
                <w:color w:val="5F5F5F"/>
                <w:sz w:val="18"/>
              </w:rPr>
              <w:t>and</w:t>
            </w:r>
            <w:r>
              <w:rPr>
                <w:color w:val="5F5F5F"/>
                <w:spacing w:val="-4"/>
                <w:sz w:val="18"/>
              </w:rPr>
              <w:t xml:space="preserve"> </w:t>
            </w:r>
            <w:r>
              <w:rPr>
                <w:color w:val="5F5F5F"/>
                <w:sz w:val="18"/>
              </w:rPr>
              <w:t>unreasonable noise</w:t>
            </w:r>
            <w:r>
              <w:rPr>
                <w:color w:val="5F5F5F"/>
                <w:spacing w:val="-4"/>
                <w:sz w:val="18"/>
              </w:rPr>
              <w:t xml:space="preserve"> </w:t>
            </w:r>
            <w:r>
              <w:rPr>
                <w:color w:val="5F5F5F"/>
                <w:sz w:val="18"/>
              </w:rPr>
              <w:t>apply</w:t>
            </w:r>
            <w:r>
              <w:rPr>
                <w:color w:val="5F5F5F"/>
                <w:spacing w:val="-4"/>
                <w:sz w:val="18"/>
              </w:rPr>
              <w:t xml:space="preserve"> </w:t>
            </w:r>
            <w:r>
              <w:rPr>
                <w:color w:val="5F5F5F"/>
                <w:sz w:val="18"/>
              </w:rPr>
              <w:t>to both sound and vibration</w:t>
            </w:r>
            <w:r>
              <w:rPr>
                <w:color w:val="5F5F5F"/>
                <w:spacing w:val="-11"/>
                <w:sz w:val="18"/>
              </w:rPr>
              <w:t xml:space="preserve"> </w:t>
            </w:r>
            <w:r>
              <w:rPr>
                <w:color w:val="5F5F5F"/>
                <w:sz w:val="18"/>
              </w:rPr>
              <w:t>for the project.</w:t>
            </w:r>
          </w:p>
        </w:tc>
      </w:tr>
      <w:tr w:rsidR="008C34F0" w14:paraId="3598A052" w14:textId="77777777">
        <w:trPr>
          <w:trHeight w:val="2827"/>
        </w:trPr>
        <w:tc>
          <w:tcPr>
            <w:tcW w:w="2254" w:type="dxa"/>
          </w:tcPr>
          <w:p w14:paraId="5C2F593B" w14:textId="77777777" w:rsidR="008C34F0" w:rsidRDefault="00E30A4A">
            <w:pPr>
              <w:pStyle w:val="TableParagraph"/>
              <w:spacing w:before="128" w:line="244" w:lineRule="auto"/>
              <w:rPr>
                <w:i/>
                <w:sz w:val="18"/>
              </w:rPr>
            </w:pPr>
            <w:r>
              <w:rPr>
                <w:i/>
                <w:color w:val="5F5F5F"/>
                <w:sz w:val="18"/>
              </w:rPr>
              <w:t>Environment</w:t>
            </w:r>
            <w:r>
              <w:rPr>
                <w:i/>
                <w:color w:val="5F5F5F"/>
                <w:spacing w:val="-13"/>
                <w:sz w:val="18"/>
              </w:rPr>
              <w:t xml:space="preserve"> </w:t>
            </w:r>
            <w:r>
              <w:rPr>
                <w:i/>
                <w:color w:val="5F5F5F"/>
                <w:sz w:val="18"/>
              </w:rPr>
              <w:t>Protection Regulations 2021</w:t>
            </w:r>
          </w:p>
          <w:p w14:paraId="1F7F0CDE" w14:textId="77777777" w:rsidR="008C34F0" w:rsidRDefault="00E30A4A">
            <w:pPr>
              <w:pStyle w:val="TableParagraph"/>
              <w:spacing w:before="15"/>
              <w:rPr>
                <w:sz w:val="18"/>
              </w:rPr>
            </w:pPr>
            <w:r>
              <w:rPr>
                <w:color w:val="5F5F5F"/>
                <w:sz w:val="18"/>
              </w:rPr>
              <w:t>(EP</w:t>
            </w:r>
            <w:r>
              <w:rPr>
                <w:color w:val="5F5F5F"/>
                <w:spacing w:val="3"/>
                <w:sz w:val="18"/>
              </w:rPr>
              <w:t xml:space="preserve"> </w:t>
            </w:r>
            <w:r>
              <w:rPr>
                <w:color w:val="5F5F5F"/>
                <w:spacing w:val="-2"/>
                <w:sz w:val="18"/>
              </w:rPr>
              <w:t>Regulations)</w:t>
            </w:r>
          </w:p>
        </w:tc>
        <w:tc>
          <w:tcPr>
            <w:tcW w:w="7385" w:type="dxa"/>
          </w:tcPr>
          <w:p w14:paraId="681D71B8" w14:textId="77777777" w:rsidR="008C34F0" w:rsidRDefault="00E30A4A">
            <w:pPr>
              <w:pStyle w:val="TableParagraph"/>
              <w:spacing w:before="128"/>
              <w:ind w:left="265" w:right="166"/>
              <w:rPr>
                <w:sz w:val="18"/>
              </w:rPr>
            </w:pPr>
            <w:r>
              <w:rPr>
                <w:color w:val="5F5F5F"/>
                <w:sz w:val="18"/>
              </w:rPr>
              <w:t>The noise requirements are defined according to the type of noise generating activity under</w:t>
            </w:r>
            <w:r>
              <w:rPr>
                <w:color w:val="5F5F5F"/>
                <w:spacing w:val="-3"/>
                <w:sz w:val="18"/>
              </w:rPr>
              <w:t xml:space="preserve"> </w:t>
            </w:r>
            <w:r>
              <w:rPr>
                <w:color w:val="5F5F5F"/>
                <w:sz w:val="18"/>
              </w:rPr>
              <w:t>consideration.</w:t>
            </w:r>
            <w:r>
              <w:rPr>
                <w:color w:val="5F5F5F"/>
                <w:spacing w:val="-2"/>
                <w:sz w:val="18"/>
              </w:rPr>
              <w:t xml:space="preserve"> </w:t>
            </w:r>
            <w:r>
              <w:rPr>
                <w:color w:val="5F5F5F"/>
                <w:sz w:val="18"/>
              </w:rPr>
              <w:t>The</w:t>
            </w:r>
            <w:r>
              <w:rPr>
                <w:color w:val="5F5F5F"/>
                <w:spacing w:val="-5"/>
                <w:sz w:val="18"/>
              </w:rPr>
              <w:t xml:space="preserve"> </w:t>
            </w:r>
            <w:r>
              <w:rPr>
                <w:color w:val="5F5F5F"/>
                <w:sz w:val="18"/>
              </w:rPr>
              <w:t>EP</w:t>
            </w:r>
            <w:r>
              <w:rPr>
                <w:color w:val="5F5F5F"/>
                <w:spacing w:val="-2"/>
                <w:sz w:val="18"/>
              </w:rPr>
              <w:t xml:space="preserve"> </w:t>
            </w:r>
            <w:r>
              <w:rPr>
                <w:color w:val="5F5F5F"/>
                <w:sz w:val="18"/>
              </w:rPr>
              <w:t>Regulations</w:t>
            </w:r>
            <w:r>
              <w:rPr>
                <w:color w:val="5F5F5F"/>
                <w:spacing w:val="-4"/>
                <w:sz w:val="18"/>
              </w:rPr>
              <w:t xml:space="preserve"> </w:t>
            </w:r>
            <w:r>
              <w:rPr>
                <w:color w:val="5F5F5F"/>
                <w:sz w:val="18"/>
              </w:rPr>
              <w:t>also</w:t>
            </w:r>
            <w:r>
              <w:rPr>
                <w:color w:val="5F5F5F"/>
                <w:spacing w:val="-5"/>
                <w:sz w:val="18"/>
              </w:rPr>
              <w:t xml:space="preserve"> </w:t>
            </w:r>
            <w:r>
              <w:rPr>
                <w:color w:val="5F5F5F"/>
                <w:sz w:val="18"/>
              </w:rPr>
              <w:t>define</w:t>
            </w:r>
            <w:r>
              <w:rPr>
                <w:color w:val="5F5F5F"/>
                <w:spacing w:val="-5"/>
                <w:sz w:val="18"/>
              </w:rPr>
              <w:t xml:space="preserve"> </w:t>
            </w:r>
            <w:r>
              <w:rPr>
                <w:color w:val="5F5F5F"/>
                <w:sz w:val="18"/>
              </w:rPr>
              <w:t>the</w:t>
            </w:r>
            <w:r>
              <w:rPr>
                <w:color w:val="5F5F5F"/>
                <w:spacing w:val="-5"/>
                <w:sz w:val="18"/>
              </w:rPr>
              <w:t xml:space="preserve"> </w:t>
            </w:r>
            <w:r>
              <w:rPr>
                <w:color w:val="5F5F5F"/>
                <w:sz w:val="18"/>
              </w:rPr>
              <w:t>types</w:t>
            </w:r>
            <w:r>
              <w:rPr>
                <w:color w:val="5F5F5F"/>
                <w:spacing w:val="-1"/>
                <w:sz w:val="18"/>
              </w:rPr>
              <w:t xml:space="preserve"> </w:t>
            </w:r>
            <w:r>
              <w:rPr>
                <w:color w:val="5F5F5F"/>
                <w:sz w:val="18"/>
              </w:rPr>
              <w:t>of noise</w:t>
            </w:r>
            <w:r>
              <w:rPr>
                <w:color w:val="5F5F5F"/>
                <w:spacing w:val="-1"/>
                <w:sz w:val="18"/>
              </w:rPr>
              <w:t xml:space="preserve"> </w:t>
            </w:r>
            <w:r>
              <w:rPr>
                <w:color w:val="5F5F5F"/>
                <w:sz w:val="18"/>
              </w:rPr>
              <w:t>sensitive</w:t>
            </w:r>
            <w:r>
              <w:rPr>
                <w:color w:val="5F5F5F"/>
                <w:spacing w:val="-5"/>
                <w:sz w:val="18"/>
              </w:rPr>
              <w:t xml:space="preserve"> </w:t>
            </w:r>
            <w:r>
              <w:rPr>
                <w:color w:val="5F5F5F"/>
                <w:sz w:val="18"/>
              </w:rPr>
              <w:t>areas where these requirements apply and the hours of different assessment time periods (i.e., day, evening and night).</w:t>
            </w:r>
          </w:p>
          <w:p w14:paraId="4CA08E36" w14:textId="77777777" w:rsidR="008C34F0" w:rsidRDefault="00E30A4A">
            <w:pPr>
              <w:pStyle w:val="TableParagraph"/>
              <w:spacing w:before="41"/>
              <w:ind w:left="265"/>
              <w:rPr>
                <w:sz w:val="18"/>
              </w:rPr>
            </w:pPr>
            <w:r>
              <w:rPr>
                <w:color w:val="5F5F5F"/>
                <w:sz w:val="18"/>
              </w:rPr>
              <w:t>The relevant elements of</w:t>
            </w:r>
            <w:r>
              <w:rPr>
                <w:color w:val="5F5F5F"/>
                <w:spacing w:val="-3"/>
                <w:sz w:val="18"/>
              </w:rPr>
              <w:t xml:space="preserve"> </w:t>
            </w:r>
            <w:r>
              <w:rPr>
                <w:color w:val="5F5F5F"/>
                <w:sz w:val="18"/>
              </w:rPr>
              <w:t>the EP</w:t>
            </w:r>
            <w:r>
              <w:rPr>
                <w:color w:val="5F5F5F"/>
                <w:spacing w:val="-2"/>
                <w:sz w:val="18"/>
              </w:rPr>
              <w:t xml:space="preserve"> </w:t>
            </w:r>
            <w:r>
              <w:rPr>
                <w:color w:val="5F5F5F"/>
                <w:sz w:val="18"/>
              </w:rPr>
              <w:t>Regulations are</w:t>
            </w:r>
            <w:r>
              <w:rPr>
                <w:color w:val="5F5F5F"/>
                <w:spacing w:val="-1"/>
                <w:sz w:val="18"/>
              </w:rPr>
              <w:t xml:space="preserve"> </w:t>
            </w:r>
            <w:r>
              <w:rPr>
                <w:color w:val="5F5F5F"/>
                <w:sz w:val="18"/>
              </w:rPr>
              <w:t>the</w:t>
            </w:r>
            <w:r>
              <w:rPr>
                <w:color w:val="5F5F5F"/>
                <w:spacing w:val="-1"/>
                <w:sz w:val="18"/>
              </w:rPr>
              <w:t xml:space="preserve"> </w:t>
            </w:r>
            <w:r>
              <w:rPr>
                <w:color w:val="5F5F5F"/>
                <w:sz w:val="18"/>
              </w:rPr>
              <w:t>requirements</w:t>
            </w:r>
            <w:r>
              <w:rPr>
                <w:color w:val="5F5F5F"/>
                <w:spacing w:val="-1"/>
                <w:sz w:val="18"/>
              </w:rPr>
              <w:t xml:space="preserve"> </w:t>
            </w:r>
            <w:r>
              <w:rPr>
                <w:color w:val="5F5F5F"/>
                <w:sz w:val="18"/>
              </w:rPr>
              <w:t>for the</w:t>
            </w:r>
            <w:r>
              <w:rPr>
                <w:color w:val="5F5F5F"/>
                <w:spacing w:val="-1"/>
                <w:sz w:val="18"/>
              </w:rPr>
              <w:t xml:space="preserve"> </w:t>
            </w:r>
            <w:r>
              <w:rPr>
                <w:color w:val="5F5F5F"/>
                <w:sz w:val="18"/>
              </w:rPr>
              <w:t>operational noise from commercial, industrial and trade premises (industry). The EP Regulations specify</w:t>
            </w:r>
            <w:r>
              <w:rPr>
                <w:color w:val="5F5F5F"/>
                <w:spacing w:val="-4"/>
                <w:sz w:val="18"/>
              </w:rPr>
              <w:t xml:space="preserve"> </w:t>
            </w:r>
            <w:r>
              <w:rPr>
                <w:color w:val="5F5F5F"/>
                <w:sz w:val="18"/>
              </w:rPr>
              <w:t>that</w:t>
            </w:r>
            <w:r>
              <w:rPr>
                <w:color w:val="5F5F5F"/>
                <w:spacing w:val="-7"/>
                <w:sz w:val="18"/>
              </w:rPr>
              <w:t xml:space="preserve"> </w:t>
            </w:r>
            <w:r>
              <w:rPr>
                <w:color w:val="5F5F5F"/>
                <w:sz w:val="18"/>
              </w:rPr>
              <w:t>the</w:t>
            </w:r>
            <w:r>
              <w:rPr>
                <w:color w:val="5F5F5F"/>
                <w:spacing w:val="-5"/>
                <w:sz w:val="18"/>
              </w:rPr>
              <w:t xml:space="preserve"> </w:t>
            </w:r>
            <w:r>
              <w:rPr>
                <w:color w:val="5F5F5F"/>
                <w:sz w:val="18"/>
              </w:rPr>
              <w:t>prediction,</w:t>
            </w:r>
            <w:r>
              <w:rPr>
                <w:color w:val="5F5F5F"/>
                <w:spacing w:val="-7"/>
                <w:sz w:val="18"/>
              </w:rPr>
              <w:t xml:space="preserve"> </w:t>
            </w:r>
            <w:r>
              <w:rPr>
                <w:color w:val="5F5F5F"/>
                <w:sz w:val="18"/>
              </w:rPr>
              <w:t>measurement,</w:t>
            </w:r>
            <w:r>
              <w:rPr>
                <w:color w:val="5F5F5F"/>
                <w:spacing w:val="-2"/>
                <w:sz w:val="18"/>
              </w:rPr>
              <w:t xml:space="preserve"> </w:t>
            </w:r>
            <w:r>
              <w:rPr>
                <w:color w:val="5F5F5F"/>
                <w:sz w:val="18"/>
              </w:rPr>
              <w:t>assessment</w:t>
            </w:r>
            <w:r>
              <w:rPr>
                <w:color w:val="5F5F5F"/>
                <w:spacing w:val="-2"/>
                <w:sz w:val="18"/>
              </w:rPr>
              <w:t xml:space="preserve"> </w:t>
            </w:r>
            <w:r>
              <w:rPr>
                <w:color w:val="5F5F5F"/>
                <w:sz w:val="18"/>
              </w:rPr>
              <w:t>or</w:t>
            </w:r>
            <w:r>
              <w:rPr>
                <w:color w:val="5F5F5F"/>
                <w:spacing w:val="-3"/>
                <w:sz w:val="18"/>
              </w:rPr>
              <w:t xml:space="preserve"> </w:t>
            </w:r>
            <w:r>
              <w:rPr>
                <w:color w:val="5F5F5F"/>
                <w:sz w:val="18"/>
              </w:rPr>
              <w:t>analysis of operational</w:t>
            </w:r>
            <w:r>
              <w:rPr>
                <w:color w:val="5F5F5F"/>
                <w:spacing w:val="-7"/>
                <w:sz w:val="18"/>
              </w:rPr>
              <w:t xml:space="preserve"> </w:t>
            </w:r>
            <w:r>
              <w:rPr>
                <w:color w:val="5F5F5F"/>
                <w:sz w:val="18"/>
              </w:rPr>
              <w:t>noise from industry within a noise sensitive area must be conducted in accordance with the Noise Protocol.</w:t>
            </w:r>
          </w:p>
          <w:p w14:paraId="467C9CD0" w14:textId="77777777" w:rsidR="008C34F0" w:rsidRDefault="00E30A4A">
            <w:pPr>
              <w:pStyle w:val="TableParagraph"/>
              <w:spacing w:before="41" w:line="242" w:lineRule="auto"/>
              <w:ind w:left="265"/>
              <w:rPr>
                <w:sz w:val="18"/>
              </w:rPr>
            </w:pPr>
            <w:r>
              <w:rPr>
                <w:color w:val="5F5F5F"/>
                <w:sz w:val="18"/>
              </w:rPr>
              <w:t>Noise from industry is prescribed by the EP Regulations to be unreasonable for the purposes</w:t>
            </w:r>
            <w:r>
              <w:rPr>
                <w:color w:val="5F5F5F"/>
                <w:spacing w:val="-1"/>
                <w:sz w:val="18"/>
              </w:rPr>
              <w:t xml:space="preserve"> </w:t>
            </w:r>
            <w:r>
              <w:rPr>
                <w:color w:val="5F5F5F"/>
                <w:sz w:val="18"/>
              </w:rPr>
              <w:t>of</w:t>
            </w:r>
            <w:r>
              <w:rPr>
                <w:color w:val="5F5F5F"/>
                <w:spacing w:val="-3"/>
                <w:sz w:val="18"/>
              </w:rPr>
              <w:t xml:space="preserve"> </w:t>
            </w:r>
            <w:r>
              <w:rPr>
                <w:color w:val="5F5F5F"/>
                <w:sz w:val="18"/>
              </w:rPr>
              <w:t>the</w:t>
            </w:r>
            <w:r>
              <w:rPr>
                <w:color w:val="5F5F5F"/>
                <w:spacing w:val="-1"/>
                <w:sz w:val="18"/>
              </w:rPr>
              <w:t xml:space="preserve"> </w:t>
            </w:r>
            <w:r>
              <w:rPr>
                <w:color w:val="5F5F5F"/>
                <w:sz w:val="18"/>
              </w:rPr>
              <w:t>EP</w:t>
            </w:r>
            <w:r>
              <w:rPr>
                <w:color w:val="5F5F5F"/>
                <w:spacing w:val="-7"/>
                <w:sz w:val="18"/>
              </w:rPr>
              <w:t xml:space="preserve"> </w:t>
            </w:r>
            <w:r>
              <w:rPr>
                <w:color w:val="5F5F5F"/>
                <w:sz w:val="18"/>
              </w:rPr>
              <w:t>Act if</w:t>
            </w:r>
            <w:r>
              <w:rPr>
                <w:color w:val="5F5F5F"/>
                <w:spacing w:val="-3"/>
                <w:sz w:val="18"/>
              </w:rPr>
              <w:t xml:space="preserve"> </w:t>
            </w:r>
            <w:r>
              <w:rPr>
                <w:color w:val="5F5F5F"/>
                <w:sz w:val="18"/>
              </w:rPr>
              <w:t>it</w:t>
            </w:r>
            <w:r>
              <w:rPr>
                <w:color w:val="5F5F5F"/>
                <w:spacing w:val="-3"/>
                <w:sz w:val="18"/>
              </w:rPr>
              <w:t xml:space="preserve"> </w:t>
            </w:r>
            <w:r>
              <w:rPr>
                <w:color w:val="5F5F5F"/>
                <w:sz w:val="18"/>
              </w:rPr>
              <w:t>exceeds</w:t>
            </w:r>
            <w:r>
              <w:rPr>
                <w:color w:val="5F5F5F"/>
                <w:spacing w:val="-5"/>
                <w:sz w:val="18"/>
              </w:rPr>
              <w:t xml:space="preserve"> </w:t>
            </w:r>
            <w:r>
              <w:rPr>
                <w:color w:val="5F5F5F"/>
                <w:sz w:val="18"/>
              </w:rPr>
              <w:t>the</w:t>
            </w:r>
            <w:r>
              <w:rPr>
                <w:color w:val="5F5F5F"/>
                <w:spacing w:val="-1"/>
                <w:sz w:val="18"/>
              </w:rPr>
              <w:t xml:space="preserve"> </w:t>
            </w:r>
            <w:r>
              <w:rPr>
                <w:color w:val="5F5F5F"/>
                <w:sz w:val="18"/>
              </w:rPr>
              <w:t>noise</w:t>
            </w:r>
            <w:r>
              <w:rPr>
                <w:color w:val="5F5F5F"/>
                <w:spacing w:val="-1"/>
                <w:sz w:val="18"/>
              </w:rPr>
              <w:t xml:space="preserve"> </w:t>
            </w:r>
            <w:r>
              <w:rPr>
                <w:color w:val="5F5F5F"/>
                <w:sz w:val="18"/>
              </w:rPr>
              <w:t>limit</w:t>
            </w:r>
            <w:r>
              <w:rPr>
                <w:color w:val="5F5F5F"/>
                <w:spacing w:val="-3"/>
                <w:sz w:val="18"/>
              </w:rPr>
              <w:t xml:space="preserve"> </w:t>
            </w:r>
            <w:r>
              <w:rPr>
                <w:color w:val="5F5F5F"/>
                <w:sz w:val="18"/>
              </w:rPr>
              <w:t>determined</w:t>
            </w:r>
            <w:r>
              <w:rPr>
                <w:color w:val="5F5F5F"/>
                <w:spacing w:val="-1"/>
                <w:sz w:val="18"/>
              </w:rPr>
              <w:t xml:space="preserve"> </w:t>
            </w:r>
            <w:r>
              <w:rPr>
                <w:color w:val="5F5F5F"/>
                <w:sz w:val="18"/>
              </w:rPr>
              <w:t>in</w:t>
            </w:r>
            <w:r>
              <w:rPr>
                <w:color w:val="5F5F5F"/>
                <w:spacing w:val="-1"/>
                <w:sz w:val="18"/>
              </w:rPr>
              <w:t xml:space="preserve"> </w:t>
            </w:r>
            <w:r>
              <w:rPr>
                <w:color w:val="5F5F5F"/>
                <w:sz w:val="18"/>
              </w:rPr>
              <w:t>accordance</w:t>
            </w:r>
            <w:r>
              <w:rPr>
                <w:color w:val="5F5F5F"/>
                <w:spacing w:val="-6"/>
                <w:sz w:val="18"/>
              </w:rPr>
              <w:t xml:space="preserve"> </w:t>
            </w:r>
            <w:r>
              <w:rPr>
                <w:color w:val="5F5F5F"/>
                <w:sz w:val="18"/>
              </w:rPr>
              <w:t>with</w:t>
            </w:r>
            <w:r>
              <w:rPr>
                <w:color w:val="5F5F5F"/>
                <w:spacing w:val="-6"/>
                <w:sz w:val="18"/>
              </w:rPr>
              <w:t xml:space="preserve"> </w:t>
            </w:r>
            <w:r>
              <w:rPr>
                <w:color w:val="5F5F5F"/>
                <w:sz w:val="18"/>
              </w:rPr>
              <w:t>the Noise Protocol.</w:t>
            </w:r>
          </w:p>
        </w:tc>
      </w:tr>
      <w:tr w:rsidR="008C34F0" w14:paraId="48AEBC62" w14:textId="77777777">
        <w:trPr>
          <w:trHeight w:val="1718"/>
        </w:trPr>
        <w:tc>
          <w:tcPr>
            <w:tcW w:w="2254" w:type="dxa"/>
            <w:shd w:val="clear" w:color="auto" w:fill="D3E6F4"/>
          </w:tcPr>
          <w:p w14:paraId="3B4B2B94" w14:textId="77777777" w:rsidR="008C34F0" w:rsidRDefault="00E30A4A">
            <w:pPr>
              <w:pStyle w:val="TableParagraph"/>
              <w:rPr>
                <w:sz w:val="18"/>
              </w:rPr>
            </w:pPr>
            <w:r>
              <w:rPr>
                <w:i/>
                <w:color w:val="5F5F5F"/>
                <w:sz w:val="18"/>
              </w:rPr>
              <w:t>Environment</w:t>
            </w:r>
            <w:r>
              <w:rPr>
                <w:i/>
                <w:color w:val="5F5F5F"/>
                <w:spacing w:val="-13"/>
                <w:sz w:val="18"/>
              </w:rPr>
              <w:t xml:space="preserve"> </w:t>
            </w:r>
            <w:r>
              <w:rPr>
                <w:i/>
                <w:color w:val="5F5F5F"/>
                <w:sz w:val="18"/>
              </w:rPr>
              <w:t xml:space="preserve">Reference Standard </w:t>
            </w:r>
            <w:r>
              <w:rPr>
                <w:color w:val="5F5F5F"/>
                <w:sz w:val="18"/>
              </w:rPr>
              <w:t>(Vic)</w:t>
            </w:r>
          </w:p>
        </w:tc>
        <w:tc>
          <w:tcPr>
            <w:tcW w:w="7385" w:type="dxa"/>
            <w:shd w:val="clear" w:color="auto" w:fill="D3E6F4"/>
          </w:tcPr>
          <w:p w14:paraId="4DD392AC" w14:textId="77777777" w:rsidR="008C34F0" w:rsidRDefault="00E30A4A">
            <w:pPr>
              <w:pStyle w:val="TableParagraph"/>
              <w:ind w:left="265" w:right="166"/>
              <w:rPr>
                <w:sz w:val="18"/>
              </w:rPr>
            </w:pPr>
            <w:r>
              <w:rPr>
                <w:color w:val="5F5F5F"/>
                <w:sz w:val="18"/>
              </w:rPr>
              <w:t>The environmental</w:t>
            </w:r>
            <w:r>
              <w:rPr>
                <w:color w:val="5F5F5F"/>
                <w:spacing w:val="-2"/>
                <w:sz w:val="18"/>
              </w:rPr>
              <w:t xml:space="preserve"> </w:t>
            </w:r>
            <w:r>
              <w:rPr>
                <w:color w:val="5F5F5F"/>
                <w:sz w:val="18"/>
              </w:rPr>
              <w:t>values of</w:t>
            </w:r>
            <w:r>
              <w:rPr>
                <w:color w:val="5F5F5F"/>
                <w:spacing w:val="-2"/>
                <w:sz w:val="18"/>
              </w:rPr>
              <w:t xml:space="preserve"> </w:t>
            </w:r>
            <w:r>
              <w:rPr>
                <w:color w:val="5F5F5F"/>
                <w:sz w:val="18"/>
              </w:rPr>
              <w:t>the</w:t>
            </w:r>
            <w:r>
              <w:rPr>
                <w:color w:val="5F5F5F"/>
                <w:spacing w:val="-5"/>
                <w:sz w:val="18"/>
              </w:rPr>
              <w:t xml:space="preserve"> </w:t>
            </w:r>
            <w:r>
              <w:rPr>
                <w:color w:val="5F5F5F"/>
                <w:sz w:val="18"/>
              </w:rPr>
              <w:t>ambient sound</w:t>
            </w:r>
            <w:r>
              <w:rPr>
                <w:color w:val="5F5F5F"/>
                <w:spacing w:val="-5"/>
                <w:sz w:val="18"/>
              </w:rPr>
              <w:t xml:space="preserve"> </w:t>
            </w:r>
            <w:r>
              <w:rPr>
                <w:color w:val="5F5F5F"/>
                <w:sz w:val="18"/>
              </w:rPr>
              <w:t>environment</w:t>
            </w:r>
            <w:r>
              <w:rPr>
                <w:color w:val="5F5F5F"/>
                <w:spacing w:val="-7"/>
                <w:sz w:val="18"/>
              </w:rPr>
              <w:t xml:space="preserve"> </w:t>
            </w:r>
            <w:r>
              <w:rPr>
                <w:color w:val="5F5F5F"/>
                <w:sz w:val="18"/>
              </w:rPr>
              <w:t>defined</w:t>
            </w:r>
            <w:r>
              <w:rPr>
                <w:color w:val="5F5F5F"/>
                <w:spacing w:val="-5"/>
                <w:sz w:val="18"/>
              </w:rPr>
              <w:t xml:space="preserve"> </w:t>
            </w:r>
            <w:r>
              <w:rPr>
                <w:color w:val="5F5F5F"/>
                <w:sz w:val="18"/>
              </w:rPr>
              <w:t>by</w:t>
            </w:r>
            <w:r>
              <w:rPr>
                <w:color w:val="5F5F5F"/>
                <w:spacing w:val="-4"/>
                <w:sz w:val="18"/>
              </w:rPr>
              <w:t xml:space="preserve"> </w:t>
            </w:r>
            <w:r>
              <w:rPr>
                <w:color w:val="5F5F5F"/>
                <w:sz w:val="18"/>
              </w:rPr>
              <w:t>the</w:t>
            </w:r>
            <w:r>
              <w:rPr>
                <w:color w:val="5F5F5F"/>
                <w:spacing w:val="-5"/>
                <w:sz w:val="18"/>
              </w:rPr>
              <w:t xml:space="preserve"> </w:t>
            </w:r>
            <w:r>
              <w:rPr>
                <w:color w:val="5F5F5F"/>
                <w:sz w:val="18"/>
              </w:rPr>
              <w:t>ERS</w:t>
            </w:r>
            <w:r>
              <w:rPr>
                <w:color w:val="5F5F5F"/>
                <w:spacing w:val="-6"/>
                <w:sz w:val="18"/>
              </w:rPr>
              <w:t xml:space="preserve"> </w:t>
            </w:r>
            <w:r>
              <w:rPr>
                <w:color w:val="5F5F5F"/>
                <w:sz w:val="18"/>
              </w:rPr>
              <w:t xml:space="preserve">relate to conditions that are conducive to domestic activities (conversation, recreation, and sleep), learning, and appreciation and enjoyment of </w:t>
            </w:r>
            <w:proofErr w:type="spellStart"/>
            <w:r>
              <w:rPr>
                <w:color w:val="5F5F5F"/>
                <w:sz w:val="18"/>
              </w:rPr>
              <w:t>tranquillity</w:t>
            </w:r>
            <w:proofErr w:type="spellEnd"/>
            <w:r>
              <w:rPr>
                <w:color w:val="5F5F5F"/>
                <w:sz w:val="18"/>
              </w:rPr>
              <w:t xml:space="preserve"> in natural areas. The primary function of the ERS is to provide an environmental assessment reporting reference which can be used as a reference point for decision makers to consider whether a proposal or activity is consistent with the environmental values identified in the ERS. The ERS is not a compliance standard.</w:t>
            </w:r>
          </w:p>
        </w:tc>
      </w:tr>
    </w:tbl>
    <w:p w14:paraId="727DC4A7" w14:textId="77777777" w:rsidR="008C34F0" w:rsidRDefault="008C34F0">
      <w:pPr>
        <w:rPr>
          <w:sz w:val="18"/>
        </w:rPr>
        <w:sectPr w:rsidR="008C34F0">
          <w:headerReference w:type="default" r:id="rId12"/>
          <w:footerReference w:type="default" r:id="rId13"/>
          <w:pgSz w:w="11910" w:h="16840"/>
          <w:pgMar w:top="1500" w:right="1020" w:bottom="820" w:left="1020" w:header="467" w:footer="636" w:gutter="0"/>
          <w:pgNumType w:start="7"/>
          <w:cols w:space="720"/>
        </w:sectPr>
      </w:pPr>
    </w:p>
    <w:p w14:paraId="5DEE3EB1" w14:textId="77777777" w:rsidR="008C34F0" w:rsidRDefault="008C34F0">
      <w:pPr>
        <w:pStyle w:val="BodyText"/>
        <w:rPr>
          <w:sz w:val="7"/>
        </w:rPr>
      </w:pPr>
    </w:p>
    <w:tbl>
      <w:tblPr>
        <w:tblW w:w="0" w:type="auto"/>
        <w:tblInd w:w="120" w:type="dxa"/>
        <w:tblLayout w:type="fixed"/>
        <w:tblCellMar>
          <w:left w:w="0" w:type="dxa"/>
          <w:right w:w="0" w:type="dxa"/>
        </w:tblCellMar>
        <w:tblLook w:val="01E0" w:firstRow="1" w:lastRow="1" w:firstColumn="1" w:lastColumn="1" w:noHBand="0" w:noVBand="0"/>
      </w:tblPr>
      <w:tblGrid>
        <w:gridCol w:w="2413"/>
        <w:gridCol w:w="7224"/>
      </w:tblGrid>
      <w:tr w:rsidR="008C34F0" w14:paraId="48606814" w14:textId="77777777">
        <w:trPr>
          <w:trHeight w:val="480"/>
        </w:trPr>
        <w:tc>
          <w:tcPr>
            <w:tcW w:w="2413" w:type="dxa"/>
            <w:shd w:val="clear" w:color="auto" w:fill="133149"/>
          </w:tcPr>
          <w:p w14:paraId="17E7E83E" w14:textId="77777777" w:rsidR="008C34F0" w:rsidRDefault="00E30A4A">
            <w:pPr>
              <w:pStyle w:val="TableParagraph"/>
              <w:rPr>
                <w:b/>
                <w:sz w:val="18"/>
              </w:rPr>
            </w:pPr>
            <w:r>
              <w:rPr>
                <w:b/>
                <w:color w:val="FFFFFF"/>
                <w:spacing w:val="-2"/>
                <w:sz w:val="18"/>
              </w:rPr>
              <w:t>Title</w:t>
            </w:r>
          </w:p>
        </w:tc>
        <w:tc>
          <w:tcPr>
            <w:tcW w:w="7224" w:type="dxa"/>
            <w:shd w:val="clear" w:color="auto" w:fill="133149"/>
          </w:tcPr>
          <w:p w14:paraId="36C54121" w14:textId="77777777" w:rsidR="008C34F0" w:rsidRDefault="00E30A4A">
            <w:pPr>
              <w:pStyle w:val="TableParagraph"/>
              <w:ind w:left="106"/>
              <w:rPr>
                <w:b/>
                <w:sz w:val="18"/>
              </w:rPr>
            </w:pPr>
            <w:r>
              <w:rPr>
                <w:b/>
                <w:color w:val="FFFFFF"/>
                <w:sz w:val="18"/>
              </w:rPr>
              <w:t>Relevance</w:t>
            </w:r>
            <w:r>
              <w:rPr>
                <w:b/>
                <w:color w:val="FFFFFF"/>
                <w:spacing w:val="-7"/>
                <w:sz w:val="18"/>
              </w:rPr>
              <w:t xml:space="preserve"> </w:t>
            </w:r>
            <w:r>
              <w:rPr>
                <w:b/>
                <w:color w:val="FFFFFF"/>
                <w:sz w:val="18"/>
              </w:rPr>
              <w:t>to</w:t>
            </w:r>
            <w:r>
              <w:rPr>
                <w:b/>
                <w:color w:val="FFFFFF"/>
                <w:spacing w:val="-2"/>
                <w:sz w:val="18"/>
              </w:rPr>
              <w:t xml:space="preserve"> </w:t>
            </w:r>
            <w:r>
              <w:rPr>
                <w:b/>
                <w:color w:val="FFFFFF"/>
                <w:sz w:val="18"/>
              </w:rPr>
              <w:t>the</w:t>
            </w:r>
            <w:r>
              <w:rPr>
                <w:b/>
                <w:color w:val="FFFFFF"/>
                <w:spacing w:val="-2"/>
                <w:sz w:val="18"/>
              </w:rPr>
              <w:t xml:space="preserve"> assessment</w:t>
            </w:r>
          </w:p>
        </w:tc>
      </w:tr>
      <w:tr w:rsidR="008C34F0" w14:paraId="236EC617" w14:textId="77777777">
        <w:trPr>
          <w:trHeight w:val="2140"/>
        </w:trPr>
        <w:tc>
          <w:tcPr>
            <w:tcW w:w="2413" w:type="dxa"/>
          </w:tcPr>
          <w:p w14:paraId="35859FFB" w14:textId="77777777" w:rsidR="008C34F0" w:rsidRDefault="00E30A4A">
            <w:pPr>
              <w:pStyle w:val="TableParagraph"/>
              <w:spacing w:before="128" w:line="242" w:lineRule="auto"/>
              <w:ind w:right="191"/>
              <w:rPr>
                <w:sz w:val="18"/>
              </w:rPr>
            </w:pPr>
            <w:r>
              <w:rPr>
                <w:color w:val="5F5F5F"/>
                <w:sz w:val="18"/>
              </w:rPr>
              <w:t xml:space="preserve">EPA Victoria </w:t>
            </w:r>
            <w:r>
              <w:rPr>
                <w:i/>
                <w:color w:val="5F5F5F"/>
                <w:sz w:val="18"/>
              </w:rPr>
              <w:t>Publication 1826.4 Noise limit and assessment protocol for the control of noise from commercial,</w:t>
            </w:r>
            <w:r>
              <w:rPr>
                <w:i/>
                <w:color w:val="5F5F5F"/>
                <w:spacing w:val="-15"/>
                <w:sz w:val="18"/>
              </w:rPr>
              <w:t xml:space="preserve"> </w:t>
            </w:r>
            <w:r>
              <w:rPr>
                <w:i/>
                <w:color w:val="5F5F5F"/>
                <w:sz w:val="18"/>
              </w:rPr>
              <w:t>industrial</w:t>
            </w:r>
            <w:r>
              <w:rPr>
                <w:i/>
                <w:color w:val="5F5F5F"/>
                <w:spacing w:val="-12"/>
                <w:sz w:val="18"/>
              </w:rPr>
              <w:t xml:space="preserve"> </w:t>
            </w:r>
            <w:r>
              <w:rPr>
                <w:i/>
                <w:color w:val="5F5F5F"/>
                <w:sz w:val="18"/>
              </w:rPr>
              <w:t xml:space="preserve">and trade premises and entertainment venues </w:t>
            </w:r>
            <w:r>
              <w:rPr>
                <w:color w:val="5F5F5F"/>
                <w:sz w:val="18"/>
              </w:rPr>
              <w:t>published May 2021 (Noise Protocol)</w:t>
            </w:r>
          </w:p>
        </w:tc>
        <w:tc>
          <w:tcPr>
            <w:tcW w:w="7224" w:type="dxa"/>
          </w:tcPr>
          <w:p w14:paraId="62573C6B" w14:textId="77777777" w:rsidR="008C34F0" w:rsidRDefault="00E30A4A">
            <w:pPr>
              <w:pStyle w:val="TableParagraph"/>
              <w:spacing w:before="128"/>
              <w:ind w:left="106" w:right="189"/>
              <w:jc w:val="both"/>
              <w:rPr>
                <w:sz w:val="18"/>
              </w:rPr>
            </w:pPr>
            <w:r>
              <w:rPr>
                <w:color w:val="5F5F5F"/>
                <w:sz w:val="18"/>
              </w:rPr>
              <w:t>Noise Protocol</w:t>
            </w:r>
            <w:r>
              <w:rPr>
                <w:color w:val="5F5F5F"/>
                <w:spacing w:val="-1"/>
                <w:sz w:val="18"/>
              </w:rPr>
              <w:t xml:space="preserve"> </w:t>
            </w:r>
            <w:r>
              <w:rPr>
                <w:color w:val="5F5F5F"/>
                <w:sz w:val="18"/>
              </w:rPr>
              <w:t>defines</w:t>
            </w:r>
            <w:r>
              <w:rPr>
                <w:color w:val="5F5F5F"/>
                <w:spacing w:val="-4"/>
                <w:sz w:val="18"/>
              </w:rPr>
              <w:t xml:space="preserve"> </w:t>
            </w:r>
            <w:r>
              <w:rPr>
                <w:color w:val="5F5F5F"/>
                <w:sz w:val="18"/>
              </w:rPr>
              <w:t>a procedure</w:t>
            </w:r>
            <w:r>
              <w:rPr>
                <w:color w:val="5F5F5F"/>
                <w:spacing w:val="-9"/>
                <w:sz w:val="18"/>
              </w:rPr>
              <w:t xml:space="preserve"> </w:t>
            </w:r>
            <w:r>
              <w:rPr>
                <w:color w:val="5F5F5F"/>
                <w:sz w:val="18"/>
              </w:rPr>
              <w:t>for</w:t>
            </w:r>
            <w:r>
              <w:rPr>
                <w:color w:val="5F5F5F"/>
                <w:spacing w:val="-2"/>
                <w:sz w:val="18"/>
              </w:rPr>
              <w:t xml:space="preserve"> </w:t>
            </w:r>
            <w:r>
              <w:rPr>
                <w:color w:val="5F5F5F"/>
                <w:sz w:val="18"/>
              </w:rPr>
              <w:t>setting</w:t>
            </w:r>
            <w:r>
              <w:rPr>
                <w:color w:val="5F5F5F"/>
                <w:spacing w:val="-5"/>
                <w:sz w:val="18"/>
              </w:rPr>
              <w:t xml:space="preserve"> </w:t>
            </w:r>
            <w:r>
              <w:rPr>
                <w:color w:val="5F5F5F"/>
                <w:sz w:val="18"/>
              </w:rPr>
              <w:t>noise</w:t>
            </w:r>
            <w:r>
              <w:rPr>
                <w:color w:val="5F5F5F"/>
                <w:spacing w:val="-4"/>
                <w:sz w:val="18"/>
              </w:rPr>
              <w:t xml:space="preserve"> </w:t>
            </w:r>
            <w:r>
              <w:rPr>
                <w:color w:val="5F5F5F"/>
                <w:sz w:val="18"/>
              </w:rPr>
              <w:t>limits</w:t>
            </w:r>
            <w:r>
              <w:rPr>
                <w:color w:val="5F5F5F"/>
                <w:spacing w:val="-8"/>
                <w:sz w:val="18"/>
              </w:rPr>
              <w:t xml:space="preserve"> </w:t>
            </w:r>
            <w:r>
              <w:rPr>
                <w:color w:val="5F5F5F"/>
                <w:sz w:val="18"/>
              </w:rPr>
              <w:t>that apply</w:t>
            </w:r>
            <w:r>
              <w:rPr>
                <w:color w:val="5F5F5F"/>
                <w:spacing w:val="-3"/>
                <w:sz w:val="18"/>
              </w:rPr>
              <w:t xml:space="preserve"> </w:t>
            </w:r>
            <w:r>
              <w:rPr>
                <w:color w:val="5F5F5F"/>
                <w:sz w:val="18"/>
              </w:rPr>
              <w:t>to</w:t>
            </w:r>
            <w:r>
              <w:rPr>
                <w:color w:val="5F5F5F"/>
                <w:spacing w:val="-4"/>
                <w:sz w:val="18"/>
              </w:rPr>
              <w:t xml:space="preserve"> </w:t>
            </w:r>
            <w:r>
              <w:rPr>
                <w:color w:val="5F5F5F"/>
                <w:sz w:val="18"/>
              </w:rPr>
              <w:t>the</w:t>
            </w:r>
            <w:r>
              <w:rPr>
                <w:color w:val="5F5F5F"/>
                <w:spacing w:val="-4"/>
                <w:sz w:val="18"/>
              </w:rPr>
              <w:t xml:space="preserve"> </w:t>
            </w:r>
            <w:r>
              <w:rPr>
                <w:color w:val="5F5F5F"/>
                <w:sz w:val="18"/>
              </w:rPr>
              <w:t>operation of industry premises</w:t>
            </w:r>
            <w:r>
              <w:rPr>
                <w:color w:val="5F5F5F"/>
                <w:spacing w:val="-5"/>
                <w:sz w:val="18"/>
              </w:rPr>
              <w:t xml:space="preserve"> </w:t>
            </w:r>
            <w:r>
              <w:rPr>
                <w:color w:val="5F5F5F"/>
                <w:sz w:val="18"/>
              </w:rPr>
              <w:t>in Victoria. The noise limits</w:t>
            </w:r>
            <w:r>
              <w:rPr>
                <w:color w:val="5F5F5F"/>
                <w:spacing w:val="-4"/>
                <w:sz w:val="18"/>
              </w:rPr>
              <w:t xml:space="preserve"> </w:t>
            </w:r>
            <w:r>
              <w:rPr>
                <w:color w:val="5F5F5F"/>
                <w:sz w:val="18"/>
              </w:rPr>
              <w:t>are</w:t>
            </w:r>
            <w:r>
              <w:rPr>
                <w:color w:val="5F5F5F"/>
                <w:spacing w:val="-5"/>
                <w:sz w:val="18"/>
              </w:rPr>
              <w:t xml:space="preserve"> </w:t>
            </w:r>
            <w:r>
              <w:rPr>
                <w:color w:val="5F5F5F"/>
                <w:sz w:val="18"/>
              </w:rPr>
              <w:t>applicable</w:t>
            </w:r>
            <w:r>
              <w:rPr>
                <w:color w:val="5F5F5F"/>
                <w:spacing w:val="-5"/>
                <w:sz w:val="18"/>
              </w:rPr>
              <w:t xml:space="preserve"> </w:t>
            </w:r>
            <w:r>
              <w:rPr>
                <w:color w:val="5F5F5F"/>
                <w:sz w:val="18"/>
              </w:rPr>
              <w:t>to the operational</w:t>
            </w:r>
            <w:r>
              <w:rPr>
                <w:color w:val="5F5F5F"/>
                <w:spacing w:val="-2"/>
                <w:sz w:val="18"/>
              </w:rPr>
              <w:t xml:space="preserve"> </w:t>
            </w:r>
            <w:r>
              <w:rPr>
                <w:color w:val="5F5F5F"/>
                <w:sz w:val="18"/>
              </w:rPr>
              <w:t>stage of the project. Compliance with the noise limits is mandatory.</w:t>
            </w:r>
          </w:p>
          <w:p w14:paraId="47B5C5B7" w14:textId="77777777" w:rsidR="008C34F0" w:rsidRDefault="00E30A4A">
            <w:pPr>
              <w:pStyle w:val="TableParagraph"/>
              <w:spacing w:before="42"/>
              <w:ind w:left="106" w:right="246"/>
              <w:jc w:val="both"/>
              <w:rPr>
                <w:sz w:val="18"/>
              </w:rPr>
            </w:pPr>
            <w:r>
              <w:rPr>
                <w:color w:val="5F5F5F"/>
                <w:sz w:val="18"/>
              </w:rPr>
              <w:t>The Noise Protocol defines noise limits that are used to assess whether a noise is prescribed</w:t>
            </w:r>
            <w:r>
              <w:rPr>
                <w:color w:val="5F5F5F"/>
                <w:spacing w:val="-5"/>
                <w:sz w:val="18"/>
              </w:rPr>
              <w:t xml:space="preserve"> </w:t>
            </w:r>
            <w:r>
              <w:rPr>
                <w:color w:val="5F5F5F"/>
                <w:sz w:val="18"/>
              </w:rPr>
              <w:t>to</w:t>
            </w:r>
            <w:r>
              <w:rPr>
                <w:color w:val="5F5F5F"/>
                <w:spacing w:val="-4"/>
                <w:sz w:val="18"/>
              </w:rPr>
              <w:t xml:space="preserve"> </w:t>
            </w:r>
            <w:r>
              <w:rPr>
                <w:color w:val="5F5F5F"/>
                <w:sz w:val="18"/>
              </w:rPr>
              <w:t>be</w:t>
            </w:r>
            <w:r>
              <w:rPr>
                <w:color w:val="5F5F5F"/>
                <w:spacing w:val="-5"/>
                <w:sz w:val="18"/>
              </w:rPr>
              <w:t xml:space="preserve"> </w:t>
            </w:r>
            <w:r>
              <w:rPr>
                <w:color w:val="5F5F5F"/>
                <w:sz w:val="18"/>
              </w:rPr>
              <w:t>unreasonable</w:t>
            </w:r>
            <w:r>
              <w:rPr>
                <w:color w:val="5F5F5F"/>
                <w:spacing w:val="1"/>
                <w:sz w:val="18"/>
              </w:rPr>
              <w:t xml:space="preserve"> </w:t>
            </w:r>
            <w:r>
              <w:rPr>
                <w:color w:val="5F5F5F"/>
                <w:sz w:val="18"/>
              </w:rPr>
              <w:t>in</w:t>
            </w:r>
            <w:r>
              <w:rPr>
                <w:color w:val="5F5F5F"/>
                <w:spacing w:val="-4"/>
                <w:sz w:val="18"/>
              </w:rPr>
              <w:t xml:space="preserve"> </w:t>
            </w:r>
            <w:r>
              <w:rPr>
                <w:color w:val="5F5F5F"/>
                <w:sz w:val="18"/>
              </w:rPr>
              <w:t>accordance with</w:t>
            </w:r>
            <w:r>
              <w:rPr>
                <w:color w:val="5F5F5F"/>
                <w:spacing w:val="-4"/>
                <w:sz w:val="18"/>
              </w:rPr>
              <w:t xml:space="preserve"> </w:t>
            </w:r>
            <w:r>
              <w:rPr>
                <w:color w:val="5F5F5F"/>
                <w:sz w:val="18"/>
              </w:rPr>
              <w:t>the</w:t>
            </w:r>
            <w:r>
              <w:rPr>
                <w:color w:val="5F5F5F"/>
                <w:spacing w:val="-5"/>
                <w:sz w:val="18"/>
              </w:rPr>
              <w:t xml:space="preserve"> </w:t>
            </w:r>
            <w:r>
              <w:rPr>
                <w:color w:val="5F5F5F"/>
                <w:sz w:val="18"/>
              </w:rPr>
              <w:t>EP Regulations</w:t>
            </w:r>
            <w:r>
              <w:rPr>
                <w:color w:val="5F5F5F"/>
                <w:spacing w:val="-3"/>
                <w:sz w:val="18"/>
              </w:rPr>
              <w:t xml:space="preserve"> </w:t>
            </w:r>
            <w:r>
              <w:rPr>
                <w:color w:val="5F5F5F"/>
                <w:sz w:val="18"/>
              </w:rPr>
              <w:t>and</w:t>
            </w:r>
            <w:r>
              <w:rPr>
                <w:color w:val="5F5F5F"/>
                <w:spacing w:val="-5"/>
                <w:sz w:val="18"/>
              </w:rPr>
              <w:t xml:space="preserve"> </w:t>
            </w:r>
            <w:r>
              <w:rPr>
                <w:color w:val="5F5F5F"/>
                <w:sz w:val="18"/>
              </w:rPr>
              <w:t>the</w:t>
            </w:r>
            <w:r>
              <w:rPr>
                <w:color w:val="5F5F5F"/>
                <w:spacing w:val="-4"/>
                <w:sz w:val="18"/>
              </w:rPr>
              <w:t xml:space="preserve"> </w:t>
            </w:r>
            <w:r>
              <w:rPr>
                <w:color w:val="5F5F5F"/>
                <w:sz w:val="18"/>
              </w:rPr>
              <w:t>EP</w:t>
            </w:r>
            <w:r>
              <w:rPr>
                <w:color w:val="5F5F5F"/>
                <w:spacing w:val="-5"/>
                <w:sz w:val="18"/>
              </w:rPr>
              <w:t xml:space="preserve"> </w:t>
            </w:r>
            <w:r>
              <w:rPr>
                <w:color w:val="5F5F5F"/>
                <w:spacing w:val="-4"/>
                <w:sz w:val="18"/>
              </w:rPr>
              <w:t>Act.</w:t>
            </w:r>
          </w:p>
        </w:tc>
      </w:tr>
      <w:tr w:rsidR="008C34F0" w14:paraId="54E01BBF" w14:textId="77777777">
        <w:trPr>
          <w:trHeight w:val="1780"/>
        </w:trPr>
        <w:tc>
          <w:tcPr>
            <w:tcW w:w="2413" w:type="dxa"/>
            <w:shd w:val="clear" w:color="auto" w:fill="D3E6F4"/>
          </w:tcPr>
          <w:p w14:paraId="6BB21434" w14:textId="77777777" w:rsidR="008C34F0" w:rsidRDefault="00E30A4A">
            <w:pPr>
              <w:pStyle w:val="TableParagraph"/>
              <w:ind w:right="41"/>
              <w:rPr>
                <w:i/>
                <w:sz w:val="18"/>
              </w:rPr>
            </w:pPr>
            <w:r>
              <w:rPr>
                <w:color w:val="5F5F5F"/>
                <w:sz w:val="18"/>
              </w:rPr>
              <w:t xml:space="preserve">EPA Victoria </w:t>
            </w:r>
            <w:r>
              <w:rPr>
                <w:i/>
                <w:color w:val="5F5F5F"/>
                <w:sz w:val="18"/>
              </w:rPr>
              <w:t>Publication 1834.1 Civil construction, building and demolition guide</w:t>
            </w:r>
            <w:r>
              <w:rPr>
                <w:i/>
                <w:color w:val="5F5F5F"/>
                <w:spacing w:val="-15"/>
                <w:sz w:val="18"/>
              </w:rPr>
              <w:t xml:space="preserve"> </w:t>
            </w:r>
            <w:r>
              <w:rPr>
                <w:i/>
                <w:color w:val="5F5F5F"/>
                <w:sz w:val="18"/>
              </w:rPr>
              <w:t>published</w:t>
            </w:r>
            <w:r>
              <w:rPr>
                <w:i/>
                <w:color w:val="5F5F5F"/>
                <w:spacing w:val="-12"/>
                <w:sz w:val="18"/>
              </w:rPr>
              <w:t xml:space="preserve"> </w:t>
            </w:r>
            <w:r>
              <w:rPr>
                <w:i/>
                <w:color w:val="5F5F5F"/>
                <w:sz w:val="18"/>
              </w:rPr>
              <w:t xml:space="preserve">September </w:t>
            </w:r>
            <w:r>
              <w:rPr>
                <w:i/>
                <w:color w:val="5F5F5F"/>
                <w:spacing w:val="-4"/>
                <w:sz w:val="18"/>
              </w:rPr>
              <w:t>2023</w:t>
            </w:r>
          </w:p>
          <w:p w14:paraId="29BE0368" w14:textId="77777777" w:rsidR="008C34F0" w:rsidRDefault="00E30A4A">
            <w:pPr>
              <w:pStyle w:val="TableParagraph"/>
              <w:spacing w:before="21"/>
              <w:rPr>
                <w:sz w:val="18"/>
              </w:rPr>
            </w:pPr>
            <w:r>
              <w:rPr>
                <w:color w:val="5F5F5F"/>
                <w:sz w:val="18"/>
              </w:rPr>
              <w:t>(EPA</w:t>
            </w:r>
            <w:r>
              <w:rPr>
                <w:color w:val="5F5F5F"/>
                <w:spacing w:val="-3"/>
                <w:sz w:val="18"/>
              </w:rPr>
              <w:t xml:space="preserve"> </w:t>
            </w:r>
            <w:r>
              <w:rPr>
                <w:color w:val="5F5F5F"/>
                <w:sz w:val="18"/>
              </w:rPr>
              <w:t>Publication</w:t>
            </w:r>
            <w:r>
              <w:rPr>
                <w:color w:val="5F5F5F"/>
                <w:spacing w:val="-2"/>
                <w:sz w:val="18"/>
              </w:rPr>
              <w:t xml:space="preserve"> 1834.1)</w:t>
            </w:r>
          </w:p>
        </w:tc>
        <w:tc>
          <w:tcPr>
            <w:tcW w:w="7224" w:type="dxa"/>
            <w:shd w:val="clear" w:color="auto" w:fill="D3E6F4"/>
          </w:tcPr>
          <w:p w14:paraId="799571A3" w14:textId="77777777" w:rsidR="008C34F0" w:rsidRDefault="00E30A4A">
            <w:pPr>
              <w:pStyle w:val="TableParagraph"/>
              <w:spacing w:line="244" w:lineRule="auto"/>
              <w:ind w:left="106"/>
              <w:rPr>
                <w:sz w:val="18"/>
              </w:rPr>
            </w:pPr>
            <w:r>
              <w:rPr>
                <w:color w:val="5F5F5F"/>
                <w:sz w:val="18"/>
              </w:rPr>
              <w:t>EPA</w:t>
            </w:r>
            <w:r>
              <w:rPr>
                <w:color w:val="5F5F5F"/>
                <w:spacing w:val="-1"/>
                <w:sz w:val="18"/>
              </w:rPr>
              <w:t xml:space="preserve"> </w:t>
            </w:r>
            <w:r>
              <w:rPr>
                <w:color w:val="5F5F5F"/>
                <w:sz w:val="18"/>
              </w:rPr>
              <w:t>Publication</w:t>
            </w:r>
            <w:r>
              <w:rPr>
                <w:color w:val="5F5F5F"/>
                <w:spacing w:val="-5"/>
                <w:sz w:val="18"/>
              </w:rPr>
              <w:t xml:space="preserve"> </w:t>
            </w:r>
            <w:r>
              <w:rPr>
                <w:color w:val="5F5F5F"/>
                <w:sz w:val="18"/>
              </w:rPr>
              <w:t>1834.1</w:t>
            </w:r>
            <w:r>
              <w:rPr>
                <w:color w:val="5F5F5F"/>
                <w:spacing w:val="-5"/>
                <w:sz w:val="18"/>
              </w:rPr>
              <w:t xml:space="preserve"> </w:t>
            </w:r>
            <w:r>
              <w:rPr>
                <w:color w:val="5F5F5F"/>
                <w:sz w:val="18"/>
              </w:rPr>
              <w:t>describes</w:t>
            </w:r>
            <w:r>
              <w:rPr>
                <w:color w:val="5F5F5F"/>
                <w:spacing w:val="-9"/>
                <w:sz w:val="18"/>
              </w:rPr>
              <w:t xml:space="preserve"> </w:t>
            </w:r>
            <w:r>
              <w:rPr>
                <w:color w:val="5F5F5F"/>
                <w:sz w:val="18"/>
              </w:rPr>
              <w:t>measures</w:t>
            </w:r>
            <w:r>
              <w:rPr>
                <w:color w:val="5F5F5F"/>
                <w:spacing w:val="-4"/>
                <w:sz w:val="18"/>
              </w:rPr>
              <w:t xml:space="preserve"> </w:t>
            </w:r>
            <w:r>
              <w:rPr>
                <w:color w:val="5F5F5F"/>
                <w:sz w:val="18"/>
              </w:rPr>
              <w:t>for</w:t>
            </w:r>
            <w:r>
              <w:rPr>
                <w:color w:val="5F5F5F"/>
                <w:spacing w:val="-3"/>
                <w:sz w:val="18"/>
              </w:rPr>
              <w:t xml:space="preserve"> </w:t>
            </w:r>
            <w:r>
              <w:rPr>
                <w:color w:val="5F5F5F"/>
                <w:sz w:val="18"/>
              </w:rPr>
              <w:t>managing</w:t>
            </w:r>
            <w:r>
              <w:rPr>
                <w:color w:val="5F5F5F"/>
                <w:spacing w:val="-5"/>
                <w:sz w:val="18"/>
              </w:rPr>
              <w:t xml:space="preserve"> </w:t>
            </w:r>
            <w:r>
              <w:rPr>
                <w:color w:val="5F5F5F"/>
                <w:sz w:val="18"/>
              </w:rPr>
              <w:t>noise and</w:t>
            </w:r>
            <w:r>
              <w:rPr>
                <w:color w:val="5F5F5F"/>
                <w:spacing w:val="-5"/>
                <w:sz w:val="18"/>
              </w:rPr>
              <w:t xml:space="preserve"> </w:t>
            </w:r>
            <w:r>
              <w:rPr>
                <w:color w:val="5F5F5F"/>
                <w:sz w:val="18"/>
              </w:rPr>
              <w:t>vibration</w:t>
            </w:r>
            <w:r>
              <w:rPr>
                <w:color w:val="5F5F5F"/>
                <w:spacing w:val="-5"/>
                <w:sz w:val="18"/>
              </w:rPr>
              <w:t xml:space="preserve"> </w:t>
            </w:r>
            <w:r>
              <w:rPr>
                <w:color w:val="5F5F5F"/>
                <w:sz w:val="18"/>
              </w:rPr>
              <w:t>from construction and decommissioning of a project. The guidance relates to:</w:t>
            </w:r>
          </w:p>
          <w:p w14:paraId="753577A4" w14:textId="77777777" w:rsidR="008C34F0" w:rsidRDefault="00E30A4A">
            <w:pPr>
              <w:pStyle w:val="TableParagraph"/>
              <w:spacing w:before="15"/>
              <w:ind w:left="106"/>
              <w:rPr>
                <w:sz w:val="18"/>
              </w:rPr>
            </w:pPr>
            <w:r>
              <w:rPr>
                <w:color w:val="5F5F5F"/>
                <w:sz w:val="18"/>
              </w:rPr>
              <w:t>working</w:t>
            </w:r>
            <w:r>
              <w:rPr>
                <w:color w:val="5F5F5F"/>
                <w:spacing w:val="-5"/>
                <w:sz w:val="18"/>
              </w:rPr>
              <w:t xml:space="preserve"> </w:t>
            </w:r>
            <w:r>
              <w:rPr>
                <w:color w:val="5F5F5F"/>
                <w:sz w:val="18"/>
              </w:rPr>
              <w:t>hours,</w:t>
            </w:r>
            <w:r>
              <w:rPr>
                <w:color w:val="5F5F5F"/>
                <w:spacing w:val="-3"/>
                <w:sz w:val="18"/>
              </w:rPr>
              <w:t xml:space="preserve"> </w:t>
            </w:r>
            <w:r>
              <w:rPr>
                <w:color w:val="5F5F5F"/>
                <w:sz w:val="18"/>
              </w:rPr>
              <w:t>works</w:t>
            </w:r>
            <w:r>
              <w:rPr>
                <w:color w:val="5F5F5F"/>
                <w:spacing w:val="-5"/>
                <w:sz w:val="18"/>
              </w:rPr>
              <w:t xml:space="preserve"> </w:t>
            </w:r>
            <w:r>
              <w:rPr>
                <w:color w:val="5F5F5F"/>
                <w:sz w:val="18"/>
              </w:rPr>
              <w:t>scheduling,</w:t>
            </w:r>
            <w:r>
              <w:rPr>
                <w:color w:val="5F5F5F"/>
                <w:spacing w:val="-3"/>
                <w:sz w:val="18"/>
              </w:rPr>
              <w:t xml:space="preserve"> </w:t>
            </w:r>
            <w:r>
              <w:rPr>
                <w:color w:val="5F5F5F"/>
                <w:sz w:val="18"/>
              </w:rPr>
              <w:t>consultation</w:t>
            </w:r>
            <w:r>
              <w:rPr>
                <w:color w:val="5F5F5F"/>
                <w:spacing w:val="-4"/>
                <w:sz w:val="18"/>
              </w:rPr>
              <w:t xml:space="preserve"> </w:t>
            </w:r>
            <w:r>
              <w:rPr>
                <w:color w:val="5F5F5F"/>
                <w:sz w:val="18"/>
              </w:rPr>
              <w:t>and</w:t>
            </w:r>
            <w:r>
              <w:rPr>
                <w:color w:val="5F5F5F"/>
                <w:spacing w:val="-10"/>
                <w:sz w:val="18"/>
              </w:rPr>
              <w:t xml:space="preserve"> </w:t>
            </w:r>
            <w:r>
              <w:rPr>
                <w:color w:val="5F5F5F"/>
                <w:sz w:val="18"/>
              </w:rPr>
              <w:t>managing</w:t>
            </w:r>
            <w:r>
              <w:rPr>
                <w:color w:val="5F5F5F"/>
                <w:spacing w:val="-10"/>
                <w:sz w:val="18"/>
              </w:rPr>
              <w:t xml:space="preserve"> </w:t>
            </w:r>
            <w:r>
              <w:rPr>
                <w:color w:val="5F5F5F"/>
                <w:spacing w:val="-2"/>
                <w:sz w:val="18"/>
              </w:rPr>
              <w:t>noise.</w:t>
            </w:r>
          </w:p>
          <w:p w14:paraId="1F3BD17B" w14:textId="77777777" w:rsidR="008C34F0" w:rsidRDefault="00E30A4A">
            <w:pPr>
              <w:pStyle w:val="TableParagraph"/>
              <w:spacing w:before="38"/>
              <w:ind w:left="106"/>
              <w:rPr>
                <w:sz w:val="18"/>
              </w:rPr>
            </w:pPr>
            <w:r>
              <w:rPr>
                <w:color w:val="5F5F5F"/>
                <w:sz w:val="18"/>
              </w:rPr>
              <w:t>EPA Publication</w:t>
            </w:r>
            <w:r>
              <w:rPr>
                <w:color w:val="5F5F5F"/>
                <w:spacing w:val="-1"/>
                <w:sz w:val="18"/>
              </w:rPr>
              <w:t xml:space="preserve"> </w:t>
            </w:r>
            <w:r>
              <w:rPr>
                <w:color w:val="5F5F5F"/>
                <w:sz w:val="18"/>
              </w:rPr>
              <w:t>1834.1</w:t>
            </w:r>
            <w:r>
              <w:rPr>
                <w:color w:val="5F5F5F"/>
                <w:spacing w:val="-1"/>
                <w:sz w:val="18"/>
              </w:rPr>
              <w:t xml:space="preserve"> </w:t>
            </w:r>
            <w:r>
              <w:rPr>
                <w:color w:val="5F5F5F"/>
                <w:sz w:val="18"/>
              </w:rPr>
              <w:t>states that noise and vibration is</w:t>
            </w:r>
            <w:r>
              <w:rPr>
                <w:color w:val="5F5F5F"/>
                <w:spacing w:val="-1"/>
                <w:sz w:val="18"/>
              </w:rPr>
              <w:t xml:space="preserve"> </w:t>
            </w:r>
            <w:r>
              <w:rPr>
                <w:color w:val="5F5F5F"/>
                <w:sz w:val="18"/>
              </w:rPr>
              <w:t>to</w:t>
            </w:r>
            <w:r>
              <w:rPr>
                <w:color w:val="5F5F5F"/>
                <w:spacing w:val="-1"/>
                <w:sz w:val="18"/>
              </w:rPr>
              <w:t xml:space="preserve"> </w:t>
            </w:r>
            <w:r>
              <w:rPr>
                <w:color w:val="5F5F5F"/>
                <w:sz w:val="18"/>
              </w:rPr>
              <w:t>be always minimised</w:t>
            </w:r>
            <w:r>
              <w:rPr>
                <w:color w:val="5F5F5F"/>
                <w:spacing w:val="-1"/>
                <w:sz w:val="18"/>
              </w:rPr>
              <w:t xml:space="preserve"> </w:t>
            </w:r>
            <w:r>
              <w:rPr>
                <w:color w:val="5F5F5F"/>
                <w:sz w:val="18"/>
              </w:rPr>
              <w:t>and works be undertaken in normal working hours. Where necessary, and subject to the approval</w:t>
            </w:r>
            <w:r>
              <w:rPr>
                <w:color w:val="5F5F5F"/>
                <w:spacing w:val="-3"/>
                <w:sz w:val="18"/>
              </w:rPr>
              <w:t xml:space="preserve"> </w:t>
            </w:r>
            <w:r>
              <w:rPr>
                <w:color w:val="5F5F5F"/>
                <w:sz w:val="18"/>
              </w:rPr>
              <w:t>of</w:t>
            </w:r>
            <w:r>
              <w:rPr>
                <w:color w:val="5F5F5F"/>
                <w:spacing w:val="-8"/>
                <w:sz w:val="18"/>
              </w:rPr>
              <w:t xml:space="preserve"> </w:t>
            </w:r>
            <w:r>
              <w:rPr>
                <w:color w:val="5F5F5F"/>
                <w:sz w:val="18"/>
              </w:rPr>
              <w:t>the</w:t>
            </w:r>
            <w:r>
              <w:rPr>
                <w:color w:val="5F5F5F"/>
                <w:spacing w:val="-6"/>
                <w:sz w:val="18"/>
              </w:rPr>
              <w:t xml:space="preserve"> </w:t>
            </w:r>
            <w:r>
              <w:rPr>
                <w:color w:val="5F5F5F"/>
                <w:sz w:val="18"/>
              </w:rPr>
              <w:t>relevant</w:t>
            </w:r>
            <w:r>
              <w:rPr>
                <w:color w:val="5F5F5F"/>
                <w:spacing w:val="-3"/>
                <w:sz w:val="18"/>
              </w:rPr>
              <w:t xml:space="preserve"> </w:t>
            </w:r>
            <w:r>
              <w:rPr>
                <w:color w:val="5F5F5F"/>
                <w:sz w:val="18"/>
              </w:rPr>
              <w:t>authority, construction</w:t>
            </w:r>
            <w:r>
              <w:rPr>
                <w:color w:val="5F5F5F"/>
                <w:spacing w:val="-6"/>
                <w:sz w:val="18"/>
              </w:rPr>
              <w:t xml:space="preserve"> </w:t>
            </w:r>
            <w:r>
              <w:rPr>
                <w:color w:val="5F5F5F"/>
                <w:sz w:val="18"/>
              </w:rPr>
              <w:t>activities</w:t>
            </w:r>
            <w:r>
              <w:rPr>
                <w:color w:val="5F5F5F"/>
                <w:spacing w:val="-1"/>
                <w:sz w:val="18"/>
              </w:rPr>
              <w:t xml:space="preserve"> </w:t>
            </w:r>
            <w:r>
              <w:rPr>
                <w:color w:val="5F5F5F"/>
                <w:sz w:val="18"/>
              </w:rPr>
              <w:t>outside</w:t>
            </w:r>
            <w:r>
              <w:rPr>
                <w:color w:val="5F5F5F"/>
                <w:spacing w:val="-1"/>
                <w:sz w:val="18"/>
              </w:rPr>
              <w:t xml:space="preserve"> </w:t>
            </w:r>
            <w:r>
              <w:rPr>
                <w:color w:val="5F5F5F"/>
                <w:sz w:val="18"/>
              </w:rPr>
              <w:t>normal</w:t>
            </w:r>
            <w:r>
              <w:rPr>
                <w:color w:val="5F5F5F"/>
                <w:spacing w:val="-3"/>
                <w:sz w:val="18"/>
              </w:rPr>
              <w:t xml:space="preserve"> </w:t>
            </w:r>
            <w:r>
              <w:rPr>
                <w:color w:val="5F5F5F"/>
                <w:sz w:val="18"/>
              </w:rPr>
              <w:t>working</w:t>
            </w:r>
            <w:r>
              <w:rPr>
                <w:color w:val="5F5F5F"/>
                <w:spacing w:val="-1"/>
                <w:sz w:val="18"/>
              </w:rPr>
              <w:t xml:space="preserve"> </w:t>
            </w:r>
            <w:r>
              <w:rPr>
                <w:color w:val="5F5F5F"/>
                <w:sz w:val="18"/>
              </w:rPr>
              <w:t>hours may occur in justifiable situations.</w:t>
            </w:r>
          </w:p>
        </w:tc>
      </w:tr>
      <w:tr w:rsidR="008C34F0" w14:paraId="3C87842A" w14:textId="77777777">
        <w:trPr>
          <w:trHeight w:val="1752"/>
        </w:trPr>
        <w:tc>
          <w:tcPr>
            <w:tcW w:w="2413" w:type="dxa"/>
          </w:tcPr>
          <w:p w14:paraId="349553D7" w14:textId="77777777" w:rsidR="008C34F0" w:rsidRDefault="00E30A4A">
            <w:pPr>
              <w:pStyle w:val="TableParagraph"/>
              <w:spacing w:before="128"/>
              <w:ind w:right="191"/>
              <w:rPr>
                <w:sz w:val="18"/>
              </w:rPr>
            </w:pPr>
            <w:r>
              <w:rPr>
                <w:i/>
                <w:color w:val="5F5F5F"/>
                <w:sz w:val="18"/>
              </w:rPr>
              <w:t>Construction</w:t>
            </w:r>
            <w:r>
              <w:rPr>
                <w:i/>
                <w:color w:val="5F5F5F"/>
                <w:spacing w:val="-15"/>
                <w:sz w:val="18"/>
              </w:rPr>
              <w:t xml:space="preserve"> </w:t>
            </w:r>
            <w:r>
              <w:rPr>
                <w:i/>
                <w:color w:val="5F5F5F"/>
                <w:sz w:val="18"/>
              </w:rPr>
              <w:t>Noise</w:t>
            </w:r>
            <w:r>
              <w:rPr>
                <w:i/>
                <w:color w:val="5F5F5F"/>
                <w:spacing w:val="-12"/>
                <w:sz w:val="18"/>
              </w:rPr>
              <w:t xml:space="preserve"> </w:t>
            </w:r>
            <w:r>
              <w:rPr>
                <w:i/>
                <w:color w:val="5F5F5F"/>
                <w:sz w:val="18"/>
              </w:rPr>
              <w:t xml:space="preserve">and Vibration Guideline </w:t>
            </w:r>
            <w:r>
              <w:rPr>
                <w:color w:val="5F5F5F"/>
                <w:sz w:val="18"/>
              </w:rPr>
              <w:t>published August 2016 (NSW CNVG)</w:t>
            </w:r>
          </w:p>
        </w:tc>
        <w:tc>
          <w:tcPr>
            <w:tcW w:w="7224" w:type="dxa"/>
          </w:tcPr>
          <w:p w14:paraId="5FBE36B2" w14:textId="77777777" w:rsidR="008C34F0" w:rsidRDefault="00E30A4A">
            <w:pPr>
              <w:pStyle w:val="TableParagraph"/>
              <w:spacing w:before="128" w:line="242" w:lineRule="auto"/>
              <w:ind w:left="106"/>
              <w:rPr>
                <w:sz w:val="18"/>
              </w:rPr>
            </w:pPr>
            <w:r>
              <w:rPr>
                <w:color w:val="5F5F5F"/>
                <w:sz w:val="18"/>
              </w:rPr>
              <w:t>Quantitative</w:t>
            </w:r>
            <w:r>
              <w:rPr>
                <w:color w:val="5F5F5F"/>
                <w:spacing w:val="-5"/>
                <w:sz w:val="18"/>
              </w:rPr>
              <w:t xml:space="preserve"> </w:t>
            </w:r>
            <w:r>
              <w:rPr>
                <w:color w:val="5F5F5F"/>
                <w:sz w:val="18"/>
              </w:rPr>
              <w:t>criteria</w:t>
            </w:r>
            <w:r>
              <w:rPr>
                <w:color w:val="5F5F5F"/>
                <w:spacing w:val="-5"/>
                <w:sz w:val="18"/>
              </w:rPr>
              <w:t xml:space="preserve"> </w:t>
            </w:r>
            <w:r>
              <w:rPr>
                <w:color w:val="5F5F5F"/>
                <w:sz w:val="18"/>
              </w:rPr>
              <w:t>for</w:t>
            </w:r>
            <w:r>
              <w:rPr>
                <w:color w:val="5F5F5F"/>
                <w:spacing w:val="-3"/>
                <w:sz w:val="18"/>
              </w:rPr>
              <w:t xml:space="preserve"> </w:t>
            </w:r>
            <w:r>
              <w:rPr>
                <w:color w:val="5F5F5F"/>
                <w:sz w:val="18"/>
              </w:rPr>
              <w:t>control</w:t>
            </w:r>
            <w:r>
              <w:rPr>
                <w:color w:val="5F5F5F"/>
                <w:spacing w:val="-7"/>
                <w:sz w:val="18"/>
              </w:rPr>
              <w:t xml:space="preserve"> </w:t>
            </w:r>
            <w:r>
              <w:rPr>
                <w:color w:val="5F5F5F"/>
                <w:sz w:val="18"/>
              </w:rPr>
              <w:t>of</w:t>
            </w:r>
            <w:r>
              <w:rPr>
                <w:color w:val="5F5F5F"/>
                <w:spacing w:val="-2"/>
                <w:sz w:val="18"/>
              </w:rPr>
              <w:t xml:space="preserve"> </w:t>
            </w:r>
            <w:r>
              <w:rPr>
                <w:color w:val="5F5F5F"/>
                <w:sz w:val="18"/>
              </w:rPr>
              <w:t>construction</w:t>
            </w:r>
            <w:r>
              <w:rPr>
                <w:color w:val="5F5F5F"/>
                <w:spacing w:val="-1"/>
                <w:sz w:val="18"/>
              </w:rPr>
              <w:t xml:space="preserve"> </w:t>
            </w:r>
            <w:r>
              <w:rPr>
                <w:color w:val="5F5F5F"/>
                <w:sz w:val="18"/>
              </w:rPr>
              <w:t>vibration</w:t>
            </w:r>
            <w:r>
              <w:rPr>
                <w:color w:val="5F5F5F"/>
                <w:spacing w:val="-1"/>
                <w:sz w:val="18"/>
              </w:rPr>
              <w:t xml:space="preserve"> </w:t>
            </w:r>
            <w:r>
              <w:rPr>
                <w:color w:val="5F5F5F"/>
                <w:sz w:val="18"/>
              </w:rPr>
              <w:t>are</w:t>
            </w:r>
            <w:r>
              <w:rPr>
                <w:color w:val="5F5F5F"/>
                <w:spacing w:val="-5"/>
                <w:sz w:val="18"/>
              </w:rPr>
              <w:t xml:space="preserve"> </w:t>
            </w:r>
            <w:r>
              <w:rPr>
                <w:color w:val="5F5F5F"/>
                <w:sz w:val="18"/>
              </w:rPr>
              <w:t>not provided</w:t>
            </w:r>
            <w:r>
              <w:rPr>
                <w:color w:val="5F5F5F"/>
                <w:spacing w:val="-5"/>
                <w:sz w:val="18"/>
              </w:rPr>
              <w:t xml:space="preserve"> </w:t>
            </w:r>
            <w:r>
              <w:rPr>
                <w:color w:val="5F5F5F"/>
                <w:sz w:val="18"/>
              </w:rPr>
              <w:t>in</w:t>
            </w:r>
            <w:r>
              <w:rPr>
                <w:color w:val="5F5F5F"/>
                <w:spacing w:val="-2"/>
                <w:sz w:val="18"/>
              </w:rPr>
              <w:t xml:space="preserve"> </w:t>
            </w:r>
            <w:r>
              <w:rPr>
                <w:color w:val="5F5F5F"/>
                <w:sz w:val="18"/>
              </w:rPr>
              <w:t>Victorian legislation or guidelines. The NSW CNVG has been adopted in lieu of Victorian quantitative criteria.</w:t>
            </w:r>
          </w:p>
          <w:p w14:paraId="1F453178" w14:textId="77777777" w:rsidR="008C34F0" w:rsidRDefault="00E30A4A">
            <w:pPr>
              <w:pStyle w:val="TableParagraph"/>
              <w:spacing w:before="36"/>
              <w:ind w:left="106" w:right="116"/>
              <w:rPr>
                <w:sz w:val="18"/>
              </w:rPr>
            </w:pPr>
            <w:r>
              <w:rPr>
                <w:color w:val="5F5F5F"/>
                <w:sz w:val="18"/>
              </w:rPr>
              <w:t>A</w:t>
            </w:r>
            <w:r>
              <w:rPr>
                <w:color w:val="5F5F5F"/>
                <w:spacing w:val="-2"/>
                <w:sz w:val="18"/>
              </w:rPr>
              <w:t xml:space="preserve"> </w:t>
            </w:r>
            <w:r>
              <w:rPr>
                <w:color w:val="5F5F5F"/>
                <w:sz w:val="18"/>
              </w:rPr>
              <w:t>high-level</w:t>
            </w:r>
            <w:r>
              <w:rPr>
                <w:color w:val="5F5F5F"/>
                <w:spacing w:val="-7"/>
                <w:sz w:val="18"/>
              </w:rPr>
              <w:t xml:space="preserve"> </w:t>
            </w:r>
            <w:r>
              <w:rPr>
                <w:color w:val="5F5F5F"/>
                <w:sz w:val="18"/>
              </w:rPr>
              <w:t>risk-based</w:t>
            </w:r>
            <w:r>
              <w:rPr>
                <w:color w:val="5F5F5F"/>
                <w:spacing w:val="-1"/>
                <w:sz w:val="18"/>
              </w:rPr>
              <w:t xml:space="preserve"> </w:t>
            </w:r>
            <w:r>
              <w:rPr>
                <w:color w:val="5F5F5F"/>
                <w:sz w:val="18"/>
              </w:rPr>
              <w:t>assessment</w:t>
            </w:r>
            <w:r>
              <w:rPr>
                <w:color w:val="5F5F5F"/>
                <w:spacing w:val="-3"/>
                <w:sz w:val="18"/>
              </w:rPr>
              <w:t xml:space="preserve"> </w:t>
            </w:r>
            <w:r>
              <w:rPr>
                <w:color w:val="5F5F5F"/>
                <w:sz w:val="18"/>
              </w:rPr>
              <w:t>of potential</w:t>
            </w:r>
            <w:r>
              <w:rPr>
                <w:color w:val="5F5F5F"/>
                <w:spacing w:val="-3"/>
                <w:sz w:val="18"/>
              </w:rPr>
              <w:t xml:space="preserve"> </w:t>
            </w:r>
            <w:r>
              <w:rPr>
                <w:color w:val="5F5F5F"/>
                <w:sz w:val="18"/>
              </w:rPr>
              <w:t>vibration</w:t>
            </w:r>
            <w:r>
              <w:rPr>
                <w:color w:val="5F5F5F"/>
                <w:spacing w:val="-6"/>
                <w:sz w:val="18"/>
              </w:rPr>
              <w:t xml:space="preserve"> </w:t>
            </w:r>
            <w:r>
              <w:rPr>
                <w:color w:val="5F5F5F"/>
                <w:sz w:val="18"/>
              </w:rPr>
              <w:t>associated</w:t>
            </w:r>
            <w:r>
              <w:rPr>
                <w:color w:val="5F5F5F"/>
                <w:spacing w:val="-6"/>
                <w:sz w:val="18"/>
              </w:rPr>
              <w:t xml:space="preserve"> </w:t>
            </w:r>
            <w:r>
              <w:rPr>
                <w:color w:val="5F5F5F"/>
                <w:sz w:val="18"/>
              </w:rPr>
              <w:t>with</w:t>
            </w:r>
            <w:r>
              <w:rPr>
                <w:color w:val="5F5F5F"/>
                <w:spacing w:val="-6"/>
                <w:sz w:val="18"/>
              </w:rPr>
              <w:t xml:space="preserve"> </w:t>
            </w:r>
            <w:r>
              <w:rPr>
                <w:color w:val="5F5F5F"/>
                <w:sz w:val="18"/>
              </w:rPr>
              <w:t>construction</w:t>
            </w:r>
            <w:r>
              <w:rPr>
                <w:color w:val="5F5F5F"/>
                <w:spacing w:val="-6"/>
                <w:sz w:val="18"/>
              </w:rPr>
              <w:t xml:space="preserve"> </w:t>
            </w:r>
            <w:r>
              <w:rPr>
                <w:color w:val="5F5F5F"/>
                <w:sz w:val="18"/>
              </w:rPr>
              <w:t>of the project is presented based on a comparison of the separating distances to each receiver with the minimum working distances set out in the guidance referenced from the NSW CNVG.</w:t>
            </w:r>
          </w:p>
        </w:tc>
      </w:tr>
      <w:tr w:rsidR="008C34F0" w14:paraId="14F6B33F" w14:textId="77777777">
        <w:trPr>
          <w:trHeight w:val="1511"/>
        </w:trPr>
        <w:tc>
          <w:tcPr>
            <w:tcW w:w="2413" w:type="dxa"/>
            <w:shd w:val="clear" w:color="auto" w:fill="D3E6F4"/>
          </w:tcPr>
          <w:p w14:paraId="35E6023F" w14:textId="77777777" w:rsidR="008C34F0" w:rsidRDefault="00E30A4A">
            <w:pPr>
              <w:pStyle w:val="TableParagraph"/>
              <w:rPr>
                <w:sz w:val="18"/>
              </w:rPr>
            </w:pPr>
            <w:r>
              <w:rPr>
                <w:color w:val="5F5F5F"/>
                <w:sz w:val="18"/>
              </w:rPr>
              <w:t xml:space="preserve">EPA Victoria </w:t>
            </w:r>
            <w:r>
              <w:rPr>
                <w:i/>
                <w:color w:val="5F5F5F"/>
                <w:sz w:val="18"/>
              </w:rPr>
              <w:t>Publication 1695.1 Assessing and controlling</w:t>
            </w:r>
            <w:r>
              <w:rPr>
                <w:i/>
                <w:color w:val="5F5F5F"/>
                <w:spacing w:val="-8"/>
                <w:sz w:val="18"/>
              </w:rPr>
              <w:t xml:space="preserve"> </w:t>
            </w:r>
            <w:r>
              <w:rPr>
                <w:i/>
                <w:color w:val="5F5F5F"/>
                <w:sz w:val="18"/>
              </w:rPr>
              <w:t>risk:</w:t>
            </w:r>
            <w:r>
              <w:rPr>
                <w:i/>
                <w:color w:val="5F5F5F"/>
                <w:spacing w:val="-8"/>
                <w:sz w:val="18"/>
              </w:rPr>
              <w:t xml:space="preserve"> </w:t>
            </w:r>
            <w:r>
              <w:rPr>
                <w:i/>
                <w:color w:val="5F5F5F"/>
                <w:sz w:val="18"/>
              </w:rPr>
              <w:t>A</w:t>
            </w:r>
            <w:r>
              <w:rPr>
                <w:i/>
                <w:color w:val="5F5F5F"/>
                <w:spacing w:val="-7"/>
                <w:sz w:val="18"/>
              </w:rPr>
              <w:t xml:space="preserve"> </w:t>
            </w:r>
            <w:r>
              <w:rPr>
                <w:i/>
                <w:color w:val="5F5F5F"/>
                <w:sz w:val="18"/>
              </w:rPr>
              <w:t>guide</w:t>
            </w:r>
            <w:r>
              <w:rPr>
                <w:i/>
                <w:color w:val="5F5F5F"/>
                <w:spacing w:val="-13"/>
                <w:sz w:val="18"/>
              </w:rPr>
              <w:t xml:space="preserve"> </w:t>
            </w:r>
            <w:r>
              <w:rPr>
                <w:i/>
                <w:color w:val="5F5F5F"/>
                <w:sz w:val="18"/>
              </w:rPr>
              <w:t xml:space="preserve">for business published </w:t>
            </w:r>
            <w:r>
              <w:rPr>
                <w:color w:val="5F5F5F"/>
                <w:sz w:val="18"/>
              </w:rPr>
              <w:t>March 2019 (EPA Publication</w:t>
            </w:r>
          </w:p>
          <w:p w14:paraId="53F0ED33" w14:textId="77777777" w:rsidR="008C34F0" w:rsidRDefault="00E30A4A">
            <w:pPr>
              <w:pStyle w:val="TableParagraph"/>
              <w:spacing w:before="2"/>
              <w:rPr>
                <w:sz w:val="18"/>
              </w:rPr>
            </w:pPr>
            <w:r>
              <w:rPr>
                <w:color w:val="5F5F5F"/>
                <w:spacing w:val="-2"/>
                <w:sz w:val="18"/>
              </w:rPr>
              <w:t>1695.1)</w:t>
            </w:r>
          </w:p>
        </w:tc>
        <w:tc>
          <w:tcPr>
            <w:tcW w:w="7224" w:type="dxa"/>
            <w:shd w:val="clear" w:color="auto" w:fill="D3E6F4"/>
          </w:tcPr>
          <w:p w14:paraId="5CC88DD9" w14:textId="77777777" w:rsidR="008C34F0" w:rsidRDefault="00E30A4A">
            <w:pPr>
              <w:pStyle w:val="TableParagraph"/>
              <w:ind w:left="106"/>
              <w:rPr>
                <w:sz w:val="18"/>
              </w:rPr>
            </w:pPr>
            <w:r>
              <w:rPr>
                <w:color w:val="5F5F5F"/>
                <w:sz w:val="18"/>
              </w:rPr>
              <w:t>Guidance</w:t>
            </w:r>
            <w:r>
              <w:rPr>
                <w:color w:val="5F5F5F"/>
                <w:spacing w:val="-2"/>
                <w:sz w:val="18"/>
              </w:rPr>
              <w:t xml:space="preserve"> </w:t>
            </w:r>
            <w:r>
              <w:rPr>
                <w:color w:val="5F5F5F"/>
                <w:sz w:val="18"/>
              </w:rPr>
              <w:t>provided</w:t>
            </w:r>
            <w:r>
              <w:rPr>
                <w:color w:val="5F5F5F"/>
                <w:spacing w:val="-2"/>
                <w:sz w:val="18"/>
              </w:rPr>
              <w:t xml:space="preserve"> </w:t>
            </w:r>
            <w:r>
              <w:rPr>
                <w:color w:val="5F5F5F"/>
                <w:sz w:val="18"/>
              </w:rPr>
              <w:t>on</w:t>
            </w:r>
            <w:r>
              <w:rPr>
                <w:color w:val="5F5F5F"/>
                <w:spacing w:val="-2"/>
                <w:sz w:val="18"/>
              </w:rPr>
              <w:t xml:space="preserve"> </w:t>
            </w:r>
            <w:r>
              <w:rPr>
                <w:color w:val="5F5F5F"/>
                <w:sz w:val="18"/>
              </w:rPr>
              <w:t>risk</w:t>
            </w:r>
            <w:r>
              <w:rPr>
                <w:color w:val="5F5F5F"/>
                <w:spacing w:val="-7"/>
                <w:sz w:val="18"/>
              </w:rPr>
              <w:t xml:space="preserve"> </w:t>
            </w:r>
            <w:r>
              <w:rPr>
                <w:color w:val="5F5F5F"/>
                <w:sz w:val="18"/>
              </w:rPr>
              <w:t>management framework applied</w:t>
            </w:r>
            <w:r>
              <w:rPr>
                <w:color w:val="5F5F5F"/>
                <w:spacing w:val="-2"/>
                <w:sz w:val="18"/>
              </w:rPr>
              <w:t xml:space="preserve"> </w:t>
            </w:r>
            <w:r>
              <w:rPr>
                <w:color w:val="5F5F5F"/>
                <w:sz w:val="18"/>
              </w:rPr>
              <w:t>to</w:t>
            </w:r>
            <w:r>
              <w:rPr>
                <w:color w:val="5F5F5F"/>
                <w:spacing w:val="-2"/>
                <w:sz w:val="18"/>
              </w:rPr>
              <w:t xml:space="preserve"> </w:t>
            </w:r>
            <w:r>
              <w:rPr>
                <w:color w:val="5F5F5F"/>
                <w:sz w:val="18"/>
              </w:rPr>
              <w:t>prevent harm to</w:t>
            </w:r>
            <w:r>
              <w:rPr>
                <w:color w:val="5F5F5F"/>
                <w:spacing w:val="-2"/>
                <w:sz w:val="18"/>
              </w:rPr>
              <w:t xml:space="preserve"> </w:t>
            </w:r>
            <w:r>
              <w:rPr>
                <w:color w:val="5F5F5F"/>
                <w:sz w:val="18"/>
              </w:rPr>
              <w:t>human health</w:t>
            </w:r>
            <w:r>
              <w:rPr>
                <w:color w:val="5F5F5F"/>
                <w:spacing w:val="-4"/>
                <w:sz w:val="18"/>
              </w:rPr>
              <w:t xml:space="preserve"> </w:t>
            </w:r>
            <w:r>
              <w:rPr>
                <w:color w:val="5F5F5F"/>
                <w:sz w:val="18"/>
              </w:rPr>
              <w:t>and</w:t>
            </w:r>
            <w:r>
              <w:rPr>
                <w:color w:val="5F5F5F"/>
                <w:spacing w:val="-4"/>
                <w:sz w:val="18"/>
              </w:rPr>
              <w:t xml:space="preserve"> </w:t>
            </w:r>
            <w:r>
              <w:rPr>
                <w:color w:val="5F5F5F"/>
                <w:sz w:val="18"/>
              </w:rPr>
              <w:t>the</w:t>
            </w:r>
            <w:r>
              <w:rPr>
                <w:color w:val="5F5F5F"/>
                <w:spacing w:val="-4"/>
                <w:sz w:val="18"/>
              </w:rPr>
              <w:t xml:space="preserve"> </w:t>
            </w:r>
            <w:r>
              <w:rPr>
                <w:color w:val="5F5F5F"/>
                <w:sz w:val="18"/>
              </w:rPr>
              <w:t>environment.</w:t>
            </w:r>
            <w:r>
              <w:rPr>
                <w:color w:val="5F5F5F"/>
                <w:spacing w:val="-6"/>
                <w:sz w:val="18"/>
              </w:rPr>
              <w:t xml:space="preserve"> </w:t>
            </w:r>
            <w:r>
              <w:rPr>
                <w:color w:val="5F5F5F"/>
                <w:sz w:val="18"/>
              </w:rPr>
              <w:t>Guidance</w:t>
            </w:r>
            <w:r>
              <w:rPr>
                <w:color w:val="5F5F5F"/>
                <w:spacing w:val="-4"/>
                <w:sz w:val="18"/>
              </w:rPr>
              <w:t xml:space="preserve"> </w:t>
            </w:r>
            <w:r>
              <w:rPr>
                <w:color w:val="5F5F5F"/>
                <w:sz w:val="18"/>
              </w:rPr>
              <w:t>under</w:t>
            </w:r>
            <w:r>
              <w:rPr>
                <w:color w:val="5F5F5F"/>
                <w:spacing w:val="-2"/>
                <w:sz w:val="18"/>
              </w:rPr>
              <w:t xml:space="preserve"> </w:t>
            </w:r>
            <w:r>
              <w:rPr>
                <w:color w:val="5F5F5F"/>
                <w:sz w:val="18"/>
              </w:rPr>
              <w:t>this</w:t>
            </w:r>
            <w:r>
              <w:rPr>
                <w:color w:val="5F5F5F"/>
                <w:spacing w:val="-3"/>
                <w:sz w:val="18"/>
              </w:rPr>
              <w:t xml:space="preserve"> </w:t>
            </w:r>
            <w:r>
              <w:rPr>
                <w:color w:val="5F5F5F"/>
                <w:sz w:val="18"/>
              </w:rPr>
              <w:t>publication</w:t>
            </w:r>
            <w:r>
              <w:rPr>
                <w:color w:val="5F5F5F"/>
                <w:spacing w:val="-4"/>
                <w:sz w:val="18"/>
              </w:rPr>
              <w:t xml:space="preserve"> </w:t>
            </w:r>
            <w:r>
              <w:rPr>
                <w:color w:val="5F5F5F"/>
                <w:sz w:val="18"/>
              </w:rPr>
              <w:t>aligns with</w:t>
            </w:r>
            <w:r>
              <w:rPr>
                <w:color w:val="5F5F5F"/>
                <w:spacing w:val="-4"/>
                <w:sz w:val="18"/>
              </w:rPr>
              <w:t xml:space="preserve"> </w:t>
            </w:r>
            <w:r>
              <w:rPr>
                <w:color w:val="5F5F5F"/>
                <w:sz w:val="18"/>
              </w:rPr>
              <w:t>contemporary approaches to noise and vibration management under Victorian legislation. The consequence</w:t>
            </w:r>
            <w:r>
              <w:rPr>
                <w:color w:val="5F5F5F"/>
                <w:spacing w:val="-4"/>
                <w:sz w:val="18"/>
              </w:rPr>
              <w:t xml:space="preserve"> </w:t>
            </w:r>
            <w:r>
              <w:rPr>
                <w:color w:val="5F5F5F"/>
                <w:sz w:val="18"/>
              </w:rPr>
              <w:t>and</w:t>
            </w:r>
            <w:r>
              <w:rPr>
                <w:color w:val="5F5F5F"/>
                <w:spacing w:val="-4"/>
                <w:sz w:val="18"/>
              </w:rPr>
              <w:t xml:space="preserve"> </w:t>
            </w:r>
            <w:r>
              <w:rPr>
                <w:color w:val="5F5F5F"/>
                <w:sz w:val="18"/>
              </w:rPr>
              <w:t>likelihood definitions</w:t>
            </w:r>
            <w:r>
              <w:rPr>
                <w:color w:val="5F5F5F"/>
                <w:spacing w:val="-4"/>
                <w:sz w:val="18"/>
              </w:rPr>
              <w:t xml:space="preserve"> </w:t>
            </w:r>
            <w:r>
              <w:rPr>
                <w:color w:val="5F5F5F"/>
                <w:sz w:val="18"/>
              </w:rPr>
              <w:t>and</w:t>
            </w:r>
            <w:r>
              <w:rPr>
                <w:color w:val="5F5F5F"/>
                <w:spacing w:val="-4"/>
                <w:sz w:val="18"/>
              </w:rPr>
              <w:t xml:space="preserve"> </w:t>
            </w:r>
            <w:r>
              <w:rPr>
                <w:color w:val="5F5F5F"/>
                <w:sz w:val="18"/>
              </w:rPr>
              <w:t>risk</w:t>
            </w:r>
            <w:r>
              <w:rPr>
                <w:color w:val="5F5F5F"/>
                <w:spacing w:val="-10"/>
                <w:sz w:val="18"/>
              </w:rPr>
              <w:t xml:space="preserve"> </w:t>
            </w:r>
            <w:r>
              <w:rPr>
                <w:color w:val="5F5F5F"/>
                <w:sz w:val="18"/>
              </w:rPr>
              <w:t>matrix</w:t>
            </w:r>
            <w:r>
              <w:rPr>
                <w:color w:val="5F5F5F"/>
                <w:spacing w:val="-3"/>
                <w:sz w:val="18"/>
              </w:rPr>
              <w:t xml:space="preserve"> </w:t>
            </w:r>
            <w:r>
              <w:rPr>
                <w:color w:val="5F5F5F"/>
                <w:sz w:val="18"/>
              </w:rPr>
              <w:t>from</w:t>
            </w:r>
            <w:r>
              <w:rPr>
                <w:color w:val="5F5F5F"/>
                <w:spacing w:val="-7"/>
                <w:sz w:val="18"/>
              </w:rPr>
              <w:t xml:space="preserve"> </w:t>
            </w:r>
            <w:r>
              <w:rPr>
                <w:color w:val="5F5F5F"/>
                <w:sz w:val="18"/>
              </w:rPr>
              <w:t>this publication</w:t>
            </w:r>
            <w:r>
              <w:rPr>
                <w:color w:val="5F5F5F"/>
                <w:spacing w:val="-4"/>
                <w:sz w:val="18"/>
              </w:rPr>
              <w:t xml:space="preserve"> </w:t>
            </w:r>
            <w:r>
              <w:rPr>
                <w:color w:val="5F5F5F"/>
                <w:sz w:val="18"/>
              </w:rPr>
              <w:t>have been adopted for the noise and vibration impact assessment.</w:t>
            </w:r>
          </w:p>
        </w:tc>
      </w:tr>
    </w:tbl>
    <w:p w14:paraId="57474390" w14:textId="77777777" w:rsidR="008C34F0" w:rsidRDefault="00E30A4A">
      <w:pPr>
        <w:pStyle w:val="Heading2"/>
        <w:numPr>
          <w:ilvl w:val="2"/>
          <w:numId w:val="45"/>
        </w:numPr>
        <w:tabs>
          <w:tab w:val="left" w:pos="1245"/>
        </w:tabs>
        <w:spacing w:before="357"/>
      </w:pPr>
      <w:bookmarkStart w:id="9" w:name="10.1.4_Assumptions_and_limitations"/>
      <w:bookmarkEnd w:id="9"/>
      <w:r>
        <w:rPr>
          <w:color w:val="18314A"/>
        </w:rPr>
        <w:t>Assumptions</w:t>
      </w:r>
      <w:r>
        <w:rPr>
          <w:color w:val="18314A"/>
          <w:spacing w:val="-10"/>
        </w:rPr>
        <w:t xml:space="preserve"> </w:t>
      </w:r>
      <w:r>
        <w:rPr>
          <w:color w:val="18314A"/>
        </w:rPr>
        <w:t>and</w:t>
      </w:r>
      <w:r>
        <w:rPr>
          <w:color w:val="18314A"/>
          <w:spacing w:val="-8"/>
        </w:rPr>
        <w:t xml:space="preserve"> </w:t>
      </w:r>
      <w:r>
        <w:rPr>
          <w:color w:val="18314A"/>
          <w:spacing w:val="-2"/>
        </w:rPr>
        <w:t>limitations</w:t>
      </w:r>
    </w:p>
    <w:p w14:paraId="63F7D6AF" w14:textId="77777777" w:rsidR="008C34F0" w:rsidRDefault="00E30A4A">
      <w:pPr>
        <w:pStyle w:val="BodyText"/>
        <w:spacing w:before="241"/>
        <w:ind w:left="112"/>
      </w:pPr>
      <w:r>
        <w:rPr>
          <w:color w:val="585858"/>
        </w:rPr>
        <w:t>The</w:t>
      </w:r>
      <w:r>
        <w:rPr>
          <w:color w:val="585858"/>
          <w:spacing w:val="-7"/>
        </w:rPr>
        <w:t xml:space="preserve"> </w:t>
      </w:r>
      <w:r>
        <w:rPr>
          <w:color w:val="585858"/>
        </w:rPr>
        <w:t>noise</w:t>
      </w:r>
      <w:r>
        <w:rPr>
          <w:color w:val="585858"/>
          <w:spacing w:val="-6"/>
        </w:rPr>
        <w:t xml:space="preserve"> </w:t>
      </w:r>
      <w:r>
        <w:rPr>
          <w:color w:val="585858"/>
        </w:rPr>
        <w:t>and</w:t>
      </w:r>
      <w:r>
        <w:rPr>
          <w:color w:val="585858"/>
          <w:spacing w:val="-6"/>
        </w:rPr>
        <w:t xml:space="preserve"> </w:t>
      </w:r>
      <w:r>
        <w:rPr>
          <w:color w:val="585858"/>
        </w:rPr>
        <w:t>vibration</w:t>
      </w:r>
      <w:r>
        <w:rPr>
          <w:color w:val="585858"/>
          <w:spacing w:val="-8"/>
        </w:rPr>
        <w:t xml:space="preserve"> </w:t>
      </w:r>
      <w:r>
        <w:rPr>
          <w:color w:val="585858"/>
        </w:rPr>
        <w:t>assessment</w:t>
      </w:r>
      <w:r>
        <w:rPr>
          <w:color w:val="585858"/>
          <w:spacing w:val="-3"/>
        </w:rPr>
        <w:t xml:space="preserve"> </w:t>
      </w:r>
      <w:r>
        <w:rPr>
          <w:color w:val="585858"/>
        </w:rPr>
        <w:t>has</w:t>
      </w:r>
      <w:r>
        <w:rPr>
          <w:color w:val="585858"/>
          <w:spacing w:val="-9"/>
        </w:rPr>
        <w:t xml:space="preserve"> </w:t>
      </w:r>
      <w:r>
        <w:rPr>
          <w:color w:val="585858"/>
        </w:rPr>
        <w:t>been</w:t>
      </w:r>
      <w:r>
        <w:rPr>
          <w:color w:val="585858"/>
          <w:spacing w:val="-6"/>
        </w:rPr>
        <w:t xml:space="preserve"> </w:t>
      </w:r>
      <w:r>
        <w:rPr>
          <w:color w:val="585858"/>
        </w:rPr>
        <w:t>conducted</w:t>
      </w:r>
      <w:r>
        <w:rPr>
          <w:color w:val="585858"/>
          <w:spacing w:val="-7"/>
        </w:rPr>
        <w:t xml:space="preserve"> </w:t>
      </w:r>
      <w:r>
        <w:rPr>
          <w:color w:val="585858"/>
        </w:rPr>
        <w:t>with</w:t>
      </w:r>
      <w:r>
        <w:rPr>
          <w:color w:val="585858"/>
          <w:spacing w:val="-6"/>
        </w:rPr>
        <w:t xml:space="preserve"> </w:t>
      </w:r>
      <w:r>
        <w:rPr>
          <w:color w:val="585858"/>
        </w:rPr>
        <w:t>the</w:t>
      </w:r>
      <w:r>
        <w:rPr>
          <w:color w:val="585858"/>
          <w:spacing w:val="-6"/>
        </w:rPr>
        <w:t xml:space="preserve"> </w:t>
      </w:r>
      <w:r>
        <w:rPr>
          <w:color w:val="585858"/>
        </w:rPr>
        <w:t>following</w:t>
      </w:r>
      <w:r>
        <w:rPr>
          <w:color w:val="585858"/>
          <w:spacing w:val="-6"/>
        </w:rPr>
        <w:t xml:space="preserve"> </w:t>
      </w:r>
      <w:r>
        <w:rPr>
          <w:color w:val="585858"/>
          <w:spacing w:val="-2"/>
        </w:rPr>
        <w:t>assumptions:</w:t>
      </w:r>
    </w:p>
    <w:p w14:paraId="35F3DC94" w14:textId="77777777" w:rsidR="008C34F0" w:rsidRDefault="008C34F0">
      <w:pPr>
        <w:pStyle w:val="BodyText"/>
        <w:spacing w:before="6"/>
      </w:pPr>
    </w:p>
    <w:p w14:paraId="6761EDE8" w14:textId="77777777" w:rsidR="008C34F0" w:rsidRDefault="00E30A4A">
      <w:pPr>
        <w:pStyle w:val="BodyText"/>
        <w:spacing w:line="360" w:lineRule="auto"/>
        <w:ind w:left="472" w:right="194" w:hanging="360"/>
      </w:pPr>
      <w:r>
        <w:rPr>
          <w:noProof/>
        </w:rPr>
        <w:drawing>
          <wp:inline distT="0" distB="0" distL="0" distR="0" wp14:anchorId="41AE7344" wp14:editId="5C88DB6E">
            <wp:extent cx="106679" cy="100317"/>
            <wp:effectExtent l="0" t="0" r="0" b="0"/>
            <wp:docPr id="119" name="Image 11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descr="*"/>
                    <pic:cNvPicPr/>
                  </pic:nvPicPr>
                  <pic:blipFill>
                    <a:blip r:embed="rId7" cstate="print"/>
                    <a:stretch>
                      <a:fillRect/>
                    </a:stretch>
                  </pic:blipFill>
                  <pic:spPr>
                    <a:xfrm>
                      <a:off x="0" y="0"/>
                      <a:ext cx="106679" cy="100317"/>
                    </a:xfrm>
                    <a:prstGeom prst="rect">
                      <a:avLst/>
                    </a:prstGeom>
                  </pic:spPr>
                </pic:pic>
              </a:graphicData>
            </a:graphic>
          </wp:inline>
        </w:drawing>
      </w:r>
      <w:r>
        <w:rPr>
          <w:rFonts w:ascii="Times New Roman"/>
          <w:spacing w:val="80"/>
          <w:w w:val="150"/>
        </w:rPr>
        <w:t xml:space="preserve"> </w:t>
      </w:r>
      <w:r>
        <w:rPr>
          <w:color w:val="5F5F5F"/>
        </w:rPr>
        <w:t>Construction plant noise emissions: Noise emission data from standards and previous measurements are</w:t>
      </w:r>
      <w:r>
        <w:rPr>
          <w:color w:val="5F5F5F"/>
          <w:spacing w:val="-2"/>
        </w:rPr>
        <w:t xml:space="preserve"> </w:t>
      </w:r>
      <w:r>
        <w:rPr>
          <w:color w:val="5F5F5F"/>
        </w:rPr>
        <w:t>utilised</w:t>
      </w:r>
      <w:r>
        <w:rPr>
          <w:color w:val="5F5F5F"/>
          <w:spacing w:val="-2"/>
        </w:rPr>
        <w:t xml:space="preserve"> </w:t>
      </w:r>
      <w:r>
        <w:rPr>
          <w:color w:val="5F5F5F"/>
        </w:rPr>
        <w:t>and</w:t>
      </w:r>
      <w:r>
        <w:rPr>
          <w:color w:val="5F5F5F"/>
          <w:spacing w:val="-2"/>
        </w:rPr>
        <w:t xml:space="preserve"> </w:t>
      </w:r>
      <w:r>
        <w:rPr>
          <w:color w:val="5F5F5F"/>
        </w:rPr>
        <w:t>assumed</w:t>
      </w:r>
      <w:r>
        <w:rPr>
          <w:color w:val="5F5F5F"/>
          <w:spacing w:val="-2"/>
        </w:rPr>
        <w:t xml:space="preserve"> </w:t>
      </w:r>
      <w:r>
        <w:rPr>
          <w:color w:val="5F5F5F"/>
        </w:rPr>
        <w:t>to</w:t>
      </w:r>
      <w:r>
        <w:rPr>
          <w:color w:val="5F5F5F"/>
          <w:spacing w:val="-2"/>
        </w:rPr>
        <w:t xml:space="preserve"> </w:t>
      </w:r>
      <w:r>
        <w:rPr>
          <w:color w:val="5F5F5F"/>
        </w:rPr>
        <w:t>represent</w:t>
      </w:r>
      <w:r>
        <w:rPr>
          <w:color w:val="5F5F5F"/>
          <w:spacing w:val="-4"/>
        </w:rPr>
        <w:t xml:space="preserve"> </w:t>
      </w:r>
      <w:r>
        <w:rPr>
          <w:color w:val="5F5F5F"/>
        </w:rPr>
        <w:t>the</w:t>
      </w:r>
      <w:r>
        <w:rPr>
          <w:color w:val="5F5F5F"/>
          <w:spacing w:val="-2"/>
        </w:rPr>
        <w:t xml:space="preserve"> </w:t>
      </w:r>
      <w:r>
        <w:rPr>
          <w:color w:val="5F5F5F"/>
        </w:rPr>
        <w:t>types</w:t>
      </w:r>
      <w:r>
        <w:rPr>
          <w:color w:val="5F5F5F"/>
          <w:spacing w:val="-5"/>
        </w:rPr>
        <w:t xml:space="preserve"> </w:t>
      </w:r>
      <w:r>
        <w:rPr>
          <w:color w:val="5F5F5F"/>
        </w:rPr>
        <w:t>of</w:t>
      </w:r>
      <w:r>
        <w:rPr>
          <w:color w:val="5F5F5F"/>
          <w:spacing w:val="-4"/>
        </w:rPr>
        <w:t xml:space="preserve"> </w:t>
      </w:r>
      <w:r>
        <w:rPr>
          <w:color w:val="5F5F5F"/>
        </w:rPr>
        <w:t>construction</w:t>
      </w:r>
      <w:r>
        <w:rPr>
          <w:color w:val="5F5F5F"/>
          <w:spacing w:val="-2"/>
        </w:rPr>
        <w:t xml:space="preserve"> </w:t>
      </w:r>
      <w:r>
        <w:rPr>
          <w:color w:val="5F5F5F"/>
        </w:rPr>
        <w:t>plant for</w:t>
      </w:r>
      <w:r>
        <w:rPr>
          <w:color w:val="5F5F5F"/>
          <w:spacing w:val="-5"/>
        </w:rPr>
        <w:t xml:space="preserve"> </w:t>
      </w:r>
      <w:r>
        <w:rPr>
          <w:color w:val="5F5F5F"/>
        </w:rPr>
        <w:t>the</w:t>
      </w:r>
      <w:r>
        <w:rPr>
          <w:color w:val="5F5F5F"/>
          <w:spacing w:val="-2"/>
        </w:rPr>
        <w:t xml:space="preserve"> </w:t>
      </w:r>
      <w:r>
        <w:rPr>
          <w:color w:val="5F5F5F"/>
        </w:rPr>
        <w:t>project. Mid</w:t>
      </w:r>
      <w:r>
        <w:rPr>
          <w:color w:val="5F5F5F"/>
          <w:spacing w:val="-7"/>
        </w:rPr>
        <w:t xml:space="preserve"> </w:t>
      </w:r>
      <w:r>
        <w:rPr>
          <w:color w:val="5F5F5F"/>
        </w:rPr>
        <w:t>to</w:t>
      </w:r>
      <w:r>
        <w:rPr>
          <w:color w:val="5F5F5F"/>
          <w:spacing w:val="-2"/>
        </w:rPr>
        <w:t xml:space="preserve"> </w:t>
      </w:r>
      <w:r>
        <w:rPr>
          <w:color w:val="5F5F5F"/>
        </w:rPr>
        <w:t>upper range noise available emission data was used to conservatively predict construction noise levels.</w:t>
      </w:r>
    </w:p>
    <w:p w14:paraId="32F0DCCF" w14:textId="77777777" w:rsidR="008C34F0" w:rsidRDefault="00E30A4A">
      <w:pPr>
        <w:pStyle w:val="BodyText"/>
        <w:spacing w:before="122" w:line="360" w:lineRule="auto"/>
        <w:ind w:left="472" w:right="417" w:hanging="360"/>
      </w:pPr>
      <w:r>
        <w:rPr>
          <w:noProof/>
        </w:rPr>
        <w:drawing>
          <wp:inline distT="0" distB="0" distL="0" distR="0" wp14:anchorId="0957021A" wp14:editId="69F84B93">
            <wp:extent cx="106679" cy="100964"/>
            <wp:effectExtent l="0" t="0" r="0" b="0"/>
            <wp:docPr id="120" name="Image 12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Construction activity: all plant associated with each of the construction activities are assumed to be operating simultaneously and producing their highest noise emissions for the</w:t>
      </w:r>
      <w:r>
        <w:rPr>
          <w:color w:val="5F5F5F"/>
          <w:spacing w:val="-4"/>
        </w:rPr>
        <w:t xml:space="preserve"> </w:t>
      </w:r>
      <w:r>
        <w:rPr>
          <w:color w:val="5F5F5F"/>
        </w:rPr>
        <w:t>full duration of working hours. This</w:t>
      </w:r>
      <w:r>
        <w:rPr>
          <w:color w:val="5F5F5F"/>
          <w:spacing w:val="-1"/>
        </w:rPr>
        <w:t xml:space="preserve"> </w:t>
      </w:r>
      <w:r>
        <w:rPr>
          <w:color w:val="5F5F5F"/>
        </w:rPr>
        <w:t>is</w:t>
      </w:r>
      <w:r>
        <w:rPr>
          <w:color w:val="5F5F5F"/>
          <w:spacing w:val="-6"/>
        </w:rPr>
        <w:t xml:space="preserve"> </w:t>
      </w:r>
      <w:r>
        <w:rPr>
          <w:color w:val="5F5F5F"/>
        </w:rPr>
        <w:t>considered</w:t>
      </w:r>
      <w:r>
        <w:rPr>
          <w:color w:val="5F5F5F"/>
          <w:spacing w:val="-3"/>
        </w:rPr>
        <w:t xml:space="preserve"> </w:t>
      </w:r>
      <w:r>
        <w:rPr>
          <w:color w:val="5F5F5F"/>
        </w:rPr>
        <w:t>a</w:t>
      </w:r>
      <w:r>
        <w:rPr>
          <w:color w:val="5F5F5F"/>
          <w:spacing w:val="-3"/>
        </w:rPr>
        <w:t xml:space="preserve"> </w:t>
      </w:r>
      <w:r>
        <w:rPr>
          <w:color w:val="5F5F5F"/>
        </w:rPr>
        <w:t>conservative</w:t>
      </w:r>
      <w:r>
        <w:rPr>
          <w:color w:val="5F5F5F"/>
          <w:spacing w:val="-4"/>
        </w:rPr>
        <w:t xml:space="preserve"> </w:t>
      </w:r>
      <w:r>
        <w:rPr>
          <w:color w:val="5F5F5F"/>
        </w:rPr>
        <w:t>approach</w:t>
      </w:r>
      <w:r>
        <w:rPr>
          <w:color w:val="5F5F5F"/>
          <w:spacing w:val="-3"/>
        </w:rPr>
        <w:t xml:space="preserve"> </w:t>
      </w:r>
      <w:r>
        <w:rPr>
          <w:color w:val="5F5F5F"/>
        </w:rPr>
        <w:t>and</w:t>
      </w:r>
      <w:r>
        <w:rPr>
          <w:color w:val="5F5F5F"/>
          <w:spacing w:val="-8"/>
        </w:rPr>
        <w:t xml:space="preserve"> </w:t>
      </w:r>
      <w:r>
        <w:rPr>
          <w:color w:val="5F5F5F"/>
        </w:rPr>
        <w:t>may</w:t>
      </w:r>
      <w:r>
        <w:rPr>
          <w:color w:val="5F5F5F"/>
          <w:spacing w:val="-2"/>
        </w:rPr>
        <w:t xml:space="preserve"> </w:t>
      </w:r>
      <w:r>
        <w:rPr>
          <w:color w:val="5F5F5F"/>
        </w:rPr>
        <w:t>lead</w:t>
      </w:r>
      <w:r>
        <w:rPr>
          <w:color w:val="5F5F5F"/>
          <w:spacing w:val="-3"/>
        </w:rPr>
        <w:t xml:space="preserve"> </w:t>
      </w:r>
      <w:r>
        <w:rPr>
          <w:color w:val="5F5F5F"/>
        </w:rPr>
        <w:t>to</w:t>
      </w:r>
      <w:r>
        <w:rPr>
          <w:color w:val="5F5F5F"/>
          <w:spacing w:val="-3"/>
        </w:rPr>
        <w:t xml:space="preserve"> </w:t>
      </w:r>
      <w:r>
        <w:rPr>
          <w:color w:val="5F5F5F"/>
        </w:rPr>
        <w:t>higher</w:t>
      </w:r>
      <w:r>
        <w:rPr>
          <w:color w:val="5F5F5F"/>
          <w:spacing w:val="-1"/>
        </w:rPr>
        <w:t xml:space="preserve"> </w:t>
      </w:r>
      <w:r>
        <w:rPr>
          <w:color w:val="5F5F5F"/>
        </w:rPr>
        <w:t>predicted</w:t>
      </w:r>
      <w:r>
        <w:rPr>
          <w:color w:val="5F5F5F"/>
          <w:spacing w:val="-3"/>
        </w:rPr>
        <w:t xml:space="preserve"> </w:t>
      </w:r>
      <w:r>
        <w:rPr>
          <w:color w:val="5F5F5F"/>
        </w:rPr>
        <w:t>noise</w:t>
      </w:r>
      <w:r>
        <w:rPr>
          <w:color w:val="5F5F5F"/>
          <w:spacing w:val="-3"/>
        </w:rPr>
        <w:t xml:space="preserve"> </w:t>
      </w:r>
      <w:r>
        <w:rPr>
          <w:color w:val="5F5F5F"/>
        </w:rPr>
        <w:t>emissions than is likely to occur in practice due to the likelihood that some plant and equipment will only be operating for part of the working hours.</w:t>
      </w:r>
    </w:p>
    <w:p w14:paraId="5D53D0E2" w14:textId="77777777" w:rsidR="008C34F0" w:rsidRDefault="00E30A4A">
      <w:pPr>
        <w:pStyle w:val="BodyText"/>
        <w:spacing w:before="118" w:line="360" w:lineRule="auto"/>
        <w:ind w:left="472" w:right="135" w:hanging="360"/>
      </w:pPr>
      <w:r>
        <w:rPr>
          <w:noProof/>
        </w:rPr>
        <w:drawing>
          <wp:inline distT="0" distB="0" distL="0" distR="0" wp14:anchorId="75784614" wp14:editId="22255AE3">
            <wp:extent cx="106679" cy="100329"/>
            <wp:effectExtent l="0" t="0" r="0" b="0"/>
            <wp:docPr id="121" name="Image 1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 name="Image 121" descr="*"/>
                    <pic:cNvPicPr/>
                  </pic:nvPicPr>
                  <pic:blipFill>
                    <a:blip r:embed="rId7"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Converter station</w:t>
      </w:r>
      <w:r>
        <w:rPr>
          <w:color w:val="5F5F5F"/>
          <w:spacing w:val="-2"/>
        </w:rPr>
        <w:t xml:space="preserve"> </w:t>
      </w:r>
      <w:r>
        <w:rPr>
          <w:color w:val="5F5F5F"/>
        </w:rPr>
        <w:t>plant noise</w:t>
      </w:r>
      <w:r>
        <w:rPr>
          <w:color w:val="5F5F5F"/>
          <w:spacing w:val="-2"/>
        </w:rPr>
        <w:t xml:space="preserve"> </w:t>
      </w:r>
      <w:r>
        <w:rPr>
          <w:color w:val="5F5F5F"/>
        </w:rPr>
        <w:t>emissions:</w:t>
      </w:r>
      <w:r>
        <w:rPr>
          <w:color w:val="5F5F5F"/>
          <w:spacing w:val="-6"/>
        </w:rPr>
        <w:t xml:space="preserve"> </w:t>
      </w:r>
      <w:r>
        <w:rPr>
          <w:color w:val="5F5F5F"/>
        </w:rPr>
        <w:t>representative</w:t>
      </w:r>
      <w:r>
        <w:rPr>
          <w:color w:val="5F5F5F"/>
          <w:spacing w:val="-7"/>
        </w:rPr>
        <w:t xml:space="preserve"> </w:t>
      </w:r>
      <w:r>
        <w:rPr>
          <w:color w:val="5F5F5F"/>
        </w:rPr>
        <w:t>noise</w:t>
      </w:r>
      <w:r>
        <w:rPr>
          <w:color w:val="5F5F5F"/>
          <w:spacing w:val="-2"/>
        </w:rPr>
        <w:t xml:space="preserve"> </w:t>
      </w:r>
      <w:r>
        <w:rPr>
          <w:color w:val="5F5F5F"/>
        </w:rPr>
        <w:t>emission</w:t>
      </w:r>
      <w:r>
        <w:rPr>
          <w:color w:val="5F5F5F"/>
          <w:spacing w:val="-2"/>
        </w:rPr>
        <w:t xml:space="preserve"> </w:t>
      </w:r>
      <w:r>
        <w:rPr>
          <w:color w:val="5F5F5F"/>
        </w:rPr>
        <w:t>data</w:t>
      </w:r>
      <w:r>
        <w:rPr>
          <w:color w:val="5F5F5F"/>
          <w:spacing w:val="-2"/>
        </w:rPr>
        <w:t xml:space="preserve"> </w:t>
      </w:r>
      <w:r>
        <w:rPr>
          <w:color w:val="5F5F5F"/>
        </w:rPr>
        <w:t>based</w:t>
      </w:r>
      <w:r>
        <w:rPr>
          <w:color w:val="5F5F5F"/>
          <w:spacing w:val="-2"/>
        </w:rPr>
        <w:t xml:space="preserve"> </w:t>
      </w:r>
      <w:r>
        <w:rPr>
          <w:color w:val="5F5F5F"/>
        </w:rPr>
        <w:t>on</w:t>
      </w:r>
      <w:r>
        <w:rPr>
          <w:color w:val="5F5F5F"/>
          <w:spacing w:val="-2"/>
        </w:rPr>
        <w:t xml:space="preserve"> </w:t>
      </w:r>
      <w:r>
        <w:rPr>
          <w:color w:val="5F5F5F"/>
        </w:rPr>
        <w:t>manufacturer</w:t>
      </w:r>
      <w:r>
        <w:rPr>
          <w:color w:val="5F5F5F"/>
          <w:spacing w:val="-5"/>
        </w:rPr>
        <w:t xml:space="preserve"> </w:t>
      </w:r>
      <w:r>
        <w:rPr>
          <w:color w:val="5F5F5F"/>
        </w:rPr>
        <w:t>data provided for similar projects, has been assumed for the assessment. The assumed emission data assumes noise attenuation systems and plant enclosures. The actual noise emissions of construction and operation plant items will need verification and equipment selected to achieve outcomes that are consistent with noise and vibration assessment.</w:t>
      </w:r>
    </w:p>
    <w:p w14:paraId="73814637" w14:textId="77777777" w:rsidR="008C34F0" w:rsidRDefault="008C34F0">
      <w:pPr>
        <w:spacing w:line="360" w:lineRule="auto"/>
        <w:sectPr w:rsidR="008C34F0">
          <w:pgSz w:w="11910" w:h="16840"/>
          <w:pgMar w:top="1500" w:right="1020" w:bottom="820" w:left="1020" w:header="467" w:footer="636" w:gutter="0"/>
          <w:cols w:space="720"/>
        </w:sectPr>
      </w:pPr>
    </w:p>
    <w:p w14:paraId="416F9D33" w14:textId="77777777" w:rsidR="008C34F0" w:rsidRDefault="00E30A4A">
      <w:pPr>
        <w:pStyle w:val="BodyText"/>
        <w:spacing w:before="85" w:line="360" w:lineRule="auto"/>
        <w:ind w:left="472" w:right="135" w:hanging="360"/>
      </w:pPr>
      <w:r>
        <w:rPr>
          <w:noProof/>
        </w:rPr>
        <w:lastRenderedPageBreak/>
        <w:drawing>
          <wp:inline distT="0" distB="0" distL="0" distR="0" wp14:anchorId="0E1C866B" wp14:editId="775D6313">
            <wp:extent cx="106679" cy="100964"/>
            <wp:effectExtent l="0" t="0" r="0" b="0"/>
            <wp:docPr id="122" name="Image 12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Receiver data: noise receivers identified have been limited to an area extending approximately 500 m either side of the project, which are receivers that are expected to experience the highest construction noise levels. It is acknowledged in the noise assessment that this limitation may result in an underestimation</w:t>
      </w:r>
      <w:r>
        <w:rPr>
          <w:color w:val="5F5F5F"/>
          <w:spacing w:val="-3"/>
        </w:rPr>
        <w:t xml:space="preserve"> </w:t>
      </w:r>
      <w:r>
        <w:rPr>
          <w:color w:val="5F5F5F"/>
        </w:rPr>
        <w:t>of receivers</w:t>
      </w:r>
      <w:r>
        <w:rPr>
          <w:color w:val="5F5F5F"/>
          <w:spacing w:val="-1"/>
        </w:rPr>
        <w:t xml:space="preserve"> </w:t>
      </w:r>
      <w:r>
        <w:rPr>
          <w:color w:val="5F5F5F"/>
        </w:rPr>
        <w:t>within</w:t>
      </w:r>
      <w:r>
        <w:rPr>
          <w:color w:val="5F5F5F"/>
          <w:spacing w:val="-3"/>
        </w:rPr>
        <w:t xml:space="preserve"> </w:t>
      </w:r>
      <w:r>
        <w:rPr>
          <w:color w:val="5F5F5F"/>
        </w:rPr>
        <w:t>the</w:t>
      </w:r>
      <w:r>
        <w:rPr>
          <w:color w:val="5F5F5F"/>
          <w:spacing w:val="-7"/>
        </w:rPr>
        <w:t xml:space="preserve"> </w:t>
      </w:r>
      <w:r>
        <w:rPr>
          <w:color w:val="5F5F5F"/>
        </w:rPr>
        <w:t>lower</w:t>
      </w:r>
      <w:r>
        <w:rPr>
          <w:color w:val="5F5F5F"/>
          <w:spacing w:val="-1"/>
        </w:rPr>
        <w:t xml:space="preserve"> </w:t>
      </w:r>
      <w:r>
        <w:rPr>
          <w:color w:val="5F5F5F"/>
        </w:rPr>
        <w:t>predicted</w:t>
      </w:r>
      <w:r>
        <w:rPr>
          <w:color w:val="5F5F5F"/>
          <w:spacing w:val="-3"/>
        </w:rPr>
        <w:t xml:space="preserve"> </w:t>
      </w:r>
      <w:r>
        <w:rPr>
          <w:color w:val="5F5F5F"/>
        </w:rPr>
        <w:t>noise</w:t>
      </w:r>
      <w:r>
        <w:rPr>
          <w:color w:val="5F5F5F"/>
          <w:spacing w:val="-3"/>
        </w:rPr>
        <w:t xml:space="preserve"> </w:t>
      </w:r>
      <w:r>
        <w:rPr>
          <w:color w:val="5F5F5F"/>
        </w:rPr>
        <w:t>bands. This</w:t>
      </w:r>
      <w:r>
        <w:rPr>
          <w:color w:val="5F5F5F"/>
          <w:spacing w:val="-1"/>
        </w:rPr>
        <w:t xml:space="preserve"> </w:t>
      </w:r>
      <w:r>
        <w:rPr>
          <w:color w:val="5F5F5F"/>
        </w:rPr>
        <w:t>limitation</w:t>
      </w:r>
      <w:r>
        <w:rPr>
          <w:color w:val="5F5F5F"/>
          <w:spacing w:val="-7"/>
        </w:rPr>
        <w:t xml:space="preserve"> </w:t>
      </w:r>
      <w:r>
        <w:rPr>
          <w:color w:val="5F5F5F"/>
        </w:rPr>
        <w:t>to</w:t>
      </w:r>
      <w:r>
        <w:rPr>
          <w:color w:val="5F5F5F"/>
          <w:spacing w:val="-7"/>
        </w:rPr>
        <w:t xml:space="preserve"> </w:t>
      </w:r>
      <w:r>
        <w:rPr>
          <w:color w:val="5F5F5F"/>
        </w:rPr>
        <w:t>the</w:t>
      </w:r>
      <w:r>
        <w:rPr>
          <w:color w:val="5F5F5F"/>
          <w:spacing w:val="-3"/>
        </w:rPr>
        <w:t xml:space="preserve"> </w:t>
      </w:r>
      <w:r>
        <w:rPr>
          <w:color w:val="5F5F5F"/>
        </w:rPr>
        <w:t>study</w:t>
      </w:r>
      <w:r>
        <w:rPr>
          <w:color w:val="5F5F5F"/>
          <w:spacing w:val="-1"/>
        </w:rPr>
        <w:t xml:space="preserve"> </w:t>
      </w:r>
      <w:r>
        <w:rPr>
          <w:color w:val="5F5F5F"/>
        </w:rPr>
        <w:t>does</w:t>
      </w:r>
      <w:r>
        <w:rPr>
          <w:color w:val="5F5F5F"/>
          <w:spacing w:val="-1"/>
        </w:rPr>
        <w:t xml:space="preserve"> </w:t>
      </w:r>
      <w:r>
        <w:rPr>
          <w:color w:val="5F5F5F"/>
        </w:rPr>
        <w:t xml:space="preserve">not impact assessment outcome as risk controls are determined by predicted noise levels at nearest </w:t>
      </w:r>
      <w:r>
        <w:rPr>
          <w:color w:val="5F5F5F"/>
          <w:spacing w:val="-2"/>
        </w:rPr>
        <w:t>receivers.</w:t>
      </w:r>
    </w:p>
    <w:p w14:paraId="71EE72AF" w14:textId="77777777" w:rsidR="008C34F0" w:rsidRDefault="00E30A4A">
      <w:pPr>
        <w:pStyle w:val="BodyText"/>
        <w:spacing w:before="119" w:line="360" w:lineRule="auto"/>
        <w:ind w:left="472" w:right="343" w:hanging="360"/>
        <w:jc w:val="both"/>
      </w:pPr>
      <w:r>
        <w:rPr>
          <w:noProof/>
        </w:rPr>
        <w:drawing>
          <wp:inline distT="0" distB="0" distL="0" distR="0" wp14:anchorId="54AED68C" wp14:editId="5269A26F">
            <wp:extent cx="106679" cy="100964"/>
            <wp:effectExtent l="0" t="0" r="0" b="0"/>
            <wp:docPr id="123" name="Image 12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rPr>
        <w:t xml:space="preserve"> </w:t>
      </w:r>
      <w:r>
        <w:rPr>
          <w:color w:val="5F5F5F"/>
        </w:rPr>
        <w:t>Baseline</w:t>
      </w:r>
      <w:r>
        <w:rPr>
          <w:color w:val="5F5F5F"/>
          <w:spacing w:val="-3"/>
        </w:rPr>
        <w:t xml:space="preserve"> </w:t>
      </w:r>
      <w:r>
        <w:rPr>
          <w:color w:val="5F5F5F"/>
        </w:rPr>
        <w:t>characterisation: broad</w:t>
      </w:r>
      <w:r>
        <w:rPr>
          <w:color w:val="5F5F5F"/>
          <w:spacing w:val="-3"/>
        </w:rPr>
        <w:t xml:space="preserve"> </w:t>
      </w:r>
      <w:r>
        <w:rPr>
          <w:color w:val="5F5F5F"/>
        </w:rPr>
        <w:t>indications</w:t>
      </w:r>
      <w:r>
        <w:rPr>
          <w:color w:val="5F5F5F"/>
          <w:spacing w:val="-1"/>
        </w:rPr>
        <w:t xml:space="preserve"> </w:t>
      </w:r>
      <w:r>
        <w:rPr>
          <w:color w:val="5F5F5F"/>
        </w:rPr>
        <w:t>of background</w:t>
      </w:r>
      <w:r>
        <w:rPr>
          <w:color w:val="5F5F5F"/>
          <w:spacing w:val="-6"/>
        </w:rPr>
        <w:t xml:space="preserve"> </w:t>
      </w:r>
      <w:r>
        <w:rPr>
          <w:color w:val="5F5F5F"/>
        </w:rPr>
        <w:t>noise</w:t>
      </w:r>
      <w:r>
        <w:rPr>
          <w:color w:val="5F5F5F"/>
          <w:spacing w:val="-3"/>
        </w:rPr>
        <w:t xml:space="preserve"> </w:t>
      </w:r>
      <w:r>
        <w:rPr>
          <w:color w:val="5F5F5F"/>
        </w:rPr>
        <w:t>conditions</w:t>
      </w:r>
      <w:r>
        <w:rPr>
          <w:color w:val="5F5F5F"/>
          <w:spacing w:val="-1"/>
        </w:rPr>
        <w:t xml:space="preserve"> </w:t>
      </w:r>
      <w:r>
        <w:rPr>
          <w:color w:val="5F5F5F"/>
        </w:rPr>
        <w:t>were</w:t>
      </w:r>
      <w:r>
        <w:rPr>
          <w:color w:val="5F5F5F"/>
          <w:spacing w:val="-3"/>
        </w:rPr>
        <w:t xml:space="preserve"> </w:t>
      </w:r>
      <w:r>
        <w:rPr>
          <w:color w:val="5F5F5F"/>
        </w:rPr>
        <w:t>provided</w:t>
      </w:r>
      <w:r>
        <w:rPr>
          <w:color w:val="5F5F5F"/>
          <w:spacing w:val="-3"/>
        </w:rPr>
        <w:t xml:space="preserve"> </w:t>
      </w:r>
      <w:r>
        <w:rPr>
          <w:color w:val="5F5F5F"/>
        </w:rPr>
        <w:t>through</w:t>
      </w:r>
      <w:r>
        <w:rPr>
          <w:color w:val="5F5F5F"/>
          <w:spacing w:val="-3"/>
        </w:rPr>
        <w:t xml:space="preserve"> </w:t>
      </w:r>
      <w:r>
        <w:rPr>
          <w:color w:val="5F5F5F"/>
        </w:rPr>
        <w:t>the on-ground noise surveys. Baseline noise data is preliminary only, to inform the impact assessment.</w:t>
      </w:r>
    </w:p>
    <w:p w14:paraId="63B29683" w14:textId="77777777" w:rsidR="008C34F0" w:rsidRDefault="00E30A4A">
      <w:pPr>
        <w:pStyle w:val="BodyText"/>
        <w:spacing w:before="1" w:line="357" w:lineRule="auto"/>
        <w:ind w:left="472" w:right="293"/>
        <w:jc w:val="both"/>
      </w:pPr>
      <w:r>
        <w:rPr>
          <w:color w:val="5F5F5F"/>
        </w:rPr>
        <w:t>Further</w:t>
      </w:r>
      <w:r>
        <w:rPr>
          <w:color w:val="5F5F5F"/>
          <w:spacing w:val="-2"/>
        </w:rPr>
        <w:t xml:space="preserve"> </w:t>
      </w:r>
      <w:r>
        <w:rPr>
          <w:color w:val="5F5F5F"/>
        </w:rPr>
        <w:t>background</w:t>
      </w:r>
      <w:r>
        <w:rPr>
          <w:color w:val="5F5F5F"/>
          <w:spacing w:val="-3"/>
        </w:rPr>
        <w:t xml:space="preserve"> </w:t>
      </w:r>
      <w:r>
        <w:rPr>
          <w:color w:val="5F5F5F"/>
        </w:rPr>
        <w:t>noise</w:t>
      </w:r>
      <w:r>
        <w:rPr>
          <w:color w:val="5F5F5F"/>
          <w:spacing w:val="-3"/>
        </w:rPr>
        <w:t xml:space="preserve"> </w:t>
      </w:r>
      <w:r>
        <w:rPr>
          <w:color w:val="5F5F5F"/>
        </w:rPr>
        <w:t>monitoring</w:t>
      </w:r>
      <w:r>
        <w:rPr>
          <w:color w:val="5F5F5F"/>
          <w:spacing w:val="-3"/>
        </w:rPr>
        <w:t xml:space="preserve"> </w:t>
      </w:r>
      <w:r>
        <w:rPr>
          <w:color w:val="5F5F5F"/>
        </w:rPr>
        <w:t>will</w:t>
      </w:r>
      <w:r>
        <w:rPr>
          <w:color w:val="5F5F5F"/>
          <w:spacing w:val="-3"/>
        </w:rPr>
        <w:t xml:space="preserve"> </w:t>
      </w:r>
      <w:r>
        <w:rPr>
          <w:color w:val="5F5F5F"/>
        </w:rPr>
        <w:t>be</w:t>
      </w:r>
      <w:r>
        <w:rPr>
          <w:color w:val="5F5F5F"/>
          <w:spacing w:val="-3"/>
        </w:rPr>
        <w:t xml:space="preserve"> </w:t>
      </w:r>
      <w:r>
        <w:rPr>
          <w:color w:val="5F5F5F"/>
        </w:rPr>
        <w:t>required</w:t>
      </w:r>
      <w:r>
        <w:rPr>
          <w:color w:val="5F5F5F"/>
          <w:spacing w:val="-3"/>
        </w:rPr>
        <w:t xml:space="preserve"> </w:t>
      </w:r>
      <w:r>
        <w:rPr>
          <w:color w:val="5F5F5F"/>
        </w:rPr>
        <w:t>prior</w:t>
      </w:r>
      <w:r>
        <w:rPr>
          <w:color w:val="5F5F5F"/>
          <w:spacing w:val="-2"/>
        </w:rPr>
        <w:t xml:space="preserve"> </w:t>
      </w:r>
      <w:r>
        <w:rPr>
          <w:color w:val="5F5F5F"/>
        </w:rPr>
        <w:t>to</w:t>
      </w:r>
      <w:r>
        <w:rPr>
          <w:color w:val="5F5F5F"/>
          <w:spacing w:val="-3"/>
        </w:rPr>
        <w:t xml:space="preserve"> </w:t>
      </w:r>
      <w:r>
        <w:rPr>
          <w:color w:val="5F5F5F"/>
        </w:rPr>
        <w:t>the</w:t>
      </w:r>
      <w:r>
        <w:rPr>
          <w:color w:val="5F5F5F"/>
          <w:spacing w:val="-3"/>
        </w:rPr>
        <w:t xml:space="preserve"> </w:t>
      </w:r>
      <w:r>
        <w:rPr>
          <w:color w:val="5F5F5F"/>
        </w:rPr>
        <w:t>commencement</w:t>
      </w:r>
      <w:r>
        <w:rPr>
          <w:color w:val="5F5F5F"/>
          <w:spacing w:val="-1"/>
        </w:rPr>
        <w:t xml:space="preserve"> </w:t>
      </w:r>
      <w:r>
        <w:rPr>
          <w:color w:val="5F5F5F"/>
        </w:rPr>
        <w:t>of</w:t>
      </w:r>
      <w:r>
        <w:rPr>
          <w:color w:val="5F5F5F"/>
          <w:spacing w:val="-1"/>
        </w:rPr>
        <w:t xml:space="preserve"> </w:t>
      </w:r>
      <w:r>
        <w:rPr>
          <w:color w:val="5F5F5F"/>
        </w:rPr>
        <w:t>construction</w:t>
      </w:r>
      <w:r>
        <w:rPr>
          <w:color w:val="5F5F5F"/>
          <w:spacing w:val="-3"/>
        </w:rPr>
        <w:t xml:space="preserve"> </w:t>
      </w:r>
      <w:r>
        <w:rPr>
          <w:color w:val="5F5F5F"/>
        </w:rPr>
        <w:t>works to</w:t>
      </w:r>
      <w:r>
        <w:rPr>
          <w:color w:val="5F5F5F"/>
          <w:spacing w:val="-2"/>
        </w:rPr>
        <w:t xml:space="preserve"> </w:t>
      </w:r>
      <w:r>
        <w:rPr>
          <w:color w:val="5F5F5F"/>
        </w:rPr>
        <w:t>confirm</w:t>
      </w:r>
      <w:r>
        <w:rPr>
          <w:color w:val="5F5F5F"/>
          <w:spacing w:val="-5"/>
        </w:rPr>
        <w:t xml:space="preserve"> </w:t>
      </w:r>
      <w:r>
        <w:rPr>
          <w:color w:val="5F5F5F"/>
        </w:rPr>
        <w:t>background</w:t>
      </w:r>
      <w:r>
        <w:rPr>
          <w:color w:val="5F5F5F"/>
          <w:spacing w:val="-2"/>
        </w:rPr>
        <w:t xml:space="preserve"> </w:t>
      </w:r>
      <w:r>
        <w:rPr>
          <w:color w:val="5F5F5F"/>
        </w:rPr>
        <w:t>noise</w:t>
      </w:r>
      <w:r>
        <w:rPr>
          <w:color w:val="5F5F5F"/>
          <w:spacing w:val="-2"/>
        </w:rPr>
        <w:t xml:space="preserve"> </w:t>
      </w:r>
      <w:r>
        <w:rPr>
          <w:color w:val="5F5F5F"/>
        </w:rPr>
        <w:t>conditions at the</w:t>
      </w:r>
      <w:r>
        <w:rPr>
          <w:color w:val="5F5F5F"/>
          <w:spacing w:val="-7"/>
        </w:rPr>
        <w:t xml:space="preserve"> </w:t>
      </w:r>
      <w:r>
        <w:rPr>
          <w:color w:val="5F5F5F"/>
        </w:rPr>
        <w:t>time</w:t>
      </w:r>
      <w:r>
        <w:rPr>
          <w:color w:val="5F5F5F"/>
          <w:spacing w:val="-2"/>
        </w:rPr>
        <w:t xml:space="preserve"> </w:t>
      </w:r>
      <w:r>
        <w:rPr>
          <w:color w:val="5F5F5F"/>
        </w:rPr>
        <w:t>works are</w:t>
      </w:r>
      <w:r>
        <w:rPr>
          <w:color w:val="5F5F5F"/>
          <w:spacing w:val="-2"/>
        </w:rPr>
        <w:t xml:space="preserve"> </w:t>
      </w:r>
      <w:r>
        <w:rPr>
          <w:color w:val="5F5F5F"/>
        </w:rPr>
        <w:t>progressing</w:t>
      </w:r>
      <w:r>
        <w:rPr>
          <w:color w:val="5F5F5F"/>
          <w:spacing w:val="-2"/>
        </w:rPr>
        <w:t xml:space="preserve"> </w:t>
      </w:r>
      <w:r>
        <w:rPr>
          <w:color w:val="5F5F5F"/>
        </w:rPr>
        <w:t>and</w:t>
      </w:r>
      <w:r>
        <w:rPr>
          <w:color w:val="5F5F5F"/>
          <w:spacing w:val="-2"/>
        </w:rPr>
        <w:t xml:space="preserve"> </w:t>
      </w:r>
      <w:r>
        <w:rPr>
          <w:color w:val="5F5F5F"/>
        </w:rPr>
        <w:t>to</w:t>
      </w:r>
      <w:r>
        <w:rPr>
          <w:color w:val="5F5F5F"/>
          <w:spacing w:val="-2"/>
        </w:rPr>
        <w:t xml:space="preserve"> </w:t>
      </w:r>
      <w:r>
        <w:rPr>
          <w:color w:val="5F5F5F"/>
        </w:rPr>
        <w:t>allow</w:t>
      </w:r>
      <w:r>
        <w:rPr>
          <w:color w:val="5F5F5F"/>
          <w:spacing w:val="-6"/>
        </w:rPr>
        <w:t xml:space="preserve"> </w:t>
      </w:r>
      <w:r>
        <w:rPr>
          <w:color w:val="5F5F5F"/>
        </w:rPr>
        <w:t>definitive</w:t>
      </w:r>
      <w:r>
        <w:rPr>
          <w:color w:val="5F5F5F"/>
          <w:spacing w:val="-2"/>
        </w:rPr>
        <w:t xml:space="preserve"> </w:t>
      </w:r>
      <w:r>
        <w:rPr>
          <w:color w:val="5F5F5F"/>
        </w:rPr>
        <w:t>design and compliance assessment criteria to be set.</w:t>
      </w:r>
    </w:p>
    <w:p w14:paraId="55451201" w14:textId="77777777" w:rsidR="008C34F0" w:rsidRDefault="00E30A4A">
      <w:pPr>
        <w:pStyle w:val="BodyText"/>
        <w:spacing w:before="124" w:line="360" w:lineRule="auto"/>
        <w:ind w:left="472" w:right="168" w:hanging="360"/>
      </w:pPr>
      <w:r>
        <w:rPr>
          <w:noProof/>
        </w:rPr>
        <w:drawing>
          <wp:inline distT="0" distB="0" distL="0" distR="0" wp14:anchorId="3989538B" wp14:editId="6456BF74">
            <wp:extent cx="106679" cy="100964"/>
            <wp:effectExtent l="0" t="0" r="0" b="0"/>
            <wp:docPr id="124" name="Image 12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Construction</w:t>
      </w:r>
      <w:r>
        <w:rPr>
          <w:color w:val="5F5F5F"/>
          <w:spacing w:val="-3"/>
        </w:rPr>
        <w:t xml:space="preserve"> </w:t>
      </w:r>
      <w:r>
        <w:rPr>
          <w:color w:val="5F5F5F"/>
        </w:rPr>
        <w:t>and</w:t>
      </w:r>
      <w:r>
        <w:rPr>
          <w:color w:val="5F5F5F"/>
          <w:spacing w:val="-3"/>
        </w:rPr>
        <w:t xml:space="preserve"> </w:t>
      </w:r>
      <w:r>
        <w:rPr>
          <w:color w:val="5F5F5F"/>
        </w:rPr>
        <w:t>operational</w:t>
      </w:r>
      <w:r>
        <w:rPr>
          <w:color w:val="5F5F5F"/>
          <w:spacing w:val="-3"/>
        </w:rPr>
        <w:t xml:space="preserve"> </w:t>
      </w:r>
      <w:r>
        <w:rPr>
          <w:color w:val="5F5F5F"/>
        </w:rPr>
        <w:t>noise</w:t>
      </w:r>
      <w:r>
        <w:rPr>
          <w:color w:val="5F5F5F"/>
          <w:spacing w:val="-3"/>
        </w:rPr>
        <w:t xml:space="preserve"> </w:t>
      </w:r>
      <w:r>
        <w:rPr>
          <w:color w:val="5F5F5F"/>
        </w:rPr>
        <w:t>risk</w:t>
      </w:r>
      <w:r>
        <w:rPr>
          <w:color w:val="5F5F5F"/>
          <w:spacing w:val="-1"/>
        </w:rPr>
        <w:t xml:space="preserve"> </w:t>
      </w:r>
      <w:r>
        <w:rPr>
          <w:color w:val="5F5F5F"/>
        </w:rPr>
        <w:t>controls: specific</w:t>
      </w:r>
      <w:r>
        <w:rPr>
          <w:color w:val="5F5F5F"/>
          <w:spacing w:val="-1"/>
        </w:rPr>
        <w:t xml:space="preserve"> </w:t>
      </w:r>
      <w:r>
        <w:rPr>
          <w:color w:val="5F5F5F"/>
        </w:rPr>
        <w:t>details</w:t>
      </w:r>
      <w:r>
        <w:rPr>
          <w:color w:val="5F5F5F"/>
          <w:spacing w:val="-1"/>
        </w:rPr>
        <w:t xml:space="preserve"> </w:t>
      </w:r>
      <w:r>
        <w:rPr>
          <w:color w:val="5F5F5F"/>
        </w:rPr>
        <w:t>of</w:t>
      </w:r>
      <w:r>
        <w:rPr>
          <w:color w:val="5F5F5F"/>
          <w:spacing w:val="-5"/>
        </w:rPr>
        <w:t xml:space="preserve"> </w:t>
      </w:r>
      <w:r>
        <w:rPr>
          <w:color w:val="5F5F5F"/>
        </w:rPr>
        <w:t>measures</w:t>
      </w:r>
      <w:r>
        <w:rPr>
          <w:color w:val="5F5F5F"/>
          <w:spacing w:val="-1"/>
        </w:rPr>
        <w:t xml:space="preserve"> </w:t>
      </w:r>
      <w:r>
        <w:rPr>
          <w:color w:val="5F5F5F"/>
        </w:rPr>
        <w:t>required</w:t>
      </w:r>
      <w:r>
        <w:rPr>
          <w:color w:val="5F5F5F"/>
          <w:spacing w:val="-3"/>
        </w:rPr>
        <w:t xml:space="preserve"> </w:t>
      </w:r>
      <w:r>
        <w:rPr>
          <w:color w:val="5F5F5F"/>
        </w:rPr>
        <w:t>to</w:t>
      </w:r>
      <w:r>
        <w:rPr>
          <w:color w:val="5F5F5F"/>
          <w:spacing w:val="-3"/>
        </w:rPr>
        <w:t xml:space="preserve"> </w:t>
      </w:r>
      <w:r>
        <w:rPr>
          <w:color w:val="5F5F5F"/>
        </w:rPr>
        <w:t>minimise</w:t>
      </w:r>
      <w:r>
        <w:rPr>
          <w:color w:val="5F5F5F"/>
          <w:spacing w:val="-3"/>
        </w:rPr>
        <w:t xml:space="preserve"> </w:t>
      </w:r>
      <w:r>
        <w:rPr>
          <w:color w:val="5F5F5F"/>
        </w:rPr>
        <w:t>noise risks as</w:t>
      </w:r>
      <w:r>
        <w:rPr>
          <w:color w:val="5F5F5F"/>
          <w:spacing w:val="-2"/>
        </w:rPr>
        <w:t xml:space="preserve"> </w:t>
      </w:r>
      <w:r>
        <w:rPr>
          <w:color w:val="5F5F5F"/>
        </w:rPr>
        <w:t>far as</w:t>
      </w:r>
      <w:r>
        <w:rPr>
          <w:color w:val="5F5F5F"/>
          <w:spacing w:val="-2"/>
        </w:rPr>
        <w:t xml:space="preserve"> </w:t>
      </w:r>
      <w:r>
        <w:rPr>
          <w:color w:val="5F5F5F"/>
        </w:rPr>
        <w:t xml:space="preserve">reasonably practicable will be determined when further information is available regarding planned works, equipment selection and design of converter station. EPRs to manage noise and vibration impacts are detailed in Section </w:t>
      </w:r>
      <w:hyperlink w:anchor="_bookmark16" w:history="1">
        <w:r>
          <w:rPr>
            <w:color w:val="5F5F5F"/>
          </w:rPr>
          <w:t>10.6</w:t>
        </w:r>
      </w:hyperlink>
      <w:r>
        <w:rPr>
          <w:color w:val="5F5F5F"/>
        </w:rPr>
        <w:t>.</w:t>
      </w:r>
    </w:p>
    <w:p w14:paraId="55D09836" w14:textId="77777777" w:rsidR="008C34F0" w:rsidRDefault="00E30A4A">
      <w:pPr>
        <w:pStyle w:val="BodyText"/>
        <w:spacing w:before="122" w:line="360" w:lineRule="auto"/>
        <w:ind w:left="472" w:right="121" w:hanging="360"/>
      </w:pPr>
      <w:r>
        <w:rPr>
          <w:noProof/>
        </w:rPr>
        <w:drawing>
          <wp:inline distT="0" distB="0" distL="0" distR="0" wp14:anchorId="6EFBBBAD" wp14:editId="4A5BC353">
            <wp:extent cx="106679" cy="100330"/>
            <wp:effectExtent l="0" t="0" r="0" b="0"/>
            <wp:docPr id="125" name="Image 12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descr="*"/>
                    <pic:cNvPicPr/>
                  </pic:nvPicPr>
                  <pic:blipFill>
                    <a:blip r:embed="rId7" cstate="print"/>
                    <a:stretch>
                      <a:fillRect/>
                    </a:stretch>
                  </pic:blipFill>
                  <pic:spPr>
                    <a:xfrm>
                      <a:off x="0" y="0"/>
                      <a:ext cx="106679" cy="100330"/>
                    </a:xfrm>
                    <a:prstGeom prst="rect">
                      <a:avLst/>
                    </a:prstGeom>
                  </pic:spPr>
                </pic:pic>
              </a:graphicData>
            </a:graphic>
          </wp:inline>
        </w:drawing>
      </w:r>
      <w:r>
        <w:rPr>
          <w:rFonts w:ascii="Times New Roman" w:hAnsi="Times New Roman"/>
          <w:spacing w:val="80"/>
          <w:w w:val="150"/>
        </w:rPr>
        <w:t xml:space="preserve"> </w:t>
      </w:r>
      <w:r>
        <w:rPr>
          <w:color w:val="5F5F5F"/>
        </w:rPr>
        <w:t>Conservative</w:t>
      </w:r>
      <w:r>
        <w:rPr>
          <w:color w:val="5F5F5F"/>
          <w:spacing w:val="-3"/>
        </w:rPr>
        <w:t xml:space="preserve"> </w:t>
      </w:r>
      <w:r>
        <w:rPr>
          <w:color w:val="5F5F5F"/>
        </w:rPr>
        <w:t>assumptions</w:t>
      </w:r>
      <w:r>
        <w:rPr>
          <w:color w:val="5F5F5F"/>
          <w:spacing w:val="-1"/>
        </w:rPr>
        <w:t xml:space="preserve"> </w:t>
      </w:r>
      <w:r>
        <w:rPr>
          <w:color w:val="5F5F5F"/>
        </w:rPr>
        <w:t>were</w:t>
      </w:r>
      <w:r>
        <w:rPr>
          <w:color w:val="5F5F5F"/>
          <w:spacing w:val="-3"/>
        </w:rPr>
        <w:t xml:space="preserve"> </w:t>
      </w:r>
      <w:r>
        <w:rPr>
          <w:color w:val="5F5F5F"/>
        </w:rPr>
        <w:t>adopted</w:t>
      </w:r>
      <w:r>
        <w:rPr>
          <w:color w:val="5F5F5F"/>
          <w:spacing w:val="-3"/>
        </w:rPr>
        <w:t xml:space="preserve"> </w:t>
      </w:r>
      <w:r>
        <w:rPr>
          <w:color w:val="5F5F5F"/>
        </w:rPr>
        <w:t>in</w:t>
      </w:r>
      <w:r>
        <w:rPr>
          <w:color w:val="5F5F5F"/>
          <w:spacing w:val="-3"/>
        </w:rPr>
        <w:t xml:space="preserve"> </w:t>
      </w:r>
      <w:r>
        <w:rPr>
          <w:color w:val="5F5F5F"/>
        </w:rPr>
        <w:t>applying</w:t>
      </w:r>
      <w:r>
        <w:rPr>
          <w:color w:val="5F5F5F"/>
          <w:spacing w:val="-3"/>
        </w:rPr>
        <w:t xml:space="preserve"> </w:t>
      </w:r>
      <w:r>
        <w:rPr>
          <w:color w:val="5F5F5F"/>
        </w:rPr>
        <w:t>ISO 9613-2</w:t>
      </w:r>
      <w:r>
        <w:rPr>
          <w:color w:val="5F5F5F"/>
          <w:spacing w:val="-3"/>
        </w:rPr>
        <w:t xml:space="preserve"> </w:t>
      </w:r>
      <w:r>
        <w:rPr>
          <w:color w:val="5F5F5F"/>
        </w:rPr>
        <w:t>to</w:t>
      </w:r>
      <w:r>
        <w:rPr>
          <w:color w:val="5F5F5F"/>
          <w:spacing w:val="-3"/>
        </w:rPr>
        <w:t xml:space="preserve"> </w:t>
      </w:r>
      <w:r>
        <w:rPr>
          <w:color w:val="5F5F5F"/>
        </w:rPr>
        <w:t>predict</w:t>
      </w:r>
      <w:r>
        <w:rPr>
          <w:color w:val="5F5F5F"/>
          <w:spacing w:val="-5"/>
        </w:rPr>
        <w:t xml:space="preserve"> </w:t>
      </w:r>
      <w:r>
        <w:rPr>
          <w:color w:val="5F5F5F"/>
        </w:rPr>
        <w:t>noise</w:t>
      </w:r>
      <w:r>
        <w:rPr>
          <w:color w:val="5F5F5F"/>
          <w:spacing w:val="-3"/>
        </w:rPr>
        <w:t xml:space="preserve"> </w:t>
      </w:r>
      <w:r>
        <w:rPr>
          <w:color w:val="5F5F5F"/>
        </w:rPr>
        <w:t>levels</w:t>
      </w:r>
      <w:r>
        <w:rPr>
          <w:color w:val="5F5F5F"/>
          <w:spacing w:val="-1"/>
        </w:rPr>
        <w:t xml:space="preserve"> </w:t>
      </w:r>
      <w:r>
        <w:rPr>
          <w:color w:val="5F5F5F"/>
        </w:rPr>
        <w:t>from</w:t>
      </w:r>
      <w:r>
        <w:rPr>
          <w:color w:val="5F5F5F"/>
          <w:spacing w:val="-5"/>
        </w:rPr>
        <w:t xml:space="preserve"> </w:t>
      </w:r>
      <w:r>
        <w:rPr>
          <w:color w:val="5F5F5F"/>
        </w:rPr>
        <w:t>construction of the project. Through the assumption of continuous and simultaneous operation of construction equipment, modelling for noise and vibration propagation over flat ground, and using set atmospheric conditions (at a temperature of 10 °C and relative humidity 70%).</w:t>
      </w:r>
    </w:p>
    <w:p w14:paraId="3E6C4661" w14:textId="77777777" w:rsidR="008C34F0" w:rsidRDefault="008C34F0">
      <w:pPr>
        <w:pStyle w:val="BodyText"/>
        <w:spacing w:before="127"/>
      </w:pPr>
    </w:p>
    <w:p w14:paraId="5AD4CD41" w14:textId="77777777" w:rsidR="008C34F0" w:rsidRDefault="00E30A4A">
      <w:pPr>
        <w:pStyle w:val="Heading1"/>
        <w:numPr>
          <w:ilvl w:val="1"/>
          <w:numId w:val="45"/>
        </w:numPr>
        <w:tabs>
          <w:tab w:val="left" w:pos="1552"/>
        </w:tabs>
        <w:spacing w:before="1"/>
        <w:ind w:hanging="1440"/>
        <w:jc w:val="left"/>
      </w:pPr>
      <w:bookmarkStart w:id="10" w:name="10.2_Existing_conditions"/>
      <w:bookmarkEnd w:id="10"/>
      <w:r>
        <w:rPr>
          <w:color w:val="18314A"/>
        </w:rPr>
        <w:t>Existing</w:t>
      </w:r>
      <w:r>
        <w:rPr>
          <w:color w:val="18314A"/>
          <w:spacing w:val="-6"/>
        </w:rPr>
        <w:t xml:space="preserve"> </w:t>
      </w:r>
      <w:r>
        <w:rPr>
          <w:color w:val="18314A"/>
          <w:spacing w:val="-2"/>
        </w:rPr>
        <w:t>conditions</w:t>
      </w:r>
    </w:p>
    <w:p w14:paraId="30D32489" w14:textId="77777777" w:rsidR="008C34F0" w:rsidRDefault="00E30A4A">
      <w:pPr>
        <w:pStyle w:val="BodyText"/>
        <w:spacing w:before="320" w:line="360" w:lineRule="auto"/>
        <w:ind w:left="112" w:right="121"/>
      </w:pPr>
      <w:r>
        <w:rPr>
          <w:color w:val="585858"/>
        </w:rPr>
        <w:t>The project is in a rural area with scattered houses and small suburban townships. Low background noise levels</w:t>
      </w:r>
      <w:r>
        <w:rPr>
          <w:color w:val="585858"/>
          <w:spacing w:val="-2"/>
        </w:rPr>
        <w:t xml:space="preserve"> </w:t>
      </w:r>
      <w:r>
        <w:rPr>
          <w:color w:val="585858"/>
        </w:rPr>
        <w:t>correspond</w:t>
      </w:r>
      <w:r>
        <w:rPr>
          <w:color w:val="585858"/>
          <w:spacing w:val="-4"/>
        </w:rPr>
        <w:t xml:space="preserve"> </w:t>
      </w:r>
      <w:r>
        <w:rPr>
          <w:color w:val="585858"/>
        </w:rPr>
        <w:t>with</w:t>
      </w:r>
      <w:r>
        <w:rPr>
          <w:color w:val="585858"/>
          <w:spacing w:val="-4"/>
        </w:rPr>
        <w:t xml:space="preserve"> </w:t>
      </w:r>
      <w:r>
        <w:rPr>
          <w:color w:val="585858"/>
        </w:rPr>
        <w:t>more</w:t>
      </w:r>
      <w:r>
        <w:rPr>
          <w:color w:val="585858"/>
          <w:spacing w:val="-4"/>
        </w:rPr>
        <w:t xml:space="preserve"> </w:t>
      </w:r>
      <w:r>
        <w:rPr>
          <w:color w:val="585858"/>
        </w:rPr>
        <w:t>sparsely</w:t>
      </w:r>
      <w:r>
        <w:rPr>
          <w:color w:val="585858"/>
          <w:spacing w:val="-2"/>
        </w:rPr>
        <w:t xml:space="preserve"> </w:t>
      </w:r>
      <w:r>
        <w:rPr>
          <w:color w:val="585858"/>
        </w:rPr>
        <w:t>populated</w:t>
      </w:r>
      <w:r>
        <w:rPr>
          <w:color w:val="585858"/>
          <w:spacing w:val="-4"/>
        </w:rPr>
        <w:t xml:space="preserve"> </w:t>
      </w:r>
      <w:r>
        <w:rPr>
          <w:color w:val="585858"/>
        </w:rPr>
        <w:t>rural</w:t>
      </w:r>
      <w:r>
        <w:rPr>
          <w:color w:val="585858"/>
          <w:spacing w:val="-4"/>
        </w:rPr>
        <w:t xml:space="preserve"> </w:t>
      </w:r>
      <w:r>
        <w:rPr>
          <w:color w:val="585858"/>
        </w:rPr>
        <w:t>areas,</w:t>
      </w:r>
      <w:r>
        <w:rPr>
          <w:color w:val="585858"/>
          <w:spacing w:val="-1"/>
        </w:rPr>
        <w:t xml:space="preserve"> </w:t>
      </w:r>
      <w:r>
        <w:rPr>
          <w:color w:val="585858"/>
        </w:rPr>
        <w:t>and</w:t>
      </w:r>
      <w:r>
        <w:rPr>
          <w:color w:val="585858"/>
          <w:spacing w:val="-4"/>
        </w:rPr>
        <w:t xml:space="preserve"> </w:t>
      </w:r>
      <w:r>
        <w:rPr>
          <w:color w:val="585858"/>
        </w:rPr>
        <w:t>ambient</w:t>
      </w:r>
      <w:r>
        <w:rPr>
          <w:color w:val="585858"/>
          <w:spacing w:val="-1"/>
        </w:rPr>
        <w:t xml:space="preserve"> </w:t>
      </w:r>
      <w:r>
        <w:rPr>
          <w:color w:val="585858"/>
        </w:rPr>
        <w:t>(average)</w:t>
      </w:r>
      <w:r>
        <w:rPr>
          <w:color w:val="585858"/>
          <w:spacing w:val="-2"/>
        </w:rPr>
        <w:t xml:space="preserve"> </w:t>
      </w:r>
      <w:r>
        <w:rPr>
          <w:color w:val="585858"/>
        </w:rPr>
        <w:t>noise</w:t>
      </w:r>
      <w:r>
        <w:rPr>
          <w:color w:val="585858"/>
          <w:spacing w:val="-4"/>
        </w:rPr>
        <w:t xml:space="preserve"> </w:t>
      </w:r>
      <w:r>
        <w:rPr>
          <w:color w:val="585858"/>
        </w:rPr>
        <w:t>in</w:t>
      </w:r>
      <w:r>
        <w:rPr>
          <w:color w:val="585858"/>
          <w:spacing w:val="-4"/>
        </w:rPr>
        <w:t xml:space="preserve"> </w:t>
      </w:r>
      <w:r>
        <w:rPr>
          <w:color w:val="585858"/>
        </w:rPr>
        <w:t>these</w:t>
      </w:r>
      <w:r>
        <w:rPr>
          <w:color w:val="585858"/>
          <w:spacing w:val="-4"/>
        </w:rPr>
        <w:t xml:space="preserve"> </w:t>
      </w:r>
      <w:r>
        <w:rPr>
          <w:color w:val="585858"/>
        </w:rPr>
        <w:t>settings</w:t>
      </w:r>
      <w:r>
        <w:rPr>
          <w:color w:val="585858"/>
          <w:spacing w:val="-2"/>
        </w:rPr>
        <w:t xml:space="preserve"> </w:t>
      </w:r>
      <w:r>
        <w:rPr>
          <w:color w:val="585858"/>
        </w:rPr>
        <w:t xml:space="preserve">is influenced by agricultural activities, livestock, and local traffic with natural noise contributions from wildlife, and vegetation movement in winds. Higher background noise levels are likely in proximity to public roads, intense farming activities or forestry operations, or near higher density population </w:t>
      </w:r>
      <w:proofErr w:type="spellStart"/>
      <w:r>
        <w:rPr>
          <w:color w:val="585858"/>
        </w:rPr>
        <w:t>centres</w:t>
      </w:r>
      <w:proofErr w:type="spellEnd"/>
      <w:r>
        <w:rPr>
          <w:color w:val="585858"/>
        </w:rPr>
        <w:t>.</w:t>
      </w:r>
    </w:p>
    <w:p w14:paraId="2F2D6128" w14:textId="77777777" w:rsidR="008C34F0" w:rsidRDefault="008C34F0">
      <w:pPr>
        <w:pStyle w:val="BodyText"/>
        <w:spacing w:before="133"/>
      </w:pPr>
    </w:p>
    <w:p w14:paraId="7AF4F6A5" w14:textId="77777777" w:rsidR="008C34F0" w:rsidRDefault="00E30A4A">
      <w:pPr>
        <w:pStyle w:val="Heading2"/>
        <w:numPr>
          <w:ilvl w:val="2"/>
          <w:numId w:val="45"/>
        </w:numPr>
        <w:tabs>
          <w:tab w:val="left" w:pos="1245"/>
        </w:tabs>
      </w:pPr>
      <w:bookmarkStart w:id="11" w:name="10.2.1_Survey"/>
      <w:bookmarkEnd w:id="11"/>
      <w:r>
        <w:rPr>
          <w:color w:val="18314A"/>
          <w:spacing w:val="-2"/>
        </w:rPr>
        <w:t>Survey</w:t>
      </w:r>
    </w:p>
    <w:p w14:paraId="22A72436" w14:textId="77777777" w:rsidR="008C34F0" w:rsidRDefault="00E30A4A">
      <w:pPr>
        <w:pStyle w:val="BodyText"/>
        <w:spacing w:before="236" w:line="360" w:lineRule="auto"/>
        <w:ind w:left="112" w:right="121"/>
      </w:pPr>
      <w:r>
        <w:rPr>
          <w:color w:val="585858"/>
        </w:rPr>
        <w:t>A noise</w:t>
      </w:r>
      <w:r>
        <w:rPr>
          <w:color w:val="585858"/>
          <w:spacing w:val="-2"/>
        </w:rPr>
        <w:t xml:space="preserve"> </w:t>
      </w:r>
      <w:r>
        <w:rPr>
          <w:color w:val="585858"/>
        </w:rPr>
        <w:t>survey was</w:t>
      </w:r>
      <w:r>
        <w:rPr>
          <w:color w:val="585858"/>
          <w:spacing w:val="-5"/>
        </w:rPr>
        <w:t xml:space="preserve"> </w:t>
      </w:r>
      <w:r>
        <w:rPr>
          <w:color w:val="585858"/>
        </w:rPr>
        <w:t>completed</w:t>
      </w:r>
      <w:r>
        <w:rPr>
          <w:color w:val="585858"/>
          <w:spacing w:val="-4"/>
        </w:rPr>
        <w:t xml:space="preserve"> </w:t>
      </w:r>
      <w:r>
        <w:rPr>
          <w:color w:val="585858"/>
        </w:rPr>
        <w:t>to</w:t>
      </w:r>
      <w:r>
        <w:rPr>
          <w:color w:val="585858"/>
          <w:spacing w:val="-2"/>
        </w:rPr>
        <w:t xml:space="preserve"> </w:t>
      </w:r>
      <w:r>
        <w:rPr>
          <w:color w:val="585858"/>
        </w:rPr>
        <w:t>understand</w:t>
      </w:r>
      <w:r>
        <w:rPr>
          <w:color w:val="585858"/>
          <w:spacing w:val="-7"/>
        </w:rPr>
        <w:t xml:space="preserve"> </w:t>
      </w:r>
      <w:r>
        <w:rPr>
          <w:color w:val="585858"/>
        </w:rPr>
        <w:t>the</w:t>
      </w:r>
      <w:r>
        <w:rPr>
          <w:color w:val="585858"/>
          <w:spacing w:val="-2"/>
        </w:rPr>
        <w:t xml:space="preserve"> </w:t>
      </w:r>
      <w:r>
        <w:rPr>
          <w:color w:val="585858"/>
        </w:rPr>
        <w:t>existing</w:t>
      </w:r>
      <w:r>
        <w:rPr>
          <w:color w:val="585858"/>
          <w:spacing w:val="-2"/>
        </w:rPr>
        <w:t xml:space="preserve"> </w:t>
      </w:r>
      <w:r>
        <w:rPr>
          <w:color w:val="585858"/>
        </w:rPr>
        <w:t>background</w:t>
      </w:r>
      <w:r>
        <w:rPr>
          <w:color w:val="585858"/>
          <w:spacing w:val="-2"/>
        </w:rPr>
        <w:t xml:space="preserve"> </w:t>
      </w:r>
      <w:r>
        <w:rPr>
          <w:color w:val="585858"/>
        </w:rPr>
        <w:t>noise</w:t>
      </w:r>
      <w:r>
        <w:rPr>
          <w:color w:val="585858"/>
          <w:spacing w:val="-2"/>
        </w:rPr>
        <w:t xml:space="preserve"> </w:t>
      </w:r>
      <w:r>
        <w:rPr>
          <w:color w:val="585858"/>
        </w:rPr>
        <w:t>levels in</w:t>
      </w:r>
      <w:r>
        <w:rPr>
          <w:color w:val="585858"/>
          <w:spacing w:val="-2"/>
        </w:rPr>
        <w:t xml:space="preserve"> </w:t>
      </w:r>
      <w:r>
        <w:rPr>
          <w:color w:val="585858"/>
        </w:rPr>
        <w:t>the</w:t>
      </w:r>
      <w:r>
        <w:rPr>
          <w:color w:val="585858"/>
          <w:spacing w:val="-2"/>
        </w:rPr>
        <w:t xml:space="preserve"> </w:t>
      </w:r>
      <w:r>
        <w:rPr>
          <w:color w:val="585858"/>
        </w:rPr>
        <w:t>study area.</w:t>
      </w:r>
      <w:r>
        <w:rPr>
          <w:color w:val="585858"/>
          <w:spacing w:val="-7"/>
        </w:rPr>
        <w:t xml:space="preserve"> </w:t>
      </w:r>
      <w:r>
        <w:rPr>
          <w:color w:val="585858"/>
        </w:rPr>
        <w:t xml:space="preserve">Survey locations and the survey location description is provided below in </w:t>
      </w:r>
      <w:hyperlink w:anchor="_bookmark4" w:history="1">
        <w:r>
          <w:rPr>
            <w:color w:val="585858"/>
          </w:rPr>
          <w:t>Table 10-2</w:t>
        </w:r>
      </w:hyperlink>
      <w:r>
        <w:rPr>
          <w:color w:val="585858"/>
        </w:rPr>
        <w:t xml:space="preserve"> and shown in </w:t>
      </w:r>
      <w:hyperlink w:anchor="_bookmark5" w:history="1">
        <w:r>
          <w:rPr>
            <w:color w:val="585858"/>
          </w:rPr>
          <w:t>Figure 4-54.</w:t>
        </w:r>
      </w:hyperlink>
    </w:p>
    <w:p w14:paraId="0124E04C" w14:textId="77777777" w:rsidR="008C34F0" w:rsidRDefault="00E30A4A">
      <w:pPr>
        <w:pStyle w:val="BodyText"/>
        <w:spacing w:before="2" w:line="360" w:lineRule="auto"/>
        <w:ind w:left="113" w:right="121"/>
      </w:pPr>
      <w:r>
        <w:rPr>
          <w:color w:val="585858"/>
        </w:rPr>
        <w:t>Survey</w:t>
      </w:r>
      <w:r>
        <w:rPr>
          <w:color w:val="585858"/>
          <w:spacing w:val="-1"/>
        </w:rPr>
        <w:t xml:space="preserve"> </w:t>
      </w:r>
      <w:r>
        <w:rPr>
          <w:color w:val="585858"/>
        </w:rPr>
        <w:t>locations</w:t>
      </w:r>
      <w:r>
        <w:rPr>
          <w:color w:val="585858"/>
          <w:spacing w:val="-1"/>
        </w:rPr>
        <w:t xml:space="preserve"> </w:t>
      </w:r>
      <w:r>
        <w:rPr>
          <w:color w:val="585858"/>
        </w:rPr>
        <w:t>were</w:t>
      </w:r>
      <w:r>
        <w:rPr>
          <w:color w:val="585858"/>
          <w:spacing w:val="-3"/>
        </w:rPr>
        <w:t xml:space="preserve"> </w:t>
      </w:r>
      <w:r>
        <w:rPr>
          <w:color w:val="585858"/>
        </w:rPr>
        <w:t>identified</w:t>
      </w:r>
      <w:r>
        <w:rPr>
          <w:color w:val="585858"/>
          <w:spacing w:val="-3"/>
        </w:rPr>
        <w:t xml:space="preserve"> </w:t>
      </w:r>
      <w:r>
        <w:rPr>
          <w:color w:val="585858"/>
        </w:rPr>
        <w:t>following</w:t>
      </w:r>
      <w:r>
        <w:rPr>
          <w:color w:val="585858"/>
          <w:spacing w:val="-3"/>
        </w:rPr>
        <w:t xml:space="preserve"> </w:t>
      </w:r>
      <w:r>
        <w:rPr>
          <w:color w:val="585858"/>
        </w:rPr>
        <w:t>a</w:t>
      </w:r>
      <w:r>
        <w:rPr>
          <w:color w:val="585858"/>
          <w:spacing w:val="-3"/>
        </w:rPr>
        <w:t xml:space="preserve"> </w:t>
      </w:r>
      <w:r>
        <w:rPr>
          <w:color w:val="585858"/>
        </w:rPr>
        <w:t>desktop</w:t>
      </w:r>
      <w:r>
        <w:rPr>
          <w:color w:val="585858"/>
          <w:spacing w:val="-3"/>
        </w:rPr>
        <w:t xml:space="preserve"> </w:t>
      </w:r>
      <w:r>
        <w:rPr>
          <w:color w:val="585858"/>
        </w:rPr>
        <w:t>review</w:t>
      </w:r>
      <w:r>
        <w:rPr>
          <w:color w:val="585858"/>
          <w:spacing w:val="-3"/>
        </w:rPr>
        <w:t xml:space="preserve"> </w:t>
      </w:r>
      <w:r>
        <w:rPr>
          <w:color w:val="585858"/>
        </w:rPr>
        <w:t>of the</w:t>
      </w:r>
      <w:r>
        <w:rPr>
          <w:color w:val="585858"/>
          <w:spacing w:val="-3"/>
        </w:rPr>
        <w:t xml:space="preserve"> </w:t>
      </w:r>
      <w:r>
        <w:rPr>
          <w:color w:val="585858"/>
        </w:rPr>
        <w:t>study</w:t>
      </w:r>
      <w:r>
        <w:rPr>
          <w:color w:val="585858"/>
          <w:spacing w:val="-1"/>
        </w:rPr>
        <w:t xml:space="preserve"> </w:t>
      </w:r>
      <w:r>
        <w:rPr>
          <w:color w:val="585858"/>
        </w:rPr>
        <w:t>area</w:t>
      </w:r>
      <w:r>
        <w:rPr>
          <w:color w:val="585858"/>
          <w:spacing w:val="-3"/>
        </w:rPr>
        <w:t xml:space="preserve"> </w:t>
      </w:r>
      <w:r>
        <w:rPr>
          <w:color w:val="585858"/>
        </w:rPr>
        <w:t>and</w:t>
      </w:r>
      <w:r>
        <w:rPr>
          <w:color w:val="585858"/>
          <w:spacing w:val="-7"/>
        </w:rPr>
        <w:t xml:space="preserve"> </w:t>
      </w:r>
      <w:r>
        <w:rPr>
          <w:color w:val="585858"/>
        </w:rPr>
        <w:t>are</w:t>
      </w:r>
      <w:r>
        <w:rPr>
          <w:color w:val="585858"/>
          <w:spacing w:val="-3"/>
        </w:rPr>
        <w:t xml:space="preserve"> </w:t>
      </w:r>
      <w:r>
        <w:rPr>
          <w:color w:val="585858"/>
        </w:rPr>
        <w:t>considered</w:t>
      </w:r>
      <w:r>
        <w:rPr>
          <w:color w:val="585858"/>
          <w:spacing w:val="-3"/>
        </w:rPr>
        <w:t xml:space="preserve"> </w:t>
      </w:r>
      <w:r>
        <w:rPr>
          <w:color w:val="585858"/>
        </w:rPr>
        <w:t>to</w:t>
      </w:r>
      <w:r>
        <w:rPr>
          <w:color w:val="585858"/>
          <w:spacing w:val="-3"/>
        </w:rPr>
        <w:t xml:space="preserve"> </w:t>
      </w:r>
      <w:r>
        <w:rPr>
          <w:color w:val="585858"/>
        </w:rPr>
        <w:t>be representative of different environments in proximity to the project.</w:t>
      </w:r>
    </w:p>
    <w:p w14:paraId="7EBD6B51" w14:textId="77777777" w:rsidR="008C34F0" w:rsidRDefault="00E30A4A">
      <w:pPr>
        <w:pStyle w:val="BodyText"/>
        <w:spacing w:before="121" w:line="357" w:lineRule="auto"/>
        <w:ind w:left="113" w:right="250"/>
      </w:pPr>
      <w:r>
        <w:rPr>
          <w:color w:val="585858"/>
        </w:rPr>
        <w:t>At each location an unattended monitor was used to continuously sample noise levels during the day, evening,</w:t>
      </w:r>
      <w:r>
        <w:rPr>
          <w:color w:val="585858"/>
          <w:spacing w:val="-1"/>
        </w:rPr>
        <w:t xml:space="preserve"> </w:t>
      </w:r>
      <w:r>
        <w:rPr>
          <w:color w:val="585858"/>
        </w:rPr>
        <w:t>and</w:t>
      </w:r>
      <w:r>
        <w:rPr>
          <w:color w:val="585858"/>
          <w:spacing w:val="-4"/>
        </w:rPr>
        <w:t xml:space="preserve"> </w:t>
      </w:r>
      <w:r>
        <w:rPr>
          <w:color w:val="585858"/>
        </w:rPr>
        <w:t>night</w:t>
      </w:r>
      <w:r>
        <w:rPr>
          <w:color w:val="585858"/>
          <w:spacing w:val="-1"/>
        </w:rPr>
        <w:t xml:space="preserve"> </w:t>
      </w:r>
      <w:r>
        <w:rPr>
          <w:color w:val="585858"/>
        </w:rPr>
        <w:t>periods.</w:t>
      </w:r>
      <w:r>
        <w:rPr>
          <w:color w:val="585858"/>
          <w:spacing w:val="-1"/>
        </w:rPr>
        <w:t xml:space="preserve"> </w:t>
      </w:r>
      <w:r>
        <w:rPr>
          <w:color w:val="585858"/>
        </w:rPr>
        <w:t>Measurements</w:t>
      </w:r>
      <w:r>
        <w:rPr>
          <w:color w:val="585858"/>
          <w:spacing w:val="-2"/>
        </w:rPr>
        <w:t xml:space="preserve"> </w:t>
      </w:r>
      <w:r>
        <w:rPr>
          <w:color w:val="585858"/>
        </w:rPr>
        <w:t>were</w:t>
      </w:r>
      <w:r>
        <w:rPr>
          <w:color w:val="585858"/>
          <w:spacing w:val="-4"/>
        </w:rPr>
        <w:t xml:space="preserve"> </w:t>
      </w:r>
      <w:r>
        <w:rPr>
          <w:color w:val="585858"/>
        </w:rPr>
        <w:t>conducted</w:t>
      </w:r>
      <w:r>
        <w:rPr>
          <w:color w:val="585858"/>
          <w:spacing w:val="-4"/>
        </w:rPr>
        <w:t xml:space="preserve"> </w:t>
      </w:r>
      <w:r>
        <w:rPr>
          <w:color w:val="585858"/>
        </w:rPr>
        <w:t>at</w:t>
      </w:r>
      <w:r>
        <w:rPr>
          <w:color w:val="585858"/>
          <w:spacing w:val="-5"/>
        </w:rPr>
        <w:t xml:space="preserve"> </w:t>
      </w:r>
      <w:r>
        <w:rPr>
          <w:color w:val="585858"/>
        </w:rPr>
        <w:t>the</w:t>
      </w:r>
      <w:r>
        <w:rPr>
          <w:color w:val="585858"/>
          <w:spacing w:val="-4"/>
        </w:rPr>
        <w:t xml:space="preserve"> </w:t>
      </w:r>
      <w:r>
        <w:rPr>
          <w:color w:val="585858"/>
        </w:rPr>
        <w:t>locations</w:t>
      </w:r>
      <w:r>
        <w:rPr>
          <w:color w:val="585858"/>
          <w:spacing w:val="-2"/>
        </w:rPr>
        <w:t xml:space="preserve"> </w:t>
      </w:r>
      <w:r>
        <w:rPr>
          <w:color w:val="585858"/>
        </w:rPr>
        <w:t>over</w:t>
      </w:r>
      <w:r>
        <w:rPr>
          <w:color w:val="585858"/>
          <w:spacing w:val="-2"/>
        </w:rPr>
        <w:t xml:space="preserve"> </w:t>
      </w:r>
      <w:r>
        <w:rPr>
          <w:color w:val="585858"/>
        </w:rPr>
        <w:t>a</w:t>
      </w:r>
      <w:r>
        <w:rPr>
          <w:color w:val="585858"/>
          <w:spacing w:val="-8"/>
        </w:rPr>
        <w:t xml:space="preserve"> </w:t>
      </w:r>
      <w:r>
        <w:rPr>
          <w:color w:val="585858"/>
        </w:rPr>
        <w:t>period</w:t>
      </w:r>
      <w:r>
        <w:rPr>
          <w:color w:val="585858"/>
          <w:spacing w:val="-4"/>
        </w:rPr>
        <w:t xml:space="preserve"> </w:t>
      </w:r>
      <w:r>
        <w:rPr>
          <w:color w:val="585858"/>
        </w:rPr>
        <w:t>of</w:t>
      </w:r>
      <w:r>
        <w:rPr>
          <w:color w:val="585858"/>
          <w:spacing w:val="-1"/>
        </w:rPr>
        <w:t xml:space="preserve"> </w:t>
      </w:r>
      <w:r>
        <w:rPr>
          <w:color w:val="585858"/>
        </w:rPr>
        <w:t>approximately 10 days between Monday 11 July and Friday 22 July 2022.</w:t>
      </w:r>
    </w:p>
    <w:p w14:paraId="43CB0CF8" w14:textId="77777777" w:rsidR="008C34F0" w:rsidRDefault="008C34F0">
      <w:pPr>
        <w:spacing w:line="357" w:lineRule="auto"/>
        <w:sectPr w:rsidR="008C34F0">
          <w:pgSz w:w="11910" w:h="16840"/>
          <w:pgMar w:top="1500" w:right="1020" w:bottom="820" w:left="1020" w:header="467" w:footer="636" w:gutter="0"/>
          <w:cols w:space="720"/>
        </w:sectPr>
      </w:pPr>
    </w:p>
    <w:p w14:paraId="5FBD65ED" w14:textId="77777777" w:rsidR="008C34F0" w:rsidRDefault="00E30A4A">
      <w:pPr>
        <w:pStyle w:val="BodyText"/>
        <w:spacing w:before="85" w:line="360" w:lineRule="auto"/>
        <w:ind w:left="112" w:right="105"/>
      </w:pPr>
      <w:r>
        <w:rPr>
          <w:color w:val="585858"/>
        </w:rPr>
        <w:lastRenderedPageBreak/>
        <w:t>At some survey locations local weather stations were deployed alongside noise monitoring equipment to identify periods of adverse weather (e.g., high wind and/or rain) that may influence survey results. At other survey where a weather station was not deployed, wind and rainfall were assessed based on a combination of data from the other weather stations and publicly available data for the BoM</w:t>
      </w:r>
      <w:r>
        <w:rPr>
          <w:color w:val="585858"/>
          <w:spacing w:val="-1"/>
        </w:rPr>
        <w:t xml:space="preserve"> </w:t>
      </w:r>
      <w:r>
        <w:rPr>
          <w:color w:val="585858"/>
        </w:rPr>
        <w:t>monitoring station at Pound Creek. Frequent</w:t>
      </w:r>
      <w:r>
        <w:rPr>
          <w:color w:val="585858"/>
          <w:spacing w:val="-5"/>
        </w:rPr>
        <w:t xml:space="preserve"> </w:t>
      </w:r>
      <w:r>
        <w:rPr>
          <w:color w:val="585858"/>
        </w:rPr>
        <w:t>rainfall</w:t>
      </w:r>
      <w:r>
        <w:rPr>
          <w:color w:val="585858"/>
          <w:spacing w:val="-3"/>
        </w:rPr>
        <w:t xml:space="preserve"> </w:t>
      </w:r>
      <w:r>
        <w:rPr>
          <w:color w:val="585858"/>
        </w:rPr>
        <w:t>and</w:t>
      </w:r>
      <w:r>
        <w:rPr>
          <w:color w:val="585858"/>
          <w:spacing w:val="-3"/>
        </w:rPr>
        <w:t xml:space="preserve"> </w:t>
      </w:r>
      <w:r>
        <w:rPr>
          <w:color w:val="585858"/>
        </w:rPr>
        <w:t>periods</w:t>
      </w:r>
      <w:r>
        <w:rPr>
          <w:color w:val="585858"/>
          <w:spacing w:val="-1"/>
        </w:rPr>
        <w:t xml:space="preserve"> </w:t>
      </w:r>
      <w:r>
        <w:rPr>
          <w:color w:val="585858"/>
        </w:rPr>
        <w:t>of wind</w:t>
      </w:r>
      <w:r>
        <w:rPr>
          <w:color w:val="585858"/>
          <w:spacing w:val="-3"/>
        </w:rPr>
        <w:t xml:space="preserve"> </w:t>
      </w:r>
      <w:r>
        <w:rPr>
          <w:color w:val="585858"/>
        </w:rPr>
        <w:t>speed</w:t>
      </w:r>
      <w:r>
        <w:rPr>
          <w:color w:val="585858"/>
          <w:spacing w:val="-3"/>
        </w:rPr>
        <w:t xml:space="preserve"> </w:t>
      </w:r>
      <w:r>
        <w:rPr>
          <w:color w:val="585858"/>
        </w:rPr>
        <w:t>greater</w:t>
      </w:r>
      <w:r>
        <w:rPr>
          <w:color w:val="585858"/>
          <w:spacing w:val="-1"/>
        </w:rPr>
        <w:t xml:space="preserve"> </w:t>
      </w:r>
      <w:r>
        <w:rPr>
          <w:color w:val="585858"/>
        </w:rPr>
        <w:t>than</w:t>
      </w:r>
      <w:r>
        <w:rPr>
          <w:color w:val="585858"/>
          <w:spacing w:val="-3"/>
        </w:rPr>
        <w:t xml:space="preserve"> </w:t>
      </w:r>
      <w:r>
        <w:rPr>
          <w:color w:val="585858"/>
        </w:rPr>
        <w:t>a</w:t>
      </w:r>
      <w:r>
        <w:rPr>
          <w:color w:val="585858"/>
          <w:spacing w:val="-3"/>
        </w:rPr>
        <w:t xml:space="preserve"> </w:t>
      </w:r>
      <w:r>
        <w:rPr>
          <w:color w:val="585858"/>
        </w:rPr>
        <w:t>gentle</w:t>
      </w:r>
      <w:r>
        <w:rPr>
          <w:color w:val="585858"/>
          <w:spacing w:val="-3"/>
        </w:rPr>
        <w:t xml:space="preserve"> </w:t>
      </w:r>
      <w:r>
        <w:rPr>
          <w:color w:val="585858"/>
        </w:rPr>
        <w:t>breeze</w:t>
      </w:r>
      <w:r>
        <w:rPr>
          <w:color w:val="585858"/>
          <w:spacing w:val="-3"/>
        </w:rPr>
        <w:t xml:space="preserve"> </w:t>
      </w:r>
      <w:r>
        <w:rPr>
          <w:color w:val="585858"/>
        </w:rPr>
        <w:t>were</w:t>
      </w:r>
      <w:r>
        <w:rPr>
          <w:color w:val="585858"/>
          <w:spacing w:val="-3"/>
        </w:rPr>
        <w:t xml:space="preserve"> </w:t>
      </w:r>
      <w:r>
        <w:rPr>
          <w:color w:val="585858"/>
        </w:rPr>
        <w:t>experienced</w:t>
      </w:r>
      <w:r>
        <w:rPr>
          <w:color w:val="585858"/>
          <w:spacing w:val="-3"/>
        </w:rPr>
        <w:t xml:space="preserve"> </w:t>
      </w:r>
      <w:r>
        <w:rPr>
          <w:color w:val="585858"/>
        </w:rPr>
        <w:t>during</w:t>
      </w:r>
      <w:r>
        <w:rPr>
          <w:color w:val="585858"/>
          <w:spacing w:val="-3"/>
        </w:rPr>
        <w:t xml:space="preserve"> </w:t>
      </w:r>
      <w:r>
        <w:rPr>
          <w:color w:val="585858"/>
        </w:rPr>
        <w:t>the survey period.</w:t>
      </w:r>
    </w:p>
    <w:p w14:paraId="7FFC1B25" w14:textId="77777777" w:rsidR="008C34F0" w:rsidRDefault="00D35DE7">
      <w:pPr>
        <w:pStyle w:val="BodyText"/>
        <w:spacing w:before="118"/>
        <w:ind w:left="113"/>
      </w:pPr>
      <w:hyperlink w:anchor="_bookmark4" w:history="1">
        <w:r w:rsidR="00E30A4A">
          <w:rPr>
            <w:color w:val="585858"/>
          </w:rPr>
          <w:t>Table</w:t>
        </w:r>
        <w:r w:rsidR="00E30A4A">
          <w:rPr>
            <w:color w:val="585858"/>
            <w:spacing w:val="-6"/>
          </w:rPr>
          <w:t xml:space="preserve"> </w:t>
        </w:r>
        <w:r w:rsidR="00E30A4A">
          <w:rPr>
            <w:color w:val="585858"/>
          </w:rPr>
          <w:t>10-2</w:t>
        </w:r>
      </w:hyperlink>
      <w:r w:rsidR="00E30A4A">
        <w:rPr>
          <w:color w:val="585858"/>
          <w:spacing w:val="-6"/>
        </w:rPr>
        <w:t xml:space="preserve"> </w:t>
      </w:r>
      <w:r w:rsidR="00E30A4A">
        <w:rPr>
          <w:color w:val="585858"/>
        </w:rPr>
        <w:t>provides</w:t>
      </w:r>
      <w:r w:rsidR="00E30A4A">
        <w:rPr>
          <w:color w:val="585858"/>
          <w:spacing w:val="-4"/>
        </w:rPr>
        <w:t xml:space="preserve"> </w:t>
      </w:r>
      <w:r w:rsidR="00E30A4A">
        <w:rPr>
          <w:color w:val="585858"/>
        </w:rPr>
        <w:t>a</w:t>
      </w:r>
      <w:r w:rsidR="00E30A4A">
        <w:rPr>
          <w:color w:val="585858"/>
          <w:spacing w:val="-6"/>
        </w:rPr>
        <w:t xml:space="preserve"> </w:t>
      </w:r>
      <w:r w:rsidR="00E30A4A">
        <w:rPr>
          <w:color w:val="585858"/>
        </w:rPr>
        <w:t>summary</w:t>
      </w:r>
      <w:r w:rsidR="00E30A4A">
        <w:rPr>
          <w:color w:val="585858"/>
          <w:spacing w:val="-8"/>
        </w:rPr>
        <w:t xml:space="preserve"> </w:t>
      </w:r>
      <w:r w:rsidR="00E30A4A">
        <w:rPr>
          <w:color w:val="585858"/>
        </w:rPr>
        <w:t>of</w:t>
      </w:r>
      <w:r w:rsidR="00E30A4A">
        <w:rPr>
          <w:color w:val="585858"/>
          <w:spacing w:val="-7"/>
        </w:rPr>
        <w:t xml:space="preserve"> </w:t>
      </w:r>
      <w:r w:rsidR="00E30A4A">
        <w:rPr>
          <w:color w:val="585858"/>
        </w:rPr>
        <w:t>the</w:t>
      </w:r>
      <w:r w:rsidR="00E30A4A">
        <w:rPr>
          <w:color w:val="585858"/>
          <w:spacing w:val="-6"/>
        </w:rPr>
        <w:t xml:space="preserve"> </w:t>
      </w:r>
      <w:r w:rsidR="00E30A4A">
        <w:rPr>
          <w:color w:val="585858"/>
        </w:rPr>
        <w:t>background</w:t>
      </w:r>
      <w:r w:rsidR="00E30A4A">
        <w:rPr>
          <w:color w:val="585858"/>
          <w:spacing w:val="-5"/>
        </w:rPr>
        <w:t xml:space="preserve"> </w:t>
      </w:r>
      <w:r w:rsidR="00E30A4A">
        <w:rPr>
          <w:color w:val="585858"/>
        </w:rPr>
        <w:t>noise</w:t>
      </w:r>
      <w:r w:rsidR="00E30A4A">
        <w:rPr>
          <w:color w:val="585858"/>
          <w:spacing w:val="-6"/>
        </w:rPr>
        <w:t xml:space="preserve"> </w:t>
      </w:r>
      <w:r w:rsidR="00E30A4A">
        <w:rPr>
          <w:color w:val="585858"/>
        </w:rPr>
        <w:t>levels</w:t>
      </w:r>
      <w:r w:rsidR="00E30A4A">
        <w:rPr>
          <w:color w:val="585858"/>
          <w:spacing w:val="-4"/>
        </w:rPr>
        <w:t xml:space="preserve"> </w:t>
      </w:r>
      <w:r w:rsidR="00E30A4A">
        <w:rPr>
          <w:color w:val="585858"/>
        </w:rPr>
        <w:t>measured</w:t>
      </w:r>
      <w:r w:rsidR="00E30A4A">
        <w:rPr>
          <w:color w:val="585858"/>
          <w:spacing w:val="-8"/>
        </w:rPr>
        <w:t xml:space="preserve"> </w:t>
      </w:r>
      <w:r w:rsidR="00E30A4A">
        <w:rPr>
          <w:color w:val="585858"/>
        </w:rPr>
        <w:t>during</w:t>
      </w:r>
      <w:r w:rsidR="00E30A4A">
        <w:rPr>
          <w:color w:val="585858"/>
          <w:spacing w:val="-5"/>
        </w:rPr>
        <w:t xml:space="preserve"> </w:t>
      </w:r>
      <w:r w:rsidR="00E30A4A">
        <w:rPr>
          <w:color w:val="585858"/>
        </w:rPr>
        <w:t>the</w:t>
      </w:r>
      <w:r w:rsidR="00E30A4A">
        <w:rPr>
          <w:color w:val="585858"/>
          <w:spacing w:val="-6"/>
        </w:rPr>
        <w:t xml:space="preserve"> </w:t>
      </w:r>
      <w:r w:rsidR="00E30A4A">
        <w:rPr>
          <w:color w:val="585858"/>
        </w:rPr>
        <w:t>noise</w:t>
      </w:r>
      <w:r w:rsidR="00E30A4A">
        <w:rPr>
          <w:color w:val="585858"/>
          <w:spacing w:val="-5"/>
        </w:rPr>
        <w:t xml:space="preserve"> </w:t>
      </w:r>
      <w:r w:rsidR="00E30A4A">
        <w:rPr>
          <w:color w:val="585858"/>
          <w:spacing w:val="-2"/>
        </w:rPr>
        <w:t>survey.</w:t>
      </w:r>
    </w:p>
    <w:p w14:paraId="05AA69C8" w14:textId="77777777" w:rsidR="008C34F0" w:rsidRDefault="00E30A4A">
      <w:pPr>
        <w:pStyle w:val="BodyText"/>
        <w:spacing w:before="98"/>
      </w:pPr>
      <w:r>
        <w:rPr>
          <w:noProof/>
        </w:rPr>
        <w:drawing>
          <wp:anchor distT="0" distB="0" distL="0" distR="0" simplePos="0" relativeHeight="487614976" behindDoc="1" locked="0" layoutInCell="1" allowOverlap="1" wp14:anchorId="3D611B26" wp14:editId="515B4C08">
            <wp:simplePos x="0" y="0"/>
            <wp:positionH relativeFrom="page">
              <wp:posOffset>713231</wp:posOffset>
            </wp:positionH>
            <wp:positionV relativeFrom="paragraph">
              <wp:posOffset>223582</wp:posOffset>
            </wp:positionV>
            <wp:extent cx="3316223" cy="137159"/>
            <wp:effectExtent l="0" t="0" r="0" b="0"/>
            <wp:wrapTopAndBottom/>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14" cstate="print"/>
                    <a:stretch>
                      <a:fillRect/>
                    </a:stretch>
                  </pic:blipFill>
                  <pic:spPr>
                    <a:xfrm>
                      <a:off x="0" y="0"/>
                      <a:ext cx="3316223" cy="137159"/>
                    </a:xfrm>
                    <a:prstGeom prst="rect">
                      <a:avLst/>
                    </a:prstGeom>
                  </pic:spPr>
                </pic:pic>
              </a:graphicData>
            </a:graphic>
          </wp:anchor>
        </w:drawing>
      </w:r>
    </w:p>
    <w:p w14:paraId="75A8E390" w14:textId="77777777" w:rsidR="008C34F0" w:rsidRDefault="008C34F0">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818"/>
        <w:gridCol w:w="8819"/>
      </w:tblGrid>
      <w:tr w:rsidR="008C34F0" w14:paraId="2836F339" w14:textId="77777777">
        <w:trPr>
          <w:trHeight w:val="470"/>
        </w:trPr>
        <w:tc>
          <w:tcPr>
            <w:tcW w:w="818" w:type="dxa"/>
            <w:shd w:val="clear" w:color="auto" w:fill="133149"/>
          </w:tcPr>
          <w:p w14:paraId="6B2EF735" w14:textId="77777777" w:rsidR="008C34F0" w:rsidRDefault="00E30A4A">
            <w:pPr>
              <w:pStyle w:val="TableParagraph"/>
              <w:rPr>
                <w:b/>
                <w:sz w:val="18"/>
              </w:rPr>
            </w:pPr>
            <w:bookmarkStart w:id="12" w:name="_bookmark4"/>
            <w:bookmarkEnd w:id="12"/>
            <w:r>
              <w:rPr>
                <w:b/>
                <w:color w:val="FFFFFF"/>
                <w:spacing w:val="-4"/>
                <w:sz w:val="18"/>
              </w:rPr>
              <w:t>Area</w:t>
            </w:r>
          </w:p>
        </w:tc>
        <w:tc>
          <w:tcPr>
            <w:tcW w:w="8819" w:type="dxa"/>
            <w:shd w:val="clear" w:color="auto" w:fill="133149"/>
          </w:tcPr>
          <w:p w14:paraId="03CE9BAD" w14:textId="77777777" w:rsidR="008C34F0" w:rsidRDefault="00E30A4A">
            <w:pPr>
              <w:pStyle w:val="TableParagraph"/>
              <w:ind w:left="142"/>
              <w:rPr>
                <w:b/>
                <w:sz w:val="18"/>
              </w:rPr>
            </w:pPr>
            <w:r>
              <w:rPr>
                <w:b/>
                <w:color w:val="FFFFFF"/>
                <w:spacing w:val="-2"/>
                <w:sz w:val="18"/>
              </w:rPr>
              <w:t>Description</w:t>
            </w:r>
          </w:p>
        </w:tc>
      </w:tr>
      <w:tr w:rsidR="008C34F0" w14:paraId="62280FFA" w14:textId="77777777">
        <w:trPr>
          <w:trHeight w:val="931"/>
        </w:trPr>
        <w:tc>
          <w:tcPr>
            <w:tcW w:w="818" w:type="dxa"/>
            <w:shd w:val="clear" w:color="auto" w:fill="D3E6F4"/>
          </w:tcPr>
          <w:p w14:paraId="5F1D8E19" w14:textId="77777777" w:rsidR="008C34F0" w:rsidRDefault="00E30A4A">
            <w:pPr>
              <w:pStyle w:val="TableParagraph"/>
              <w:rPr>
                <w:sz w:val="18"/>
              </w:rPr>
            </w:pPr>
            <w:r>
              <w:rPr>
                <w:color w:val="5F5F5F"/>
                <w:sz w:val="18"/>
              </w:rPr>
              <w:t>Site</w:t>
            </w:r>
            <w:r>
              <w:rPr>
                <w:color w:val="5F5F5F"/>
                <w:spacing w:val="2"/>
                <w:sz w:val="18"/>
              </w:rPr>
              <w:t xml:space="preserve"> </w:t>
            </w:r>
            <w:r>
              <w:rPr>
                <w:color w:val="5F5F5F"/>
                <w:spacing w:val="-10"/>
                <w:sz w:val="18"/>
              </w:rPr>
              <w:t>1</w:t>
            </w:r>
          </w:p>
        </w:tc>
        <w:tc>
          <w:tcPr>
            <w:tcW w:w="8819" w:type="dxa"/>
            <w:shd w:val="clear" w:color="auto" w:fill="D3E6F4"/>
          </w:tcPr>
          <w:p w14:paraId="0BE13E5C" w14:textId="77777777" w:rsidR="008C34F0" w:rsidRDefault="00E30A4A">
            <w:pPr>
              <w:pStyle w:val="TableParagraph"/>
              <w:ind w:left="142"/>
              <w:rPr>
                <w:sz w:val="18"/>
              </w:rPr>
            </w:pPr>
            <w:r>
              <w:rPr>
                <w:color w:val="5F5F5F"/>
                <w:sz w:val="18"/>
              </w:rPr>
              <w:t>Tramway</w:t>
            </w:r>
            <w:r>
              <w:rPr>
                <w:color w:val="5F5F5F"/>
                <w:spacing w:val="-3"/>
                <w:sz w:val="18"/>
              </w:rPr>
              <w:t xml:space="preserve"> </w:t>
            </w:r>
            <w:r>
              <w:rPr>
                <w:color w:val="5F5F5F"/>
                <w:sz w:val="18"/>
              </w:rPr>
              <w:t>Road,</w:t>
            </w:r>
            <w:r>
              <w:rPr>
                <w:color w:val="5F5F5F"/>
                <w:spacing w:val="-4"/>
                <w:sz w:val="18"/>
              </w:rPr>
              <w:t xml:space="preserve"> </w:t>
            </w:r>
            <w:r>
              <w:rPr>
                <w:color w:val="5F5F5F"/>
                <w:sz w:val="18"/>
              </w:rPr>
              <w:t>Hazelwood</w:t>
            </w:r>
            <w:r>
              <w:rPr>
                <w:color w:val="5F5F5F"/>
                <w:spacing w:val="-6"/>
                <w:sz w:val="18"/>
              </w:rPr>
              <w:t xml:space="preserve"> </w:t>
            </w:r>
            <w:r>
              <w:rPr>
                <w:color w:val="5F5F5F"/>
                <w:spacing w:val="-4"/>
                <w:sz w:val="18"/>
              </w:rPr>
              <w:t>North</w:t>
            </w:r>
          </w:p>
          <w:p w14:paraId="5B220AC4" w14:textId="77777777" w:rsidR="008C34F0" w:rsidRDefault="00E30A4A">
            <w:pPr>
              <w:pStyle w:val="TableParagraph"/>
              <w:spacing w:before="24"/>
              <w:ind w:left="142"/>
              <w:rPr>
                <w:sz w:val="18"/>
              </w:rPr>
            </w:pPr>
            <w:r>
              <w:rPr>
                <w:color w:val="5F5F5F"/>
                <w:sz w:val="18"/>
              </w:rPr>
              <w:t>At</w:t>
            </w:r>
            <w:r>
              <w:rPr>
                <w:color w:val="5F5F5F"/>
                <w:spacing w:val="-1"/>
                <w:sz w:val="18"/>
              </w:rPr>
              <w:t xml:space="preserve"> </w:t>
            </w:r>
            <w:r>
              <w:rPr>
                <w:color w:val="5F5F5F"/>
                <w:sz w:val="18"/>
              </w:rPr>
              <w:t>the</w:t>
            </w:r>
            <w:r>
              <w:rPr>
                <w:color w:val="5F5F5F"/>
                <w:spacing w:val="-4"/>
                <w:sz w:val="18"/>
              </w:rPr>
              <w:t xml:space="preserve"> </w:t>
            </w:r>
            <w:r>
              <w:rPr>
                <w:color w:val="5F5F5F"/>
                <w:sz w:val="18"/>
              </w:rPr>
              <w:t>site</w:t>
            </w:r>
            <w:r>
              <w:rPr>
                <w:color w:val="5F5F5F"/>
                <w:spacing w:val="-3"/>
                <w:sz w:val="18"/>
              </w:rPr>
              <w:t xml:space="preserve"> </w:t>
            </w:r>
            <w:r>
              <w:rPr>
                <w:color w:val="5F5F5F"/>
                <w:sz w:val="18"/>
              </w:rPr>
              <w:t>of</w:t>
            </w:r>
            <w:r>
              <w:rPr>
                <w:color w:val="5F5F5F"/>
                <w:spacing w:val="-1"/>
                <w:sz w:val="18"/>
              </w:rPr>
              <w:t xml:space="preserve"> </w:t>
            </w:r>
            <w:r>
              <w:rPr>
                <w:color w:val="5F5F5F"/>
                <w:sz w:val="18"/>
              </w:rPr>
              <w:t>the</w:t>
            </w:r>
            <w:r>
              <w:rPr>
                <w:color w:val="5F5F5F"/>
                <w:spacing w:val="-3"/>
                <w:sz w:val="18"/>
              </w:rPr>
              <w:t xml:space="preserve"> </w:t>
            </w:r>
            <w:r>
              <w:rPr>
                <w:color w:val="5F5F5F"/>
                <w:sz w:val="18"/>
              </w:rPr>
              <w:t>Hazelwood</w:t>
            </w:r>
            <w:r>
              <w:rPr>
                <w:color w:val="5F5F5F"/>
                <w:spacing w:val="-4"/>
                <w:sz w:val="18"/>
              </w:rPr>
              <w:t xml:space="preserve"> </w:t>
            </w:r>
            <w:r>
              <w:rPr>
                <w:color w:val="5F5F5F"/>
                <w:sz w:val="18"/>
              </w:rPr>
              <w:t>converter</w:t>
            </w:r>
            <w:r>
              <w:rPr>
                <w:color w:val="5F5F5F"/>
                <w:spacing w:val="-1"/>
                <w:sz w:val="18"/>
              </w:rPr>
              <w:t xml:space="preserve"> </w:t>
            </w:r>
            <w:r>
              <w:rPr>
                <w:color w:val="5F5F5F"/>
                <w:spacing w:val="-2"/>
                <w:sz w:val="18"/>
              </w:rPr>
              <w:t>station.</w:t>
            </w:r>
          </w:p>
          <w:p w14:paraId="4403D5A6" w14:textId="77777777" w:rsidR="008C34F0" w:rsidRDefault="00E30A4A">
            <w:pPr>
              <w:pStyle w:val="TableParagraph"/>
              <w:spacing w:before="18"/>
              <w:ind w:left="142"/>
              <w:rPr>
                <w:sz w:val="18"/>
              </w:rPr>
            </w:pPr>
            <w:r>
              <w:rPr>
                <w:color w:val="5F5F5F"/>
                <w:sz w:val="18"/>
              </w:rPr>
              <w:t>Existing</w:t>
            </w:r>
            <w:r>
              <w:rPr>
                <w:color w:val="5F5F5F"/>
                <w:spacing w:val="-3"/>
                <w:sz w:val="18"/>
              </w:rPr>
              <w:t xml:space="preserve"> </w:t>
            </w:r>
            <w:r>
              <w:rPr>
                <w:color w:val="5F5F5F"/>
                <w:sz w:val="18"/>
              </w:rPr>
              <w:t>dwelling</w:t>
            </w:r>
            <w:r>
              <w:rPr>
                <w:color w:val="5F5F5F"/>
                <w:spacing w:val="-2"/>
                <w:sz w:val="18"/>
              </w:rPr>
              <w:t xml:space="preserve"> </w:t>
            </w:r>
            <w:r>
              <w:rPr>
                <w:color w:val="5F5F5F"/>
                <w:sz w:val="18"/>
              </w:rPr>
              <w:t>in</w:t>
            </w:r>
            <w:r>
              <w:rPr>
                <w:color w:val="5F5F5F"/>
                <w:spacing w:val="-2"/>
                <w:sz w:val="18"/>
              </w:rPr>
              <w:t xml:space="preserve"> </w:t>
            </w:r>
            <w:r>
              <w:rPr>
                <w:color w:val="5F5F5F"/>
                <w:sz w:val="18"/>
              </w:rPr>
              <w:t>a</w:t>
            </w:r>
            <w:r>
              <w:rPr>
                <w:color w:val="5F5F5F"/>
                <w:spacing w:val="-7"/>
                <w:sz w:val="18"/>
              </w:rPr>
              <w:t xml:space="preserve"> </w:t>
            </w:r>
            <w:r>
              <w:rPr>
                <w:color w:val="5F5F5F"/>
                <w:sz w:val="18"/>
              </w:rPr>
              <w:t>rural</w:t>
            </w:r>
            <w:r>
              <w:rPr>
                <w:color w:val="5F5F5F"/>
                <w:spacing w:val="-4"/>
                <w:sz w:val="18"/>
              </w:rPr>
              <w:t xml:space="preserve"> </w:t>
            </w:r>
            <w:r>
              <w:rPr>
                <w:color w:val="5F5F5F"/>
                <w:sz w:val="18"/>
              </w:rPr>
              <w:t>environment</w:t>
            </w:r>
            <w:r>
              <w:rPr>
                <w:color w:val="5F5F5F"/>
                <w:spacing w:val="-5"/>
                <w:sz w:val="18"/>
              </w:rPr>
              <w:t xml:space="preserve"> </w:t>
            </w:r>
            <w:proofErr w:type="spellStart"/>
            <w:r>
              <w:rPr>
                <w:color w:val="5F5F5F"/>
                <w:sz w:val="18"/>
              </w:rPr>
              <w:t>characterised</w:t>
            </w:r>
            <w:proofErr w:type="spellEnd"/>
            <w:r>
              <w:rPr>
                <w:color w:val="5F5F5F"/>
                <w:spacing w:val="-7"/>
                <w:sz w:val="18"/>
              </w:rPr>
              <w:t xml:space="preserve"> </w:t>
            </w:r>
            <w:r>
              <w:rPr>
                <w:color w:val="5F5F5F"/>
                <w:sz w:val="18"/>
              </w:rPr>
              <w:t>by</w:t>
            </w:r>
            <w:r>
              <w:rPr>
                <w:color w:val="5F5F5F"/>
                <w:spacing w:val="-6"/>
                <w:sz w:val="18"/>
              </w:rPr>
              <w:t xml:space="preserve"> </w:t>
            </w:r>
            <w:r>
              <w:rPr>
                <w:color w:val="5F5F5F"/>
                <w:sz w:val="18"/>
              </w:rPr>
              <w:t>noise</w:t>
            </w:r>
            <w:r>
              <w:rPr>
                <w:color w:val="5F5F5F"/>
                <w:spacing w:val="-2"/>
                <w:sz w:val="18"/>
              </w:rPr>
              <w:t xml:space="preserve"> </w:t>
            </w:r>
            <w:r>
              <w:rPr>
                <w:color w:val="5F5F5F"/>
                <w:sz w:val="18"/>
              </w:rPr>
              <w:t>from local</w:t>
            </w:r>
            <w:r>
              <w:rPr>
                <w:color w:val="5F5F5F"/>
                <w:spacing w:val="-4"/>
                <w:sz w:val="18"/>
              </w:rPr>
              <w:t xml:space="preserve"> </w:t>
            </w:r>
            <w:r>
              <w:rPr>
                <w:color w:val="5F5F5F"/>
                <w:spacing w:val="-2"/>
                <w:sz w:val="18"/>
              </w:rPr>
              <w:t>roads.</w:t>
            </w:r>
          </w:p>
        </w:tc>
      </w:tr>
      <w:tr w:rsidR="008C34F0" w14:paraId="798100EC" w14:textId="77777777">
        <w:trPr>
          <w:trHeight w:val="907"/>
        </w:trPr>
        <w:tc>
          <w:tcPr>
            <w:tcW w:w="818" w:type="dxa"/>
          </w:tcPr>
          <w:p w14:paraId="35F9DF62" w14:textId="77777777" w:rsidR="008C34F0" w:rsidRDefault="00E30A4A">
            <w:pPr>
              <w:pStyle w:val="TableParagraph"/>
              <w:rPr>
                <w:sz w:val="18"/>
              </w:rPr>
            </w:pPr>
            <w:r>
              <w:rPr>
                <w:color w:val="5F5F5F"/>
                <w:sz w:val="18"/>
              </w:rPr>
              <w:t>Site</w:t>
            </w:r>
            <w:r>
              <w:rPr>
                <w:color w:val="5F5F5F"/>
                <w:spacing w:val="2"/>
                <w:sz w:val="18"/>
              </w:rPr>
              <w:t xml:space="preserve"> </w:t>
            </w:r>
            <w:r>
              <w:rPr>
                <w:color w:val="5F5F5F"/>
                <w:spacing w:val="-10"/>
                <w:sz w:val="18"/>
              </w:rPr>
              <w:t>2</w:t>
            </w:r>
          </w:p>
        </w:tc>
        <w:tc>
          <w:tcPr>
            <w:tcW w:w="8819" w:type="dxa"/>
          </w:tcPr>
          <w:p w14:paraId="4DFB8C37" w14:textId="77777777" w:rsidR="008C34F0" w:rsidRDefault="00E30A4A">
            <w:pPr>
              <w:pStyle w:val="TableParagraph"/>
              <w:ind w:left="142"/>
              <w:rPr>
                <w:sz w:val="18"/>
              </w:rPr>
            </w:pPr>
            <w:r>
              <w:rPr>
                <w:color w:val="5F5F5F"/>
                <w:sz w:val="18"/>
              </w:rPr>
              <w:t>Switchback</w:t>
            </w:r>
            <w:r>
              <w:rPr>
                <w:color w:val="5F5F5F"/>
                <w:spacing w:val="-6"/>
                <w:sz w:val="18"/>
              </w:rPr>
              <w:t xml:space="preserve"> </w:t>
            </w:r>
            <w:r>
              <w:rPr>
                <w:color w:val="5F5F5F"/>
                <w:sz w:val="18"/>
              </w:rPr>
              <w:t xml:space="preserve">Road, </w:t>
            </w:r>
            <w:r>
              <w:rPr>
                <w:color w:val="5F5F5F"/>
                <w:spacing w:val="-2"/>
                <w:sz w:val="18"/>
              </w:rPr>
              <w:t>Hazelwood</w:t>
            </w:r>
          </w:p>
          <w:p w14:paraId="463EFD1C" w14:textId="77777777" w:rsidR="008C34F0" w:rsidRDefault="00E30A4A">
            <w:pPr>
              <w:pStyle w:val="TableParagraph"/>
              <w:spacing w:before="19"/>
              <w:ind w:left="142"/>
              <w:rPr>
                <w:sz w:val="18"/>
              </w:rPr>
            </w:pPr>
            <w:r>
              <w:rPr>
                <w:color w:val="5F5F5F"/>
                <w:sz w:val="18"/>
              </w:rPr>
              <w:t>Rural</w:t>
            </w:r>
            <w:r>
              <w:rPr>
                <w:color w:val="5F5F5F"/>
                <w:spacing w:val="-3"/>
                <w:sz w:val="18"/>
              </w:rPr>
              <w:t xml:space="preserve"> </w:t>
            </w:r>
            <w:r>
              <w:rPr>
                <w:color w:val="5F5F5F"/>
                <w:sz w:val="18"/>
              </w:rPr>
              <w:t>environment beyond</w:t>
            </w:r>
            <w:r>
              <w:rPr>
                <w:color w:val="5F5F5F"/>
                <w:spacing w:val="-5"/>
                <w:sz w:val="18"/>
              </w:rPr>
              <w:t xml:space="preserve"> </w:t>
            </w:r>
            <w:r>
              <w:rPr>
                <w:color w:val="5F5F5F"/>
                <w:sz w:val="18"/>
              </w:rPr>
              <w:t>the</w:t>
            </w:r>
            <w:r>
              <w:rPr>
                <w:color w:val="5F5F5F"/>
                <w:spacing w:val="-5"/>
                <w:sz w:val="18"/>
              </w:rPr>
              <w:t xml:space="preserve"> </w:t>
            </w:r>
            <w:r>
              <w:rPr>
                <w:color w:val="5F5F5F"/>
                <w:sz w:val="18"/>
              </w:rPr>
              <w:t>suburban</w:t>
            </w:r>
            <w:r>
              <w:rPr>
                <w:color w:val="5F5F5F"/>
                <w:spacing w:val="-5"/>
                <w:sz w:val="18"/>
              </w:rPr>
              <w:t xml:space="preserve"> </w:t>
            </w:r>
            <w:r>
              <w:rPr>
                <w:color w:val="5F5F5F"/>
                <w:sz w:val="18"/>
              </w:rPr>
              <w:t>areas</w:t>
            </w:r>
            <w:r>
              <w:rPr>
                <w:color w:val="5F5F5F"/>
                <w:spacing w:val="-1"/>
                <w:sz w:val="18"/>
              </w:rPr>
              <w:t xml:space="preserve"> </w:t>
            </w:r>
            <w:r>
              <w:rPr>
                <w:color w:val="5F5F5F"/>
                <w:sz w:val="18"/>
              </w:rPr>
              <w:t>of</w:t>
            </w:r>
            <w:r>
              <w:rPr>
                <w:color w:val="5F5F5F"/>
                <w:spacing w:val="-3"/>
                <w:sz w:val="18"/>
              </w:rPr>
              <w:t xml:space="preserve"> </w:t>
            </w:r>
            <w:r>
              <w:rPr>
                <w:color w:val="5F5F5F"/>
                <w:sz w:val="18"/>
              </w:rPr>
              <w:t>Churchill, subject</w:t>
            </w:r>
            <w:r>
              <w:rPr>
                <w:color w:val="5F5F5F"/>
                <w:spacing w:val="-3"/>
                <w:sz w:val="18"/>
              </w:rPr>
              <w:t xml:space="preserve"> </w:t>
            </w:r>
            <w:r>
              <w:rPr>
                <w:color w:val="5F5F5F"/>
                <w:sz w:val="18"/>
              </w:rPr>
              <w:t>to</w:t>
            </w:r>
            <w:r>
              <w:rPr>
                <w:color w:val="5F5F5F"/>
                <w:spacing w:val="-5"/>
                <w:sz w:val="18"/>
              </w:rPr>
              <w:t xml:space="preserve"> </w:t>
            </w:r>
            <w:r>
              <w:rPr>
                <w:color w:val="5F5F5F"/>
                <w:sz w:val="18"/>
              </w:rPr>
              <w:t>a</w:t>
            </w:r>
            <w:r>
              <w:rPr>
                <w:color w:val="5F5F5F"/>
                <w:spacing w:val="-5"/>
                <w:sz w:val="18"/>
              </w:rPr>
              <w:t xml:space="preserve"> </w:t>
            </w:r>
            <w:r>
              <w:rPr>
                <w:color w:val="5F5F5F"/>
                <w:sz w:val="18"/>
              </w:rPr>
              <w:t>mix</w:t>
            </w:r>
            <w:r>
              <w:rPr>
                <w:color w:val="5F5F5F"/>
                <w:spacing w:val="-5"/>
                <w:sz w:val="18"/>
              </w:rPr>
              <w:t xml:space="preserve"> </w:t>
            </w:r>
            <w:r>
              <w:rPr>
                <w:color w:val="5F5F5F"/>
                <w:sz w:val="18"/>
              </w:rPr>
              <w:t>of noise</w:t>
            </w:r>
            <w:r>
              <w:rPr>
                <w:color w:val="5F5F5F"/>
                <w:spacing w:val="-1"/>
                <w:sz w:val="18"/>
              </w:rPr>
              <w:t xml:space="preserve"> </w:t>
            </w:r>
            <w:r>
              <w:rPr>
                <w:color w:val="5F5F5F"/>
                <w:sz w:val="18"/>
              </w:rPr>
              <w:t>influences</w:t>
            </w:r>
            <w:r>
              <w:rPr>
                <w:color w:val="5F5F5F"/>
                <w:spacing w:val="-5"/>
                <w:sz w:val="18"/>
              </w:rPr>
              <w:t xml:space="preserve"> </w:t>
            </w:r>
            <w:r>
              <w:rPr>
                <w:color w:val="5F5F5F"/>
                <w:sz w:val="18"/>
              </w:rPr>
              <w:t>from local traffic as well as noise from power transmission infrastructure.</w:t>
            </w:r>
          </w:p>
        </w:tc>
      </w:tr>
      <w:tr w:rsidR="008C34F0" w14:paraId="2B3CB8B6" w14:textId="77777777">
        <w:trPr>
          <w:trHeight w:val="907"/>
        </w:trPr>
        <w:tc>
          <w:tcPr>
            <w:tcW w:w="818" w:type="dxa"/>
            <w:shd w:val="clear" w:color="auto" w:fill="D3E6F4"/>
          </w:tcPr>
          <w:p w14:paraId="650D5132" w14:textId="77777777" w:rsidR="008C34F0" w:rsidRDefault="00E30A4A">
            <w:pPr>
              <w:pStyle w:val="TableParagraph"/>
              <w:rPr>
                <w:sz w:val="18"/>
              </w:rPr>
            </w:pPr>
            <w:r>
              <w:rPr>
                <w:color w:val="5F5F5F"/>
                <w:sz w:val="18"/>
              </w:rPr>
              <w:t>Site</w:t>
            </w:r>
            <w:r>
              <w:rPr>
                <w:color w:val="5F5F5F"/>
                <w:spacing w:val="2"/>
                <w:sz w:val="18"/>
              </w:rPr>
              <w:t xml:space="preserve"> </w:t>
            </w:r>
            <w:r>
              <w:rPr>
                <w:color w:val="5F5F5F"/>
                <w:spacing w:val="-10"/>
                <w:sz w:val="18"/>
              </w:rPr>
              <w:t>3</w:t>
            </w:r>
          </w:p>
        </w:tc>
        <w:tc>
          <w:tcPr>
            <w:tcW w:w="8819" w:type="dxa"/>
            <w:shd w:val="clear" w:color="auto" w:fill="D3E6F4"/>
          </w:tcPr>
          <w:p w14:paraId="4AF0E7EB" w14:textId="77777777" w:rsidR="008C34F0" w:rsidRDefault="00E30A4A">
            <w:pPr>
              <w:pStyle w:val="TableParagraph"/>
              <w:ind w:left="142"/>
              <w:rPr>
                <w:sz w:val="18"/>
              </w:rPr>
            </w:pPr>
            <w:proofErr w:type="spellStart"/>
            <w:r>
              <w:rPr>
                <w:color w:val="5F5F5F"/>
                <w:sz w:val="18"/>
              </w:rPr>
              <w:t>Yinnar</w:t>
            </w:r>
            <w:proofErr w:type="spellEnd"/>
            <w:r>
              <w:rPr>
                <w:color w:val="5F5F5F"/>
                <w:sz w:val="18"/>
              </w:rPr>
              <w:t>-Driffield</w:t>
            </w:r>
            <w:r>
              <w:rPr>
                <w:color w:val="5F5F5F"/>
                <w:spacing w:val="-9"/>
                <w:sz w:val="18"/>
              </w:rPr>
              <w:t xml:space="preserve"> </w:t>
            </w:r>
            <w:r>
              <w:rPr>
                <w:color w:val="5F5F5F"/>
                <w:sz w:val="18"/>
              </w:rPr>
              <w:t>Road,</w:t>
            </w:r>
            <w:r>
              <w:rPr>
                <w:color w:val="5F5F5F"/>
                <w:spacing w:val="-3"/>
                <w:sz w:val="18"/>
              </w:rPr>
              <w:t xml:space="preserve"> </w:t>
            </w:r>
            <w:r>
              <w:rPr>
                <w:color w:val="5F5F5F"/>
                <w:spacing w:val="-2"/>
                <w:sz w:val="18"/>
              </w:rPr>
              <w:t>Driffield</w:t>
            </w:r>
          </w:p>
          <w:p w14:paraId="16FE0CC6" w14:textId="77777777" w:rsidR="008C34F0" w:rsidRDefault="00E30A4A">
            <w:pPr>
              <w:pStyle w:val="TableParagraph"/>
              <w:spacing w:before="19"/>
              <w:ind w:left="142" w:right="207"/>
              <w:rPr>
                <w:sz w:val="18"/>
              </w:rPr>
            </w:pPr>
            <w:r>
              <w:rPr>
                <w:color w:val="5F5F5F"/>
                <w:sz w:val="18"/>
              </w:rPr>
              <w:t>Rural</w:t>
            </w:r>
            <w:r>
              <w:rPr>
                <w:color w:val="5F5F5F"/>
                <w:spacing w:val="-1"/>
                <w:sz w:val="18"/>
              </w:rPr>
              <w:t xml:space="preserve"> </w:t>
            </w:r>
            <w:r>
              <w:rPr>
                <w:color w:val="5F5F5F"/>
                <w:sz w:val="18"/>
              </w:rPr>
              <w:t xml:space="preserve">environment </w:t>
            </w:r>
            <w:proofErr w:type="spellStart"/>
            <w:r>
              <w:rPr>
                <w:color w:val="5F5F5F"/>
                <w:sz w:val="18"/>
              </w:rPr>
              <w:t>characterised</w:t>
            </w:r>
            <w:proofErr w:type="spellEnd"/>
            <w:r>
              <w:rPr>
                <w:color w:val="5F5F5F"/>
                <w:spacing w:val="-4"/>
                <w:sz w:val="18"/>
              </w:rPr>
              <w:t xml:space="preserve"> </w:t>
            </w:r>
            <w:r>
              <w:rPr>
                <w:color w:val="5F5F5F"/>
                <w:sz w:val="18"/>
              </w:rPr>
              <w:t>by</w:t>
            </w:r>
            <w:r>
              <w:rPr>
                <w:color w:val="5F5F5F"/>
                <w:spacing w:val="-4"/>
                <w:sz w:val="18"/>
              </w:rPr>
              <w:t xml:space="preserve"> </w:t>
            </w:r>
            <w:r>
              <w:rPr>
                <w:color w:val="5F5F5F"/>
                <w:sz w:val="18"/>
              </w:rPr>
              <w:t>noise</w:t>
            </w:r>
            <w:r>
              <w:rPr>
                <w:color w:val="5F5F5F"/>
                <w:spacing w:val="-4"/>
                <w:sz w:val="18"/>
              </w:rPr>
              <w:t xml:space="preserve"> </w:t>
            </w:r>
            <w:r>
              <w:rPr>
                <w:color w:val="5F5F5F"/>
                <w:sz w:val="18"/>
              </w:rPr>
              <w:t>from livestock and</w:t>
            </w:r>
            <w:r>
              <w:rPr>
                <w:color w:val="5F5F5F"/>
                <w:spacing w:val="-4"/>
                <w:sz w:val="18"/>
              </w:rPr>
              <w:t xml:space="preserve"> </w:t>
            </w:r>
            <w:r>
              <w:rPr>
                <w:color w:val="5F5F5F"/>
                <w:sz w:val="18"/>
              </w:rPr>
              <w:t>birds.</w:t>
            </w:r>
            <w:r>
              <w:rPr>
                <w:color w:val="5F5F5F"/>
                <w:spacing w:val="-1"/>
                <w:sz w:val="18"/>
              </w:rPr>
              <w:t xml:space="preserve"> </w:t>
            </w:r>
            <w:r>
              <w:rPr>
                <w:color w:val="5F5F5F"/>
                <w:sz w:val="18"/>
              </w:rPr>
              <w:t>Noise</w:t>
            </w:r>
            <w:r>
              <w:rPr>
                <w:color w:val="5F5F5F"/>
                <w:spacing w:val="-4"/>
                <w:sz w:val="18"/>
              </w:rPr>
              <w:t xml:space="preserve"> </w:t>
            </w:r>
            <w:r>
              <w:rPr>
                <w:color w:val="5F5F5F"/>
                <w:sz w:val="18"/>
              </w:rPr>
              <w:t>from a</w:t>
            </w:r>
            <w:r>
              <w:rPr>
                <w:color w:val="5F5F5F"/>
                <w:spacing w:val="-4"/>
                <w:sz w:val="18"/>
              </w:rPr>
              <w:t xml:space="preserve"> </w:t>
            </w:r>
            <w:r>
              <w:rPr>
                <w:color w:val="5F5F5F"/>
                <w:sz w:val="18"/>
              </w:rPr>
              <w:t>nearby</w:t>
            </w:r>
            <w:r>
              <w:rPr>
                <w:color w:val="5F5F5F"/>
                <w:spacing w:val="-3"/>
                <w:sz w:val="18"/>
              </w:rPr>
              <w:t xml:space="preserve"> </w:t>
            </w:r>
            <w:r>
              <w:rPr>
                <w:color w:val="5F5F5F"/>
                <w:sz w:val="18"/>
              </w:rPr>
              <w:t>local</w:t>
            </w:r>
            <w:r>
              <w:rPr>
                <w:color w:val="5F5F5F"/>
                <w:spacing w:val="-6"/>
                <w:sz w:val="18"/>
              </w:rPr>
              <w:t xml:space="preserve"> </w:t>
            </w:r>
            <w:r>
              <w:rPr>
                <w:color w:val="5F5F5F"/>
                <w:sz w:val="18"/>
              </w:rPr>
              <w:t>road</w:t>
            </w:r>
            <w:r>
              <w:rPr>
                <w:color w:val="5F5F5F"/>
                <w:spacing w:val="-9"/>
                <w:sz w:val="18"/>
              </w:rPr>
              <w:t xml:space="preserve"> </w:t>
            </w:r>
            <w:r>
              <w:rPr>
                <w:color w:val="5F5F5F"/>
                <w:sz w:val="18"/>
              </w:rPr>
              <w:t>may also affect the acoustic environment.</w:t>
            </w:r>
          </w:p>
        </w:tc>
      </w:tr>
      <w:tr w:rsidR="008C34F0" w14:paraId="18846BA8" w14:textId="77777777">
        <w:trPr>
          <w:trHeight w:val="1339"/>
        </w:trPr>
        <w:tc>
          <w:tcPr>
            <w:tcW w:w="818" w:type="dxa"/>
          </w:tcPr>
          <w:p w14:paraId="5386DB1C" w14:textId="77777777" w:rsidR="008C34F0" w:rsidRDefault="00E30A4A">
            <w:pPr>
              <w:pStyle w:val="TableParagraph"/>
              <w:spacing w:before="128"/>
              <w:rPr>
                <w:sz w:val="18"/>
              </w:rPr>
            </w:pPr>
            <w:r>
              <w:rPr>
                <w:color w:val="5F5F5F"/>
                <w:sz w:val="18"/>
              </w:rPr>
              <w:t>Site</w:t>
            </w:r>
            <w:r>
              <w:rPr>
                <w:color w:val="5F5F5F"/>
                <w:spacing w:val="2"/>
                <w:sz w:val="18"/>
              </w:rPr>
              <w:t xml:space="preserve"> </w:t>
            </w:r>
            <w:r>
              <w:rPr>
                <w:color w:val="5F5F5F"/>
                <w:spacing w:val="-10"/>
                <w:sz w:val="18"/>
              </w:rPr>
              <w:t>4</w:t>
            </w:r>
          </w:p>
        </w:tc>
        <w:tc>
          <w:tcPr>
            <w:tcW w:w="8819" w:type="dxa"/>
          </w:tcPr>
          <w:p w14:paraId="77909577" w14:textId="77777777" w:rsidR="008C34F0" w:rsidRDefault="00E30A4A">
            <w:pPr>
              <w:pStyle w:val="TableParagraph"/>
              <w:spacing w:before="128"/>
              <w:ind w:left="142"/>
              <w:rPr>
                <w:sz w:val="18"/>
              </w:rPr>
            </w:pPr>
            <w:r>
              <w:rPr>
                <w:color w:val="5F5F5F"/>
                <w:sz w:val="18"/>
              </w:rPr>
              <w:t>HVP</w:t>
            </w:r>
            <w:r>
              <w:rPr>
                <w:color w:val="5F5F5F"/>
                <w:spacing w:val="-1"/>
                <w:sz w:val="18"/>
              </w:rPr>
              <w:t xml:space="preserve"> </w:t>
            </w:r>
            <w:r>
              <w:rPr>
                <w:color w:val="5F5F5F"/>
                <w:sz w:val="18"/>
              </w:rPr>
              <w:t>(off</w:t>
            </w:r>
            <w:r>
              <w:rPr>
                <w:color w:val="5F5F5F"/>
                <w:spacing w:val="-2"/>
                <w:sz w:val="18"/>
              </w:rPr>
              <w:t xml:space="preserve"> </w:t>
            </w:r>
            <w:r>
              <w:rPr>
                <w:color w:val="5F5F5F"/>
                <w:sz w:val="18"/>
              </w:rPr>
              <w:t>Fords</w:t>
            </w:r>
            <w:r>
              <w:rPr>
                <w:color w:val="5F5F5F"/>
                <w:spacing w:val="-4"/>
                <w:sz w:val="18"/>
              </w:rPr>
              <w:t xml:space="preserve"> </w:t>
            </w:r>
            <w:r>
              <w:rPr>
                <w:color w:val="5F5F5F"/>
                <w:spacing w:val="-2"/>
                <w:sz w:val="18"/>
              </w:rPr>
              <w:t>Road)</w:t>
            </w:r>
          </w:p>
          <w:p w14:paraId="00C2DD56" w14:textId="77777777" w:rsidR="008C34F0" w:rsidRDefault="00E30A4A">
            <w:pPr>
              <w:pStyle w:val="TableParagraph"/>
              <w:spacing w:before="24"/>
              <w:ind w:left="142"/>
              <w:rPr>
                <w:sz w:val="18"/>
              </w:rPr>
            </w:pPr>
            <w:r>
              <w:rPr>
                <w:color w:val="5F5F5F"/>
                <w:sz w:val="18"/>
              </w:rPr>
              <w:t>Located on</w:t>
            </w:r>
            <w:r>
              <w:rPr>
                <w:color w:val="5F5F5F"/>
                <w:spacing w:val="-4"/>
                <w:sz w:val="18"/>
              </w:rPr>
              <w:t xml:space="preserve"> </w:t>
            </w:r>
            <w:r>
              <w:rPr>
                <w:color w:val="5F5F5F"/>
                <w:sz w:val="18"/>
              </w:rPr>
              <w:t>land</w:t>
            </w:r>
            <w:r>
              <w:rPr>
                <w:color w:val="5F5F5F"/>
                <w:spacing w:val="-5"/>
                <w:sz w:val="18"/>
              </w:rPr>
              <w:t xml:space="preserve"> </w:t>
            </w:r>
            <w:r>
              <w:rPr>
                <w:color w:val="5F5F5F"/>
                <w:sz w:val="18"/>
              </w:rPr>
              <w:t>used</w:t>
            </w:r>
            <w:r>
              <w:rPr>
                <w:color w:val="5F5F5F"/>
                <w:spacing w:val="-4"/>
                <w:sz w:val="18"/>
              </w:rPr>
              <w:t xml:space="preserve"> </w:t>
            </w:r>
            <w:r>
              <w:rPr>
                <w:color w:val="5F5F5F"/>
                <w:sz w:val="18"/>
              </w:rPr>
              <w:t>by</w:t>
            </w:r>
            <w:r>
              <w:rPr>
                <w:color w:val="5F5F5F"/>
                <w:spacing w:val="-3"/>
                <w:sz w:val="18"/>
              </w:rPr>
              <w:t xml:space="preserve"> </w:t>
            </w:r>
            <w:r>
              <w:rPr>
                <w:color w:val="5F5F5F"/>
                <w:sz w:val="18"/>
              </w:rPr>
              <w:t>HVP</w:t>
            </w:r>
            <w:r>
              <w:rPr>
                <w:color w:val="5F5F5F"/>
                <w:spacing w:val="-5"/>
                <w:sz w:val="18"/>
              </w:rPr>
              <w:t xml:space="preserve"> </w:t>
            </w:r>
            <w:r>
              <w:rPr>
                <w:color w:val="5F5F5F"/>
                <w:sz w:val="18"/>
              </w:rPr>
              <w:t>for</w:t>
            </w:r>
            <w:r>
              <w:rPr>
                <w:color w:val="5F5F5F"/>
                <w:spacing w:val="2"/>
                <w:sz w:val="18"/>
              </w:rPr>
              <w:t xml:space="preserve"> </w:t>
            </w:r>
            <w:r>
              <w:rPr>
                <w:color w:val="5F5F5F"/>
                <w:sz w:val="18"/>
              </w:rPr>
              <w:t>plantation</w:t>
            </w:r>
            <w:r>
              <w:rPr>
                <w:color w:val="5F5F5F"/>
                <w:spacing w:val="-4"/>
                <w:sz w:val="18"/>
              </w:rPr>
              <w:t xml:space="preserve"> </w:t>
            </w:r>
            <w:r>
              <w:rPr>
                <w:color w:val="5F5F5F"/>
                <w:spacing w:val="-2"/>
                <w:sz w:val="18"/>
              </w:rPr>
              <w:t>timber.</w:t>
            </w:r>
          </w:p>
          <w:p w14:paraId="4EB1DD52" w14:textId="77777777" w:rsidR="008C34F0" w:rsidRDefault="00E30A4A">
            <w:pPr>
              <w:pStyle w:val="TableParagraph"/>
              <w:spacing w:before="18"/>
              <w:ind w:left="142" w:right="207"/>
              <w:rPr>
                <w:sz w:val="18"/>
              </w:rPr>
            </w:pPr>
            <w:r>
              <w:rPr>
                <w:color w:val="5F5F5F"/>
                <w:sz w:val="18"/>
              </w:rPr>
              <w:t>Operational</w:t>
            </w:r>
            <w:r>
              <w:rPr>
                <w:color w:val="5F5F5F"/>
                <w:spacing w:val="-6"/>
                <w:sz w:val="18"/>
              </w:rPr>
              <w:t xml:space="preserve"> </w:t>
            </w:r>
            <w:r>
              <w:rPr>
                <w:color w:val="5F5F5F"/>
                <w:sz w:val="18"/>
              </w:rPr>
              <w:t>commercial/industrial</w:t>
            </w:r>
            <w:r>
              <w:rPr>
                <w:color w:val="5F5F5F"/>
                <w:spacing w:val="-2"/>
                <w:sz w:val="18"/>
              </w:rPr>
              <w:t xml:space="preserve"> </w:t>
            </w:r>
            <w:r>
              <w:rPr>
                <w:color w:val="5F5F5F"/>
                <w:sz w:val="18"/>
              </w:rPr>
              <w:t>site</w:t>
            </w:r>
            <w:r>
              <w:rPr>
                <w:color w:val="5F5F5F"/>
                <w:spacing w:val="-4"/>
                <w:sz w:val="18"/>
              </w:rPr>
              <w:t xml:space="preserve"> </w:t>
            </w:r>
            <w:r>
              <w:rPr>
                <w:color w:val="5F5F5F"/>
                <w:sz w:val="18"/>
              </w:rPr>
              <w:t>amid</w:t>
            </w:r>
            <w:r>
              <w:rPr>
                <w:color w:val="5F5F5F"/>
                <w:spacing w:val="-4"/>
                <w:sz w:val="18"/>
              </w:rPr>
              <w:t xml:space="preserve"> </w:t>
            </w:r>
            <w:r>
              <w:rPr>
                <w:color w:val="5F5F5F"/>
                <w:sz w:val="18"/>
              </w:rPr>
              <w:t>a</w:t>
            </w:r>
            <w:r>
              <w:rPr>
                <w:color w:val="5F5F5F"/>
                <w:spacing w:val="-4"/>
                <w:sz w:val="18"/>
              </w:rPr>
              <w:t xml:space="preserve"> </w:t>
            </w:r>
            <w:r>
              <w:rPr>
                <w:color w:val="5F5F5F"/>
                <w:sz w:val="18"/>
              </w:rPr>
              <w:t>rural</w:t>
            </w:r>
            <w:r>
              <w:rPr>
                <w:color w:val="5F5F5F"/>
                <w:spacing w:val="-2"/>
                <w:sz w:val="18"/>
              </w:rPr>
              <w:t xml:space="preserve"> </w:t>
            </w:r>
            <w:r>
              <w:rPr>
                <w:color w:val="5F5F5F"/>
                <w:sz w:val="18"/>
              </w:rPr>
              <w:t>environment</w:t>
            </w:r>
            <w:r>
              <w:rPr>
                <w:color w:val="5F5F5F"/>
                <w:spacing w:val="-2"/>
                <w:sz w:val="18"/>
              </w:rPr>
              <w:t xml:space="preserve"> </w:t>
            </w:r>
            <w:proofErr w:type="spellStart"/>
            <w:r>
              <w:rPr>
                <w:color w:val="5F5F5F"/>
                <w:sz w:val="18"/>
              </w:rPr>
              <w:t>characterised</w:t>
            </w:r>
            <w:proofErr w:type="spellEnd"/>
            <w:r>
              <w:rPr>
                <w:color w:val="5F5F5F"/>
                <w:spacing w:val="-4"/>
                <w:sz w:val="18"/>
              </w:rPr>
              <w:t xml:space="preserve"> </w:t>
            </w:r>
            <w:r>
              <w:rPr>
                <w:color w:val="5F5F5F"/>
                <w:sz w:val="18"/>
              </w:rPr>
              <w:t>by</w:t>
            </w:r>
            <w:r>
              <w:rPr>
                <w:color w:val="5F5F5F"/>
                <w:spacing w:val="-3"/>
                <w:sz w:val="18"/>
              </w:rPr>
              <w:t xml:space="preserve"> </w:t>
            </w:r>
            <w:r>
              <w:rPr>
                <w:color w:val="5F5F5F"/>
                <w:sz w:val="18"/>
              </w:rPr>
              <w:t>noise</w:t>
            </w:r>
            <w:r>
              <w:rPr>
                <w:color w:val="5F5F5F"/>
                <w:spacing w:val="-4"/>
                <w:sz w:val="18"/>
              </w:rPr>
              <w:t xml:space="preserve"> </w:t>
            </w:r>
            <w:r>
              <w:rPr>
                <w:color w:val="5F5F5F"/>
                <w:sz w:val="18"/>
              </w:rPr>
              <w:t>from wildlife</w:t>
            </w:r>
            <w:r>
              <w:rPr>
                <w:color w:val="5F5F5F"/>
                <w:spacing w:val="-4"/>
                <w:sz w:val="18"/>
              </w:rPr>
              <w:t xml:space="preserve"> </w:t>
            </w:r>
            <w:r>
              <w:rPr>
                <w:color w:val="5F5F5F"/>
                <w:sz w:val="18"/>
              </w:rPr>
              <w:t>and distant highway traffic. While not noted during surveys, there is potential for noise due to commercial activities including truck movements within the plantation.</w:t>
            </w:r>
          </w:p>
        </w:tc>
      </w:tr>
      <w:tr w:rsidR="008C34F0" w14:paraId="0B36C45E" w14:textId="77777777">
        <w:trPr>
          <w:trHeight w:val="912"/>
        </w:trPr>
        <w:tc>
          <w:tcPr>
            <w:tcW w:w="818" w:type="dxa"/>
            <w:shd w:val="clear" w:color="auto" w:fill="D3E6F4"/>
          </w:tcPr>
          <w:p w14:paraId="2B22DB4F" w14:textId="77777777" w:rsidR="008C34F0" w:rsidRDefault="00E30A4A">
            <w:pPr>
              <w:pStyle w:val="TableParagraph"/>
              <w:rPr>
                <w:sz w:val="18"/>
              </w:rPr>
            </w:pPr>
            <w:r>
              <w:rPr>
                <w:color w:val="5F5F5F"/>
                <w:sz w:val="18"/>
              </w:rPr>
              <w:t>Site</w:t>
            </w:r>
            <w:r>
              <w:rPr>
                <w:color w:val="5F5F5F"/>
                <w:spacing w:val="2"/>
                <w:sz w:val="18"/>
              </w:rPr>
              <w:t xml:space="preserve"> </w:t>
            </w:r>
            <w:r>
              <w:rPr>
                <w:color w:val="5F5F5F"/>
                <w:spacing w:val="-10"/>
                <w:sz w:val="18"/>
              </w:rPr>
              <w:t>5</w:t>
            </w:r>
          </w:p>
        </w:tc>
        <w:tc>
          <w:tcPr>
            <w:tcW w:w="8819" w:type="dxa"/>
            <w:shd w:val="clear" w:color="auto" w:fill="D3E6F4"/>
          </w:tcPr>
          <w:p w14:paraId="73441FEA" w14:textId="77777777" w:rsidR="008C34F0" w:rsidRDefault="00E30A4A">
            <w:pPr>
              <w:pStyle w:val="TableParagraph"/>
              <w:ind w:left="142"/>
              <w:rPr>
                <w:sz w:val="18"/>
              </w:rPr>
            </w:pPr>
            <w:r>
              <w:rPr>
                <w:color w:val="5F5F5F"/>
                <w:sz w:val="18"/>
              </w:rPr>
              <w:t>Smallmans</w:t>
            </w:r>
            <w:r>
              <w:rPr>
                <w:color w:val="5F5F5F"/>
                <w:spacing w:val="-4"/>
                <w:sz w:val="18"/>
              </w:rPr>
              <w:t xml:space="preserve"> </w:t>
            </w:r>
            <w:r>
              <w:rPr>
                <w:color w:val="5F5F5F"/>
                <w:sz w:val="18"/>
              </w:rPr>
              <w:t>Road,</w:t>
            </w:r>
            <w:r>
              <w:rPr>
                <w:color w:val="5F5F5F"/>
                <w:spacing w:val="-6"/>
                <w:sz w:val="18"/>
              </w:rPr>
              <w:t xml:space="preserve"> </w:t>
            </w:r>
            <w:r>
              <w:rPr>
                <w:color w:val="5F5F5F"/>
                <w:spacing w:val="-2"/>
                <w:sz w:val="18"/>
              </w:rPr>
              <w:t>Mardan</w:t>
            </w:r>
          </w:p>
          <w:p w14:paraId="17895962" w14:textId="77777777" w:rsidR="008C34F0" w:rsidRDefault="00E30A4A">
            <w:pPr>
              <w:pStyle w:val="TableParagraph"/>
              <w:spacing w:before="19"/>
              <w:ind w:left="142" w:right="207"/>
              <w:rPr>
                <w:sz w:val="18"/>
              </w:rPr>
            </w:pPr>
            <w:r>
              <w:rPr>
                <w:color w:val="5F5F5F"/>
                <w:sz w:val="18"/>
              </w:rPr>
              <w:t>Rural</w:t>
            </w:r>
            <w:r>
              <w:rPr>
                <w:color w:val="5F5F5F"/>
                <w:spacing w:val="-1"/>
                <w:sz w:val="18"/>
              </w:rPr>
              <w:t xml:space="preserve"> </w:t>
            </w:r>
            <w:r>
              <w:rPr>
                <w:color w:val="5F5F5F"/>
                <w:sz w:val="18"/>
              </w:rPr>
              <w:t xml:space="preserve">environment </w:t>
            </w:r>
            <w:proofErr w:type="spellStart"/>
            <w:r>
              <w:rPr>
                <w:color w:val="5F5F5F"/>
                <w:sz w:val="18"/>
              </w:rPr>
              <w:t>characterised</w:t>
            </w:r>
            <w:proofErr w:type="spellEnd"/>
            <w:r>
              <w:rPr>
                <w:color w:val="5F5F5F"/>
                <w:spacing w:val="-4"/>
                <w:sz w:val="18"/>
              </w:rPr>
              <w:t xml:space="preserve"> </w:t>
            </w:r>
            <w:r>
              <w:rPr>
                <w:color w:val="5F5F5F"/>
                <w:sz w:val="18"/>
              </w:rPr>
              <w:t>by</w:t>
            </w:r>
            <w:r>
              <w:rPr>
                <w:color w:val="5F5F5F"/>
                <w:spacing w:val="-4"/>
                <w:sz w:val="18"/>
              </w:rPr>
              <w:t xml:space="preserve"> </w:t>
            </w:r>
            <w:r>
              <w:rPr>
                <w:color w:val="5F5F5F"/>
                <w:sz w:val="18"/>
              </w:rPr>
              <w:t>noise</w:t>
            </w:r>
            <w:r>
              <w:rPr>
                <w:color w:val="5F5F5F"/>
                <w:spacing w:val="-4"/>
                <w:sz w:val="18"/>
              </w:rPr>
              <w:t xml:space="preserve"> </w:t>
            </w:r>
            <w:r>
              <w:rPr>
                <w:color w:val="5F5F5F"/>
                <w:sz w:val="18"/>
              </w:rPr>
              <w:t>from livestock and</w:t>
            </w:r>
            <w:r>
              <w:rPr>
                <w:color w:val="5F5F5F"/>
                <w:spacing w:val="-4"/>
                <w:sz w:val="18"/>
              </w:rPr>
              <w:t xml:space="preserve"> </w:t>
            </w:r>
            <w:r>
              <w:rPr>
                <w:color w:val="5F5F5F"/>
                <w:sz w:val="18"/>
              </w:rPr>
              <w:t>birds,</w:t>
            </w:r>
            <w:r>
              <w:rPr>
                <w:color w:val="5F5F5F"/>
                <w:spacing w:val="-1"/>
                <w:sz w:val="18"/>
              </w:rPr>
              <w:t xml:space="preserve"> </w:t>
            </w:r>
            <w:r>
              <w:rPr>
                <w:color w:val="5F5F5F"/>
                <w:sz w:val="18"/>
              </w:rPr>
              <w:t>and</w:t>
            </w:r>
            <w:r>
              <w:rPr>
                <w:color w:val="5F5F5F"/>
                <w:spacing w:val="-4"/>
                <w:sz w:val="18"/>
              </w:rPr>
              <w:t xml:space="preserve"> </w:t>
            </w:r>
            <w:r>
              <w:rPr>
                <w:color w:val="5F5F5F"/>
                <w:sz w:val="18"/>
              </w:rPr>
              <w:t>distant</w:t>
            </w:r>
            <w:r>
              <w:rPr>
                <w:color w:val="5F5F5F"/>
                <w:spacing w:val="-6"/>
                <w:sz w:val="18"/>
              </w:rPr>
              <w:t xml:space="preserve"> </w:t>
            </w:r>
            <w:r>
              <w:rPr>
                <w:color w:val="5F5F5F"/>
                <w:sz w:val="18"/>
              </w:rPr>
              <w:t>traffic</w:t>
            </w:r>
            <w:r>
              <w:rPr>
                <w:color w:val="5F5F5F"/>
                <w:spacing w:val="-3"/>
                <w:sz w:val="18"/>
              </w:rPr>
              <w:t xml:space="preserve"> </w:t>
            </w:r>
            <w:r>
              <w:rPr>
                <w:color w:val="5F5F5F"/>
                <w:sz w:val="18"/>
              </w:rPr>
              <w:t>noise</w:t>
            </w:r>
            <w:r>
              <w:rPr>
                <w:color w:val="5F5F5F"/>
                <w:spacing w:val="-4"/>
                <w:sz w:val="18"/>
              </w:rPr>
              <w:t xml:space="preserve"> </w:t>
            </w:r>
            <w:r>
              <w:rPr>
                <w:color w:val="5F5F5F"/>
                <w:sz w:val="18"/>
              </w:rPr>
              <w:t>from</w:t>
            </w:r>
            <w:r>
              <w:rPr>
                <w:color w:val="5F5F5F"/>
                <w:spacing w:val="-2"/>
                <w:sz w:val="18"/>
              </w:rPr>
              <w:t xml:space="preserve"> </w:t>
            </w:r>
            <w:r>
              <w:rPr>
                <w:color w:val="5F5F5F"/>
                <w:sz w:val="18"/>
              </w:rPr>
              <w:t>a</w:t>
            </w:r>
            <w:r>
              <w:rPr>
                <w:color w:val="5F5F5F"/>
                <w:spacing w:val="-4"/>
                <w:sz w:val="18"/>
              </w:rPr>
              <w:t xml:space="preserve"> </w:t>
            </w:r>
            <w:r>
              <w:rPr>
                <w:color w:val="5F5F5F"/>
                <w:sz w:val="18"/>
              </w:rPr>
              <w:t>main road connecting rural areas.</w:t>
            </w:r>
          </w:p>
        </w:tc>
      </w:tr>
      <w:tr w:rsidR="008C34F0" w14:paraId="779A9B8A" w14:textId="77777777">
        <w:trPr>
          <w:trHeight w:val="696"/>
        </w:trPr>
        <w:tc>
          <w:tcPr>
            <w:tcW w:w="818" w:type="dxa"/>
          </w:tcPr>
          <w:p w14:paraId="4F1813BA" w14:textId="77777777" w:rsidR="008C34F0" w:rsidRDefault="00E30A4A">
            <w:pPr>
              <w:pStyle w:val="TableParagraph"/>
              <w:spacing w:before="128"/>
              <w:rPr>
                <w:sz w:val="18"/>
              </w:rPr>
            </w:pPr>
            <w:r>
              <w:rPr>
                <w:color w:val="5F5F5F"/>
                <w:sz w:val="18"/>
              </w:rPr>
              <w:t>Site</w:t>
            </w:r>
            <w:r>
              <w:rPr>
                <w:color w:val="5F5F5F"/>
                <w:spacing w:val="2"/>
                <w:sz w:val="18"/>
              </w:rPr>
              <w:t xml:space="preserve"> </w:t>
            </w:r>
            <w:r>
              <w:rPr>
                <w:color w:val="5F5F5F"/>
                <w:spacing w:val="-10"/>
                <w:sz w:val="18"/>
              </w:rPr>
              <w:t>6</w:t>
            </w:r>
          </w:p>
        </w:tc>
        <w:tc>
          <w:tcPr>
            <w:tcW w:w="8819" w:type="dxa"/>
          </w:tcPr>
          <w:p w14:paraId="69B9AEA5" w14:textId="77777777" w:rsidR="008C34F0" w:rsidRDefault="00E30A4A">
            <w:pPr>
              <w:pStyle w:val="TableParagraph"/>
              <w:spacing w:before="128"/>
              <w:ind w:left="142"/>
              <w:rPr>
                <w:sz w:val="18"/>
              </w:rPr>
            </w:pPr>
            <w:proofErr w:type="spellStart"/>
            <w:r>
              <w:rPr>
                <w:color w:val="5F5F5F"/>
                <w:sz w:val="18"/>
              </w:rPr>
              <w:t>Meeniyan-Mirboo</w:t>
            </w:r>
            <w:proofErr w:type="spellEnd"/>
            <w:r>
              <w:rPr>
                <w:color w:val="5F5F5F"/>
                <w:spacing w:val="-6"/>
                <w:sz w:val="18"/>
              </w:rPr>
              <w:t xml:space="preserve"> </w:t>
            </w:r>
            <w:r>
              <w:rPr>
                <w:color w:val="5F5F5F"/>
                <w:sz w:val="18"/>
              </w:rPr>
              <w:t>North</w:t>
            </w:r>
            <w:r>
              <w:rPr>
                <w:color w:val="5F5F5F"/>
                <w:spacing w:val="-6"/>
                <w:sz w:val="18"/>
              </w:rPr>
              <w:t xml:space="preserve"> </w:t>
            </w:r>
            <w:r>
              <w:rPr>
                <w:color w:val="5F5F5F"/>
                <w:sz w:val="18"/>
              </w:rPr>
              <w:t>Road,</w:t>
            </w:r>
            <w:r>
              <w:rPr>
                <w:color w:val="5F5F5F"/>
                <w:spacing w:val="1"/>
                <w:sz w:val="18"/>
              </w:rPr>
              <w:t xml:space="preserve"> </w:t>
            </w:r>
            <w:proofErr w:type="spellStart"/>
            <w:r>
              <w:rPr>
                <w:color w:val="5F5F5F"/>
                <w:sz w:val="18"/>
              </w:rPr>
              <w:t>Dumbalk</w:t>
            </w:r>
            <w:proofErr w:type="spellEnd"/>
            <w:r>
              <w:rPr>
                <w:color w:val="5F5F5F"/>
                <w:spacing w:val="-9"/>
                <w:sz w:val="18"/>
              </w:rPr>
              <w:t xml:space="preserve"> </w:t>
            </w:r>
            <w:r>
              <w:rPr>
                <w:color w:val="5F5F5F"/>
                <w:sz w:val="18"/>
              </w:rPr>
              <w:t>(north</w:t>
            </w:r>
            <w:r>
              <w:rPr>
                <w:color w:val="5F5F5F"/>
                <w:spacing w:val="-6"/>
                <w:sz w:val="18"/>
              </w:rPr>
              <w:t xml:space="preserve"> </w:t>
            </w:r>
            <w:r>
              <w:rPr>
                <w:color w:val="5F5F5F"/>
                <w:sz w:val="18"/>
              </w:rPr>
              <w:t>of</w:t>
            </w:r>
            <w:r>
              <w:rPr>
                <w:color w:val="5F5F5F"/>
                <w:spacing w:val="-3"/>
                <w:sz w:val="18"/>
              </w:rPr>
              <w:t xml:space="preserve"> </w:t>
            </w:r>
            <w:proofErr w:type="spellStart"/>
            <w:r>
              <w:rPr>
                <w:color w:val="5F5F5F"/>
                <w:spacing w:val="-2"/>
                <w:sz w:val="18"/>
              </w:rPr>
              <w:t>Dumbalk</w:t>
            </w:r>
            <w:proofErr w:type="spellEnd"/>
            <w:r>
              <w:rPr>
                <w:color w:val="5F5F5F"/>
                <w:spacing w:val="-2"/>
                <w:sz w:val="18"/>
              </w:rPr>
              <w:t>)</w:t>
            </w:r>
          </w:p>
          <w:p w14:paraId="136DD53F" w14:textId="77777777" w:rsidR="008C34F0" w:rsidRDefault="00E30A4A">
            <w:pPr>
              <w:pStyle w:val="TableParagraph"/>
              <w:spacing w:before="19"/>
              <w:ind w:left="142"/>
              <w:rPr>
                <w:sz w:val="18"/>
              </w:rPr>
            </w:pPr>
            <w:r>
              <w:rPr>
                <w:color w:val="5F5F5F"/>
                <w:sz w:val="18"/>
              </w:rPr>
              <w:t>Rural</w:t>
            </w:r>
            <w:r>
              <w:rPr>
                <w:color w:val="5F5F5F"/>
                <w:spacing w:val="-3"/>
                <w:sz w:val="18"/>
              </w:rPr>
              <w:t xml:space="preserve"> </w:t>
            </w:r>
            <w:r>
              <w:rPr>
                <w:color w:val="5F5F5F"/>
                <w:sz w:val="18"/>
              </w:rPr>
              <w:t>environment</w:t>
            </w:r>
            <w:r>
              <w:rPr>
                <w:color w:val="5F5F5F"/>
                <w:spacing w:val="1"/>
                <w:sz w:val="18"/>
              </w:rPr>
              <w:t xml:space="preserve"> </w:t>
            </w:r>
            <w:proofErr w:type="spellStart"/>
            <w:r>
              <w:rPr>
                <w:color w:val="5F5F5F"/>
                <w:sz w:val="18"/>
              </w:rPr>
              <w:t>characterised</w:t>
            </w:r>
            <w:proofErr w:type="spellEnd"/>
            <w:r>
              <w:rPr>
                <w:color w:val="5F5F5F"/>
                <w:spacing w:val="-6"/>
                <w:sz w:val="18"/>
              </w:rPr>
              <w:t xml:space="preserve"> </w:t>
            </w:r>
            <w:r>
              <w:rPr>
                <w:color w:val="5F5F5F"/>
                <w:sz w:val="18"/>
              </w:rPr>
              <w:t>by</w:t>
            </w:r>
            <w:r>
              <w:rPr>
                <w:color w:val="5F5F5F"/>
                <w:spacing w:val="-5"/>
                <w:sz w:val="18"/>
              </w:rPr>
              <w:t xml:space="preserve"> </w:t>
            </w:r>
            <w:r>
              <w:rPr>
                <w:color w:val="5F5F5F"/>
                <w:sz w:val="18"/>
              </w:rPr>
              <w:t>noise</w:t>
            </w:r>
            <w:r>
              <w:rPr>
                <w:color w:val="5F5F5F"/>
                <w:spacing w:val="-6"/>
                <w:sz w:val="18"/>
              </w:rPr>
              <w:t xml:space="preserve"> </w:t>
            </w:r>
            <w:r>
              <w:rPr>
                <w:color w:val="5F5F5F"/>
                <w:sz w:val="18"/>
              </w:rPr>
              <w:t>from</w:t>
            </w:r>
            <w:r>
              <w:rPr>
                <w:color w:val="5F5F5F"/>
                <w:spacing w:val="-4"/>
                <w:sz w:val="18"/>
              </w:rPr>
              <w:t xml:space="preserve"> </w:t>
            </w:r>
            <w:r>
              <w:rPr>
                <w:color w:val="5F5F5F"/>
                <w:sz w:val="18"/>
              </w:rPr>
              <w:t>traffic</w:t>
            </w:r>
            <w:r>
              <w:rPr>
                <w:color w:val="5F5F5F"/>
                <w:spacing w:val="-1"/>
                <w:sz w:val="18"/>
              </w:rPr>
              <w:t xml:space="preserve"> </w:t>
            </w:r>
            <w:r>
              <w:rPr>
                <w:color w:val="5F5F5F"/>
                <w:sz w:val="18"/>
              </w:rPr>
              <w:t>on</w:t>
            </w:r>
            <w:r>
              <w:rPr>
                <w:color w:val="5F5F5F"/>
                <w:spacing w:val="-5"/>
                <w:sz w:val="18"/>
              </w:rPr>
              <w:t xml:space="preserve"> </w:t>
            </w:r>
            <w:r>
              <w:rPr>
                <w:color w:val="5F5F5F"/>
                <w:sz w:val="18"/>
              </w:rPr>
              <w:t>local</w:t>
            </w:r>
            <w:r>
              <w:rPr>
                <w:color w:val="5F5F5F"/>
                <w:spacing w:val="-8"/>
                <w:sz w:val="18"/>
              </w:rPr>
              <w:t xml:space="preserve"> </w:t>
            </w:r>
            <w:r>
              <w:rPr>
                <w:color w:val="5F5F5F"/>
                <w:sz w:val="18"/>
              </w:rPr>
              <w:t>roads,</w:t>
            </w:r>
            <w:r>
              <w:rPr>
                <w:color w:val="5F5F5F"/>
                <w:spacing w:val="-2"/>
                <w:sz w:val="18"/>
              </w:rPr>
              <w:t xml:space="preserve"> </w:t>
            </w:r>
            <w:r>
              <w:rPr>
                <w:color w:val="5F5F5F"/>
                <w:sz w:val="18"/>
              </w:rPr>
              <w:t>livestock</w:t>
            </w:r>
            <w:r>
              <w:rPr>
                <w:color w:val="5F5F5F"/>
                <w:spacing w:val="-5"/>
                <w:sz w:val="18"/>
              </w:rPr>
              <w:t xml:space="preserve"> </w:t>
            </w:r>
            <w:r>
              <w:rPr>
                <w:color w:val="5F5F5F"/>
                <w:sz w:val="18"/>
              </w:rPr>
              <w:t>and</w:t>
            </w:r>
            <w:r>
              <w:rPr>
                <w:color w:val="5F5F5F"/>
                <w:spacing w:val="-6"/>
                <w:sz w:val="18"/>
              </w:rPr>
              <w:t xml:space="preserve"> </w:t>
            </w:r>
            <w:r>
              <w:rPr>
                <w:color w:val="5F5F5F"/>
                <w:spacing w:val="-2"/>
                <w:sz w:val="18"/>
              </w:rPr>
              <w:t>birds</w:t>
            </w:r>
          </w:p>
        </w:tc>
      </w:tr>
      <w:tr w:rsidR="008C34F0" w14:paraId="09C97F22" w14:textId="77777777">
        <w:trPr>
          <w:trHeight w:val="700"/>
        </w:trPr>
        <w:tc>
          <w:tcPr>
            <w:tcW w:w="818" w:type="dxa"/>
            <w:shd w:val="clear" w:color="auto" w:fill="D3E6F4"/>
          </w:tcPr>
          <w:p w14:paraId="014DEC2E" w14:textId="77777777" w:rsidR="008C34F0" w:rsidRDefault="00E30A4A">
            <w:pPr>
              <w:pStyle w:val="TableParagraph"/>
              <w:rPr>
                <w:sz w:val="18"/>
              </w:rPr>
            </w:pPr>
            <w:r>
              <w:rPr>
                <w:color w:val="5F5F5F"/>
                <w:sz w:val="18"/>
              </w:rPr>
              <w:t>Site</w:t>
            </w:r>
            <w:r>
              <w:rPr>
                <w:color w:val="5F5F5F"/>
                <w:spacing w:val="2"/>
                <w:sz w:val="18"/>
              </w:rPr>
              <w:t xml:space="preserve"> </w:t>
            </w:r>
            <w:r>
              <w:rPr>
                <w:color w:val="5F5F5F"/>
                <w:spacing w:val="-10"/>
                <w:sz w:val="18"/>
              </w:rPr>
              <w:t>7</w:t>
            </w:r>
          </w:p>
        </w:tc>
        <w:tc>
          <w:tcPr>
            <w:tcW w:w="8819" w:type="dxa"/>
            <w:shd w:val="clear" w:color="auto" w:fill="D3E6F4"/>
          </w:tcPr>
          <w:p w14:paraId="256A5BAE" w14:textId="77777777" w:rsidR="008C34F0" w:rsidRDefault="00E30A4A">
            <w:pPr>
              <w:pStyle w:val="TableParagraph"/>
              <w:ind w:left="142"/>
              <w:rPr>
                <w:sz w:val="18"/>
              </w:rPr>
            </w:pPr>
            <w:proofErr w:type="spellStart"/>
            <w:r>
              <w:rPr>
                <w:color w:val="5F5F5F"/>
                <w:sz w:val="18"/>
              </w:rPr>
              <w:t>Meeniyan-Mirboo</w:t>
            </w:r>
            <w:proofErr w:type="spellEnd"/>
            <w:r>
              <w:rPr>
                <w:color w:val="5F5F5F"/>
                <w:spacing w:val="-6"/>
                <w:sz w:val="18"/>
              </w:rPr>
              <w:t xml:space="preserve"> </w:t>
            </w:r>
            <w:r>
              <w:rPr>
                <w:color w:val="5F5F5F"/>
                <w:sz w:val="18"/>
              </w:rPr>
              <w:t>North</w:t>
            </w:r>
            <w:r>
              <w:rPr>
                <w:color w:val="5F5F5F"/>
                <w:spacing w:val="-6"/>
                <w:sz w:val="18"/>
              </w:rPr>
              <w:t xml:space="preserve"> </w:t>
            </w:r>
            <w:r>
              <w:rPr>
                <w:color w:val="5F5F5F"/>
                <w:sz w:val="18"/>
              </w:rPr>
              <w:t>Road,</w:t>
            </w:r>
            <w:r>
              <w:rPr>
                <w:color w:val="5F5F5F"/>
                <w:spacing w:val="1"/>
                <w:sz w:val="18"/>
              </w:rPr>
              <w:t xml:space="preserve"> </w:t>
            </w:r>
            <w:proofErr w:type="spellStart"/>
            <w:r>
              <w:rPr>
                <w:color w:val="5F5F5F"/>
                <w:sz w:val="18"/>
              </w:rPr>
              <w:t>Dumbalk</w:t>
            </w:r>
            <w:proofErr w:type="spellEnd"/>
            <w:r>
              <w:rPr>
                <w:color w:val="5F5F5F"/>
                <w:spacing w:val="-10"/>
                <w:sz w:val="18"/>
              </w:rPr>
              <w:t xml:space="preserve"> </w:t>
            </w:r>
            <w:r>
              <w:rPr>
                <w:color w:val="5F5F5F"/>
                <w:sz w:val="18"/>
              </w:rPr>
              <w:t>(south</w:t>
            </w:r>
            <w:r>
              <w:rPr>
                <w:color w:val="5F5F5F"/>
                <w:spacing w:val="-6"/>
                <w:sz w:val="18"/>
              </w:rPr>
              <w:t xml:space="preserve"> </w:t>
            </w:r>
            <w:r>
              <w:rPr>
                <w:color w:val="5F5F5F"/>
                <w:sz w:val="18"/>
              </w:rPr>
              <w:t>of</w:t>
            </w:r>
            <w:r>
              <w:rPr>
                <w:color w:val="5F5F5F"/>
                <w:spacing w:val="-3"/>
                <w:sz w:val="18"/>
              </w:rPr>
              <w:t xml:space="preserve"> </w:t>
            </w:r>
            <w:proofErr w:type="spellStart"/>
            <w:r>
              <w:rPr>
                <w:color w:val="5F5F5F"/>
                <w:spacing w:val="-2"/>
                <w:sz w:val="18"/>
              </w:rPr>
              <w:t>Dumbalk</w:t>
            </w:r>
            <w:proofErr w:type="spellEnd"/>
            <w:r>
              <w:rPr>
                <w:color w:val="5F5F5F"/>
                <w:spacing w:val="-2"/>
                <w:sz w:val="18"/>
              </w:rPr>
              <w:t>)</w:t>
            </w:r>
          </w:p>
          <w:p w14:paraId="7C4BFA2D" w14:textId="77777777" w:rsidR="008C34F0" w:rsidRDefault="00E30A4A">
            <w:pPr>
              <w:pStyle w:val="TableParagraph"/>
              <w:spacing w:before="19"/>
              <w:ind w:left="142"/>
              <w:rPr>
                <w:sz w:val="18"/>
              </w:rPr>
            </w:pPr>
            <w:r>
              <w:rPr>
                <w:color w:val="5F5F5F"/>
                <w:sz w:val="18"/>
              </w:rPr>
              <w:t>Rural</w:t>
            </w:r>
            <w:r>
              <w:rPr>
                <w:color w:val="5F5F5F"/>
                <w:spacing w:val="-3"/>
                <w:sz w:val="18"/>
              </w:rPr>
              <w:t xml:space="preserve"> </w:t>
            </w:r>
            <w:r>
              <w:rPr>
                <w:color w:val="5F5F5F"/>
                <w:sz w:val="18"/>
              </w:rPr>
              <w:t>environment</w:t>
            </w:r>
            <w:r>
              <w:rPr>
                <w:color w:val="5F5F5F"/>
                <w:spacing w:val="1"/>
                <w:sz w:val="18"/>
              </w:rPr>
              <w:t xml:space="preserve"> </w:t>
            </w:r>
            <w:proofErr w:type="spellStart"/>
            <w:r>
              <w:rPr>
                <w:color w:val="5F5F5F"/>
                <w:sz w:val="18"/>
              </w:rPr>
              <w:t>characterised</w:t>
            </w:r>
            <w:proofErr w:type="spellEnd"/>
            <w:r>
              <w:rPr>
                <w:color w:val="5F5F5F"/>
                <w:spacing w:val="-6"/>
                <w:sz w:val="18"/>
              </w:rPr>
              <w:t xml:space="preserve"> </w:t>
            </w:r>
            <w:r>
              <w:rPr>
                <w:color w:val="5F5F5F"/>
                <w:sz w:val="18"/>
              </w:rPr>
              <w:t>by</w:t>
            </w:r>
            <w:r>
              <w:rPr>
                <w:color w:val="5F5F5F"/>
                <w:spacing w:val="-5"/>
                <w:sz w:val="18"/>
              </w:rPr>
              <w:t xml:space="preserve"> </w:t>
            </w:r>
            <w:r>
              <w:rPr>
                <w:color w:val="5F5F5F"/>
                <w:sz w:val="18"/>
              </w:rPr>
              <w:t>noise</w:t>
            </w:r>
            <w:r>
              <w:rPr>
                <w:color w:val="5F5F5F"/>
                <w:spacing w:val="-6"/>
                <w:sz w:val="18"/>
              </w:rPr>
              <w:t xml:space="preserve"> </w:t>
            </w:r>
            <w:r>
              <w:rPr>
                <w:color w:val="5F5F5F"/>
                <w:sz w:val="18"/>
              </w:rPr>
              <w:t>from</w:t>
            </w:r>
            <w:r>
              <w:rPr>
                <w:color w:val="5F5F5F"/>
                <w:spacing w:val="-4"/>
                <w:sz w:val="18"/>
              </w:rPr>
              <w:t xml:space="preserve"> </w:t>
            </w:r>
            <w:r>
              <w:rPr>
                <w:color w:val="5F5F5F"/>
                <w:sz w:val="18"/>
              </w:rPr>
              <w:t>traffic</w:t>
            </w:r>
            <w:r>
              <w:rPr>
                <w:color w:val="5F5F5F"/>
                <w:spacing w:val="-1"/>
                <w:sz w:val="18"/>
              </w:rPr>
              <w:t xml:space="preserve"> </w:t>
            </w:r>
            <w:r>
              <w:rPr>
                <w:color w:val="5F5F5F"/>
                <w:sz w:val="18"/>
              </w:rPr>
              <w:t>on</w:t>
            </w:r>
            <w:r>
              <w:rPr>
                <w:color w:val="5F5F5F"/>
                <w:spacing w:val="-5"/>
                <w:sz w:val="18"/>
              </w:rPr>
              <w:t xml:space="preserve"> </w:t>
            </w:r>
            <w:r>
              <w:rPr>
                <w:color w:val="5F5F5F"/>
                <w:sz w:val="18"/>
              </w:rPr>
              <w:t>local</w:t>
            </w:r>
            <w:r>
              <w:rPr>
                <w:color w:val="5F5F5F"/>
                <w:spacing w:val="-8"/>
                <w:sz w:val="18"/>
              </w:rPr>
              <w:t xml:space="preserve"> </w:t>
            </w:r>
            <w:r>
              <w:rPr>
                <w:color w:val="5F5F5F"/>
                <w:sz w:val="18"/>
              </w:rPr>
              <w:t>roads,</w:t>
            </w:r>
            <w:r>
              <w:rPr>
                <w:color w:val="5F5F5F"/>
                <w:spacing w:val="-2"/>
                <w:sz w:val="18"/>
              </w:rPr>
              <w:t xml:space="preserve"> </w:t>
            </w:r>
            <w:r>
              <w:rPr>
                <w:color w:val="5F5F5F"/>
                <w:sz w:val="18"/>
              </w:rPr>
              <w:t>livestock</w:t>
            </w:r>
            <w:r>
              <w:rPr>
                <w:color w:val="5F5F5F"/>
                <w:spacing w:val="-5"/>
                <w:sz w:val="18"/>
              </w:rPr>
              <w:t xml:space="preserve"> </w:t>
            </w:r>
            <w:r>
              <w:rPr>
                <w:color w:val="5F5F5F"/>
                <w:sz w:val="18"/>
              </w:rPr>
              <w:t>and</w:t>
            </w:r>
            <w:r>
              <w:rPr>
                <w:color w:val="5F5F5F"/>
                <w:spacing w:val="-6"/>
                <w:sz w:val="18"/>
              </w:rPr>
              <w:t xml:space="preserve"> </w:t>
            </w:r>
            <w:r>
              <w:rPr>
                <w:color w:val="5F5F5F"/>
                <w:spacing w:val="-4"/>
                <w:sz w:val="18"/>
              </w:rPr>
              <w:t>wind</w:t>
            </w:r>
          </w:p>
        </w:tc>
      </w:tr>
      <w:tr w:rsidR="008C34F0" w14:paraId="070AEBD4" w14:textId="77777777">
        <w:trPr>
          <w:trHeight w:val="696"/>
        </w:trPr>
        <w:tc>
          <w:tcPr>
            <w:tcW w:w="818" w:type="dxa"/>
          </w:tcPr>
          <w:p w14:paraId="121EF114" w14:textId="77777777" w:rsidR="008C34F0" w:rsidRDefault="00E30A4A">
            <w:pPr>
              <w:pStyle w:val="TableParagraph"/>
              <w:spacing w:before="128"/>
              <w:rPr>
                <w:sz w:val="18"/>
              </w:rPr>
            </w:pPr>
            <w:r>
              <w:rPr>
                <w:color w:val="5F5F5F"/>
                <w:sz w:val="18"/>
              </w:rPr>
              <w:t>Site</w:t>
            </w:r>
            <w:r>
              <w:rPr>
                <w:color w:val="5F5F5F"/>
                <w:spacing w:val="2"/>
                <w:sz w:val="18"/>
              </w:rPr>
              <w:t xml:space="preserve"> </w:t>
            </w:r>
            <w:r>
              <w:rPr>
                <w:color w:val="5F5F5F"/>
                <w:spacing w:val="-10"/>
                <w:sz w:val="18"/>
              </w:rPr>
              <w:t>8</w:t>
            </w:r>
          </w:p>
        </w:tc>
        <w:tc>
          <w:tcPr>
            <w:tcW w:w="8819" w:type="dxa"/>
          </w:tcPr>
          <w:p w14:paraId="481348CF" w14:textId="77777777" w:rsidR="008C34F0" w:rsidRDefault="00E30A4A">
            <w:pPr>
              <w:pStyle w:val="TableParagraph"/>
              <w:spacing w:before="128"/>
              <w:ind w:left="142"/>
              <w:rPr>
                <w:sz w:val="18"/>
              </w:rPr>
            </w:pPr>
            <w:r>
              <w:rPr>
                <w:color w:val="5F5F5F"/>
                <w:sz w:val="18"/>
              </w:rPr>
              <w:t>Buffalo-Stony</w:t>
            </w:r>
            <w:r>
              <w:rPr>
                <w:color w:val="5F5F5F"/>
                <w:spacing w:val="-3"/>
                <w:sz w:val="18"/>
              </w:rPr>
              <w:t xml:space="preserve"> </w:t>
            </w:r>
            <w:r>
              <w:rPr>
                <w:color w:val="5F5F5F"/>
                <w:sz w:val="18"/>
              </w:rPr>
              <w:t>Creek</w:t>
            </w:r>
            <w:r>
              <w:rPr>
                <w:color w:val="5F5F5F"/>
                <w:spacing w:val="-5"/>
                <w:sz w:val="18"/>
              </w:rPr>
              <w:t xml:space="preserve"> </w:t>
            </w:r>
            <w:r>
              <w:rPr>
                <w:color w:val="5F5F5F"/>
                <w:sz w:val="18"/>
              </w:rPr>
              <w:t>Road,</w:t>
            </w:r>
            <w:r>
              <w:rPr>
                <w:color w:val="5F5F5F"/>
                <w:spacing w:val="-4"/>
                <w:sz w:val="18"/>
              </w:rPr>
              <w:t xml:space="preserve"> </w:t>
            </w:r>
            <w:r>
              <w:rPr>
                <w:color w:val="5F5F5F"/>
                <w:sz w:val="18"/>
              </w:rPr>
              <w:t>Stony</w:t>
            </w:r>
            <w:r>
              <w:rPr>
                <w:color w:val="5F5F5F"/>
                <w:spacing w:val="-2"/>
                <w:sz w:val="18"/>
              </w:rPr>
              <w:t xml:space="preserve"> Creek</w:t>
            </w:r>
          </w:p>
          <w:p w14:paraId="26DCFE0C" w14:textId="77777777" w:rsidR="008C34F0" w:rsidRDefault="00E30A4A">
            <w:pPr>
              <w:pStyle w:val="TableParagraph"/>
              <w:spacing w:before="24"/>
              <w:ind w:left="142"/>
              <w:rPr>
                <w:sz w:val="18"/>
              </w:rPr>
            </w:pPr>
            <w:r>
              <w:rPr>
                <w:color w:val="5F5F5F"/>
                <w:sz w:val="18"/>
              </w:rPr>
              <w:t>Semi-rural</w:t>
            </w:r>
            <w:r>
              <w:rPr>
                <w:color w:val="5F5F5F"/>
                <w:spacing w:val="-8"/>
                <w:sz w:val="18"/>
              </w:rPr>
              <w:t xml:space="preserve"> </w:t>
            </w:r>
            <w:r>
              <w:rPr>
                <w:color w:val="5F5F5F"/>
                <w:sz w:val="18"/>
              </w:rPr>
              <w:t>environment</w:t>
            </w:r>
            <w:r>
              <w:rPr>
                <w:color w:val="5F5F5F"/>
                <w:spacing w:val="-2"/>
                <w:sz w:val="18"/>
              </w:rPr>
              <w:t xml:space="preserve"> </w:t>
            </w:r>
            <w:proofErr w:type="spellStart"/>
            <w:r>
              <w:rPr>
                <w:color w:val="5F5F5F"/>
                <w:sz w:val="18"/>
              </w:rPr>
              <w:t>characterised</w:t>
            </w:r>
            <w:proofErr w:type="spellEnd"/>
            <w:r>
              <w:rPr>
                <w:color w:val="5F5F5F"/>
                <w:spacing w:val="-6"/>
                <w:sz w:val="18"/>
              </w:rPr>
              <w:t xml:space="preserve"> </w:t>
            </w:r>
            <w:r>
              <w:rPr>
                <w:color w:val="5F5F5F"/>
                <w:sz w:val="18"/>
              </w:rPr>
              <w:t>by</w:t>
            </w:r>
            <w:r>
              <w:rPr>
                <w:color w:val="5F5F5F"/>
                <w:spacing w:val="-4"/>
                <w:sz w:val="18"/>
              </w:rPr>
              <w:t xml:space="preserve"> </w:t>
            </w:r>
            <w:r>
              <w:rPr>
                <w:color w:val="5F5F5F"/>
                <w:sz w:val="18"/>
              </w:rPr>
              <w:t>noise</w:t>
            </w:r>
            <w:r>
              <w:rPr>
                <w:color w:val="5F5F5F"/>
                <w:spacing w:val="-5"/>
                <w:sz w:val="18"/>
              </w:rPr>
              <w:t xml:space="preserve"> </w:t>
            </w:r>
            <w:r>
              <w:rPr>
                <w:color w:val="5F5F5F"/>
                <w:sz w:val="18"/>
              </w:rPr>
              <w:t>from</w:t>
            </w:r>
            <w:r>
              <w:rPr>
                <w:color w:val="5F5F5F"/>
                <w:spacing w:val="-9"/>
                <w:sz w:val="18"/>
              </w:rPr>
              <w:t xml:space="preserve"> </w:t>
            </w:r>
            <w:r>
              <w:rPr>
                <w:color w:val="5F5F5F"/>
                <w:sz w:val="18"/>
              </w:rPr>
              <w:t>traffic</w:t>
            </w:r>
            <w:r>
              <w:rPr>
                <w:color w:val="5F5F5F"/>
                <w:spacing w:val="-4"/>
                <w:sz w:val="18"/>
              </w:rPr>
              <w:t xml:space="preserve"> </w:t>
            </w:r>
            <w:r>
              <w:rPr>
                <w:color w:val="5F5F5F"/>
                <w:sz w:val="18"/>
              </w:rPr>
              <w:t>on</w:t>
            </w:r>
            <w:r>
              <w:rPr>
                <w:color w:val="5F5F5F"/>
                <w:spacing w:val="-5"/>
                <w:sz w:val="18"/>
              </w:rPr>
              <w:t xml:space="preserve"> </w:t>
            </w:r>
            <w:r>
              <w:rPr>
                <w:color w:val="5F5F5F"/>
                <w:sz w:val="18"/>
              </w:rPr>
              <w:t>local</w:t>
            </w:r>
            <w:r>
              <w:rPr>
                <w:color w:val="5F5F5F"/>
                <w:spacing w:val="-8"/>
                <w:sz w:val="18"/>
              </w:rPr>
              <w:t xml:space="preserve"> </w:t>
            </w:r>
            <w:r>
              <w:rPr>
                <w:color w:val="5F5F5F"/>
                <w:sz w:val="18"/>
              </w:rPr>
              <w:t>roads,</w:t>
            </w:r>
            <w:r>
              <w:rPr>
                <w:color w:val="5F5F5F"/>
                <w:spacing w:val="2"/>
                <w:sz w:val="18"/>
              </w:rPr>
              <w:t xml:space="preserve"> </w:t>
            </w:r>
            <w:r>
              <w:rPr>
                <w:color w:val="5F5F5F"/>
                <w:sz w:val="18"/>
              </w:rPr>
              <w:t>livestock</w:t>
            </w:r>
            <w:r>
              <w:rPr>
                <w:color w:val="5F5F5F"/>
                <w:spacing w:val="-1"/>
                <w:sz w:val="18"/>
              </w:rPr>
              <w:t xml:space="preserve"> </w:t>
            </w:r>
            <w:r>
              <w:rPr>
                <w:color w:val="5F5F5F"/>
                <w:sz w:val="18"/>
              </w:rPr>
              <w:t>and</w:t>
            </w:r>
            <w:r>
              <w:rPr>
                <w:color w:val="5F5F5F"/>
                <w:spacing w:val="-1"/>
                <w:sz w:val="18"/>
              </w:rPr>
              <w:t xml:space="preserve"> </w:t>
            </w:r>
            <w:r>
              <w:rPr>
                <w:color w:val="5F5F5F"/>
                <w:spacing w:val="-2"/>
                <w:sz w:val="18"/>
              </w:rPr>
              <w:t>birds</w:t>
            </w:r>
          </w:p>
        </w:tc>
      </w:tr>
      <w:tr w:rsidR="008C34F0" w14:paraId="0C037491" w14:textId="77777777">
        <w:trPr>
          <w:trHeight w:val="705"/>
        </w:trPr>
        <w:tc>
          <w:tcPr>
            <w:tcW w:w="818" w:type="dxa"/>
            <w:shd w:val="clear" w:color="auto" w:fill="D3E6F4"/>
          </w:tcPr>
          <w:p w14:paraId="4905D2D8" w14:textId="77777777" w:rsidR="008C34F0" w:rsidRDefault="00E30A4A">
            <w:pPr>
              <w:pStyle w:val="TableParagraph"/>
              <w:rPr>
                <w:sz w:val="18"/>
              </w:rPr>
            </w:pPr>
            <w:r>
              <w:rPr>
                <w:color w:val="5F5F5F"/>
                <w:sz w:val="18"/>
              </w:rPr>
              <w:t>Site</w:t>
            </w:r>
            <w:r>
              <w:rPr>
                <w:color w:val="5F5F5F"/>
                <w:spacing w:val="2"/>
                <w:sz w:val="18"/>
              </w:rPr>
              <w:t xml:space="preserve"> </w:t>
            </w:r>
            <w:r>
              <w:rPr>
                <w:color w:val="5F5F5F"/>
                <w:spacing w:val="-10"/>
                <w:sz w:val="18"/>
              </w:rPr>
              <w:t>9</w:t>
            </w:r>
          </w:p>
        </w:tc>
        <w:tc>
          <w:tcPr>
            <w:tcW w:w="8819" w:type="dxa"/>
            <w:shd w:val="clear" w:color="auto" w:fill="D3E6F4"/>
          </w:tcPr>
          <w:p w14:paraId="7F769676" w14:textId="77777777" w:rsidR="008C34F0" w:rsidRDefault="00E30A4A">
            <w:pPr>
              <w:pStyle w:val="TableParagraph"/>
              <w:ind w:left="142"/>
              <w:rPr>
                <w:sz w:val="18"/>
              </w:rPr>
            </w:pPr>
            <w:proofErr w:type="spellStart"/>
            <w:r>
              <w:rPr>
                <w:color w:val="5F5F5F"/>
                <w:sz w:val="18"/>
              </w:rPr>
              <w:t>Moores</w:t>
            </w:r>
            <w:proofErr w:type="spellEnd"/>
            <w:r>
              <w:rPr>
                <w:color w:val="5F5F5F"/>
                <w:spacing w:val="-5"/>
                <w:sz w:val="18"/>
              </w:rPr>
              <w:t xml:space="preserve"> </w:t>
            </w:r>
            <w:r>
              <w:rPr>
                <w:color w:val="5F5F5F"/>
                <w:sz w:val="18"/>
              </w:rPr>
              <w:t xml:space="preserve">Road, </w:t>
            </w:r>
            <w:r>
              <w:rPr>
                <w:color w:val="5F5F5F"/>
                <w:spacing w:val="-2"/>
                <w:sz w:val="18"/>
              </w:rPr>
              <w:t>Buffalo</w:t>
            </w:r>
          </w:p>
          <w:p w14:paraId="03771F96" w14:textId="77777777" w:rsidR="008C34F0" w:rsidRDefault="00E30A4A">
            <w:pPr>
              <w:pStyle w:val="TableParagraph"/>
              <w:spacing w:before="24"/>
              <w:ind w:left="142"/>
              <w:rPr>
                <w:sz w:val="18"/>
              </w:rPr>
            </w:pPr>
            <w:r>
              <w:rPr>
                <w:color w:val="5F5F5F"/>
                <w:sz w:val="18"/>
              </w:rPr>
              <w:t>Semi-rural</w:t>
            </w:r>
            <w:r>
              <w:rPr>
                <w:color w:val="5F5F5F"/>
                <w:spacing w:val="-8"/>
                <w:sz w:val="18"/>
              </w:rPr>
              <w:t xml:space="preserve"> </w:t>
            </w:r>
            <w:r>
              <w:rPr>
                <w:color w:val="5F5F5F"/>
                <w:sz w:val="18"/>
              </w:rPr>
              <w:t>environment</w:t>
            </w:r>
            <w:r>
              <w:rPr>
                <w:color w:val="5F5F5F"/>
                <w:spacing w:val="-2"/>
                <w:sz w:val="18"/>
              </w:rPr>
              <w:t xml:space="preserve"> </w:t>
            </w:r>
            <w:proofErr w:type="spellStart"/>
            <w:r>
              <w:rPr>
                <w:color w:val="5F5F5F"/>
                <w:sz w:val="18"/>
              </w:rPr>
              <w:t>characterised</w:t>
            </w:r>
            <w:proofErr w:type="spellEnd"/>
            <w:r>
              <w:rPr>
                <w:color w:val="5F5F5F"/>
                <w:spacing w:val="-5"/>
                <w:sz w:val="18"/>
              </w:rPr>
              <w:t xml:space="preserve"> </w:t>
            </w:r>
            <w:r>
              <w:rPr>
                <w:color w:val="5F5F5F"/>
                <w:sz w:val="18"/>
              </w:rPr>
              <w:t>by</w:t>
            </w:r>
            <w:r>
              <w:rPr>
                <w:color w:val="5F5F5F"/>
                <w:spacing w:val="-6"/>
                <w:sz w:val="18"/>
              </w:rPr>
              <w:t xml:space="preserve"> </w:t>
            </w:r>
            <w:r>
              <w:rPr>
                <w:color w:val="5F5F5F"/>
                <w:sz w:val="18"/>
              </w:rPr>
              <w:t>noise</w:t>
            </w:r>
            <w:r>
              <w:rPr>
                <w:color w:val="5F5F5F"/>
                <w:spacing w:val="-6"/>
                <w:sz w:val="18"/>
              </w:rPr>
              <w:t xml:space="preserve"> </w:t>
            </w:r>
            <w:r>
              <w:rPr>
                <w:color w:val="5F5F5F"/>
                <w:sz w:val="18"/>
              </w:rPr>
              <w:t>from</w:t>
            </w:r>
            <w:r>
              <w:rPr>
                <w:color w:val="5F5F5F"/>
                <w:spacing w:val="-8"/>
                <w:sz w:val="18"/>
              </w:rPr>
              <w:t xml:space="preserve"> </w:t>
            </w:r>
            <w:r>
              <w:rPr>
                <w:color w:val="5F5F5F"/>
                <w:sz w:val="18"/>
              </w:rPr>
              <w:t>traffic</w:t>
            </w:r>
            <w:r>
              <w:rPr>
                <w:color w:val="5F5F5F"/>
                <w:spacing w:val="-4"/>
                <w:sz w:val="18"/>
              </w:rPr>
              <w:t xml:space="preserve"> </w:t>
            </w:r>
            <w:r>
              <w:rPr>
                <w:color w:val="5F5F5F"/>
                <w:sz w:val="18"/>
              </w:rPr>
              <w:t>on</w:t>
            </w:r>
            <w:r>
              <w:rPr>
                <w:color w:val="5F5F5F"/>
                <w:spacing w:val="-6"/>
                <w:sz w:val="18"/>
              </w:rPr>
              <w:t xml:space="preserve"> </w:t>
            </w:r>
            <w:r>
              <w:rPr>
                <w:color w:val="5F5F5F"/>
                <w:sz w:val="18"/>
              </w:rPr>
              <w:t>local</w:t>
            </w:r>
            <w:r>
              <w:rPr>
                <w:color w:val="5F5F5F"/>
                <w:spacing w:val="-7"/>
                <w:sz w:val="18"/>
              </w:rPr>
              <w:t xml:space="preserve"> </w:t>
            </w:r>
            <w:r>
              <w:rPr>
                <w:color w:val="5F5F5F"/>
                <w:sz w:val="18"/>
              </w:rPr>
              <w:t>roads,</w:t>
            </w:r>
            <w:r>
              <w:rPr>
                <w:color w:val="5F5F5F"/>
                <w:spacing w:val="1"/>
                <w:sz w:val="18"/>
              </w:rPr>
              <w:t xml:space="preserve"> </w:t>
            </w:r>
            <w:r>
              <w:rPr>
                <w:color w:val="5F5F5F"/>
                <w:sz w:val="18"/>
              </w:rPr>
              <w:t>livestock and</w:t>
            </w:r>
            <w:r>
              <w:rPr>
                <w:color w:val="5F5F5F"/>
                <w:spacing w:val="-1"/>
                <w:sz w:val="18"/>
              </w:rPr>
              <w:t xml:space="preserve"> </w:t>
            </w:r>
            <w:r>
              <w:rPr>
                <w:color w:val="5F5F5F"/>
                <w:spacing w:val="-2"/>
                <w:sz w:val="18"/>
              </w:rPr>
              <w:t>birds</w:t>
            </w:r>
          </w:p>
        </w:tc>
      </w:tr>
      <w:tr w:rsidR="008C34F0" w14:paraId="6AC292BF" w14:textId="77777777">
        <w:trPr>
          <w:trHeight w:val="902"/>
        </w:trPr>
        <w:tc>
          <w:tcPr>
            <w:tcW w:w="818" w:type="dxa"/>
          </w:tcPr>
          <w:p w14:paraId="7B9BA58E" w14:textId="77777777" w:rsidR="008C34F0" w:rsidRDefault="00E30A4A">
            <w:pPr>
              <w:pStyle w:val="TableParagraph"/>
              <w:spacing w:before="128"/>
              <w:rPr>
                <w:sz w:val="18"/>
              </w:rPr>
            </w:pPr>
            <w:r>
              <w:rPr>
                <w:color w:val="5F5F5F"/>
                <w:sz w:val="18"/>
              </w:rPr>
              <w:t>Site</w:t>
            </w:r>
            <w:r>
              <w:rPr>
                <w:color w:val="5F5F5F"/>
                <w:spacing w:val="2"/>
                <w:sz w:val="18"/>
              </w:rPr>
              <w:t xml:space="preserve"> </w:t>
            </w:r>
            <w:r>
              <w:rPr>
                <w:color w:val="5F5F5F"/>
                <w:spacing w:val="-5"/>
                <w:sz w:val="18"/>
              </w:rPr>
              <w:t>10</w:t>
            </w:r>
          </w:p>
        </w:tc>
        <w:tc>
          <w:tcPr>
            <w:tcW w:w="8819" w:type="dxa"/>
          </w:tcPr>
          <w:p w14:paraId="1D2B3259" w14:textId="77777777" w:rsidR="008C34F0" w:rsidRDefault="00E30A4A">
            <w:pPr>
              <w:pStyle w:val="TableParagraph"/>
              <w:spacing w:before="128"/>
              <w:ind w:left="142"/>
              <w:rPr>
                <w:sz w:val="18"/>
              </w:rPr>
            </w:pPr>
            <w:r>
              <w:rPr>
                <w:color w:val="5F5F5F"/>
                <w:sz w:val="18"/>
              </w:rPr>
              <w:t>Waratah</w:t>
            </w:r>
            <w:r>
              <w:rPr>
                <w:color w:val="5F5F5F"/>
                <w:spacing w:val="-6"/>
                <w:sz w:val="18"/>
              </w:rPr>
              <w:t xml:space="preserve"> </w:t>
            </w:r>
            <w:r>
              <w:rPr>
                <w:color w:val="5F5F5F"/>
                <w:sz w:val="18"/>
              </w:rPr>
              <w:t>Road, Sandy</w:t>
            </w:r>
            <w:r>
              <w:rPr>
                <w:color w:val="5F5F5F"/>
                <w:spacing w:val="-6"/>
                <w:sz w:val="18"/>
              </w:rPr>
              <w:t xml:space="preserve"> </w:t>
            </w:r>
            <w:r>
              <w:rPr>
                <w:color w:val="5F5F5F"/>
                <w:spacing w:val="-4"/>
                <w:sz w:val="18"/>
              </w:rPr>
              <w:t>Point</w:t>
            </w:r>
          </w:p>
          <w:p w14:paraId="1D373A41" w14:textId="77777777" w:rsidR="008C34F0" w:rsidRDefault="00E30A4A">
            <w:pPr>
              <w:pStyle w:val="TableParagraph"/>
              <w:spacing w:before="24"/>
              <w:ind w:left="142" w:right="207"/>
              <w:rPr>
                <w:sz w:val="18"/>
              </w:rPr>
            </w:pPr>
            <w:r>
              <w:rPr>
                <w:color w:val="5F5F5F"/>
                <w:sz w:val="18"/>
              </w:rPr>
              <w:t>Rural</w:t>
            </w:r>
            <w:r>
              <w:rPr>
                <w:color w:val="5F5F5F"/>
                <w:spacing w:val="-1"/>
                <w:sz w:val="18"/>
              </w:rPr>
              <w:t xml:space="preserve"> </w:t>
            </w:r>
            <w:r>
              <w:rPr>
                <w:color w:val="5F5F5F"/>
                <w:sz w:val="18"/>
              </w:rPr>
              <w:t>environment located</w:t>
            </w:r>
            <w:r>
              <w:rPr>
                <w:color w:val="5F5F5F"/>
                <w:spacing w:val="-4"/>
                <w:sz w:val="18"/>
              </w:rPr>
              <w:t xml:space="preserve"> </w:t>
            </w:r>
            <w:r>
              <w:rPr>
                <w:color w:val="5F5F5F"/>
                <w:sz w:val="18"/>
              </w:rPr>
              <w:t>approximately 1,600</w:t>
            </w:r>
            <w:r>
              <w:rPr>
                <w:color w:val="5F5F5F"/>
                <w:spacing w:val="-9"/>
                <w:sz w:val="18"/>
              </w:rPr>
              <w:t xml:space="preserve"> </w:t>
            </w:r>
            <w:r>
              <w:rPr>
                <w:color w:val="5F5F5F"/>
                <w:sz w:val="18"/>
              </w:rPr>
              <w:t>m</w:t>
            </w:r>
            <w:r>
              <w:rPr>
                <w:color w:val="5F5F5F"/>
                <w:spacing w:val="-2"/>
                <w:sz w:val="18"/>
              </w:rPr>
              <w:t xml:space="preserve"> </w:t>
            </w:r>
            <w:r>
              <w:rPr>
                <w:color w:val="5F5F5F"/>
                <w:sz w:val="18"/>
              </w:rPr>
              <w:t>from</w:t>
            </w:r>
            <w:r>
              <w:rPr>
                <w:color w:val="5F5F5F"/>
                <w:spacing w:val="-2"/>
                <w:sz w:val="18"/>
              </w:rPr>
              <w:t xml:space="preserve"> </w:t>
            </w:r>
            <w:r>
              <w:rPr>
                <w:color w:val="5F5F5F"/>
                <w:sz w:val="18"/>
              </w:rPr>
              <w:t>the ocean,</w:t>
            </w:r>
            <w:r>
              <w:rPr>
                <w:color w:val="5F5F5F"/>
                <w:spacing w:val="-1"/>
                <w:sz w:val="18"/>
              </w:rPr>
              <w:t xml:space="preserve"> </w:t>
            </w:r>
            <w:proofErr w:type="spellStart"/>
            <w:r>
              <w:rPr>
                <w:color w:val="5F5F5F"/>
                <w:sz w:val="18"/>
              </w:rPr>
              <w:t>characterised</w:t>
            </w:r>
            <w:proofErr w:type="spellEnd"/>
            <w:r>
              <w:rPr>
                <w:color w:val="5F5F5F"/>
                <w:spacing w:val="-4"/>
                <w:sz w:val="18"/>
              </w:rPr>
              <w:t xml:space="preserve"> </w:t>
            </w:r>
            <w:r>
              <w:rPr>
                <w:color w:val="5F5F5F"/>
                <w:sz w:val="18"/>
              </w:rPr>
              <w:t>by</w:t>
            </w:r>
            <w:r>
              <w:rPr>
                <w:color w:val="5F5F5F"/>
                <w:spacing w:val="-4"/>
                <w:sz w:val="18"/>
              </w:rPr>
              <w:t xml:space="preserve"> </w:t>
            </w:r>
            <w:r>
              <w:rPr>
                <w:color w:val="5F5F5F"/>
                <w:sz w:val="18"/>
              </w:rPr>
              <w:t>noise</w:t>
            </w:r>
            <w:r>
              <w:rPr>
                <w:color w:val="5F5F5F"/>
                <w:spacing w:val="-4"/>
                <w:sz w:val="18"/>
              </w:rPr>
              <w:t xml:space="preserve"> </w:t>
            </w:r>
            <w:r>
              <w:rPr>
                <w:color w:val="5F5F5F"/>
                <w:sz w:val="18"/>
              </w:rPr>
              <w:t>from</w:t>
            </w:r>
            <w:r>
              <w:rPr>
                <w:color w:val="5F5F5F"/>
                <w:spacing w:val="-2"/>
                <w:sz w:val="18"/>
              </w:rPr>
              <w:t xml:space="preserve"> </w:t>
            </w:r>
            <w:r>
              <w:rPr>
                <w:color w:val="5F5F5F"/>
                <w:sz w:val="18"/>
              </w:rPr>
              <w:t>traffic</w:t>
            </w:r>
            <w:r>
              <w:rPr>
                <w:color w:val="5F5F5F"/>
                <w:spacing w:val="-3"/>
                <w:sz w:val="18"/>
              </w:rPr>
              <w:t xml:space="preserve"> </w:t>
            </w:r>
            <w:r>
              <w:rPr>
                <w:color w:val="5F5F5F"/>
                <w:sz w:val="18"/>
              </w:rPr>
              <w:t>on local roads</w:t>
            </w:r>
          </w:p>
        </w:tc>
      </w:tr>
      <w:tr w:rsidR="008C34F0" w14:paraId="0B8F6999" w14:textId="77777777">
        <w:trPr>
          <w:trHeight w:val="911"/>
        </w:trPr>
        <w:tc>
          <w:tcPr>
            <w:tcW w:w="818" w:type="dxa"/>
            <w:shd w:val="clear" w:color="auto" w:fill="D3E6F4"/>
          </w:tcPr>
          <w:p w14:paraId="4584A000" w14:textId="77777777" w:rsidR="008C34F0" w:rsidRDefault="00E30A4A">
            <w:pPr>
              <w:pStyle w:val="TableParagraph"/>
              <w:rPr>
                <w:sz w:val="18"/>
              </w:rPr>
            </w:pPr>
            <w:r>
              <w:rPr>
                <w:color w:val="5F5F5F"/>
                <w:sz w:val="18"/>
              </w:rPr>
              <w:t>Site</w:t>
            </w:r>
            <w:r>
              <w:rPr>
                <w:color w:val="5F5F5F"/>
                <w:spacing w:val="2"/>
                <w:sz w:val="18"/>
              </w:rPr>
              <w:t xml:space="preserve"> </w:t>
            </w:r>
            <w:r>
              <w:rPr>
                <w:color w:val="5F5F5F"/>
                <w:spacing w:val="-5"/>
                <w:sz w:val="18"/>
              </w:rPr>
              <w:t>11</w:t>
            </w:r>
          </w:p>
        </w:tc>
        <w:tc>
          <w:tcPr>
            <w:tcW w:w="8819" w:type="dxa"/>
            <w:shd w:val="clear" w:color="auto" w:fill="D3E6F4"/>
          </w:tcPr>
          <w:p w14:paraId="0BFAE816" w14:textId="77777777" w:rsidR="008C34F0" w:rsidRDefault="00E30A4A">
            <w:pPr>
              <w:pStyle w:val="TableParagraph"/>
              <w:ind w:left="142"/>
              <w:rPr>
                <w:sz w:val="18"/>
              </w:rPr>
            </w:pPr>
            <w:r>
              <w:rPr>
                <w:color w:val="5F5F5F"/>
                <w:sz w:val="18"/>
              </w:rPr>
              <w:t>Fish</w:t>
            </w:r>
            <w:r>
              <w:rPr>
                <w:color w:val="5F5F5F"/>
                <w:spacing w:val="-4"/>
                <w:sz w:val="18"/>
              </w:rPr>
              <w:t xml:space="preserve"> </w:t>
            </w:r>
            <w:r>
              <w:rPr>
                <w:color w:val="5F5F5F"/>
                <w:sz w:val="18"/>
              </w:rPr>
              <w:t>Creek-Waratah</w:t>
            </w:r>
            <w:r>
              <w:rPr>
                <w:color w:val="5F5F5F"/>
                <w:spacing w:val="-4"/>
                <w:sz w:val="18"/>
              </w:rPr>
              <w:t xml:space="preserve"> </w:t>
            </w:r>
            <w:r>
              <w:rPr>
                <w:color w:val="5F5F5F"/>
                <w:sz w:val="18"/>
              </w:rPr>
              <w:t>Road,</w:t>
            </w:r>
            <w:r>
              <w:rPr>
                <w:color w:val="5F5F5F"/>
                <w:spacing w:val="-5"/>
                <w:sz w:val="18"/>
              </w:rPr>
              <w:t xml:space="preserve"> </w:t>
            </w:r>
            <w:r>
              <w:rPr>
                <w:color w:val="5F5F5F"/>
                <w:sz w:val="18"/>
              </w:rPr>
              <w:t>Waratah</w:t>
            </w:r>
            <w:r>
              <w:rPr>
                <w:color w:val="5F5F5F"/>
                <w:spacing w:val="-8"/>
                <w:sz w:val="18"/>
              </w:rPr>
              <w:t xml:space="preserve"> </w:t>
            </w:r>
            <w:r>
              <w:rPr>
                <w:color w:val="5F5F5F"/>
                <w:spacing w:val="-5"/>
                <w:sz w:val="18"/>
              </w:rPr>
              <w:t>Bay</w:t>
            </w:r>
          </w:p>
          <w:p w14:paraId="33A63D6E" w14:textId="77777777" w:rsidR="008C34F0" w:rsidRDefault="00E30A4A">
            <w:pPr>
              <w:pStyle w:val="TableParagraph"/>
              <w:spacing w:before="19" w:line="244" w:lineRule="auto"/>
              <w:ind w:left="142"/>
              <w:rPr>
                <w:sz w:val="18"/>
              </w:rPr>
            </w:pPr>
            <w:r>
              <w:rPr>
                <w:color w:val="5F5F5F"/>
                <w:sz w:val="18"/>
              </w:rPr>
              <w:t>Rural</w:t>
            </w:r>
            <w:r>
              <w:rPr>
                <w:color w:val="5F5F5F"/>
                <w:spacing w:val="-1"/>
                <w:sz w:val="18"/>
              </w:rPr>
              <w:t xml:space="preserve"> </w:t>
            </w:r>
            <w:r>
              <w:rPr>
                <w:color w:val="5F5F5F"/>
                <w:sz w:val="18"/>
              </w:rPr>
              <w:t>environment located</w:t>
            </w:r>
            <w:r>
              <w:rPr>
                <w:color w:val="5F5F5F"/>
                <w:spacing w:val="-4"/>
                <w:sz w:val="18"/>
              </w:rPr>
              <w:t xml:space="preserve"> </w:t>
            </w:r>
            <w:r>
              <w:rPr>
                <w:color w:val="5F5F5F"/>
                <w:sz w:val="18"/>
              </w:rPr>
              <w:t>approximately 860</w:t>
            </w:r>
            <w:r>
              <w:rPr>
                <w:color w:val="5F5F5F"/>
                <w:spacing w:val="-4"/>
                <w:sz w:val="18"/>
              </w:rPr>
              <w:t xml:space="preserve"> </w:t>
            </w:r>
            <w:r>
              <w:rPr>
                <w:color w:val="5F5F5F"/>
                <w:sz w:val="18"/>
              </w:rPr>
              <w:t>m</w:t>
            </w:r>
            <w:r>
              <w:rPr>
                <w:color w:val="5F5F5F"/>
                <w:spacing w:val="-2"/>
                <w:sz w:val="18"/>
              </w:rPr>
              <w:t xml:space="preserve"> </w:t>
            </w:r>
            <w:r>
              <w:rPr>
                <w:color w:val="5F5F5F"/>
                <w:sz w:val="18"/>
              </w:rPr>
              <w:t>from</w:t>
            </w:r>
            <w:r>
              <w:rPr>
                <w:color w:val="5F5F5F"/>
                <w:spacing w:val="-7"/>
                <w:sz w:val="18"/>
              </w:rPr>
              <w:t xml:space="preserve"> </w:t>
            </w:r>
            <w:r>
              <w:rPr>
                <w:color w:val="5F5F5F"/>
                <w:sz w:val="18"/>
              </w:rPr>
              <w:t>the</w:t>
            </w:r>
            <w:r>
              <w:rPr>
                <w:color w:val="5F5F5F"/>
                <w:spacing w:val="-4"/>
                <w:sz w:val="18"/>
              </w:rPr>
              <w:t xml:space="preserve"> </w:t>
            </w:r>
            <w:r>
              <w:rPr>
                <w:color w:val="5F5F5F"/>
                <w:sz w:val="18"/>
              </w:rPr>
              <w:t>ocean,</w:t>
            </w:r>
            <w:r>
              <w:rPr>
                <w:color w:val="5F5F5F"/>
                <w:spacing w:val="-1"/>
                <w:sz w:val="18"/>
              </w:rPr>
              <w:t xml:space="preserve"> </w:t>
            </w:r>
            <w:proofErr w:type="spellStart"/>
            <w:r>
              <w:rPr>
                <w:color w:val="5F5F5F"/>
                <w:sz w:val="18"/>
              </w:rPr>
              <w:t>characterised</w:t>
            </w:r>
            <w:proofErr w:type="spellEnd"/>
            <w:r>
              <w:rPr>
                <w:color w:val="5F5F5F"/>
                <w:spacing w:val="-4"/>
                <w:sz w:val="18"/>
              </w:rPr>
              <w:t xml:space="preserve"> </w:t>
            </w:r>
            <w:r>
              <w:rPr>
                <w:color w:val="5F5F5F"/>
                <w:sz w:val="18"/>
              </w:rPr>
              <w:t>by</w:t>
            </w:r>
            <w:r>
              <w:rPr>
                <w:color w:val="5F5F5F"/>
                <w:spacing w:val="-4"/>
                <w:sz w:val="18"/>
              </w:rPr>
              <w:t xml:space="preserve"> </w:t>
            </w:r>
            <w:r>
              <w:rPr>
                <w:color w:val="5F5F5F"/>
                <w:sz w:val="18"/>
              </w:rPr>
              <w:t>noise</w:t>
            </w:r>
            <w:r>
              <w:rPr>
                <w:color w:val="5F5F5F"/>
                <w:spacing w:val="-4"/>
                <w:sz w:val="18"/>
              </w:rPr>
              <w:t xml:space="preserve"> </w:t>
            </w:r>
            <w:r>
              <w:rPr>
                <w:color w:val="5F5F5F"/>
                <w:sz w:val="18"/>
              </w:rPr>
              <w:t>from</w:t>
            </w:r>
            <w:r>
              <w:rPr>
                <w:color w:val="5F5F5F"/>
                <w:spacing w:val="-2"/>
                <w:sz w:val="18"/>
              </w:rPr>
              <w:t xml:space="preserve"> </w:t>
            </w:r>
            <w:r>
              <w:rPr>
                <w:color w:val="5F5F5F"/>
                <w:sz w:val="18"/>
              </w:rPr>
              <w:t>the</w:t>
            </w:r>
            <w:r>
              <w:rPr>
                <w:color w:val="5F5F5F"/>
                <w:spacing w:val="-4"/>
                <w:sz w:val="18"/>
              </w:rPr>
              <w:t xml:space="preserve"> </w:t>
            </w:r>
            <w:r>
              <w:rPr>
                <w:color w:val="5F5F5F"/>
                <w:sz w:val="18"/>
              </w:rPr>
              <w:t>ocean, wildlife and livestock</w:t>
            </w:r>
          </w:p>
        </w:tc>
      </w:tr>
    </w:tbl>
    <w:p w14:paraId="17D2D4BF" w14:textId="77777777" w:rsidR="008C34F0" w:rsidRDefault="008C34F0">
      <w:pPr>
        <w:spacing w:line="244" w:lineRule="auto"/>
        <w:rPr>
          <w:sz w:val="18"/>
        </w:rPr>
        <w:sectPr w:rsidR="008C34F0">
          <w:pgSz w:w="11910" w:h="16840"/>
          <w:pgMar w:top="1500" w:right="1020" w:bottom="820" w:left="1020" w:header="467" w:footer="636" w:gutter="0"/>
          <w:cols w:space="720"/>
        </w:sectPr>
      </w:pPr>
    </w:p>
    <w:p w14:paraId="0E3865C7" w14:textId="77777777" w:rsidR="008C34F0" w:rsidRDefault="008C34F0">
      <w:pPr>
        <w:pStyle w:val="BodyText"/>
        <w:spacing w:before="5"/>
        <w:rPr>
          <w:sz w:val="17"/>
        </w:rPr>
      </w:pPr>
    </w:p>
    <w:p w14:paraId="24A53439" w14:textId="77777777" w:rsidR="008C34F0" w:rsidRDefault="00E30A4A">
      <w:pPr>
        <w:pStyle w:val="BodyText"/>
        <w:spacing w:line="216" w:lineRule="exact"/>
        <w:ind w:left="103"/>
      </w:pPr>
      <w:r>
        <w:rPr>
          <w:noProof/>
          <w:position w:val="-3"/>
        </w:rPr>
        <w:drawing>
          <wp:inline distT="0" distB="0" distL="0" distR="0" wp14:anchorId="3680B6D5" wp14:editId="02F2E0C0">
            <wp:extent cx="5135879" cy="137159"/>
            <wp:effectExtent l="0" t="0" r="0" b="0"/>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15" cstate="print"/>
                    <a:stretch>
                      <a:fillRect/>
                    </a:stretch>
                  </pic:blipFill>
                  <pic:spPr>
                    <a:xfrm>
                      <a:off x="0" y="0"/>
                      <a:ext cx="5135879" cy="137159"/>
                    </a:xfrm>
                    <a:prstGeom prst="rect">
                      <a:avLst/>
                    </a:prstGeom>
                  </pic:spPr>
                </pic:pic>
              </a:graphicData>
            </a:graphic>
          </wp:inline>
        </w:drawing>
      </w:r>
    </w:p>
    <w:p w14:paraId="70D139A2" w14:textId="77777777" w:rsidR="008C34F0" w:rsidRDefault="008C34F0">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1236"/>
        <w:gridCol w:w="1471"/>
        <w:gridCol w:w="1469"/>
        <w:gridCol w:w="1246"/>
        <w:gridCol w:w="1469"/>
        <w:gridCol w:w="1246"/>
        <w:gridCol w:w="1504"/>
      </w:tblGrid>
      <w:tr w:rsidR="008C34F0" w14:paraId="2E69A2DC" w14:textId="77777777">
        <w:trPr>
          <w:trHeight w:val="1136"/>
        </w:trPr>
        <w:tc>
          <w:tcPr>
            <w:tcW w:w="1236" w:type="dxa"/>
            <w:shd w:val="clear" w:color="auto" w:fill="133149"/>
          </w:tcPr>
          <w:p w14:paraId="259CEE45" w14:textId="77777777" w:rsidR="008C34F0" w:rsidRDefault="00E30A4A">
            <w:pPr>
              <w:pStyle w:val="TableParagraph"/>
              <w:rPr>
                <w:b/>
                <w:sz w:val="18"/>
              </w:rPr>
            </w:pPr>
            <w:r>
              <w:rPr>
                <w:b/>
                <w:color w:val="FFFFFF"/>
                <w:spacing w:val="-2"/>
                <w:sz w:val="18"/>
              </w:rPr>
              <w:t>Location</w:t>
            </w:r>
          </w:p>
        </w:tc>
        <w:tc>
          <w:tcPr>
            <w:tcW w:w="2940" w:type="dxa"/>
            <w:gridSpan w:val="2"/>
            <w:shd w:val="clear" w:color="auto" w:fill="133149"/>
          </w:tcPr>
          <w:p w14:paraId="106D8EA2" w14:textId="77777777" w:rsidR="008C34F0" w:rsidRDefault="00E30A4A">
            <w:pPr>
              <w:pStyle w:val="TableParagraph"/>
              <w:ind w:left="371"/>
              <w:rPr>
                <w:b/>
                <w:sz w:val="18"/>
              </w:rPr>
            </w:pPr>
            <w:r>
              <w:rPr>
                <w:b/>
                <w:color w:val="FFFFFF"/>
                <w:spacing w:val="-5"/>
                <w:sz w:val="18"/>
              </w:rPr>
              <w:t>Day</w:t>
            </w:r>
          </w:p>
          <w:p w14:paraId="56058DDB" w14:textId="77777777" w:rsidR="008C34F0" w:rsidRDefault="00E30A4A">
            <w:pPr>
              <w:pStyle w:val="TableParagraph"/>
              <w:spacing w:before="19"/>
              <w:ind w:left="371"/>
              <w:rPr>
                <w:b/>
                <w:sz w:val="18"/>
              </w:rPr>
            </w:pPr>
            <w:r>
              <w:rPr>
                <w:b/>
                <w:color w:val="FFFFFF"/>
                <w:sz w:val="18"/>
              </w:rPr>
              <w:t>(0700</w:t>
            </w:r>
            <w:r>
              <w:rPr>
                <w:b/>
                <w:color w:val="FFFFFF"/>
                <w:spacing w:val="-1"/>
                <w:sz w:val="18"/>
              </w:rPr>
              <w:t xml:space="preserve"> </w:t>
            </w:r>
            <w:r>
              <w:rPr>
                <w:b/>
                <w:color w:val="FFFFFF"/>
                <w:sz w:val="18"/>
              </w:rPr>
              <w:t>–</w:t>
            </w:r>
            <w:r>
              <w:rPr>
                <w:b/>
                <w:color w:val="FFFFFF"/>
                <w:spacing w:val="-1"/>
                <w:sz w:val="18"/>
              </w:rPr>
              <w:t xml:space="preserve"> </w:t>
            </w:r>
            <w:r>
              <w:rPr>
                <w:b/>
                <w:color w:val="FFFFFF"/>
                <w:sz w:val="18"/>
              </w:rPr>
              <w:t>1800</w:t>
            </w:r>
            <w:r>
              <w:rPr>
                <w:b/>
                <w:color w:val="FFFFFF"/>
                <w:spacing w:val="-1"/>
                <w:sz w:val="18"/>
              </w:rPr>
              <w:t xml:space="preserve"> </w:t>
            </w:r>
            <w:proofErr w:type="spellStart"/>
            <w:r>
              <w:rPr>
                <w:b/>
                <w:color w:val="FFFFFF"/>
                <w:sz w:val="18"/>
              </w:rPr>
              <w:t>hrs</w:t>
            </w:r>
            <w:proofErr w:type="spellEnd"/>
            <w:r>
              <w:rPr>
                <w:b/>
                <w:color w:val="FFFFFF"/>
                <w:spacing w:val="-7"/>
                <w:sz w:val="18"/>
              </w:rPr>
              <w:t xml:space="preserve"> </w:t>
            </w:r>
            <w:r>
              <w:rPr>
                <w:b/>
                <w:color w:val="FFFFFF"/>
                <w:sz w:val="18"/>
              </w:rPr>
              <w:t>Mon</w:t>
            </w:r>
            <w:r>
              <w:rPr>
                <w:b/>
                <w:color w:val="FFFFFF"/>
                <w:spacing w:val="-2"/>
                <w:sz w:val="18"/>
              </w:rPr>
              <w:t xml:space="preserve"> </w:t>
            </w:r>
            <w:r>
              <w:rPr>
                <w:b/>
                <w:color w:val="FFFFFF"/>
                <w:sz w:val="18"/>
              </w:rPr>
              <w:t>to</w:t>
            </w:r>
            <w:r>
              <w:rPr>
                <w:b/>
                <w:color w:val="FFFFFF"/>
                <w:spacing w:val="-1"/>
                <w:sz w:val="18"/>
              </w:rPr>
              <w:t xml:space="preserve"> </w:t>
            </w:r>
            <w:r>
              <w:rPr>
                <w:b/>
                <w:color w:val="FFFFFF"/>
                <w:spacing w:val="-4"/>
                <w:sz w:val="18"/>
              </w:rPr>
              <w:t>Sat)</w:t>
            </w:r>
          </w:p>
        </w:tc>
        <w:tc>
          <w:tcPr>
            <w:tcW w:w="2715" w:type="dxa"/>
            <w:gridSpan w:val="2"/>
            <w:shd w:val="clear" w:color="auto" w:fill="133149"/>
          </w:tcPr>
          <w:p w14:paraId="2E1FDC75" w14:textId="77777777" w:rsidR="008C34F0" w:rsidRDefault="00E30A4A">
            <w:pPr>
              <w:pStyle w:val="TableParagraph"/>
              <w:ind w:left="143"/>
              <w:rPr>
                <w:b/>
                <w:sz w:val="18"/>
              </w:rPr>
            </w:pPr>
            <w:r>
              <w:rPr>
                <w:b/>
                <w:color w:val="FFFFFF"/>
                <w:spacing w:val="-2"/>
                <w:sz w:val="18"/>
              </w:rPr>
              <w:t>Evening</w:t>
            </w:r>
          </w:p>
          <w:p w14:paraId="17593C70" w14:textId="77777777" w:rsidR="008C34F0" w:rsidRDefault="00E30A4A">
            <w:pPr>
              <w:pStyle w:val="TableParagraph"/>
              <w:spacing w:before="19" w:line="254" w:lineRule="auto"/>
              <w:ind w:left="143" w:right="80"/>
              <w:rPr>
                <w:b/>
                <w:sz w:val="18"/>
              </w:rPr>
            </w:pPr>
            <w:r>
              <w:rPr>
                <w:b/>
                <w:color w:val="FFFFFF"/>
                <w:sz w:val="18"/>
              </w:rPr>
              <w:t>(1800</w:t>
            </w:r>
            <w:r>
              <w:rPr>
                <w:b/>
                <w:color w:val="FFFFFF"/>
                <w:spacing w:val="-5"/>
                <w:sz w:val="18"/>
              </w:rPr>
              <w:t xml:space="preserve"> </w:t>
            </w:r>
            <w:r>
              <w:rPr>
                <w:b/>
                <w:color w:val="FFFFFF"/>
                <w:sz w:val="18"/>
              </w:rPr>
              <w:t>–</w:t>
            </w:r>
            <w:r>
              <w:rPr>
                <w:b/>
                <w:color w:val="FFFFFF"/>
                <w:spacing w:val="-5"/>
                <w:sz w:val="18"/>
              </w:rPr>
              <w:t xml:space="preserve"> </w:t>
            </w:r>
            <w:r>
              <w:rPr>
                <w:b/>
                <w:color w:val="FFFFFF"/>
                <w:sz w:val="18"/>
              </w:rPr>
              <w:t>2200</w:t>
            </w:r>
            <w:r>
              <w:rPr>
                <w:b/>
                <w:color w:val="FFFFFF"/>
                <w:spacing w:val="-5"/>
                <w:sz w:val="18"/>
              </w:rPr>
              <w:t xml:space="preserve"> </w:t>
            </w:r>
            <w:proofErr w:type="spellStart"/>
            <w:r>
              <w:rPr>
                <w:b/>
                <w:color w:val="FFFFFF"/>
                <w:sz w:val="18"/>
              </w:rPr>
              <w:t>hrs</w:t>
            </w:r>
            <w:proofErr w:type="spellEnd"/>
            <w:r>
              <w:rPr>
                <w:b/>
                <w:color w:val="FFFFFF"/>
                <w:spacing w:val="-10"/>
                <w:sz w:val="18"/>
              </w:rPr>
              <w:t xml:space="preserve"> </w:t>
            </w:r>
            <w:r>
              <w:rPr>
                <w:b/>
                <w:color w:val="FFFFFF"/>
                <w:sz w:val="18"/>
              </w:rPr>
              <w:t>Mon</w:t>
            </w:r>
            <w:r>
              <w:rPr>
                <w:b/>
                <w:color w:val="FFFFFF"/>
                <w:spacing w:val="-6"/>
                <w:sz w:val="18"/>
              </w:rPr>
              <w:t xml:space="preserve"> </w:t>
            </w:r>
            <w:r>
              <w:rPr>
                <w:b/>
                <w:color w:val="FFFFFF"/>
                <w:sz w:val="18"/>
              </w:rPr>
              <w:t>to</w:t>
            </w:r>
            <w:r>
              <w:rPr>
                <w:b/>
                <w:color w:val="FFFFFF"/>
                <w:spacing w:val="-5"/>
                <w:sz w:val="18"/>
              </w:rPr>
              <w:t xml:space="preserve"> </w:t>
            </w:r>
            <w:r>
              <w:rPr>
                <w:b/>
                <w:color w:val="FFFFFF"/>
                <w:sz w:val="18"/>
              </w:rPr>
              <w:t xml:space="preserve">Sat) (0700 – 2200 </w:t>
            </w:r>
            <w:proofErr w:type="spellStart"/>
            <w:r>
              <w:rPr>
                <w:b/>
                <w:color w:val="FFFFFF"/>
                <w:sz w:val="18"/>
              </w:rPr>
              <w:t>hrs</w:t>
            </w:r>
            <w:proofErr w:type="spellEnd"/>
            <w:r>
              <w:rPr>
                <w:b/>
                <w:color w:val="FFFFFF"/>
                <w:sz w:val="18"/>
              </w:rPr>
              <w:t xml:space="preserve"> Sundays and public holidays)</w:t>
            </w:r>
          </w:p>
        </w:tc>
        <w:tc>
          <w:tcPr>
            <w:tcW w:w="2750" w:type="dxa"/>
            <w:gridSpan w:val="2"/>
            <w:shd w:val="clear" w:color="auto" w:fill="133149"/>
          </w:tcPr>
          <w:p w14:paraId="5570568C" w14:textId="77777777" w:rsidR="008C34F0" w:rsidRDefault="00E30A4A">
            <w:pPr>
              <w:pStyle w:val="TableParagraph"/>
              <w:ind w:left="145"/>
              <w:rPr>
                <w:b/>
                <w:sz w:val="18"/>
              </w:rPr>
            </w:pPr>
            <w:r>
              <w:rPr>
                <w:b/>
                <w:color w:val="FFFFFF"/>
                <w:spacing w:val="-2"/>
                <w:sz w:val="18"/>
              </w:rPr>
              <w:t>Night</w:t>
            </w:r>
          </w:p>
          <w:p w14:paraId="51B52C19" w14:textId="77777777" w:rsidR="008C34F0" w:rsidRDefault="00E30A4A">
            <w:pPr>
              <w:pStyle w:val="TableParagraph"/>
              <w:spacing w:before="19"/>
              <w:ind w:left="145"/>
              <w:rPr>
                <w:b/>
                <w:sz w:val="18"/>
              </w:rPr>
            </w:pPr>
            <w:r>
              <w:rPr>
                <w:b/>
                <w:color w:val="FFFFFF"/>
                <w:sz w:val="18"/>
              </w:rPr>
              <w:t>(2200</w:t>
            </w:r>
            <w:r>
              <w:rPr>
                <w:b/>
                <w:color w:val="FFFFFF"/>
                <w:spacing w:val="-3"/>
                <w:sz w:val="18"/>
              </w:rPr>
              <w:t xml:space="preserve"> </w:t>
            </w:r>
            <w:r>
              <w:rPr>
                <w:b/>
                <w:color w:val="FFFFFF"/>
                <w:sz w:val="18"/>
              </w:rPr>
              <w:t>–to</w:t>
            </w:r>
            <w:r>
              <w:rPr>
                <w:b/>
                <w:color w:val="FFFFFF"/>
                <w:spacing w:val="-3"/>
                <w:sz w:val="18"/>
              </w:rPr>
              <w:t xml:space="preserve"> </w:t>
            </w:r>
            <w:r>
              <w:rPr>
                <w:b/>
                <w:color w:val="FFFFFF"/>
                <w:sz w:val="18"/>
              </w:rPr>
              <w:t>0700</w:t>
            </w:r>
            <w:r>
              <w:rPr>
                <w:b/>
                <w:color w:val="FFFFFF"/>
                <w:spacing w:val="3"/>
                <w:sz w:val="18"/>
              </w:rPr>
              <w:t xml:space="preserve"> </w:t>
            </w:r>
            <w:proofErr w:type="spellStart"/>
            <w:r>
              <w:rPr>
                <w:b/>
                <w:color w:val="FFFFFF"/>
                <w:spacing w:val="-4"/>
                <w:sz w:val="18"/>
              </w:rPr>
              <w:t>hrs</w:t>
            </w:r>
            <w:proofErr w:type="spellEnd"/>
            <w:r>
              <w:rPr>
                <w:b/>
                <w:color w:val="FFFFFF"/>
                <w:spacing w:val="-4"/>
                <w:sz w:val="18"/>
              </w:rPr>
              <w:t>)</w:t>
            </w:r>
          </w:p>
        </w:tc>
      </w:tr>
      <w:tr w:rsidR="008C34F0" w14:paraId="44EFD372" w14:textId="77777777">
        <w:trPr>
          <w:trHeight w:val="476"/>
        </w:trPr>
        <w:tc>
          <w:tcPr>
            <w:tcW w:w="1236" w:type="dxa"/>
            <w:shd w:val="clear" w:color="auto" w:fill="133149"/>
          </w:tcPr>
          <w:p w14:paraId="25999B5B" w14:textId="77777777" w:rsidR="008C34F0" w:rsidRDefault="008C34F0">
            <w:pPr>
              <w:pStyle w:val="TableParagraph"/>
              <w:spacing w:before="0"/>
              <w:ind w:left="0"/>
              <w:rPr>
                <w:rFonts w:ascii="Times New Roman"/>
                <w:sz w:val="18"/>
              </w:rPr>
            </w:pPr>
          </w:p>
        </w:tc>
        <w:tc>
          <w:tcPr>
            <w:tcW w:w="1471" w:type="dxa"/>
            <w:shd w:val="clear" w:color="auto" w:fill="133149"/>
          </w:tcPr>
          <w:p w14:paraId="10E9A5D6" w14:textId="77777777" w:rsidR="008C34F0" w:rsidRDefault="00E30A4A">
            <w:pPr>
              <w:pStyle w:val="TableParagraph"/>
              <w:spacing w:before="129"/>
              <w:ind w:left="371"/>
              <w:rPr>
                <w:sz w:val="18"/>
              </w:rPr>
            </w:pPr>
            <w:r>
              <w:rPr>
                <w:color w:val="FFFFFF"/>
                <w:spacing w:val="-2"/>
                <w:sz w:val="18"/>
              </w:rPr>
              <w:t>Minimum</w:t>
            </w:r>
          </w:p>
        </w:tc>
        <w:tc>
          <w:tcPr>
            <w:tcW w:w="1469" w:type="dxa"/>
            <w:shd w:val="clear" w:color="auto" w:fill="133149"/>
          </w:tcPr>
          <w:p w14:paraId="6E8BC9EC" w14:textId="77777777" w:rsidR="008C34F0" w:rsidRDefault="00E30A4A">
            <w:pPr>
              <w:pStyle w:val="TableParagraph"/>
              <w:spacing w:before="129"/>
              <w:ind w:left="365"/>
              <w:rPr>
                <w:sz w:val="18"/>
              </w:rPr>
            </w:pPr>
            <w:r>
              <w:rPr>
                <w:color w:val="FFFFFF"/>
                <w:spacing w:val="-2"/>
                <w:sz w:val="18"/>
              </w:rPr>
              <w:t>Median</w:t>
            </w:r>
          </w:p>
        </w:tc>
        <w:tc>
          <w:tcPr>
            <w:tcW w:w="1246" w:type="dxa"/>
            <w:shd w:val="clear" w:color="auto" w:fill="133149"/>
          </w:tcPr>
          <w:p w14:paraId="03CE5202" w14:textId="77777777" w:rsidR="008C34F0" w:rsidRDefault="00E30A4A">
            <w:pPr>
              <w:pStyle w:val="TableParagraph"/>
              <w:spacing w:before="129"/>
              <w:ind w:left="143"/>
              <w:rPr>
                <w:sz w:val="18"/>
              </w:rPr>
            </w:pPr>
            <w:r>
              <w:rPr>
                <w:color w:val="FFFFFF"/>
                <w:spacing w:val="-2"/>
                <w:sz w:val="18"/>
              </w:rPr>
              <w:t>Minimum</w:t>
            </w:r>
          </w:p>
        </w:tc>
        <w:tc>
          <w:tcPr>
            <w:tcW w:w="1469" w:type="dxa"/>
            <w:shd w:val="clear" w:color="auto" w:fill="133149"/>
          </w:tcPr>
          <w:p w14:paraId="1D2CC02A" w14:textId="77777777" w:rsidR="008C34F0" w:rsidRDefault="00E30A4A">
            <w:pPr>
              <w:pStyle w:val="TableParagraph"/>
              <w:spacing w:before="129"/>
              <w:ind w:left="366"/>
              <w:rPr>
                <w:sz w:val="18"/>
              </w:rPr>
            </w:pPr>
            <w:r>
              <w:rPr>
                <w:color w:val="FFFFFF"/>
                <w:spacing w:val="-2"/>
                <w:sz w:val="18"/>
              </w:rPr>
              <w:t>Median</w:t>
            </w:r>
          </w:p>
        </w:tc>
        <w:tc>
          <w:tcPr>
            <w:tcW w:w="1246" w:type="dxa"/>
            <w:shd w:val="clear" w:color="auto" w:fill="133149"/>
          </w:tcPr>
          <w:p w14:paraId="58D4CFE4" w14:textId="77777777" w:rsidR="008C34F0" w:rsidRDefault="00E30A4A">
            <w:pPr>
              <w:pStyle w:val="TableParagraph"/>
              <w:spacing w:before="129"/>
              <w:ind w:left="145"/>
              <w:rPr>
                <w:sz w:val="18"/>
              </w:rPr>
            </w:pPr>
            <w:r>
              <w:rPr>
                <w:color w:val="FFFFFF"/>
                <w:spacing w:val="-2"/>
                <w:sz w:val="18"/>
              </w:rPr>
              <w:t>Minimum</w:t>
            </w:r>
          </w:p>
        </w:tc>
        <w:tc>
          <w:tcPr>
            <w:tcW w:w="1504" w:type="dxa"/>
            <w:shd w:val="clear" w:color="auto" w:fill="133149"/>
          </w:tcPr>
          <w:p w14:paraId="7738465A" w14:textId="77777777" w:rsidR="008C34F0" w:rsidRDefault="00E30A4A">
            <w:pPr>
              <w:pStyle w:val="TableParagraph"/>
              <w:spacing w:before="129"/>
              <w:ind w:left="363"/>
              <w:rPr>
                <w:sz w:val="18"/>
              </w:rPr>
            </w:pPr>
            <w:r>
              <w:rPr>
                <w:color w:val="FFFFFF"/>
                <w:spacing w:val="-2"/>
                <w:sz w:val="18"/>
              </w:rPr>
              <w:t>Median</w:t>
            </w:r>
          </w:p>
        </w:tc>
      </w:tr>
      <w:tr w:rsidR="008C34F0" w14:paraId="7C270051" w14:textId="77777777">
        <w:trPr>
          <w:trHeight w:val="465"/>
        </w:trPr>
        <w:tc>
          <w:tcPr>
            <w:tcW w:w="1236" w:type="dxa"/>
          </w:tcPr>
          <w:p w14:paraId="3F8F93DB" w14:textId="77777777" w:rsidR="008C34F0" w:rsidRDefault="00E30A4A">
            <w:pPr>
              <w:pStyle w:val="TableParagraph"/>
              <w:spacing w:before="128"/>
              <w:rPr>
                <w:sz w:val="18"/>
              </w:rPr>
            </w:pPr>
            <w:r>
              <w:rPr>
                <w:color w:val="5F5F5F"/>
                <w:sz w:val="18"/>
              </w:rPr>
              <w:t>Site</w:t>
            </w:r>
            <w:r>
              <w:rPr>
                <w:color w:val="5F5F5F"/>
                <w:spacing w:val="2"/>
                <w:sz w:val="18"/>
              </w:rPr>
              <w:t xml:space="preserve"> </w:t>
            </w:r>
            <w:r>
              <w:rPr>
                <w:color w:val="5F5F5F"/>
                <w:spacing w:val="-10"/>
                <w:sz w:val="18"/>
              </w:rPr>
              <w:t>1</w:t>
            </w:r>
          </w:p>
        </w:tc>
        <w:tc>
          <w:tcPr>
            <w:tcW w:w="1471" w:type="dxa"/>
          </w:tcPr>
          <w:p w14:paraId="0228116D" w14:textId="77777777" w:rsidR="008C34F0" w:rsidRDefault="00E30A4A">
            <w:pPr>
              <w:pStyle w:val="TableParagraph"/>
              <w:spacing w:before="128"/>
              <w:ind w:left="371"/>
              <w:rPr>
                <w:sz w:val="18"/>
              </w:rPr>
            </w:pPr>
            <w:r>
              <w:rPr>
                <w:color w:val="5F5F5F"/>
                <w:spacing w:val="-5"/>
                <w:sz w:val="18"/>
              </w:rPr>
              <w:t>42</w:t>
            </w:r>
          </w:p>
        </w:tc>
        <w:tc>
          <w:tcPr>
            <w:tcW w:w="1469" w:type="dxa"/>
          </w:tcPr>
          <w:p w14:paraId="56314668" w14:textId="77777777" w:rsidR="008C34F0" w:rsidRDefault="00E30A4A">
            <w:pPr>
              <w:pStyle w:val="TableParagraph"/>
              <w:spacing w:before="128"/>
              <w:ind w:left="365"/>
              <w:rPr>
                <w:sz w:val="18"/>
              </w:rPr>
            </w:pPr>
            <w:r>
              <w:rPr>
                <w:color w:val="5F5F5F"/>
                <w:spacing w:val="-5"/>
                <w:sz w:val="18"/>
              </w:rPr>
              <w:t>44</w:t>
            </w:r>
          </w:p>
        </w:tc>
        <w:tc>
          <w:tcPr>
            <w:tcW w:w="1246" w:type="dxa"/>
          </w:tcPr>
          <w:p w14:paraId="3B66EC62" w14:textId="77777777" w:rsidR="008C34F0" w:rsidRDefault="00E30A4A">
            <w:pPr>
              <w:pStyle w:val="TableParagraph"/>
              <w:spacing w:before="128"/>
              <w:ind w:left="143"/>
              <w:rPr>
                <w:sz w:val="18"/>
              </w:rPr>
            </w:pPr>
            <w:r>
              <w:rPr>
                <w:color w:val="5F5F5F"/>
                <w:spacing w:val="-5"/>
                <w:sz w:val="18"/>
              </w:rPr>
              <w:t>40</w:t>
            </w:r>
          </w:p>
        </w:tc>
        <w:tc>
          <w:tcPr>
            <w:tcW w:w="1469" w:type="dxa"/>
          </w:tcPr>
          <w:p w14:paraId="76874BF5" w14:textId="77777777" w:rsidR="008C34F0" w:rsidRDefault="00E30A4A">
            <w:pPr>
              <w:pStyle w:val="TableParagraph"/>
              <w:spacing w:before="128"/>
              <w:ind w:left="366"/>
              <w:rPr>
                <w:sz w:val="18"/>
              </w:rPr>
            </w:pPr>
            <w:r>
              <w:rPr>
                <w:color w:val="5F5F5F"/>
                <w:spacing w:val="-5"/>
                <w:sz w:val="18"/>
              </w:rPr>
              <w:t>41</w:t>
            </w:r>
          </w:p>
        </w:tc>
        <w:tc>
          <w:tcPr>
            <w:tcW w:w="1246" w:type="dxa"/>
          </w:tcPr>
          <w:p w14:paraId="3F79E679" w14:textId="77777777" w:rsidR="008C34F0" w:rsidRDefault="00E30A4A">
            <w:pPr>
              <w:pStyle w:val="TableParagraph"/>
              <w:spacing w:before="128"/>
              <w:ind w:left="145"/>
              <w:rPr>
                <w:sz w:val="18"/>
              </w:rPr>
            </w:pPr>
            <w:r>
              <w:rPr>
                <w:color w:val="5F5F5F"/>
                <w:spacing w:val="-5"/>
                <w:sz w:val="18"/>
              </w:rPr>
              <w:t>33</w:t>
            </w:r>
          </w:p>
        </w:tc>
        <w:tc>
          <w:tcPr>
            <w:tcW w:w="1504" w:type="dxa"/>
          </w:tcPr>
          <w:p w14:paraId="428B7C29" w14:textId="77777777" w:rsidR="008C34F0" w:rsidRDefault="00E30A4A">
            <w:pPr>
              <w:pStyle w:val="TableParagraph"/>
              <w:spacing w:before="128"/>
              <w:ind w:left="363"/>
              <w:rPr>
                <w:sz w:val="18"/>
              </w:rPr>
            </w:pPr>
            <w:r>
              <w:rPr>
                <w:color w:val="5F5F5F"/>
                <w:spacing w:val="-5"/>
                <w:sz w:val="18"/>
              </w:rPr>
              <w:t>36</w:t>
            </w:r>
          </w:p>
        </w:tc>
      </w:tr>
      <w:tr w:rsidR="008C34F0" w14:paraId="02AE3932" w14:textId="77777777">
        <w:trPr>
          <w:trHeight w:val="480"/>
        </w:trPr>
        <w:tc>
          <w:tcPr>
            <w:tcW w:w="1236" w:type="dxa"/>
            <w:shd w:val="clear" w:color="auto" w:fill="D3E6F4"/>
          </w:tcPr>
          <w:p w14:paraId="7F4411F1" w14:textId="77777777" w:rsidR="008C34F0" w:rsidRDefault="00E30A4A">
            <w:pPr>
              <w:pStyle w:val="TableParagraph"/>
              <w:rPr>
                <w:sz w:val="18"/>
              </w:rPr>
            </w:pPr>
            <w:r>
              <w:rPr>
                <w:color w:val="5F5F5F"/>
                <w:sz w:val="18"/>
              </w:rPr>
              <w:t>Site</w:t>
            </w:r>
            <w:r>
              <w:rPr>
                <w:color w:val="5F5F5F"/>
                <w:spacing w:val="2"/>
                <w:sz w:val="18"/>
              </w:rPr>
              <w:t xml:space="preserve"> </w:t>
            </w:r>
            <w:r>
              <w:rPr>
                <w:color w:val="5F5F5F"/>
                <w:spacing w:val="-10"/>
                <w:sz w:val="18"/>
              </w:rPr>
              <w:t>2</w:t>
            </w:r>
          </w:p>
        </w:tc>
        <w:tc>
          <w:tcPr>
            <w:tcW w:w="1471" w:type="dxa"/>
            <w:shd w:val="clear" w:color="auto" w:fill="D3E6F4"/>
          </w:tcPr>
          <w:p w14:paraId="717147C1" w14:textId="77777777" w:rsidR="008C34F0" w:rsidRDefault="00E30A4A">
            <w:pPr>
              <w:pStyle w:val="TableParagraph"/>
              <w:ind w:left="371"/>
              <w:rPr>
                <w:sz w:val="18"/>
              </w:rPr>
            </w:pPr>
            <w:r>
              <w:rPr>
                <w:color w:val="5F5F5F"/>
                <w:spacing w:val="-5"/>
                <w:sz w:val="18"/>
              </w:rPr>
              <w:t>35</w:t>
            </w:r>
          </w:p>
        </w:tc>
        <w:tc>
          <w:tcPr>
            <w:tcW w:w="1469" w:type="dxa"/>
            <w:shd w:val="clear" w:color="auto" w:fill="D3E6F4"/>
          </w:tcPr>
          <w:p w14:paraId="21DAA509" w14:textId="77777777" w:rsidR="008C34F0" w:rsidRDefault="00E30A4A">
            <w:pPr>
              <w:pStyle w:val="TableParagraph"/>
              <w:ind w:left="365"/>
              <w:rPr>
                <w:sz w:val="18"/>
              </w:rPr>
            </w:pPr>
            <w:r>
              <w:rPr>
                <w:color w:val="5F5F5F"/>
                <w:spacing w:val="-5"/>
                <w:sz w:val="18"/>
              </w:rPr>
              <w:t>37</w:t>
            </w:r>
          </w:p>
        </w:tc>
        <w:tc>
          <w:tcPr>
            <w:tcW w:w="1246" w:type="dxa"/>
            <w:shd w:val="clear" w:color="auto" w:fill="D3E6F4"/>
          </w:tcPr>
          <w:p w14:paraId="5BFA0FBA" w14:textId="77777777" w:rsidR="008C34F0" w:rsidRDefault="00E30A4A">
            <w:pPr>
              <w:pStyle w:val="TableParagraph"/>
              <w:ind w:left="143"/>
              <w:rPr>
                <w:sz w:val="18"/>
              </w:rPr>
            </w:pPr>
            <w:r>
              <w:rPr>
                <w:color w:val="5F5F5F"/>
                <w:spacing w:val="-5"/>
                <w:sz w:val="18"/>
              </w:rPr>
              <w:t>39</w:t>
            </w:r>
          </w:p>
        </w:tc>
        <w:tc>
          <w:tcPr>
            <w:tcW w:w="1469" w:type="dxa"/>
            <w:shd w:val="clear" w:color="auto" w:fill="D3E6F4"/>
          </w:tcPr>
          <w:p w14:paraId="233A3B06" w14:textId="77777777" w:rsidR="008C34F0" w:rsidRDefault="00E30A4A">
            <w:pPr>
              <w:pStyle w:val="TableParagraph"/>
              <w:ind w:left="366"/>
              <w:rPr>
                <w:sz w:val="18"/>
              </w:rPr>
            </w:pPr>
            <w:r>
              <w:rPr>
                <w:color w:val="5F5F5F"/>
                <w:spacing w:val="-5"/>
                <w:sz w:val="18"/>
              </w:rPr>
              <w:t>60</w:t>
            </w:r>
          </w:p>
        </w:tc>
        <w:tc>
          <w:tcPr>
            <w:tcW w:w="1246" w:type="dxa"/>
            <w:shd w:val="clear" w:color="auto" w:fill="D3E6F4"/>
          </w:tcPr>
          <w:p w14:paraId="0BF7109A" w14:textId="77777777" w:rsidR="008C34F0" w:rsidRDefault="00E30A4A">
            <w:pPr>
              <w:pStyle w:val="TableParagraph"/>
              <w:ind w:left="145"/>
              <w:rPr>
                <w:sz w:val="18"/>
              </w:rPr>
            </w:pPr>
            <w:r>
              <w:rPr>
                <w:color w:val="5F5F5F"/>
                <w:spacing w:val="-5"/>
                <w:sz w:val="18"/>
              </w:rPr>
              <w:t>35</w:t>
            </w:r>
          </w:p>
        </w:tc>
        <w:tc>
          <w:tcPr>
            <w:tcW w:w="1504" w:type="dxa"/>
            <w:shd w:val="clear" w:color="auto" w:fill="D3E6F4"/>
          </w:tcPr>
          <w:p w14:paraId="204498FF" w14:textId="77777777" w:rsidR="008C34F0" w:rsidRDefault="00E30A4A">
            <w:pPr>
              <w:pStyle w:val="TableParagraph"/>
              <w:ind w:left="363"/>
              <w:rPr>
                <w:sz w:val="18"/>
              </w:rPr>
            </w:pPr>
            <w:r>
              <w:rPr>
                <w:color w:val="5F5F5F"/>
                <w:spacing w:val="-5"/>
                <w:sz w:val="18"/>
              </w:rPr>
              <w:t>43</w:t>
            </w:r>
          </w:p>
        </w:tc>
      </w:tr>
      <w:tr w:rsidR="008C34F0" w14:paraId="0BD266AD" w14:textId="77777777">
        <w:trPr>
          <w:trHeight w:val="465"/>
        </w:trPr>
        <w:tc>
          <w:tcPr>
            <w:tcW w:w="1236" w:type="dxa"/>
          </w:tcPr>
          <w:p w14:paraId="70D4DC5F" w14:textId="77777777" w:rsidR="008C34F0" w:rsidRDefault="00E30A4A">
            <w:pPr>
              <w:pStyle w:val="TableParagraph"/>
              <w:spacing w:before="128"/>
              <w:rPr>
                <w:sz w:val="18"/>
              </w:rPr>
            </w:pPr>
            <w:r>
              <w:rPr>
                <w:color w:val="5F5F5F"/>
                <w:sz w:val="18"/>
              </w:rPr>
              <w:t>Site</w:t>
            </w:r>
            <w:r>
              <w:rPr>
                <w:color w:val="5F5F5F"/>
                <w:spacing w:val="2"/>
                <w:sz w:val="18"/>
              </w:rPr>
              <w:t xml:space="preserve"> </w:t>
            </w:r>
            <w:r>
              <w:rPr>
                <w:color w:val="5F5F5F"/>
                <w:spacing w:val="-10"/>
                <w:sz w:val="18"/>
              </w:rPr>
              <w:t>3</w:t>
            </w:r>
          </w:p>
        </w:tc>
        <w:tc>
          <w:tcPr>
            <w:tcW w:w="1471" w:type="dxa"/>
          </w:tcPr>
          <w:p w14:paraId="311724F9" w14:textId="77777777" w:rsidR="008C34F0" w:rsidRDefault="00E30A4A">
            <w:pPr>
              <w:pStyle w:val="TableParagraph"/>
              <w:spacing w:before="128"/>
              <w:ind w:left="371"/>
              <w:rPr>
                <w:sz w:val="18"/>
              </w:rPr>
            </w:pPr>
            <w:r>
              <w:rPr>
                <w:color w:val="5F5F5F"/>
                <w:spacing w:val="-5"/>
                <w:sz w:val="18"/>
              </w:rPr>
              <w:t>37</w:t>
            </w:r>
          </w:p>
        </w:tc>
        <w:tc>
          <w:tcPr>
            <w:tcW w:w="1469" w:type="dxa"/>
          </w:tcPr>
          <w:p w14:paraId="5FF2239F" w14:textId="77777777" w:rsidR="008C34F0" w:rsidRDefault="00E30A4A">
            <w:pPr>
              <w:pStyle w:val="TableParagraph"/>
              <w:spacing w:before="128"/>
              <w:ind w:left="365"/>
              <w:rPr>
                <w:sz w:val="18"/>
              </w:rPr>
            </w:pPr>
            <w:r>
              <w:rPr>
                <w:color w:val="5F5F5F"/>
                <w:spacing w:val="-5"/>
                <w:sz w:val="18"/>
              </w:rPr>
              <w:t>38</w:t>
            </w:r>
          </w:p>
        </w:tc>
        <w:tc>
          <w:tcPr>
            <w:tcW w:w="1246" w:type="dxa"/>
          </w:tcPr>
          <w:p w14:paraId="674D6952" w14:textId="77777777" w:rsidR="008C34F0" w:rsidRDefault="00E30A4A">
            <w:pPr>
              <w:pStyle w:val="TableParagraph"/>
              <w:spacing w:before="128"/>
              <w:ind w:left="143"/>
              <w:rPr>
                <w:sz w:val="18"/>
              </w:rPr>
            </w:pPr>
            <w:r>
              <w:rPr>
                <w:color w:val="5F5F5F"/>
                <w:spacing w:val="-5"/>
                <w:sz w:val="18"/>
              </w:rPr>
              <w:t>35</w:t>
            </w:r>
          </w:p>
        </w:tc>
        <w:tc>
          <w:tcPr>
            <w:tcW w:w="1469" w:type="dxa"/>
          </w:tcPr>
          <w:p w14:paraId="1FCE5179" w14:textId="77777777" w:rsidR="008C34F0" w:rsidRDefault="00E30A4A">
            <w:pPr>
              <w:pStyle w:val="TableParagraph"/>
              <w:spacing w:before="128"/>
              <w:ind w:left="366"/>
              <w:rPr>
                <w:sz w:val="18"/>
              </w:rPr>
            </w:pPr>
            <w:r>
              <w:rPr>
                <w:color w:val="5F5F5F"/>
                <w:spacing w:val="-5"/>
                <w:sz w:val="18"/>
              </w:rPr>
              <w:t>40</w:t>
            </w:r>
          </w:p>
        </w:tc>
        <w:tc>
          <w:tcPr>
            <w:tcW w:w="1246" w:type="dxa"/>
          </w:tcPr>
          <w:p w14:paraId="49184AE6" w14:textId="77777777" w:rsidR="008C34F0" w:rsidRDefault="00E30A4A">
            <w:pPr>
              <w:pStyle w:val="TableParagraph"/>
              <w:spacing w:before="128"/>
              <w:ind w:left="145"/>
              <w:rPr>
                <w:sz w:val="18"/>
              </w:rPr>
            </w:pPr>
            <w:r>
              <w:rPr>
                <w:color w:val="5F5F5F"/>
                <w:spacing w:val="-5"/>
                <w:sz w:val="18"/>
              </w:rPr>
              <w:t>29</w:t>
            </w:r>
          </w:p>
        </w:tc>
        <w:tc>
          <w:tcPr>
            <w:tcW w:w="1504" w:type="dxa"/>
          </w:tcPr>
          <w:p w14:paraId="43FE3F62" w14:textId="77777777" w:rsidR="008C34F0" w:rsidRDefault="00E30A4A">
            <w:pPr>
              <w:pStyle w:val="TableParagraph"/>
              <w:spacing w:before="128"/>
              <w:ind w:left="363"/>
              <w:rPr>
                <w:sz w:val="18"/>
              </w:rPr>
            </w:pPr>
            <w:r>
              <w:rPr>
                <w:color w:val="5F5F5F"/>
                <w:spacing w:val="-5"/>
                <w:sz w:val="18"/>
              </w:rPr>
              <w:t>34</w:t>
            </w:r>
          </w:p>
        </w:tc>
      </w:tr>
      <w:tr w:rsidR="008C34F0" w14:paraId="7738310E" w14:textId="77777777">
        <w:trPr>
          <w:trHeight w:val="480"/>
        </w:trPr>
        <w:tc>
          <w:tcPr>
            <w:tcW w:w="1236" w:type="dxa"/>
            <w:shd w:val="clear" w:color="auto" w:fill="D3E6F4"/>
          </w:tcPr>
          <w:p w14:paraId="21B9A6AF" w14:textId="77777777" w:rsidR="008C34F0" w:rsidRDefault="00E30A4A">
            <w:pPr>
              <w:pStyle w:val="TableParagraph"/>
              <w:rPr>
                <w:sz w:val="18"/>
              </w:rPr>
            </w:pPr>
            <w:r>
              <w:rPr>
                <w:color w:val="5F5F5F"/>
                <w:sz w:val="18"/>
              </w:rPr>
              <w:t>Site</w:t>
            </w:r>
            <w:r>
              <w:rPr>
                <w:color w:val="5F5F5F"/>
                <w:spacing w:val="2"/>
                <w:sz w:val="18"/>
              </w:rPr>
              <w:t xml:space="preserve"> </w:t>
            </w:r>
            <w:r>
              <w:rPr>
                <w:color w:val="5F5F5F"/>
                <w:spacing w:val="-10"/>
                <w:sz w:val="18"/>
              </w:rPr>
              <w:t>4</w:t>
            </w:r>
          </w:p>
        </w:tc>
        <w:tc>
          <w:tcPr>
            <w:tcW w:w="1471" w:type="dxa"/>
            <w:shd w:val="clear" w:color="auto" w:fill="D3E6F4"/>
          </w:tcPr>
          <w:p w14:paraId="6A3C4503" w14:textId="77777777" w:rsidR="008C34F0" w:rsidRDefault="00E30A4A">
            <w:pPr>
              <w:pStyle w:val="TableParagraph"/>
              <w:ind w:left="371"/>
              <w:rPr>
                <w:sz w:val="18"/>
              </w:rPr>
            </w:pPr>
            <w:r>
              <w:rPr>
                <w:color w:val="5F5F5F"/>
                <w:spacing w:val="-5"/>
                <w:sz w:val="18"/>
              </w:rPr>
              <w:t>31</w:t>
            </w:r>
          </w:p>
        </w:tc>
        <w:tc>
          <w:tcPr>
            <w:tcW w:w="1469" w:type="dxa"/>
            <w:shd w:val="clear" w:color="auto" w:fill="D3E6F4"/>
          </w:tcPr>
          <w:p w14:paraId="25308232" w14:textId="77777777" w:rsidR="008C34F0" w:rsidRDefault="00E30A4A">
            <w:pPr>
              <w:pStyle w:val="TableParagraph"/>
              <w:ind w:left="365"/>
              <w:rPr>
                <w:sz w:val="18"/>
              </w:rPr>
            </w:pPr>
            <w:r>
              <w:rPr>
                <w:color w:val="5F5F5F"/>
                <w:spacing w:val="-5"/>
                <w:sz w:val="18"/>
              </w:rPr>
              <w:t>34</w:t>
            </w:r>
          </w:p>
        </w:tc>
        <w:tc>
          <w:tcPr>
            <w:tcW w:w="1246" w:type="dxa"/>
            <w:shd w:val="clear" w:color="auto" w:fill="D3E6F4"/>
          </w:tcPr>
          <w:p w14:paraId="50FF868A" w14:textId="77777777" w:rsidR="008C34F0" w:rsidRDefault="00E30A4A">
            <w:pPr>
              <w:pStyle w:val="TableParagraph"/>
              <w:ind w:left="143"/>
              <w:rPr>
                <w:sz w:val="18"/>
              </w:rPr>
            </w:pPr>
            <w:r>
              <w:rPr>
                <w:color w:val="5F5F5F"/>
                <w:spacing w:val="-5"/>
                <w:sz w:val="18"/>
              </w:rPr>
              <w:t>32</w:t>
            </w:r>
          </w:p>
        </w:tc>
        <w:tc>
          <w:tcPr>
            <w:tcW w:w="1469" w:type="dxa"/>
            <w:shd w:val="clear" w:color="auto" w:fill="D3E6F4"/>
          </w:tcPr>
          <w:p w14:paraId="75D935D2" w14:textId="77777777" w:rsidR="008C34F0" w:rsidRDefault="00E30A4A">
            <w:pPr>
              <w:pStyle w:val="TableParagraph"/>
              <w:ind w:left="366"/>
              <w:rPr>
                <w:sz w:val="18"/>
              </w:rPr>
            </w:pPr>
            <w:r>
              <w:rPr>
                <w:color w:val="5F5F5F"/>
                <w:spacing w:val="-5"/>
                <w:sz w:val="18"/>
              </w:rPr>
              <w:t>37</w:t>
            </w:r>
          </w:p>
        </w:tc>
        <w:tc>
          <w:tcPr>
            <w:tcW w:w="1246" w:type="dxa"/>
            <w:shd w:val="clear" w:color="auto" w:fill="D3E6F4"/>
          </w:tcPr>
          <w:p w14:paraId="28F2A364" w14:textId="77777777" w:rsidR="008C34F0" w:rsidRDefault="00E30A4A">
            <w:pPr>
              <w:pStyle w:val="TableParagraph"/>
              <w:ind w:left="145"/>
              <w:rPr>
                <w:sz w:val="18"/>
              </w:rPr>
            </w:pPr>
            <w:r>
              <w:rPr>
                <w:color w:val="5F5F5F"/>
                <w:spacing w:val="-5"/>
                <w:sz w:val="18"/>
              </w:rPr>
              <w:t>28</w:t>
            </w:r>
          </w:p>
        </w:tc>
        <w:tc>
          <w:tcPr>
            <w:tcW w:w="1504" w:type="dxa"/>
            <w:shd w:val="clear" w:color="auto" w:fill="D3E6F4"/>
          </w:tcPr>
          <w:p w14:paraId="7F72EE98" w14:textId="77777777" w:rsidR="008C34F0" w:rsidRDefault="00E30A4A">
            <w:pPr>
              <w:pStyle w:val="TableParagraph"/>
              <w:ind w:left="363"/>
              <w:rPr>
                <w:sz w:val="18"/>
              </w:rPr>
            </w:pPr>
            <w:r>
              <w:rPr>
                <w:color w:val="5F5F5F"/>
                <w:spacing w:val="-5"/>
                <w:sz w:val="18"/>
              </w:rPr>
              <w:t>32</w:t>
            </w:r>
          </w:p>
        </w:tc>
      </w:tr>
      <w:tr w:rsidR="008C34F0" w14:paraId="281C82B5" w14:textId="77777777">
        <w:trPr>
          <w:trHeight w:val="465"/>
        </w:trPr>
        <w:tc>
          <w:tcPr>
            <w:tcW w:w="1236" w:type="dxa"/>
          </w:tcPr>
          <w:p w14:paraId="41BEDF65" w14:textId="77777777" w:rsidR="008C34F0" w:rsidRDefault="00E30A4A">
            <w:pPr>
              <w:pStyle w:val="TableParagraph"/>
              <w:spacing w:before="128"/>
              <w:rPr>
                <w:sz w:val="18"/>
              </w:rPr>
            </w:pPr>
            <w:r>
              <w:rPr>
                <w:color w:val="5F5F5F"/>
                <w:sz w:val="18"/>
              </w:rPr>
              <w:t>Site</w:t>
            </w:r>
            <w:r>
              <w:rPr>
                <w:color w:val="5F5F5F"/>
                <w:spacing w:val="2"/>
                <w:sz w:val="18"/>
              </w:rPr>
              <w:t xml:space="preserve"> </w:t>
            </w:r>
            <w:r>
              <w:rPr>
                <w:color w:val="5F5F5F"/>
                <w:spacing w:val="-10"/>
                <w:sz w:val="18"/>
              </w:rPr>
              <w:t>5</w:t>
            </w:r>
          </w:p>
        </w:tc>
        <w:tc>
          <w:tcPr>
            <w:tcW w:w="1471" w:type="dxa"/>
          </w:tcPr>
          <w:p w14:paraId="528D0287" w14:textId="77777777" w:rsidR="008C34F0" w:rsidRDefault="00E30A4A">
            <w:pPr>
              <w:pStyle w:val="TableParagraph"/>
              <w:spacing w:before="128"/>
              <w:ind w:left="371"/>
              <w:rPr>
                <w:sz w:val="18"/>
              </w:rPr>
            </w:pPr>
            <w:r>
              <w:rPr>
                <w:color w:val="5F5F5F"/>
                <w:spacing w:val="-5"/>
                <w:sz w:val="18"/>
              </w:rPr>
              <w:t>27</w:t>
            </w:r>
          </w:p>
        </w:tc>
        <w:tc>
          <w:tcPr>
            <w:tcW w:w="1469" w:type="dxa"/>
          </w:tcPr>
          <w:p w14:paraId="06A6D0E9" w14:textId="77777777" w:rsidR="008C34F0" w:rsidRDefault="00E30A4A">
            <w:pPr>
              <w:pStyle w:val="TableParagraph"/>
              <w:spacing w:before="128"/>
              <w:ind w:left="365"/>
              <w:rPr>
                <w:sz w:val="18"/>
              </w:rPr>
            </w:pPr>
            <w:r>
              <w:rPr>
                <w:color w:val="5F5F5F"/>
                <w:spacing w:val="-5"/>
                <w:sz w:val="18"/>
              </w:rPr>
              <w:t>35</w:t>
            </w:r>
          </w:p>
        </w:tc>
        <w:tc>
          <w:tcPr>
            <w:tcW w:w="1246" w:type="dxa"/>
          </w:tcPr>
          <w:p w14:paraId="48A92248" w14:textId="77777777" w:rsidR="008C34F0" w:rsidRDefault="00E30A4A">
            <w:pPr>
              <w:pStyle w:val="TableParagraph"/>
              <w:spacing w:before="128"/>
              <w:ind w:left="143"/>
              <w:rPr>
                <w:sz w:val="18"/>
              </w:rPr>
            </w:pPr>
            <w:r>
              <w:rPr>
                <w:color w:val="5F5F5F"/>
                <w:spacing w:val="-5"/>
                <w:sz w:val="18"/>
              </w:rPr>
              <w:t>32</w:t>
            </w:r>
          </w:p>
        </w:tc>
        <w:tc>
          <w:tcPr>
            <w:tcW w:w="1469" w:type="dxa"/>
          </w:tcPr>
          <w:p w14:paraId="1B95015F" w14:textId="77777777" w:rsidR="008C34F0" w:rsidRDefault="00E30A4A">
            <w:pPr>
              <w:pStyle w:val="TableParagraph"/>
              <w:spacing w:before="128"/>
              <w:ind w:left="366"/>
              <w:rPr>
                <w:sz w:val="18"/>
              </w:rPr>
            </w:pPr>
            <w:r>
              <w:rPr>
                <w:color w:val="5F5F5F"/>
                <w:spacing w:val="-5"/>
                <w:sz w:val="18"/>
              </w:rPr>
              <w:t>38</w:t>
            </w:r>
          </w:p>
        </w:tc>
        <w:tc>
          <w:tcPr>
            <w:tcW w:w="1246" w:type="dxa"/>
          </w:tcPr>
          <w:p w14:paraId="3E624B7D" w14:textId="77777777" w:rsidR="008C34F0" w:rsidRDefault="00E30A4A">
            <w:pPr>
              <w:pStyle w:val="TableParagraph"/>
              <w:spacing w:before="128"/>
              <w:ind w:left="145"/>
              <w:rPr>
                <w:sz w:val="18"/>
              </w:rPr>
            </w:pPr>
            <w:r>
              <w:rPr>
                <w:color w:val="5F5F5F"/>
                <w:spacing w:val="-5"/>
                <w:sz w:val="18"/>
              </w:rPr>
              <w:t>25</w:t>
            </w:r>
          </w:p>
        </w:tc>
        <w:tc>
          <w:tcPr>
            <w:tcW w:w="1504" w:type="dxa"/>
          </w:tcPr>
          <w:p w14:paraId="5BF6DA2B" w14:textId="77777777" w:rsidR="008C34F0" w:rsidRDefault="00E30A4A">
            <w:pPr>
              <w:pStyle w:val="TableParagraph"/>
              <w:spacing w:before="128"/>
              <w:ind w:left="363"/>
              <w:rPr>
                <w:sz w:val="18"/>
              </w:rPr>
            </w:pPr>
            <w:r>
              <w:rPr>
                <w:color w:val="5F5F5F"/>
                <w:spacing w:val="-5"/>
                <w:sz w:val="18"/>
              </w:rPr>
              <w:t>33</w:t>
            </w:r>
          </w:p>
        </w:tc>
      </w:tr>
      <w:tr w:rsidR="008C34F0" w14:paraId="5082A02B" w14:textId="77777777">
        <w:trPr>
          <w:trHeight w:val="480"/>
        </w:trPr>
        <w:tc>
          <w:tcPr>
            <w:tcW w:w="1236" w:type="dxa"/>
            <w:shd w:val="clear" w:color="auto" w:fill="D3E6F4"/>
          </w:tcPr>
          <w:p w14:paraId="68CF207C" w14:textId="77777777" w:rsidR="008C34F0" w:rsidRDefault="00E30A4A">
            <w:pPr>
              <w:pStyle w:val="TableParagraph"/>
              <w:rPr>
                <w:sz w:val="18"/>
              </w:rPr>
            </w:pPr>
            <w:r>
              <w:rPr>
                <w:color w:val="5F5F5F"/>
                <w:sz w:val="18"/>
              </w:rPr>
              <w:t>Site</w:t>
            </w:r>
            <w:r>
              <w:rPr>
                <w:color w:val="5F5F5F"/>
                <w:spacing w:val="2"/>
                <w:sz w:val="18"/>
              </w:rPr>
              <w:t xml:space="preserve"> </w:t>
            </w:r>
            <w:r>
              <w:rPr>
                <w:color w:val="5F5F5F"/>
                <w:spacing w:val="-10"/>
                <w:sz w:val="18"/>
              </w:rPr>
              <w:t>6</w:t>
            </w:r>
          </w:p>
        </w:tc>
        <w:tc>
          <w:tcPr>
            <w:tcW w:w="1471" w:type="dxa"/>
            <w:shd w:val="clear" w:color="auto" w:fill="D3E6F4"/>
          </w:tcPr>
          <w:p w14:paraId="6D1E20DE" w14:textId="77777777" w:rsidR="008C34F0" w:rsidRDefault="00E30A4A">
            <w:pPr>
              <w:pStyle w:val="TableParagraph"/>
              <w:ind w:left="371"/>
              <w:rPr>
                <w:sz w:val="18"/>
              </w:rPr>
            </w:pPr>
            <w:r>
              <w:rPr>
                <w:color w:val="5F5F5F"/>
                <w:spacing w:val="-5"/>
                <w:sz w:val="18"/>
              </w:rPr>
              <w:t>30</w:t>
            </w:r>
          </w:p>
        </w:tc>
        <w:tc>
          <w:tcPr>
            <w:tcW w:w="1469" w:type="dxa"/>
            <w:shd w:val="clear" w:color="auto" w:fill="D3E6F4"/>
          </w:tcPr>
          <w:p w14:paraId="37DFCD19" w14:textId="77777777" w:rsidR="008C34F0" w:rsidRDefault="00E30A4A">
            <w:pPr>
              <w:pStyle w:val="TableParagraph"/>
              <w:ind w:left="365"/>
              <w:rPr>
                <w:sz w:val="18"/>
              </w:rPr>
            </w:pPr>
            <w:r>
              <w:rPr>
                <w:color w:val="5F5F5F"/>
                <w:spacing w:val="-5"/>
                <w:sz w:val="18"/>
              </w:rPr>
              <w:t>33</w:t>
            </w:r>
          </w:p>
        </w:tc>
        <w:tc>
          <w:tcPr>
            <w:tcW w:w="1246" w:type="dxa"/>
            <w:shd w:val="clear" w:color="auto" w:fill="D3E6F4"/>
          </w:tcPr>
          <w:p w14:paraId="1FCC1A04" w14:textId="77777777" w:rsidR="008C34F0" w:rsidRDefault="00E30A4A">
            <w:pPr>
              <w:pStyle w:val="TableParagraph"/>
              <w:ind w:left="143"/>
              <w:rPr>
                <w:sz w:val="18"/>
              </w:rPr>
            </w:pPr>
            <w:r>
              <w:rPr>
                <w:color w:val="5F5F5F"/>
                <w:spacing w:val="-5"/>
                <w:sz w:val="18"/>
              </w:rPr>
              <w:t>30</w:t>
            </w:r>
          </w:p>
        </w:tc>
        <w:tc>
          <w:tcPr>
            <w:tcW w:w="1469" w:type="dxa"/>
            <w:shd w:val="clear" w:color="auto" w:fill="D3E6F4"/>
          </w:tcPr>
          <w:p w14:paraId="740ECE70" w14:textId="77777777" w:rsidR="008C34F0" w:rsidRDefault="00E30A4A">
            <w:pPr>
              <w:pStyle w:val="TableParagraph"/>
              <w:ind w:left="366"/>
              <w:rPr>
                <w:sz w:val="18"/>
              </w:rPr>
            </w:pPr>
            <w:r>
              <w:rPr>
                <w:color w:val="5F5F5F"/>
                <w:spacing w:val="-5"/>
                <w:sz w:val="18"/>
              </w:rPr>
              <w:t>33</w:t>
            </w:r>
          </w:p>
        </w:tc>
        <w:tc>
          <w:tcPr>
            <w:tcW w:w="1246" w:type="dxa"/>
            <w:shd w:val="clear" w:color="auto" w:fill="D3E6F4"/>
          </w:tcPr>
          <w:p w14:paraId="7712875C" w14:textId="77777777" w:rsidR="008C34F0" w:rsidRDefault="00E30A4A">
            <w:pPr>
              <w:pStyle w:val="TableParagraph"/>
              <w:ind w:left="145"/>
              <w:rPr>
                <w:sz w:val="18"/>
              </w:rPr>
            </w:pPr>
            <w:r>
              <w:rPr>
                <w:color w:val="5F5F5F"/>
                <w:spacing w:val="-5"/>
                <w:sz w:val="18"/>
              </w:rPr>
              <w:t>27</w:t>
            </w:r>
          </w:p>
        </w:tc>
        <w:tc>
          <w:tcPr>
            <w:tcW w:w="1504" w:type="dxa"/>
            <w:shd w:val="clear" w:color="auto" w:fill="D3E6F4"/>
          </w:tcPr>
          <w:p w14:paraId="1CDFCB30" w14:textId="77777777" w:rsidR="008C34F0" w:rsidRDefault="00E30A4A">
            <w:pPr>
              <w:pStyle w:val="TableParagraph"/>
              <w:ind w:left="363"/>
              <w:rPr>
                <w:sz w:val="18"/>
              </w:rPr>
            </w:pPr>
            <w:r>
              <w:rPr>
                <w:color w:val="5F5F5F"/>
                <w:spacing w:val="-5"/>
                <w:sz w:val="18"/>
              </w:rPr>
              <w:t>28</w:t>
            </w:r>
          </w:p>
        </w:tc>
      </w:tr>
      <w:tr w:rsidR="008C34F0" w14:paraId="5E2884FB" w14:textId="77777777">
        <w:trPr>
          <w:trHeight w:val="465"/>
        </w:trPr>
        <w:tc>
          <w:tcPr>
            <w:tcW w:w="1236" w:type="dxa"/>
          </w:tcPr>
          <w:p w14:paraId="3E476025" w14:textId="77777777" w:rsidR="008C34F0" w:rsidRDefault="00E30A4A">
            <w:pPr>
              <w:pStyle w:val="TableParagraph"/>
              <w:spacing w:before="128"/>
              <w:rPr>
                <w:sz w:val="18"/>
              </w:rPr>
            </w:pPr>
            <w:r>
              <w:rPr>
                <w:color w:val="5F5F5F"/>
                <w:sz w:val="18"/>
              </w:rPr>
              <w:t>Site</w:t>
            </w:r>
            <w:r>
              <w:rPr>
                <w:color w:val="5F5F5F"/>
                <w:spacing w:val="2"/>
                <w:sz w:val="18"/>
              </w:rPr>
              <w:t xml:space="preserve"> </w:t>
            </w:r>
            <w:r>
              <w:rPr>
                <w:color w:val="5F5F5F"/>
                <w:spacing w:val="-10"/>
                <w:sz w:val="18"/>
              </w:rPr>
              <w:t>7</w:t>
            </w:r>
          </w:p>
        </w:tc>
        <w:tc>
          <w:tcPr>
            <w:tcW w:w="1471" w:type="dxa"/>
          </w:tcPr>
          <w:p w14:paraId="53405311" w14:textId="77777777" w:rsidR="008C34F0" w:rsidRDefault="00E30A4A">
            <w:pPr>
              <w:pStyle w:val="TableParagraph"/>
              <w:spacing w:before="128"/>
              <w:ind w:left="371"/>
              <w:rPr>
                <w:sz w:val="18"/>
              </w:rPr>
            </w:pPr>
            <w:r>
              <w:rPr>
                <w:color w:val="5F5F5F"/>
                <w:spacing w:val="-5"/>
                <w:sz w:val="18"/>
              </w:rPr>
              <w:t>34</w:t>
            </w:r>
          </w:p>
        </w:tc>
        <w:tc>
          <w:tcPr>
            <w:tcW w:w="1469" w:type="dxa"/>
          </w:tcPr>
          <w:p w14:paraId="65BF9508" w14:textId="77777777" w:rsidR="008C34F0" w:rsidRDefault="00E30A4A">
            <w:pPr>
              <w:pStyle w:val="TableParagraph"/>
              <w:spacing w:before="128"/>
              <w:ind w:left="365"/>
              <w:rPr>
                <w:sz w:val="18"/>
              </w:rPr>
            </w:pPr>
            <w:r>
              <w:rPr>
                <w:color w:val="5F5F5F"/>
                <w:spacing w:val="-5"/>
                <w:sz w:val="18"/>
              </w:rPr>
              <w:t>35</w:t>
            </w:r>
          </w:p>
        </w:tc>
        <w:tc>
          <w:tcPr>
            <w:tcW w:w="1246" w:type="dxa"/>
          </w:tcPr>
          <w:p w14:paraId="01C5364B" w14:textId="77777777" w:rsidR="008C34F0" w:rsidRDefault="00E30A4A">
            <w:pPr>
              <w:pStyle w:val="TableParagraph"/>
              <w:spacing w:before="128"/>
              <w:ind w:left="143"/>
              <w:rPr>
                <w:sz w:val="18"/>
              </w:rPr>
            </w:pPr>
            <w:r>
              <w:rPr>
                <w:color w:val="5F5F5F"/>
                <w:spacing w:val="-5"/>
                <w:sz w:val="18"/>
              </w:rPr>
              <w:t>34</w:t>
            </w:r>
          </w:p>
        </w:tc>
        <w:tc>
          <w:tcPr>
            <w:tcW w:w="1469" w:type="dxa"/>
          </w:tcPr>
          <w:p w14:paraId="05C07B52" w14:textId="77777777" w:rsidR="008C34F0" w:rsidRDefault="00E30A4A">
            <w:pPr>
              <w:pStyle w:val="TableParagraph"/>
              <w:spacing w:before="128"/>
              <w:ind w:left="366"/>
              <w:rPr>
                <w:sz w:val="18"/>
              </w:rPr>
            </w:pPr>
            <w:r>
              <w:rPr>
                <w:color w:val="5F5F5F"/>
                <w:spacing w:val="-5"/>
                <w:sz w:val="18"/>
              </w:rPr>
              <w:t>38</w:t>
            </w:r>
          </w:p>
        </w:tc>
        <w:tc>
          <w:tcPr>
            <w:tcW w:w="1246" w:type="dxa"/>
          </w:tcPr>
          <w:p w14:paraId="4447A260" w14:textId="77777777" w:rsidR="008C34F0" w:rsidRDefault="00E30A4A">
            <w:pPr>
              <w:pStyle w:val="TableParagraph"/>
              <w:spacing w:before="128"/>
              <w:ind w:left="145"/>
              <w:rPr>
                <w:sz w:val="18"/>
              </w:rPr>
            </w:pPr>
            <w:r>
              <w:rPr>
                <w:color w:val="5F5F5F"/>
                <w:spacing w:val="-5"/>
                <w:sz w:val="18"/>
              </w:rPr>
              <w:t>30</w:t>
            </w:r>
          </w:p>
        </w:tc>
        <w:tc>
          <w:tcPr>
            <w:tcW w:w="1504" w:type="dxa"/>
          </w:tcPr>
          <w:p w14:paraId="0B2D2671" w14:textId="77777777" w:rsidR="008C34F0" w:rsidRDefault="00E30A4A">
            <w:pPr>
              <w:pStyle w:val="TableParagraph"/>
              <w:spacing w:before="128"/>
              <w:ind w:left="363"/>
              <w:rPr>
                <w:sz w:val="18"/>
              </w:rPr>
            </w:pPr>
            <w:r>
              <w:rPr>
                <w:color w:val="5F5F5F"/>
                <w:spacing w:val="-5"/>
                <w:sz w:val="18"/>
              </w:rPr>
              <w:t>34</w:t>
            </w:r>
          </w:p>
        </w:tc>
      </w:tr>
      <w:tr w:rsidR="008C34F0" w14:paraId="376B8022" w14:textId="77777777">
        <w:trPr>
          <w:trHeight w:val="480"/>
        </w:trPr>
        <w:tc>
          <w:tcPr>
            <w:tcW w:w="1236" w:type="dxa"/>
            <w:shd w:val="clear" w:color="auto" w:fill="D3E6F4"/>
          </w:tcPr>
          <w:p w14:paraId="53827968" w14:textId="77777777" w:rsidR="008C34F0" w:rsidRDefault="00E30A4A">
            <w:pPr>
              <w:pStyle w:val="TableParagraph"/>
              <w:rPr>
                <w:sz w:val="18"/>
              </w:rPr>
            </w:pPr>
            <w:r>
              <w:rPr>
                <w:color w:val="5F5F5F"/>
                <w:sz w:val="18"/>
              </w:rPr>
              <w:t>Site</w:t>
            </w:r>
            <w:r>
              <w:rPr>
                <w:color w:val="5F5F5F"/>
                <w:spacing w:val="2"/>
                <w:sz w:val="18"/>
              </w:rPr>
              <w:t xml:space="preserve"> </w:t>
            </w:r>
            <w:r>
              <w:rPr>
                <w:color w:val="5F5F5F"/>
                <w:spacing w:val="-10"/>
                <w:sz w:val="18"/>
              </w:rPr>
              <w:t>8</w:t>
            </w:r>
          </w:p>
        </w:tc>
        <w:tc>
          <w:tcPr>
            <w:tcW w:w="1471" w:type="dxa"/>
            <w:shd w:val="clear" w:color="auto" w:fill="D3E6F4"/>
          </w:tcPr>
          <w:p w14:paraId="4F787E05" w14:textId="77777777" w:rsidR="008C34F0" w:rsidRDefault="00E30A4A">
            <w:pPr>
              <w:pStyle w:val="TableParagraph"/>
              <w:ind w:left="371"/>
              <w:rPr>
                <w:sz w:val="18"/>
              </w:rPr>
            </w:pPr>
            <w:r>
              <w:rPr>
                <w:color w:val="5F5F5F"/>
                <w:spacing w:val="-5"/>
                <w:sz w:val="18"/>
              </w:rPr>
              <w:t>32</w:t>
            </w:r>
          </w:p>
        </w:tc>
        <w:tc>
          <w:tcPr>
            <w:tcW w:w="1469" w:type="dxa"/>
            <w:shd w:val="clear" w:color="auto" w:fill="D3E6F4"/>
          </w:tcPr>
          <w:p w14:paraId="5C876D97" w14:textId="77777777" w:rsidR="008C34F0" w:rsidRDefault="00E30A4A">
            <w:pPr>
              <w:pStyle w:val="TableParagraph"/>
              <w:ind w:left="365"/>
              <w:rPr>
                <w:sz w:val="18"/>
              </w:rPr>
            </w:pPr>
            <w:r>
              <w:rPr>
                <w:color w:val="5F5F5F"/>
                <w:spacing w:val="-5"/>
                <w:sz w:val="18"/>
              </w:rPr>
              <w:t>35</w:t>
            </w:r>
          </w:p>
        </w:tc>
        <w:tc>
          <w:tcPr>
            <w:tcW w:w="1246" w:type="dxa"/>
            <w:shd w:val="clear" w:color="auto" w:fill="D3E6F4"/>
          </w:tcPr>
          <w:p w14:paraId="528429A6" w14:textId="77777777" w:rsidR="008C34F0" w:rsidRDefault="00E30A4A">
            <w:pPr>
              <w:pStyle w:val="TableParagraph"/>
              <w:ind w:left="143"/>
              <w:rPr>
                <w:sz w:val="18"/>
              </w:rPr>
            </w:pPr>
            <w:r>
              <w:rPr>
                <w:color w:val="5F5F5F"/>
                <w:spacing w:val="-5"/>
                <w:sz w:val="18"/>
              </w:rPr>
              <w:t>33</w:t>
            </w:r>
          </w:p>
        </w:tc>
        <w:tc>
          <w:tcPr>
            <w:tcW w:w="1469" w:type="dxa"/>
            <w:shd w:val="clear" w:color="auto" w:fill="D3E6F4"/>
          </w:tcPr>
          <w:p w14:paraId="333E9F72" w14:textId="77777777" w:rsidR="008C34F0" w:rsidRDefault="00E30A4A">
            <w:pPr>
              <w:pStyle w:val="TableParagraph"/>
              <w:ind w:left="366"/>
              <w:rPr>
                <w:sz w:val="18"/>
              </w:rPr>
            </w:pPr>
            <w:r>
              <w:rPr>
                <w:color w:val="5F5F5F"/>
                <w:spacing w:val="-5"/>
                <w:sz w:val="18"/>
              </w:rPr>
              <w:t>40</w:t>
            </w:r>
          </w:p>
        </w:tc>
        <w:tc>
          <w:tcPr>
            <w:tcW w:w="1246" w:type="dxa"/>
            <w:shd w:val="clear" w:color="auto" w:fill="D3E6F4"/>
          </w:tcPr>
          <w:p w14:paraId="04779F9A" w14:textId="77777777" w:rsidR="008C34F0" w:rsidRDefault="00E30A4A">
            <w:pPr>
              <w:pStyle w:val="TableParagraph"/>
              <w:ind w:left="145"/>
              <w:rPr>
                <w:sz w:val="18"/>
              </w:rPr>
            </w:pPr>
            <w:r>
              <w:rPr>
                <w:color w:val="5F5F5F"/>
                <w:spacing w:val="-5"/>
                <w:sz w:val="18"/>
              </w:rPr>
              <w:t>29</w:t>
            </w:r>
          </w:p>
        </w:tc>
        <w:tc>
          <w:tcPr>
            <w:tcW w:w="1504" w:type="dxa"/>
            <w:shd w:val="clear" w:color="auto" w:fill="D3E6F4"/>
          </w:tcPr>
          <w:p w14:paraId="7C32797C" w14:textId="77777777" w:rsidR="008C34F0" w:rsidRDefault="00E30A4A">
            <w:pPr>
              <w:pStyle w:val="TableParagraph"/>
              <w:ind w:left="363"/>
              <w:rPr>
                <w:sz w:val="18"/>
              </w:rPr>
            </w:pPr>
            <w:r>
              <w:rPr>
                <w:color w:val="5F5F5F"/>
                <w:spacing w:val="-5"/>
                <w:sz w:val="18"/>
              </w:rPr>
              <w:t>33</w:t>
            </w:r>
          </w:p>
        </w:tc>
      </w:tr>
      <w:tr w:rsidR="008C34F0" w14:paraId="03365F57" w14:textId="77777777">
        <w:trPr>
          <w:trHeight w:val="465"/>
        </w:trPr>
        <w:tc>
          <w:tcPr>
            <w:tcW w:w="1236" w:type="dxa"/>
          </w:tcPr>
          <w:p w14:paraId="321F7C62" w14:textId="77777777" w:rsidR="008C34F0" w:rsidRDefault="00E30A4A">
            <w:pPr>
              <w:pStyle w:val="TableParagraph"/>
              <w:spacing w:before="128"/>
              <w:rPr>
                <w:sz w:val="18"/>
              </w:rPr>
            </w:pPr>
            <w:r>
              <w:rPr>
                <w:color w:val="5F5F5F"/>
                <w:sz w:val="18"/>
              </w:rPr>
              <w:t>Site</w:t>
            </w:r>
            <w:r>
              <w:rPr>
                <w:color w:val="5F5F5F"/>
                <w:spacing w:val="2"/>
                <w:sz w:val="18"/>
              </w:rPr>
              <w:t xml:space="preserve"> </w:t>
            </w:r>
            <w:r>
              <w:rPr>
                <w:color w:val="5F5F5F"/>
                <w:spacing w:val="-10"/>
                <w:sz w:val="18"/>
              </w:rPr>
              <w:t>9</w:t>
            </w:r>
          </w:p>
        </w:tc>
        <w:tc>
          <w:tcPr>
            <w:tcW w:w="1471" w:type="dxa"/>
          </w:tcPr>
          <w:p w14:paraId="7CF381E2" w14:textId="77777777" w:rsidR="008C34F0" w:rsidRDefault="00E30A4A">
            <w:pPr>
              <w:pStyle w:val="TableParagraph"/>
              <w:spacing w:before="128"/>
              <w:ind w:left="371"/>
              <w:rPr>
                <w:sz w:val="18"/>
              </w:rPr>
            </w:pPr>
            <w:r>
              <w:rPr>
                <w:color w:val="5F5F5F"/>
                <w:spacing w:val="-5"/>
                <w:sz w:val="18"/>
              </w:rPr>
              <w:t>35</w:t>
            </w:r>
          </w:p>
        </w:tc>
        <w:tc>
          <w:tcPr>
            <w:tcW w:w="1469" w:type="dxa"/>
          </w:tcPr>
          <w:p w14:paraId="24CAA37B" w14:textId="77777777" w:rsidR="008C34F0" w:rsidRDefault="00E30A4A">
            <w:pPr>
              <w:pStyle w:val="TableParagraph"/>
              <w:spacing w:before="128"/>
              <w:ind w:left="365"/>
              <w:rPr>
                <w:sz w:val="18"/>
              </w:rPr>
            </w:pPr>
            <w:r>
              <w:rPr>
                <w:color w:val="5F5F5F"/>
                <w:spacing w:val="-5"/>
                <w:sz w:val="18"/>
              </w:rPr>
              <w:t>41</w:t>
            </w:r>
          </w:p>
        </w:tc>
        <w:tc>
          <w:tcPr>
            <w:tcW w:w="1246" w:type="dxa"/>
          </w:tcPr>
          <w:p w14:paraId="0CEE5A36" w14:textId="77777777" w:rsidR="008C34F0" w:rsidRDefault="00E30A4A">
            <w:pPr>
              <w:pStyle w:val="TableParagraph"/>
              <w:spacing w:before="128"/>
              <w:ind w:left="143"/>
              <w:rPr>
                <w:sz w:val="18"/>
              </w:rPr>
            </w:pPr>
            <w:r>
              <w:rPr>
                <w:color w:val="5F5F5F"/>
                <w:spacing w:val="-5"/>
                <w:sz w:val="18"/>
              </w:rPr>
              <w:t>21</w:t>
            </w:r>
          </w:p>
        </w:tc>
        <w:tc>
          <w:tcPr>
            <w:tcW w:w="1469" w:type="dxa"/>
          </w:tcPr>
          <w:p w14:paraId="2F0789C2" w14:textId="77777777" w:rsidR="008C34F0" w:rsidRDefault="00E30A4A">
            <w:pPr>
              <w:pStyle w:val="TableParagraph"/>
              <w:spacing w:before="128"/>
              <w:ind w:left="366"/>
              <w:rPr>
                <w:sz w:val="18"/>
              </w:rPr>
            </w:pPr>
            <w:r>
              <w:rPr>
                <w:color w:val="5F5F5F"/>
                <w:spacing w:val="-5"/>
                <w:sz w:val="18"/>
              </w:rPr>
              <w:t>44</w:t>
            </w:r>
          </w:p>
        </w:tc>
        <w:tc>
          <w:tcPr>
            <w:tcW w:w="1246" w:type="dxa"/>
          </w:tcPr>
          <w:p w14:paraId="4F3C9D89" w14:textId="77777777" w:rsidR="008C34F0" w:rsidRDefault="00E30A4A">
            <w:pPr>
              <w:pStyle w:val="TableParagraph"/>
              <w:spacing w:before="128"/>
              <w:ind w:left="145"/>
              <w:rPr>
                <w:sz w:val="18"/>
              </w:rPr>
            </w:pPr>
            <w:r>
              <w:rPr>
                <w:color w:val="5F5F5F"/>
                <w:spacing w:val="-5"/>
                <w:sz w:val="18"/>
              </w:rPr>
              <w:t>22</w:t>
            </w:r>
          </w:p>
        </w:tc>
        <w:tc>
          <w:tcPr>
            <w:tcW w:w="1504" w:type="dxa"/>
          </w:tcPr>
          <w:p w14:paraId="6374643D" w14:textId="77777777" w:rsidR="008C34F0" w:rsidRDefault="00E30A4A">
            <w:pPr>
              <w:pStyle w:val="TableParagraph"/>
              <w:spacing w:before="128"/>
              <w:ind w:left="363"/>
              <w:rPr>
                <w:sz w:val="18"/>
              </w:rPr>
            </w:pPr>
            <w:r>
              <w:rPr>
                <w:color w:val="5F5F5F"/>
                <w:spacing w:val="-5"/>
                <w:sz w:val="18"/>
              </w:rPr>
              <w:t>44</w:t>
            </w:r>
          </w:p>
        </w:tc>
      </w:tr>
      <w:tr w:rsidR="008C34F0" w14:paraId="7BE4C49A" w14:textId="77777777">
        <w:trPr>
          <w:trHeight w:val="480"/>
        </w:trPr>
        <w:tc>
          <w:tcPr>
            <w:tcW w:w="1236" w:type="dxa"/>
            <w:shd w:val="clear" w:color="auto" w:fill="D3E6F4"/>
          </w:tcPr>
          <w:p w14:paraId="57F444A7" w14:textId="77777777" w:rsidR="008C34F0" w:rsidRDefault="00E30A4A">
            <w:pPr>
              <w:pStyle w:val="TableParagraph"/>
              <w:rPr>
                <w:sz w:val="18"/>
              </w:rPr>
            </w:pPr>
            <w:r>
              <w:rPr>
                <w:color w:val="5F5F5F"/>
                <w:sz w:val="18"/>
              </w:rPr>
              <w:t>Site</w:t>
            </w:r>
            <w:r>
              <w:rPr>
                <w:color w:val="5F5F5F"/>
                <w:spacing w:val="2"/>
                <w:sz w:val="18"/>
              </w:rPr>
              <w:t xml:space="preserve"> </w:t>
            </w:r>
            <w:r>
              <w:rPr>
                <w:color w:val="5F5F5F"/>
                <w:spacing w:val="-5"/>
                <w:sz w:val="18"/>
              </w:rPr>
              <w:t>10</w:t>
            </w:r>
          </w:p>
        </w:tc>
        <w:tc>
          <w:tcPr>
            <w:tcW w:w="1471" w:type="dxa"/>
            <w:shd w:val="clear" w:color="auto" w:fill="D3E6F4"/>
          </w:tcPr>
          <w:p w14:paraId="50FA8F6A" w14:textId="77777777" w:rsidR="008C34F0" w:rsidRDefault="00E30A4A">
            <w:pPr>
              <w:pStyle w:val="TableParagraph"/>
              <w:ind w:left="371"/>
              <w:rPr>
                <w:sz w:val="18"/>
              </w:rPr>
            </w:pPr>
            <w:r>
              <w:rPr>
                <w:color w:val="5F5F5F"/>
                <w:spacing w:val="-5"/>
                <w:sz w:val="18"/>
              </w:rPr>
              <w:t>33</w:t>
            </w:r>
          </w:p>
        </w:tc>
        <w:tc>
          <w:tcPr>
            <w:tcW w:w="1469" w:type="dxa"/>
            <w:shd w:val="clear" w:color="auto" w:fill="D3E6F4"/>
          </w:tcPr>
          <w:p w14:paraId="375CB0B2" w14:textId="77777777" w:rsidR="008C34F0" w:rsidRDefault="00E30A4A">
            <w:pPr>
              <w:pStyle w:val="TableParagraph"/>
              <w:ind w:left="365"/>
              <w:rPr>
                <w:sz w:val="18"/>
              </w:rPr>
            </w:pPr>
            <w:r>
              <w:rPr>
                <w:color w:val="5F5F5F"/>
                <w:spacing w:val="-5"/>
                <w:sz w:val="18"/>
              </w:rPr>
              <w:t>39</w:t>
            </w:r>
          </w:p>
        </w:tc>
        <w:tc>
          <w:tcPr>
            <w:tcW w:w="1246" w:type="dxa"/>
            <w:shd w:val="clear" w:color="auto" w:fill="D3E6F4"/>
          </w:tcPr>
          <w:p w14:paraId="79F378AC" w14:textId="77777777" w:rsidR="008C34F0" w:rsidRDefault="00E30A4A">
            <w:pPr>
              <w:pStyle w:val="TableParagraph"/>
              <w:ind w:left="143"/>
              <w:rPr>
                <w:sz w:val="18"/>
              </w:rPr>
            </w:pPr>
            <w:r>
              <w:rPr>
                <w:color w:val="5F5F5F"/>
                <w:spacing w:val="-5"/>
                <w:sz w:val="18"/>
              </w:rPr>
              <w:t>36</w:t>
            </w:r>
          </w:p>
        </w:tc>
        <w:tc>
          <w:tcPr>
            <w:tcW w:w="1469" w:type="dxa"/>
            <w:shd w:val="clear" w:color="auto" w:fill="D3E6F4"/>
          </w:tcPr>
          <w:p w14:paraId="0C6960CA" w14:textId="77777777" w:rsidR="008C34F0" w:rsidRDefault="00E30A4A">
            <w:pPr>
              <w:pStyle w:val="TableParagraph"/>
              <w:ind w:left="366"/>
              <w:rPr>
                <w:sz w:val="18"/>
              </w:rPr>
            </w:pPr>
            <w:r>
              <w:rPr>
                <w:color w:val="5F5F5F"/>
                <w:spacing w:val="-5"/>
                <w:sz w:val="18"/>
              </w:rPr>
              <w:t>39</w:t>
            </w:r>
          </w:p>
        </w:tc>
        <w:tc>
          <w:tcPr>
            <w:tcW w:w="1246" w:type="dxa"/>
            <w:shd w:val="clear" w:color="auto" w:fill="D3E6F4"/>
          </w:tcPr>
          <w:p w14:paraId="41B2D410" w14:textId="77777777" w:rsidR="008C34F0" w:rsidRDefault="00E30A4A">
            <w:pPr>
              <w:pStyle w:val="TableParagraph"/>
              <w:ind w:left="145"/>
              <w:rPr>
                <w:sz w:val="18"/>
              </w:rPr>
            </w:pPr>
            <w:r>
              <w:rPr>
                <w:color w:val="5F5F5F"/>
                <w:spacing w:val="-5"/>
                <w:sz w:val="18"/>
              </w:rPr>
              <w:t>31</w:t>
            </w:r>
          </w:p>
        </w:tc>
        <w:tc>
          <w:tcPr>
            <w:tcW w:w="1504" w:type="dxa"/>
            <w:shd w:val="clear" w:color="auto" w:fill="D3E6F4"/>
          </w:tcPr>
          <w:p w14:paraId="047E49E0" w14:textId="77777777" w:rsidR="008C34F0" w:rsidRDefault="00E30A4A">
            <w:pPr>
              <w:pStyle w:val="TableParagraph"/>
              <w:ind w:left="363"/>
              <w:rPr>
                <w:sz w:val="18"/>
              </w:rPr>
            </w:pPr>
            <w:r>
              <w:rPr>
                <w:color w:val="5F5F5F"/>
                <w:spacing w:val="-5"/>
                <w:sz w:val="18"/>
              </w:rPr>
              <w:t>38</w:t>
            </w:r>
          </w:p>
        </w:tc>
      </w:tr>
      <w:tr w:rsidR="008C34F0" w14:paraId="4CA0D0AD" w14:textId="77777777">
        <w:trPr>
          <w:trHeight w:val="336"/>
        </w:trPr>
        <w:tc>
          <w:tcPr>
            <w:tcW w:w="1236" w:type="dxa"/>
          </w:tcPr>
          <w:p w14:paraId="12574AEC" w14:textId="77777777" w:rsidR="008C34F0" w:rsidRDefault="00E30A4A">
            <w:pPr>
              <w:pStyle w:val="TableParagraph"/>
              <w:spacing w:before="128" w:line="187" w:lineRule="exact"/>
              <w:rPr>
                <w:sz w:val="18"/>
              </w:rPr>
            </w:pPr>
            <w:r>
              <w:rPr>
                <w:color w:val="5F5F5F"/>
                <w:sz w:val="18"/>
              </w:rPr>
              <w:t>Site</w:t>
            </w:r>
            <w:r>
              <w:rPr>
                <w:color w:val="5F5F5F"/>
                <w:spacing w:val="2"/>
                <w:sz w:val="18"/>
              </w:rPr>
              <w:t xml:space="preserve"> </w:t>
            </w:r>
            <w:r>
              <w:rPr>
                <w:color w:val="5F5F5F"/>
                <w:spacing w:val="-5"/>
                <w:sz w:val="18"/>
              </w:rPr>
              <w:t>11</w:t>
            </w:r>
          </w:p>
        </w:tc>
        <w:tc>
          <w:tcPr>
            <w:tcW w:w="1471" w:type="dxa"/>
          </w:tcPr>
          <w:p w14:paraId="39E206B1" w14:textId="77777777" w:rsidR="008C34F0" w:rsidRDefault="00E30A4A">
            <w:pPr>
              <w:pStyle w:val="TableParagraph"/>
              <w:spacing w:before="128" w:line="187" w:lineRule="exact"/>
              <w:ind w:left="371"/>
              <w:rPr>
                <w:sz w:val="18"/>
              </w:rPr>
            </w:pPr>
            <w:r>
              <w:rPr>
                <w:color w:val="5F5F5F"/>
                <w:spacing w:val="-5"/>
                <w:sz w:val="18"/>
              </w:rPr>
              <w:t>35</w:t>
            </w:r>
          </w:p>
        </w:tc>
        <w:tc>
          <w:tcPr>
            <w:tcW w:w="1469" w:type="dxa"/>
          </w:tcPr>
          <w:p w14:paraId="2F278EAA" w14:textId="77777777" w:rsidR="008C34F0" w:rsidRDefault="00E30A4A">
            <w:pPr>
              <w:pStyle w:val="TableParagraph"/>
              <w:spacing w:before="128" w:line="187" w:lineRule="exact"/>
              <w:ind w:left="365"/>
              <w:rPr>
                <w:sz w:val="18"/>
              </w:rPr>
            </w:pPr>
            <w:r>
              <w:rPr>
                <w:color w:val="5F5F5F"/>
                <w:spacing w:val="-5"/>
                <w:sz w:val="18"/>
              </w:rPr>
              <w:t>43</w:t>
            </w:r>
          </w:p>
        </w:tc>
        <w:tc>
          <w:tcPr>
            <w:tcW w:w="1246" w:type="dxa"/>
          </w:tcPr>
          <w:p w14:paraId="1B98EBD9" w14:textId="77777777" w:rsidR="008C34F0" w:rsidRDefault="00E30A4A">
            <w:pPr>
              <w:pStyle w:val="TableParagraph"/>
              <w:spacing w:before="128" w:line="187" w:lineRule="exact"/>
              <w:ind w:left="143"/>
              <w:rPr>
                <w:sz w:val="18"/>
              </w:rPr>
            </w:pPr>
            <w:r>
              <w:rPr>
                <w:color w:val="5F5F5F"/>
                <w:spacing w:val="-5"/>
                <w:sz w:val="18"/>
              </w:rPr>
              <w:t>37</w:t>
            </w:r>
          </w:p>
        </w:tc>
        <w:tc>
          <w:tcPr>
            <w:tcW w:w="1469" w:type="dxa"/>
          </w:tcPr>
          <w:p w14:paraId="549CA060" w14:textId="77777777" w:rsidR="008C34F0" w:rsidRDefault="00E30A4A">
            <w:pPr>
              <w:pStyle w:val="TableParagraph"/>
              <w:spacing w:before="128" w:line="187" w:lineRule="exact"/>
              <w:ind w:left="366"/>
              <w:rPr>
                <w:sz w:val="18"/>
              </w:rPr>
            </w:pPr>
            <w:r>
              <w:rPr>
                <w:color w:val="5F5F5F"/>
                <w:spacing w:val="-5"/>
                <w:sz w:val="18"/>
              </w:rPr>
              <w:t>40</w:t>
            </w:r>
          </w:p>
        </w:tc>
        <w:tc>
          <w:tcPr>
            <w:tcW w:w="1246" w:type="dxa"/>
          </w:tcPr>
          <w:p w14:paraId="17C153BA" w14:textId="77777777" w:rsidR="008C34F0" w:rsidRDefault="00E30A4A">
            <w:pPr>
              <w:pStyle w:val="TableParagraph"/>
              <w:spacing w:before="128" w:line="187" w:lineRule="exact"/>
              <w:ind w:left="145"/>
              <w:rPr>
                <w:sz w:val="18"/>
              </w:rPr>
            </w:pPr>
            <w:r>
              <w:rPr>
                <w:color w:val="5F5F5F"/>
                <w:spacing w:val="-5"/>
                <w:sz w:val="18"/>
              </w:rPr>
              <w:t>35</w:t>
            </w:r>
          </w:p>
        </w:tc>
        <w:tc>
          <w:tcPr>
            <w:tcW w:w="1504" w:type="dxa"/>
          </w:tcPr>
          <w:p w14:paraId="6EB5B9AB" w14:textId="77777777" w:rsidR="008C34F0" w:rsidRDefault="00E30A4A">
            <w:pPr>
              <w:pStyle w:val="TableParagraph"/>
              <w:spacing w:before="128" w:line="187" w:lineRule="exact"/>
              <w:ind w:left="363"/>
              <w:rPr>
                <w:sz w:val="18"/>
              </w:rPr>
            </w:pPr>
            <w:r>
              <w:rPr>
                <w:color w:val="5F5F5F"/>
                <w:spacing w:val="-5"/>
                <w:sz w:val="18"/>
              </w:rPr>
              <w:t>41</w:t>
            </w:r>
          </w:p>
        </w:tc>
      </w:tr>
    </w:tbl>
    <w:p w14:paraId="50726AEB" w14:textId="77777777" w:rsidR="008C34F0" w:rsidRDefault="008C34F0">
      <w:pPr>
        <w:pStyle w:val="BodyText"/>
      </w:pPr>
    </w:p>
    <w:p w14:paraId="507C8CB1" w14:textId="77777777" w:rsidR="008C34F0" w:rsidRDefault="008C34F0">
      <w:pPr>
        <w:pStyle w:val="BodyText"/>
        <w:spacing w:before="100"/>
      </w:pPr>
    </w:p>
    <w:p w14:paraId="552E3B8A" w14:textId="77777777" w:rsidR="008C34F0" w:rsidRDefault="00E30A4A">
      <w:pPr>
        <w:pStyle w:val="BodyText"/>
        <w:spacing w:line="360" w:lineRule="auto"/>
        <w:ind w:left="112" w:right="250"/>
      </w:pPr>
      <w:r>
        <w:rPr>
          <w:color w:val="585858"/>
        </w:rPr>
        <w:t xml:space="preserve">Most background noise levels recorded during the daytime period at surveyed receivers were within 40 to </w:t>
      </w:r>
      <w:r>
        <w:rPr>
          <w:color w:val="585858"/>
          <w:position w:val="1"/>
        </w:rPr>
        <w:t>50</w:t>
      </w:r>
      <w:r>
        <w:rPr>
          <w:color w:val="585858"/>
          <w:spacing w:val="-2"/>
          <w:position w:val="1"/>
        </w:rPr>
        <w:t xml:space="preserve"> </w:t>
      </w:r>
      <w:r>
        <w:rPr>
          <w:color w:val="585858"/>
          <w:position w:val="1"/>
        </w:rPr>
        <w:t>dB</w:t>
      </w:r>
      <w:r>
        <w:rPr>
          <w:color w:val="585858"/>
          <w:spacing w:val="-1"/>
          <w:position w:val="1"/>
        </w:rPr>
        <w:t xml:space="preserve"> </w:t>
      </w:r>
      <w:r>
        <w:rPr>
          <w:color w:val="585858"/>
          <w:sz w:val="13"/>
        </w:rPr>
        <w:t>LAeq,1h</w:t>
      </w:r>
      <w:r>
        <w:rPr>
          <w:color w:val="585858"/>
          <w:position w:val="1"/>
        </w:rPr>
        <w:t>,</w:t>
      </w:r>
      <w:r>
        <w:rPr>
          <w:color w:val="585858"/>
          <w:spacing w:val="-4"/>
          <w:position w:val="1"/>
        </w:rPr>
        <w:t xml:space="preserve"> </w:t>
      </w:r>
      <w:r>
        <w:rPr>
          <w:color w:val="585858"/>
          <w:position w:val="1"/>
        </w:rPr>
        <w:t>while</w:t>
      </w:r>
      <w:r>
        <w:rPr>
          <w:color w:val="585858"/>
          <w:spacing w:val="-2"/>
          <w:position w:val="1"/>
        </w:rPr>
        <w:t xml:space="preserve"> </w:t>
      </w:r>
      <w:r>
        <w:rPr>
          <w:color w:val="585858"/>
          <w:position w:val="1"/>
        </w:rPr>
        <w:t>levels recorded</w:t>
      </w:r>
      <w:r>
        <w:rPr>
          <w:color w:val="585858"/>
          <w:spacing w:val="-2"/>
          <w:position w:val="1"/>
        </w:rPr>
        <w:t xml:space="preserve"> </w:t>
      </w:r>
      <w:r>
        <w:rPr>
          <w:color w:val="585858"/>
          <w:position w:val="1"/>
        </w:rPr>
        <w:t>outside</w:t>
      </w:r>
      <w:r>
        <w:rPr>
          <w:color w:val="585858"/>
          <w:spacing w:val="-2"/>
          <w:position w:val="1"/>
        </w:rPr>
        <w:t xml:space="preserve"> </w:t>
      </w:r>
      <w:r>
        <w:rPr>
          <w:color w:val="585858"/>
          <w:position w:val="1"/>
        </w:rPr>
        <w:t>of that</w:t>
      </w:r>
      <w:r>
        <w:rPr>
          <w:color w:val="585858"/>
          <w:spacing w:val="-4"/>
          <w:position w:val="1"/>
        </w:rPr>
        <w:t xml:space="preserve"> </w:t>
      </w:r>
      <w:r>
        <w:rPr>
          <w:color w:val="585858"/>
          <w:position w:val="1"/>
        </w:rPr>
        <w:t>range</w:t>
      </w:r>
      <w:r>
        <w:rPr>
          <w:color w:val="585858"/>
          <w:spacing w:val="-2"/>
          <w:position w:val="1"/>
        </w:rPr>
        <w:t xml:space="preserve"> </w:t>
      </w:r>
      <w:r>
        <w:rPr>
          <w:color w:val="585858"/>
          <w:position w:val="1"/>
        </w:rPr>
        <w:t>can</w:t>
      </w:r>
      <w:r>
        <w:rPr>
          <w:color w:val="585858"/>
          <w:spacing w:val="-2"/>
          <w:position w:val="1"/>
        </w:rPr>
        <w:t xml:space="preserve"> </w:t>
      </w:r>
      <w:r>
        <w:rPr>
          <w:color w:val="585858"/>
          <w:position w:val="1"/>
        </w:rPr>
        <w:t>be</w:t>
      </w:r>
      <w:r>
        <w:rPr>
          <w:color w:val="585858"/>
          <w:spacing w:val="-2"/>
          <w:position w:val="1"/>
        </w:rPr>
        <w:t xml:space="preserve"> </w:t>
      </w:r>
      <w:r>
        <w:rPr>
          <w:color w:val="585858"/>
          <w:position w:val="1"/>
        </w:rPr>
        <w:t>attributed</w:t>
      </w:r>
      <w:r>
        <w:rPr>
          <w:color w:val="585858"/>
          <w:spacing w:val="-7"/>
          <w:position w:val="1"/>
        </w:rPr>
        <w:t xml:space="preserve"> </w:t>
      </w:r>
      <w:r>
        <w:rPr>
          <w:color w:val="585858"/>
          <w:position w:val="1"/>
        </w:rPr>
        <w:t>to</w:t>
      </w:r>
      <w:r>
        <w:rPr>
          <w:color w:val="585858"/>
          <w:spacing w:val="-2"/>
          <w:position w:val="1"/>
        </w:rPr>
        <w:t xml:space="preserve"> </w:t>
      </w:r>
      <w:r>
        <w:rPr>
          <w:color w:val="585858"/>
          <w:position w:val="1"/>
        </w:rPr>
        <w:t>high</w:t>
      </w:r>
      <w:r>
        <w:rPr>
          <w:color w:val="585858"/>
          <w:spacing w:val="-2"/>
          <w:position w:val="1"/>
        </w:rPr>
        <w:t xml:space="preserve"> </w:t>
      </w:r>
      <w:r>
        <w:rPr>
          <w:color w:val="585858"/>
          <w:position w:val="1"/>
        </w:rPr>
        <w:t>winds and</w:t>
      </w:r>
      <w:r>
        <w:rPr>
          <w:color w:val="585858"/>
          <w:spacing w:val="-2"/>
          <w:position w:val="1"/>
        </w:rPr>
        <w:t xml:space="preserve"> </w:t>
      </w:r>
      <w:r>
        <w:rPr>
          <w:color w:val="585858"/>
          <w:position w:val="1"/>
        </w:rPr>
        <w:t>rain</w:t>
      </w:r>
      <w:r>
        <w:rPr>
          <w:color w:val="585858"/>
          <w:spacing w:val="-6"/>
          <w:position w:val="1"/>
        </w:rPr>
        <w:t xml:space="preserve"> </w:t>
      </w:r>
      <w:r>
        <w:rPr>
          <w:color w:val="585858"/>
          <w:position w:val="1"/>
        </w:rPr>
        <w:t xml:space="preserve">conditions </w:t>
      </w:r>
      <w:r>
        <w:rPr>
          <w:color w:val="585858"/>
        </w:rPr>
        <w:t>during the survey period. As outlined in Technical Appendix T: Noise and vibration, these results are consistent with the land uses within the study area.</w:t>
      </w:r>
    </w:p>
    <w:p w14:paraId="69AF03C8" w14:textId="77777777" w:rsidR="008C34F0" w:rsidRDefault="00E30A4A">
      <w:pPr>
        <w:pStyle w:val="BodyText"/>
        <w:spacing w:before="122" w:line="360" w:lineRule="auto"/>
        <w:ind w:left="112" w:right="166"/>
        <w:jc w:val="both"/>
      </w:pPr>
      <w:r>
        <w:rPr>
          <w:color w:val="585858"/>
        </w:rPr>
        <w:t>Background</w:t>
      </w:r>
      <w:r>
        <w:rPr>
          <w:color w:val="585858"/>
          <w:spacing w:val="-4"/>
        </w:rPr>
        <w:t xml:space="preserve"> </w:t>
      </w:r>
      <w:r>
        <w:rPr>
          <w:color w:val="585858"/>
        </w:rPr>
        <w:t>noise</w:t>
      </w:r>
      <w:r>
        <w:rPr>
          <w:color w:val="585858"/>
          <w:spacing w:val="-4"/>
        </w:rPr>
        <w:t xml:space="preserve"> </w:t>
      </w:r>
      <w:r>
        <w:rPr>
          <w:color w:val="585858"/>
        </w:rPr>
        <w:t>conditions</w:t>
      </w:r>
      <w:r>
        <w:rPr>
          <w:color w:val="585858"/>
          <w:spacing w:val="-2"/>
        </w:rPr>
        <w:t xml:space="preserve"> </w:t>
      </w:r>
      <w:r>
        <w:rPr>
          <w:color w:val="585858"/>
        </w:rPr>
        <w:t>indicate</w:t>
      </w:r>
      <w:r>
        <w:rPr>
          <w:color w:val="585858"/>
          <w:spacing w:val="-4"/>
        </w:rPr>
        <w:t xml:space="preserve"> </w:t>
      </w:r>
      <w:r>
        <w:rPr>
          <w:color w:val="585858"/>
        </w:rPr>
        <w:t>that</w:t>
      </w:r>
      <w:r>
        <w:rPr>
          <w:color w:val="585858"/>
          <w:spacing w:val="-1"/>
        </w:rPr>
        <w:t xml:space="preserve"> </w:t>
      </w:r>
      <w:r>
        <w:rPr>
          <w:color w:val="585858"/>
        </w:rPr>
        <w:t>construction</w:t>
      </w:r>
      <w:r>
        <w:rPr>
          <w:color w:val="585858"/>
          <w:spacing w:val="-4"/>
        </w:rPr>
        <w:t xml:space="preserve"> </w:t>
      </w:r>
      <w:r>
        <w:rPr>
          <w:color w:val="585858"/>
        </w:rPr>
        <w:t>noise</w:t>
      </w:r>
      <w:r>
        <w:rPr>
          <w:color w:val="585858"/>
          <w:spacing w:val="-4"/>
        </w:rPr>
        <w:t xml:space="preserve"> </w:t>
      </w:r>
      <w:r>
        <w:rPr>
          <w:color w:val="585858"/>
        </w:rPr>
        <w:t>from</w:t>
      </w:r>
      <w:r>
        <w:rPr>
          <w:color w:val="585858"/>
          <w:spacing w:val="-2"/>
        </w:rPr>
        <w:t xml:space="preserve"> </w:t>
      </w:r>
      <w:r>
        <w:rPr>
          <w:color w:val="585858"/>
        </w:rPr>
        <w:t>high</w:t>
      </w:r>
      <w:r>
        <w:rPr>
          <w:color w:val="585858"/>
          <w:spacing w:val="-4"/>
        </w:rPr>
        <w:t xml:space="preserve"> </w:t>
      </w:r>
      <w:r>
        <w:rPr>
          <w:color w:val="585858"/>
        </w:rPr>
        <w:t>noise</w:t>
      </w:r>
      <w:r>
        <w:rPr>
          <w:color w:val="585858"/>
          <w:spacing w:val="-4"/>
        </w:rPr>
        <w:t xml:space="preserve"> </w:t>
      </w:r>
      <w:r>
        <w:rPr>
          <w:color w:val="585858"/>
        </w:rPr>
        <w:t>emission</w:t>
      </w:r>
      <w:r>
        <w:rPr>
          <w:color w:val="585858"/>
          <w:spacing w:val="-4"/>
        </w:rPr>
        <w:t xml:space="preserve"> </w:t>
      </w:r>
      <w:r>
        <w:rPr>
          <w:color w:val="585858"/>
        </w:rPr>
        <w:t>construction</w:t>
      </w:r>
      <w:r>
        <w:rPr>
          <w:color w:val="585858"/>
          <w:spacing w:val="-4"/>
        </w:rPr>
        <w:t xml:space="preserve"> </w:t>
      </w:r>
      <w:r>
        <w:rPr>
          <w:color w:val="585858"/>
        </w:rPr>
        <w:t>activities and</w:t>
      </w:r>
      <w:r>
        <w:rPr>
          <w:color w:val="585858"/>
          <w:spacing w:val="-1"/>
        </w:rPr>
        <w:t xml:space="preserve"> </w:t>
      </w:r>
      <w:r>
        <w:rPr>
          <w:color w:val="585858"/>
        </w:rPr>
        <w:t>works requiring</w:t>
      </w:r>
      <w:r>
        <w:rPr>
          <w:color w:val="585858"/>
          <w:spacing w:val="-1"/>
        </w:rPr>
        <w:t xml:space="preserve"> </w:t>
      </w:r>
      <w:r>
        <w:rPr>
          <w:color w:val="585858"/>
        </w:rPr>
        <w:t>large</w:t>
      </w:r>
      <w:r>
        <w:rPr>
          <w:color w:val="585858"/>
          <w:spacing w:val="-1"/>
        </w:rPr>
        <w:t xml:space="preserve"> </w:t>
      </w:r>
      <w:r>
        <w:rPr>
          <w:color w:val="585858"/>
        </w:rPr>
        <w:t>plant will</w:t>
      </w:r>
      <w:r>
        <w:rPr>
          <w:color w:val="585858"/>
          <w:spacing w:val="-1"/>
        </w:rPr>
        <w:t xml:space="preserve"> </w:t>
      </w:r>
      <w:r>
        <w:rPr>
          <w:color w:val="585858"/>
        </w:rPr>
        <w:t>likely</w:t>
      </w:r>
      <w:r>
        <w:rPr>
          <w:color w:val="585858"/>
          <w:spacing w:val="-1"/>
        </w:rPr>
        <w:t xml:space="preserve"> </w:t>
      </w:r>
      <w:r>
        <w:rPr>
          <w:color w:val="585858"/>
        </w:rPr>
        <w:t>be</w:t>
      </w:r>
      <w:r>
        <w:rPr>
          <w:color w:val="585858"/>
          <w:spacing w:val="-1"/>
        </w:rPr>
        <w:t xml:space="preserve"> </w:t>
      </w:r>
      <w:r>
        <w:rPr>
          <w:color w:val="585858"/>
        </w:rPr>
        <w:t>audible</w:t>
      </w:r>
      <w:r>
        <w:rPr>
          <w:color w:val="585858"/>
          <w:spacing w:val="-1"/>
        </w:rPr>
        <w:t xml:space="preserve"> </w:t>
      </w:r>
      <w:r>
        <w:rPr>
          <w:color w:val="585858"/>
        </w:rPr>
        <w:t>at receivers at times</w:t>
      </w:r>
      <w:r>
        <w:rPr>
          <w:color w:val="585858"/>
          <w:spacing w:val="-4"/>
        </w:rPr>
        <w:t xml:space="preserve"> </w:t>
      </w:r>
      <w:r>
        <w:rPr>
          <w:color w:val="585858"/>
        </w:rPr>
        <w:t>when</w:t>
      </w:r>
      <w:r>
        <w:rPr>
          <w:color w:val="585858"/>
          <w:spacing w:val="-1"/>
        </w:rPr>
        <w:t xml:space="preserve"> </w:t>
      </w:r>
      <w:r>
        <w:rPr>
          <w:color w:val="585858"/>
        </w:rPr>
        <w:t>noise</w:t>
      </w:r>
      <w:r>
        <w:rPr>
          <w:color w:val="585858"/>
          <w:spacing w:val="-1"/>
        </w:rPr>
        <w:t xml:space="preserve"> </w:t>
      </w:r>
      <w:r>
        <w:rPr>
          <w:color w:val="585858"/>
        </w:rPr>
        <w:t>generated</w:t>
      </w:r>
      <w:r>
        <w:rPr>
          <w:color w:val="585858"/>
          <w:spacing w:val="-1"/>
        </w:rPr>
        <w:t xml:space="preserve"> </w:t>
      </w:r>
      <w:r>
        <w:rPr>
          <w:color w:val="585858"/>
        </w:rPr>
        <w:t>exceeds the noise level of the ambient noise environment.</w:t>
      </w:r>
    </w:p>
    <w:p w14:paraId="4D9F29E5" w14:textId="77777777" w:rsidR="00626186" w:rsidRDefault="00626186">
      <w:pPr>
        <w:spacing w:line="360" w:lineRule="auto"/>
        <w:jc w:val="both"/>
        <w:sectPr w:rsidR="00626186">
          <w:pgSz w:w="11910" w:h="16840"/>
          <w:pgMar w:top="1500" w:right="1020" w:bottom="820" w:left="1020" w:header="467" w:footer="636" w:gutter="0"/>
          <w:cols w:space="720"/>
        </w:sectPr>
      </w:pPr>
    </w:p>
    <w:p w14:paraId="7A310A03" w14:textId="0A211395" w:rsidR="008C34F0" w:rsidRDefault="00626186">
      <w:pPr>
        <w:spacing w:line="360" w:lineRule="auto"/>
        <w:jc w:val="both"/>
        <w:sectPr w:rsidR="008C34F0">
          <w:pgSz w:w="11910" w:h="16840"/>
          <w:pgMar w:top="1500" w:right="1020" w:bottom="820" w:left="1020" w:header="467" w:footer="636" w:gutter="0"/>
          <w:cols w:space="720"/>
        </w:sectPr>
      </w:pPr>
      <w:r>
        <w:rPr>
          <w:noProof/>
        </w:rPr>
        <w:lastRenderedPageBreak/>
        <w:drawing>
          <wp:anchor distT="0" distB="0" distL="114300" distR="114300" simplePos="0" relativeHeight="488129024" behindDoc="0" locked="0" layoutInCell="1" allowOverlap="1" wp14:anchorId="4B1F492A" wp14:editId="11D88C07">
            <wp:simplePos x="0" y="0"/>
            <wp:positionH relativeFrom="column">
              <wp:posOffset>-646808</wp:posOffset>
            </wp:positionH>
            <wp:positionV relativeFrom="paragraph">
              <wp:posOffset>-957614</wp:posOffset>
            </wp:positionV>
            <wp:extent cx="7560000" cy="10692000"/>
            <wp:effectExtent l="0" t="0" r="3175" b="0"/>
            <wp:wrapNone/>
            <wp:docPr id="14712285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anchor>
        </w:drawing>
      </w:r>
    </w:p>
    <w:p w14:paraId="31BB4649" w14:textId="77777777" w:rsidR="00626186" w:rsidRDefault="00626186" w:rsidP="00626186">
      <w:pPr>
        <w:spacing w:before="100"/>
        <w:ind w:left="939"/>
        <w:rPr>
          <w:rFonts w:ascii="Arial Narrow"/>
          <w:sz w:val="12"/>
        </w:rPr>
        <w:sectPr w:rsidR="00626186" w:rsidSect="00626186">
          <w:headerReference w:type="default" r:id="rId17"/>
          <w:footerReference w:type="default" r:id="rId18"/>
          <w:type w:val="continuous"/>
          <w:pgSz w:w="11910" w:h="16840"/>
          <w:pgMar w:top="920" w:right="820" w:bottom="2420" w:left="1500" w:header="400" w:footer="441" w:gutter="0"/>
          <w:cols w:num="9" w:space="720" w:equalWidth="0">
            <w:col w:w="1767" w:space="40"/>
            <w:col w:w="1378" w:space="39"/>
            <w:col w:w="1378" w:space="39"/>
            <w:col w:w="1378" w:space="40"/>
            <w:col w:w="1378" w:space="39"/>
            <w:col w:w="1378" w:space="39"/>
            <w:col w:w="1378" w:space="40"/>
            <w:col w:w="1378" w:space="39"/>
            <w:col w:w="1772"/>
          </w:cols>
          <w:docGrid w:linePitch="299"/>
        </w:sectPr>
      </w:pPr>
    </w:p>
    <w:p w14:paraId="45F9D849" w14:textId="3860327C" w:rsidR="00626186" w:rsidRDefault="00626186" w:rsidP="00626186">
      <w:pPr>
        <w:spacing w:before="100"/>
        <w:ind w:left="939"/>
        <w:rPr>
          <w:rFonts w:ascii="Arial Narrow"/>
          <w:sz w:val="12"/>
        </w:rPr>
      </w:pPr>
      <w:r>
        <w:rPr>
          <w:rFonts w:ascii="Arial Narrow"/>
          <w:noProof/>
          <w:sz w:val="12"/>
        </w:rPr>
        <w:lastRenderedPageBreak/>
        <w:drawing>
          <wp:anchor distT="0" distB="0" distL="114300" distR="114300" simplePos="0" relativeHeight="253157376" behindDoc="0" locked="0" layoutInCell="1" allowOverlap="1" wp14:anchorId="37CB642B" wp14:editId="094E09BF">
            <wp:simplePos x="0" y="0"/>
            <wp:positionH relativeFrom="column">
              <wp:posOffset>-952500</wp:posOffset>
            </wp:positionH>
            <wp:positionV relativeFrom="paragraph">
              <wp:posOffset>-683054</wp:posOffset>
            </wp:positionV>
            <wp:extent cx="7560000" cy="10796400"/>
            <wp:effectExtent l="0" t="0" r="3175" b="5080"/>
            <wp:wrapThrough wrapText="bothSides">
              <wp:wrapPolygon edited="0">
                <wp:start x="0" y="0"/>
                <wp:lineTo x="0" y="21572"/>
                <wp:lineTo x="21555" y="21572"/>
                <wp:lineTo x="21555" y="0"/>
                <wp:lineTo x="0" y="0"/>
              </wp:wrapPolygon>
            </wp:wrapThrough>
            <wp:docPr id="15759190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7560000" cy="10796400"/>
                    </a:xfrm>
                    <a:prstGeom prst="rect">
                      <a:avLst/>
                    </a:prstGeom>
                    <a:noFill/>
                    <a:ln>
                      <a:noFill/>
                    </a:ln>
                  </pic:spPr>
                </pic:pic>
              </a:graphicData>
            </a:graphic>
          </wp:anchor>
        </w:drawing>
      </w:r>
    </w:p>
    <w:p w14:paraId="0951EA1B" w14:textId="77777777" w:rsidR="00626186" w:rsidRDefault="00626186" w:rsidP="00626186">
      <w:pPr>
        <w:spacing w:before="100"/>
        <w:ind w:left="939"/>
        <w:rPr>
          <w:rFonts w:ascii="Arial Narrow"/>
          <w:sz w:val="12"/>
        </w:rPr>
      </w:pPr>
    </w:p>
    <w:p w14:paraId="4CC808A2" w14:textId="77777777" w:rsidR="00626186" w:rsidRDefault="00626186" w:rsidP="00626186">
      <w:pPr>
        <w:spacing w:before="100"/>
        <w:ind w:left="939"/>
        <w:rPr>
          <w:rFonts w:ascii="Arial Narrow"/>
          <w:sz w:val="12"/>
        </w:rPr>
      </w:pPr>
    </w:p>
    <w:p w14:paraId="68602B39" w14:textId="13A191B9" w:rsidR="00626186" w:rsidRDefault="00626186" w:rsidP="00626186">
      <w:pPr>
        <w:spacing w:before="100"/>
        <w:ind w:left="939"/>
        <w:rPr>
          <w:rFonts w:ascii="Arial Narrow"/>
          <w:sz w:val="12"/>
        </w:rPr>
      </w:pPr>
    </w:p>
    <w:p w14:paraId="78842001" w14:textId="77777777" w:rsidR="00626186" w:rsidRDefault="00626186" w:rsidP="00626186">
      <w:pPr>
        <w:spacing w:before="100"/>
        <w:ind w:left="939"/>
        <w:rPr>
          <w:rFonts w:ascii="Arial Narrow"/>
          <w:sz w:val="12"/>
        </w:rPr>
        <w:sectPr w:rsidR="00626186" w:rsidSect="00626186">
          <w:pgSz w:w="11910" w:h="16840"/>
          <w:pgMar w:top="920" w:right="820" w:bottom="2420" w:left="1500" w:header="400" w:footer="441" w:gutter="0"/>
          <w:cols w:num="9" w:space="720" w:equalWidth="0">
            <w:col w:w="1767" w:space="40"/>
            <w:col w:w="1378" w:space="39"/>
            <w:col w:w="1378" w:space="39"/>
            <w:col w:w="1378" w:space="40"/>
            <w:col w:w="1378" w:space="39"/>
            <w:col w:w="1378" w:space="39"/>
            <w:col w:w="1378" w:space="40"/>
            <w:col w:w="1378" w:space="39"/>
            <w:col w:w="1772"/>
          </w:cols>
          <w:docGrid w:linePitch="299"/>
        </w:sectPr>
      </w:pPr>
    </w:p>
    <w:p w14:paraId="6C33D80F" w14:textId="196DD3B7" w:rsidR="00626186" w:rsidRDefault="00626186" w:rsidP="00626186">
      <w:pPr>
        <w:spacing w:before="100"/>
        <w:ind w:left="939"/>
        <w:rPr>
          <w:rFonts w:ascii="Arial Narrow"/>
          <w:sz w:val="12"/>
        </w:rPr>
      </w:pPr>
      <w:r>
        <w:rPr>
          <w:rFonts w:ascii="Arial Narrow"/>
          <w:noProof/>
          <w:sz w:val="12"/>
        </w:rPr>
        <w:lastRenderedPageBreak/>
        <w:drawing>
          <wp:anchor distT="0" distB="0" distL="114300" distR="114300" simplePos="0" relativeHeight="253159424" behindDoc="0" locked="0" layoutInCell="1" allowOverlap="1" wp14:anchorId="6273547F" wp14:editId="2F48721A">
            <wp:simplePos x="0" y="0"/>
            <wp:positionH relativeFrom="column">
              <wp:posOffset>-965132</wp:posOffset>
            </wp:positionH>
            <wp:positionV relativeFrom="paragraph">
              <wp:posOffset>-559229</wp:posOffset>
            </wp:positionV>
            <wp:extent cx="7560000" cy="10796400"/>
            <wp:effectExtent l="0" t="0" r="3175" b="5080"/>
            <wp:wrapNone/>
            <wp:docPr id="19901928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560000" cy="10796400"/>
                    </a:xfrm>
                    <a:prstGeom prst="rect">
                      <a:avLst/>
                    </a:prstGeom>
                    <a:noFill/>
                    <a:ln>
                      <a:noFill/>
                    </a:ln>
                  </pic:spPr>
                </pic:pic>
              </a:graphicData>
            </a:graphic>
          </wp:anchor>
        </w:drawing>
      </w:r>
    </w:p>
    <w:p w14:paraId="14678850" w14:textId="77777777" w:rsidR="00626186" w:rsidRDefault="00626186" w:rsidP="00626186">
      <w:pPr>
        <w:spacing w:before="100"/>
        <w:ind w:left="939"/>
        <w:rPr>
          <w:rFonts w:ascii="Arial Narrow"/>
          <w:sz w:val="12"/>
        </w:rPr>
      </w:pPr>
    </w:p>
    <w:p w14:paraId="7FCCBD1F" w14:textId="27F26733" w:rsidR="00626186" w:rsidRDefault="00626186" w:rsidP="00626186">
      <w:pPr>
        <w:spacing w:before="100"/>
        <w:ind w:left="939"/>
        <w:rPr>
          <w:rFonts w:ascii="Arial Narrow"/>
          <w:sz w:val="12"/>
        </w:rPr>
        <w:sectPr w:rsidR="00626186" w:rsidSect="00626186">
          <w:pgSz w:w="11910" w:h="16840"/>
          <w:pgMar w:top="920" w:right="820" w:bottom="2420" w:left="1500" w:header="400" w:footer="441" w:gutter="0"/>
          <w:cols w:num="9" w:space="720" w:equalWidth="0">
            <w:col w:w="1767" w:space="40"/>
            <w:col w:w="1378" w:space="39"/>
            <w:col w:w="1378" w:space="39"/>
            <w:col w:w="1378" w:space="40"/>
            <w:col w:w="1378" w:space="39"/>
            <w:col w:w="1378" w:space="39"/>
            <w:col w:w="1378" w:space="40"/>
            <w:col w:w="1378" w:space="39"/>
            <w:col w:w="1772"/>
          </w:cols>
          <w:docGrid w:linePitch="299"/>
        </w:sectPr>
      </w:pPr>
    </w:p>
    <w:p w14:paraId="5582CF0C" w14:textId="29A0C680" w:rsidR="008C34F0" w:rsidRDefault="00626186" w:rsidP="00626186">
      <w:pPr>
        <w:spacing w:before="100"/>
        <w:ind w:left="939"/>
        <w:rPr>
          <w:rFonts w:ascii="Arial Narrow"/>
          <w:sz w:val="12"/>
        </w:rPr>
      </w:pPr>
      <w:r>
        <w:rPr>
          <w:rFonts w:ascii="Arial Narrow"/>
          <w:noProof/>
          <w:sz w:val="12"/>
        </w:rPr>
        <w:lastRenderedPageBreak/>
        <w:drawing>
          <wp:anchor distT="0" distB="0" distL="114300" distR="114300" simplePos="0" relativeHeight="253161472" behindDoc="0" locked="0" layoutInCell="1" allowOverlap="1" wp14:anchorId="36FCDFA6" wp14:editId="003FEBDF">
            <wp:simplePos x="0" y="0"/>
            <wp:positionH relativeFrom="column">
              <wp:posOffset>-915704</wp:posOffset>
            </wp:positionH>
            <wp:positionV relativeFrom="paragraph">
              <wp:posOffset>-572084</wp:posOffset>
            </wp:positionV>
            <wp:extent cx="7560000" cy="10652400"/>
            <wp:effectExtent l="0" t="0" r="3175" b="0"/>
            <wp:wrapNone/>
            <wp:docPr id="13882631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7560000" cy="106524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B616F8" w14:textId="46E65E1F" w:rsidR="00626186" w:rsidRDefault="00626186" w:rsidP="00626186">
      <w:pPr>
        <w:spacing w:before="100"/>
        <w:ind w:left="939"/>
        <w:rPr>
          <w:rFonts w:ascii="Arial Narrow"/>
          <w:sz w:val="12"/>
        </w:rPr>
      </w:pPr>
    </w:p>
    <w:p w14:paraId="105E679C" w14:textId="35D78F49" w:rsidR="00626186" w:rsidRDefault="00626186" w:rsidP="00626186">
      <w:pPr>
        <w:spacing w:before="100"/>
        <w:ind w:left="939"/>
        <w:rPr>
          <w:rFonts w:ascii="Arial Narrow"/>
          <w:sz w:val="12"/>
        </w:rPr>
        <w:sectPr w:rsidR="00626186" w:rsidSect="00626186">
          <w:pgSz w:w="11910" w:h="16840"/>
          <w:pgMar w:top="920" w:right="820" w:bottom="2420" w:left="1500" w:header="400" w:footer="441" w:gutter="0"/>
          <w:cols w:num="9" w:space="720" w:equalWidth="0">
            <w:col w:w="1767" w:space="40"/>
            <w:col w:w="1378" w:space="39"/>
            <w:col w:w="1378" w:space="39"/>
            <w:col w:w="1378" w:space="40"/>
            <w:col w:w="1378" w:space="39"/>
            <w:col w:w="1378" w:space="39"/>
            <w:col w:w="1378" w:space="40"/>
            <w:col w:w="1378" w:space="39"/>
            <w:col w:w="1772"/>
          </w:cols>
          <w:docGrid w:linePitch="299"/>
        </w:sectPr>
      </w:pPr>
    </w:p>
    <w:p w14:paraId="10B99362" w14:textId="77777777" w:rsidR="008C34F0" w:rsidRDefault="00E30A4A">
      <w:pPr>
        <w:pStyle w:val="Heading2"/>
        <w:numPr>
          <w:ilvl w:val="2"/>
          <w:numId w:val="45"/>
        </w:numPr>
        <w:tabs>
          <w:tab w:val="left" w:pos="1245"/>
        </w:tabs>
        <w:spacing w:before="331"/>
      </w:pPr>
      <w:bookmarkStart w:id="13" w:name="10.2.2_Summary_of_values"/>
      <w:bookmarkEnd w:id="13"/>
      <w:r>
        <w:rPr>
          <w:color w:val="18314A"/>
        </w:rPr>
        <w:lastRenderedPageBreak/>
        <w:t>Summary</w:t>
      </w:r>
      <w:r>
        <w:rPr>
          <w:color w:val="18314A"/>
          <w:spacing w:val="-5"/>
        </w:rPr>
        <w:t xml:space="preserve"> </w:t>
      </w:r>
      <w:r>
        <w:rPr>
          <w:color w:val="18314A"/>
        </w:rPr>
        <w:t>of</w:t>
      </w:r>
      <w:r>
        <w:rPr>
          <w:color w:val="18314A"/>
          <w:spacing w:val="-1"/>
        </w:rPr>
        <w:t xml:space="preserve"> </w:t>
      </w:r>
      <w:r>
        <w:rPr>
          <w:color w:val="18314A"/>
          <w:spacing w:val="-2"/>
        </w:rPr>
        <w:t>values</w:t>
      </w:r>
    </w:p>
    <w:p w14:paraId="3A57C38F" w14:textId="77777777" w:rsidR="008C34F0" w:rsidRDefault="00E30A4A">
      <w:pPr>
        <w:pStyle w:val="BodyText"/>
        <w:spacing w:before="237" w:line="360" w:lineRule="auto"/>
        <w:ind w:left="113" w:right="135" w:hanging="1"/>
      </w:pPr>
      <w:r>
        <w:rPr>
          <w:color w:val="585858"/>
        </w:rPr>
        <w:t>The key value considered by the noise and vibration assessment is the ambient noise environment for relaxation</w:t>
      </w:r>
      <w:r>
        <w:rPr>
          <w:color w:val="585858"/>
          <w:spacing w:val="-3"/>
        </w:rPr>
        <w:t xml:space="preserve"> </w:t>
      </w:r>
      <w:r>
        <w:rPr>
          <w:color w:val="585858"/>
        </w:rPr>
        <w:t>and</w:t>
      </w:r>
      <w:r>
        <w:rPr>
          <w:color w:val="585858"/>
          <w:spacing w:val="-3"/>
        </w:rPr>
        <w:t xml:space="preserve"> </w:t>
      </w:r>
      <w:r>
        <w:rPr>
          <w:color w:val="585858"/>
        </w:rPr>
        <w:t>recreation</w:t>
      </w:r>
      <w:r>
        <w:rPr>
          <w:color w:val="585858"/>
          <w:spacing w:val="-3"/>
        </w:rPr>
        <w:t xml:space="preserve"> </w:t>
      </w:r>
      <w:r>
        <w:rPr>
          <w:color w:val="585858"/>
        </w:rPr>
        <w:t>in</w:t>
      </w:r>
      <w:r>
        <w:rPr>
          <w:color w:val="585858"/>
          <w:spacing w:val="-3"/>
        </w:rPr>
        <w:t xml:space="preserve"> </w:t>
      </w:r>
      <w:r>
        <w:rPr>
          <w:color w:val="585858"/>
        </w:rPr>
        <w:t>a</w:t>
      </w:r>
      <w:r>
        <w:rPr>
          <w:color w:val="585858"/>
          <w:spacing w:val="-4"/>
        </w:rPr>
        <w:t xml:space="preserve"> </w:t>
      </w:r>
      <w:r>
        <w:rPr>
          <w:color w:val="585858"/>
        </w:rPr>
        <w:t>domestic</w:t>
      </w:r>
      <w:r>
        <w:rPr>
          <w:color w:val="585858"/>
          <w:spacing w:val="-2"/>
        </w:rPr>
        <w:t xml:space="preserve"> </w:t>
      </w:r>
      <w:r>
        <w:rPr>
          <w:color w:val="585858"/>
        </w:rPr>
        <w:t>residential</w:t>
      </w:r>
      <w:r>
        <w:rPr>
          <w:color w:val="585858"/>
          <w:spacing w:val="-3"/>
        </w:rPr>
        <w:t xml:space="preserve"> </w:t>
      </w:r>
      <w:r>
        <w:rPr>
          <w:color w:val="585858"/>
        </w:rPr>
        <w:t>environment.</w:t>
      </w:r>
      <w:r>
        <w:rPr>
          <w:color w:val="585858"/>
          <w:spacing w:val="-1"/>
        </w:rPr>
        <w:t xml:space="preserve"> </w:t>
      </w:r>
      <w:r>
        <w:rPr>
          <w:color w:val="585858"/>
        </w:rPr>
        <w:t>The</w:t>
      </w:r>
      <w:r>
        <w:rPr>
          <w:color w:val="585858"/>
          <w:spacing w:val="-8"/>
        </w:rPr>
        <w:t xml:space="preserve"> </w:t>
      </w:r>
      <w:r>
        <w:rPr>
          <w:color w:val="585858"/>
        </w:rPr>
        <w:t>ambient</w:t>
      </w:r>
      <w:r>
        <w:rPr>
          <w:color w:val="585858"/>
          <w:spacing w:val="-1"/>
        </w:rPr>
        <w:t xml:space="preserve"> </w:t>
      </w:r>
      <w:r>
        <w:rPr>
          <w:color w:val="585858"/>
        </w:rPr>
        <w:t>noise</w:t>
      </w:r>
      <w:r>
        <w:rPr>
          <w:color w:val="585858"/>
          <w:spacing w:val="-3"/>
        </w:rPr>
        <w:t xml:space="preserve"> </w:t>
      </w:r>
      <w:r>
        <w:rPr>
          <w:color w:val="585858"/>
        </w:rPr>
        <w:t>environment</w:t>
      </w:r>
      <w:r>
        <w:rPr>
          <w:color w:val="585858"/>
          <w:spacing w:val="-1"/>
        </w:rPr>
        <w:t xml:space="preserve"> </w:t>
      </w:r>
      <w:r>
        <w:rPr>
          <w:color w:val="585858"/>
        </w:rPr>
        <w:t>is</w:t>
      </w:r>
      <w:r>
        <w:rPr>
          <w:color w:val="585858"/>
          <w:spacing w:val="-2"/>
        </w:rPr>
        <w:t xml:space="preserve"> </w:t>
      </w:r>
      <w:r>
        <w:rPr>
          <w:color w:val="585858"/>
        </w:rPr>
        <w:t>defined</w:t>
      </w:r>
      <w:r>
        <w:rPr>
          <w:color w:val="585858"/>
          <w:spacing w:val="-3"/>
        </w:rPr>
        <w:t xml:space="preserve"> </w:t>
      </w:r>
      <w:r>
        <w:rPr>
          <w:color w:val="585858"/>
        </w:rPr>
        <w:t>in the ERS as the ‘external sound environment</w:t>
      </w:r>
      <w:r>
        <w:rPr>
          <w:i/>
          <w:color w:val="585858"/>
        </w:rPr>
        <w:t xml:space="preserve">’ </w:t>
      </w:r>
      <w:r>
        <w:rPr>
          <w:color w:val="585858"/>
        </w:rPr>
        <w:t>which includes vibration.</w:t>
      </w:r>
    </w:p>
    <w:p w14:paraId="53F61E30" w14:textId="77777777" w:rsidR="008C34F0" w:rsidRDefault="00E30A4A">
      <w:pPr>
        <w:pStyle w:val="BodyText"/>
        <w:spacing w:before="122" w:line="360" w:lineRule="auto"/>
        <w:ind w:left="113" w:right="254"/>
        <w:jc w:val="both"/>
      </w:pPr>
      <w:r>
        <w:rPr>
          <w:color w:val="585858"/>
        </w:rPr>
        <w:t>For</w:t>
      </w:r>
      <w:r>
        <w:rPr>
          <w:color w:val="585858"/>
          <w:spacing w:val="-1"/>
        </w:rPr>
        <w:t xml:space="preserve"> </w:t>
      </w:r>
      <w:r>
        <w:rPr>
          <w:color w:val="585858"/>
        </w:rPr>
        <w:t>the</w:t>
      </w:r>
      <w:r>
        <w:rPr>
          <w:color w:val="585858"/>
          <w:spacing w:val="-3"/>
        </w:rPr>
        <w:t xml:space="preserve"> </w:t>
      </w:r>
      <w:r>
        <w:rPr>
          <w:color w:val="585858"/>
        </w:rPr>
        <w:t>impact assessment,</w:t>
      </w:r>
      <w:r>
        <w:rPr>
          <w:color w:val="585858"/>
          <w:spacing w:val="-5"/>
        </w:rPr>
        <w:t xml:space="preserve"> </w:t>
      </w:r>
      <w:r>
        <w:rPr>
          <w:color w:val="585858"/>
        </w:rPr>
        <w:t>the</w:t>
      </w:r>
      <w:r>
        <w:rPr>
          <w:color w:val="585858"/>
          <w:spacing w:val="-3"/>
        </w:rPr>
        <w:t xml:space="preserve"> </w:t>
      </w:r>
      <w:r>
        <w:rPr>
          <w:color w:val="585858"/>
        </w:rPr>
        <w:t>key</w:t>
      </w:r>
      <w:r>
        <w:rPr>
          <w:color w:val="585858"/>
          <w:spacing w:val="-6"/>
        </w:rPr>
        <w:t xml:space="preserve"> </w:t>
      </w:r>
      <w:r>
        <w:rPr>
          <w:color w:val="585858"/>
        </w:rPr>
        <w:t>features</w:t>
      </w:r>
      <w:r>
        <w:rPr>
          <w:color w:val="585858"/>
          <w:spacing w:val="-6"/>
        </w:rPr>
        <w:t xml:space="preserve"> </w:t>
      </w:r>
      <w:r>
        <w:rPr>
          <w:color w:val="585858"/>
        </w:rPr>
        <w:t>of</w:t>
      </w:r>
      <w:r>
        <w:rPr>
          <w:color w:val="585858"/>
          <w:spacing w:val="-5"/>
        </w:rPr>
        <w:t xml:space="preserve"> </w:t>
      </w:r>
      <w:r>
        <w:rPr>
          <w:color w:val="585858"/>
        </w:rPr>
        <w:t>the</w:t>
      </w:r>
      <w:r>
        <w:rPr>
          <w:color w:val="585858"/>
          <w:spacing w:val="-3"/>
        </w:rPr>
        <w:t xml:space="preserve"> </w:t>
      </w:r>
      <w:r>
        <w:rPr>
          <w:color w:val="585858"/>
        </w:rPr>
        <w:t>ambient noise</w:t>
      </w:r>
      <w:r>
        <w:rPr>
          <w:color w:val="585858"/>
          <w:spacing w:val="-3"/>
        </w:rPr>
        <w:t xml:space="preserve"> </w:t>
      </w:r>
      <w:r>
        <w:rPr>
          <w:color w:val="585858"/>
        </w:rPr>
        <w:t>environment for</w:t>
      </w:r>
      <w:r>
        <w:rPr>
          <w:color w:val="585858"/>
          <w:spacing w:val="-1"/>
        </w:rPr>
        <w:t xml:space="preserve"> </w:t>
      </w:r>
      <w:r>
        <w:rPr>
          <w:color w:val="585858"/>
        </w:rPr>
        <w:t>relaxation</w:t>
      </w:r>
      <w:r>
        <w:rPr>
          <w:color w:val="585858"/>
          <w:spacing w:val="-3"/>
        </w:rPr>
        <w:t xml:space="preserve"> </w:t>
      </w:r>
      <w:r>
        <w:rPr>
          <w:color w:val="585858"/>
        </w:rPr>
        <w:t>and</w:t>
      </w:r>
      <w:r>
        <w:rPr>
          <w:color w:val="585858"/>
          <w:spacing w:val="-3"/>
        </w:rPr>
        <w:t xml:space="preserve"> </w:t>
      </w:r>
      <w:r>
        <w:rPr>
          <w:color w:val="585858"/>
        </w:rPr>
        <w:t>recreation in</w:t>
      </w:r>
      <w:r>
        <w:rPr>
          <w:color w:val="585858"/>
          <w:spacing w:val="-2"/>
        </w:rPr>
        <w:t xml:space="preserve"> </w:t>
      </w:r>
      <w:r>
        <w:rPr>
          <w:color w:val="585858"/>
        </w:rPr>
        <w:t>a</w:t>
      </w:r>
      <w:r>
        <w:rPr>
          <w:color w:val="585858"/>
          <w:spacing w:val="-2"/>
        </w:rPr>
        <w:t xml:space="preserve"> </w:t>
      </w:r>
      <w:r>
        <w:rPr>
          <w:color w:val="585858"/>
        </w:rPr>
        <w:t>domestic environment includes</w:t>
      </w:r>
      <w:r>
        <w:rPr>
          <w:color w:val="585858"/>
          <w:spacing w:val="-2"/>
        </w:rPr>
        <w:t xml:space="preserve"> </w:t>
      </w:r>
      <w:r>
        <w:rPr>
          <w:color w:val="585858"/>
        </w:rPr>
        <w:t>ambient sound</w:t>
      </w:r>
      <w:r>
        <w:rPr>
          <w:color w:val="585858"/>
          <w:spacing w:val="-2"/>
        </w:rPr>
        <w:t xml:space="preserve"> </w:t>
      </w:r>
      <w:r>
        <w:rPr>
          <w:color w:val="585858"/>
        </w:rPr>
        <w:t>environment that</w:t>
      </w:r>
      <w:r>
        <w:rPr>
          <w:color w:val="585858"/>
          <w:spacing w:val="-5"/>
        </w:rPr>
        <w:t xml:space="preserve"> </w:t>
      </w:r>
      <w:r>
        <w:rPr>
          <w:color w:val="585858"/>
        </w:rPr>
        <w:t>facilitates sleep</w:t>
      </w:r>
      <w:r>
        <w:rPr>
          <w:color w:val="585858"/>
          <w:spacing w:val="-2"/>
        </w:rPr>
        <w:t xml:space="preserve"> </w:t>
      </w:r>
      <w:r>
        <w:rPr>
          <w:color w:val="585858"/>
        </w:rPr>
        <w:t>at</w:t>
      </w:r>
      <w:r>
        <w:rPr>
          <w:color w:val="585858"/>
          <w:spacing w:val="-4"/>
        </w:rPr>
        <w:t xml:space="preserve"> </w:t>
      </w:r>
      <w:r>
        <w:rPr>
          <w:color w:val="585858"/>
        </w:rPr>
        <w:t>night, domestic</w:t>
      </w:r>
      <w:r>
        <w:rPr>
          <w:color w:val="585858"/>
          <w:spacing w:val="-5"/>
        </w:rPr>
        <w:t xml:space="preserve"> </w:t>
      </w:r>
      <w:r>
        <w:rPr>
          <w:color w:val="585858"/>
        </w:rPr>
        <w:t>and recreational activities, conversation, child learning and musical entertainment.</w:t>
      </w:r>
    </w:p>
    <w:p w14:paraId="23F0FE17" w14:textId="77777777" w:rsidR="008C34F0" w:rsidRDefault="008C34F0">
      <w:pPr>
        <w:pStyle w:val="BodyText"/>
        <w:spacing w:before="131"/>
      </w:pPr>
    </w:p>
    <w:p w14:paraId="6F508C59" w14:textId="77777777" w:rsidR="008C34F0" w:rsidRDefault="00E30A4A">
      <w:pPr>
        <w:pStyle w:val="Heading1"/>
        <w:numPr>
          <w:ilvl w:val="1"/>
          <w:numId w:val="45"/>
        </w:numPr>
        <w:tabs>
          <w:tab w:val="left" w:pos="1552"/>
        </w:tabs>
        <w:ind w:hanging="1440"/>
        <w:jc w:val="left"/>
      </w:pPr>
      <w:bookmarkStart w:id="14" w:name="10.3_Construction_impacts"/>
      <w:bookmarkEnd w:id="14"/>
      <w:r>
        <w:rPr>
          <w:color w:val="18314A"/>
        </w:rPr>
        <w:t>Construction</w:t>
      </w:r>
      <w:r>
        <w:rPr>
          <w:color w:val="18314A"/>
          <w:spacing w:val="-13"/>
        </w:rPr>
        <w:t xml:space="preserve"> </w:t>
      </w:r>
      <w:r>
        <w:rPr>
          <w:color w:val="18314A"/>
          <w:spacing w:val="-2"/>
        </w:rPr>
        <w:t>impacts</w:t>
      </w:r>
    </w:p>
    <w:p w14:paraId="002523ED" w14:textId="77777777" w:rsidR="008C34F0" w:rsidRDefault="00E30A4A">
      <w:pPr>
        <w:pStyle w:val="BodyText"/>
        <w:spacing w:before="320" w:line="355" w:lineRule="auto"/>
        <w:ind w:left="113" w:right="271" w:hanging="1"/>
        <w:jc w:val="both"/>
      </w:pPr>
      <w:r>
        <w:rPr>
          <w:color w:val="585858"/>
        </w:rPr>
        <w:t>Construction</w:t>
      </w:r>
      <w:r>
        <w:rPr>
          <w:color w:val="585858"/>
          <w:spacing w:val="-3"/>
        </w:rPr>
        <w:t xml:space="preserve"> </w:t>
      </w:r>
      <w:r>
        <w:rPr>
          <w:color w:val="585858"/>
        </w:rPr>
        <w:t>activities</w:t>
      </w:r>
      <w:r>
        <w:rPr>
          <w:color w:val="585858"/>
          <w:spacing w:val="-6"/>
        </w:rPr>
        <w:t xml:space="preserve"> </w:t>
      </w:r>
      <w:r>
        <w:rPr>
          <w:color w:val="585858"/>
        </w:rPr>
        <w:t>for</w:t>
      </w:r>
      <w:r>
        <w:rPr>
          <w:color w:val="585858"/>
          <w:spacing w:val="-1"/>
        </w:rPr>
        <w:t xml:space="preserve"> </w:t>
      </w:r>
      <w:r>
        <w:rPr>
          <w:color w:val="585858"/>
        </w:rPr>
        <w:t>the</w:t>
      </w:r>
      <w:r>
        <w:rPr>
          <w:color w:val="585858"/>
          <w:spacing w:val="-7"/>
        </w:rPr>
        <w:t xml:space="preserve"> </w:t>
      </w:r>
      <w:r>
        <w:rPr>
          <w:color w:val="585858"/>
        </w:rPr>
        <w:t>project are</w:t>
      </w:r>
      <w:r>
        <w:rPr>
          <w:color w:val="585858"/>
          <w:spacing w:val="-3"/>
        </w:rPr>
        <w:t xml:space="preserve"> </w:t>
      </w:r>
      <w:r>
        <w:rPr>
          <w:color w:val="585858"/>
        </w:rPr>
        <w:t>likely</w:t>
      </w:r>
      <w:r>
        <w:rPr>
          <w:color w:val="585858"/>
          <w:spacing w:val="-1"/>
        </w:rPr>
        <w:t xml:space="preserve"> </w:t>
      </w:r>
      <w:r>
        <w:rPr>
          <w:color w:val="585858"/>
        </w:rPr>
        <w:t>to</w:t>
      </w:r>
      <w:r>
        <w:rPr>
          <w:color w:val="585858"/>
          <w:spacing w:val="-7"/>
        </w:rPr>
        <w:t xml:space="preserve"> </w:t>
      </w:r>
      <w:r>
        <w:rPr>
          <w:color w:val="585858"/>
        </w:rPr>
        <w:t>impact on</w:t>
      </w:r>
      <w:r>
        <w:rPr>
          <w:color w:val="585858"/>
          <w:spacing w:val="-3"/>
        </w:rPr>
        <w:t xml:space="preserve"> </w:t>
      </w:r>
      <w:r>
        <w:rPr>
          <w:color w:val="585858"/>
        </w:rPr>
        <w:t>the</w:t>
      </w:r>
      <w:r>
        <w:rPr>
          <w:color w:val="585858"/>
          <w:spacing w:val="-3"/>
        </w:rPr>
        <w:t xml:space="preserve"> </w:t>
      </w:r>
      <w:r>
        <w:rPr>
          <w:color w:val="585858"/>
        </w:rPr>
        <w:t>ambient noise</w:t>
      </w:r>
      <w:r>
        <w:rPr>
          <w:color w:val="585858"/>
          <w:spacing w:val="-3"/>
        </w:rPr>
        <w:t xml:space="preserve"> </w:t>
      </w:r>
      <w:r>
        <w:rPr>
          <w:color w:val="585858"/>
        </w:rPr>
        <w:t>environment.</w:t>
      </w:r>
      <w:r>
        <w:rPr>
          <w:color w:val="585858"/>
          <w:spacing w:val="-4"/>
        </w:rPr>
        <w:t xml:space="preserve"> </w:t>
      </w:r>
      <w:r>
        <w:rPr>
          <w:color w:val="585858"/>
        </w:rPr>
        <w:t>The</w:t>
      </w:r>
      <w:r>
        <w:rPr>
          <w:color w:val="585858"/>
          <w:spacing w:val="-3"/>
        </w:rPr>
        <w:t xml:space="preserve"> </w:t>
      </w:r>
      <w:r>
        <w:rPr>
          <w:color w:val="585858"/>
        </w:rPr>
        <w:t>main</w:t>
      </w:r>
      <w:r>
        <w:rPr>
          <w:color w:val="585858"/>
          <w:spacing w:val="-3"/>
        </w:rPr>
        <w:t xml:space="preserve"> </w:t>
      </w:r>
      <w:r>
        <w:rPr>
          <w:color w:val="585858"/>
        </w:rPr>
        <w:t>noise generating project construction activities are:</w:t>
      </w:r>
    </w:p>
    <w:p w14:paraId="2BDFFCA9" w14:textId="77777777" w:rsidR="008C34F0" w:rsidRDefault="00E30A4A">
      <w:pPr>
        <w:pStyle w:val="BodyText"/>
        <w:spacing w:before="126"/>
        <w:ind w:left="112"/>
      </w:pPr>
      <w:r>
        <w:rPr>
          <w:noProof/>
        </w:rPr>
        <w:drawing>
          <wp:inline distT="0" distB="0" distL="0" distR="0" wp14:anchorId="5E6BCE01" wp14:editId="68CADB72">
            <wp:extent cx="106679" cy="100964"/>
            <wp:effectExtent l="0" t="0" r="0" b="0"/>
            <wp:docPr id="1031" name="Image 103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1" name="Image 1031"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Cable installation and converter station construction, including:</w:t>
      </w:r>
    </w:p>
    <w:p w14:paraId="4AECB6C3" w14:textId="77777777" w:rsidR="008C34F0" w:rsidRDefault="008C34F0">
      <w:pPr>
        <w:pStyle w:val="BodyText"/>
        <w:spacing w:before="5"/>
      </w:pPr>
    </w:p>
    <w:p w14:paraId="762C371F" w14:textId="77777777" w:rsidR="008C34F0" w:rsidRDefault="00E30A4A">
      <w:pPr>
        <w:pStyle w:val="ListParagraph"/>
        <w:numPr>
          <w:ilvl w:val="0"/>
          <w:numId w:val="18"/>
        </w:numPr>
        <w:tabs>
          <w:tab w:val="left" w:pos="827"/>
        </w:tabs>
        <w:spacing w:before="1"/>
        <w:rPr>
          <w:sz w:val="20"/>
        </w:rPr>
      </w:pPr>
      <w:r>
        <w:rPr>
          <w:color w:val="5F5F5F"/>
          <w:sz w:val="20"/>
        </w:rPr>
        <w:t>Access</w:t>
      </w:r>
      <w:r>
        <w:rPr>
          <w:color w:val="5F5F5F"/>
          <w:spacing w:val="-7"/>
          <w:sz w:val="20"/>
        </w:rPr>
        <w:t xml:space="preserve"> </w:t>
      </w:r>
      <w:r>
        <w:rPr>
          <w:color w:val="5F5F5F"/>
          <w:sz w:val="20"/>
        </w:rPr>
        <w:t>track</w:t>
      </w:r>
      <w:r>
        <w:rPr>
          <w:color w:val="5F5F5F"/>
          <w:spacing w:val="-2"/>
          <w:sz w:val="20"/>
        </w:rPr>
        <w:t xml:space="preserve"> </w:t>
      </w:r>
      <w:r>
        <w:rPr>
          <w:color w:val="5F5F5F"/>
          <w:sz w:val="20"/>
        </w:rPr>
        <w:t>and</w:t>
      </w:r>
      <w:r>
        <w:rPr>
          <w:color w:val="5F5F5F"/>
          <w:spacing w:val="-3"/>
          <w:sz w:val="20"/>
        </w:rPr>
        <w:t xml:space="preserve"> </w:t>
      </w:r>
      <w:r>
        <w:rPr>
          <w:color w:val="5F5F5F"/>
          <w:sz w:val="20"/>
        </w:rPr>
        <w:t>haul</w:t>
      </w:r>
      <w:r>
        <w:rPr>
          <w:color w:val="5F5F5F"/>
          <w:spacing w:val="-4"/>
          <w:sz w:val="20"/>
        </w:rPr>
        <w:t xml:space="preserve"> </w:t>
      </w:r>
      <w:r>
        <w:rPr>
          <w:color w:val="5F5F5F"/>
          <w:sz w:val="20"/>
        </w:rPr>
        <w:t>road</w:t>
      </w:r>
      <w:r>
        <w:rPr>
          <w:color w:val="5F5F5F"/>
          <w:spacing w:val="-3"/>
          <w:sz w:val="20"/>
        </w:rPr>
        <w:t xml:space="preserve"> </w:t>
      </w:r>
      <w:r>
        <w:rPr>
          <w:color w:val="5F5F5F"/>
          <w:spacing w:val="-2"/>
          <w:sz w:val="20"/>
        </w:rPr>
        <w:t>construction</w:t>
      </w:r>
    </w:p>
    <w:p w14:paraId="194B89C3" w14:textId="77777777" w:rsidR="008C34F0" w:rsidRDefault="008C34F0">
      <w:pPr>
        <w:pStyle w:val="BodyText"/>
        <w:spacing w:before="4"/>
      </w:pPr>
    </w:p>
    <w:p w14:paraId="01F0CE18" w14:textId="77777777" w:rsidR="008C34F0" w:rsidRDefault="00E30A4A">
      <w:pPr>
        <w:pStyle w:val="ListParagraph"/>
        <w:numPr>
          <w:ilvl w:val="0"/>
          <w:numId w:val="18"/>
        </w:numPr>
        <w:tabs>
          <w:tab w:val="left" w:pos="827"/>
        </w:tabs>
        <w:rPr>
          <w:sz w:val="20"/>
        </w:rPr>
      </w:pPr>
      <w:r>
        <w:rPr>
          <w:color w:val="5F5F5F"/>
          <w:sz w:val="20"/>
        </w:rPr>
        <w:t>Construction</w:t>
      </w:r>
      <w:r>
        <w:rPr>
          <w:color w:val="5F5F5F"/>
          <w:spacing w:val="-6"/>
          <w:sz w:val="20"/>
        </w:rPr>
        <w:t xml:space="preserve"> </w:t>
      </w:r>
      <w:r>
        <w:rPr>
          <w:color w:val="5F5F5F"/>
          <w:sz w:val="20"/>
        </w:rPr>
        <w:t>and</w:t>
      </w:r>
      <w:r>
        <w:rPr>
          <w:color w:val="5F5F5F"/>
          <w:spacing w:val="-6"/>
          <w:sz w:val="20"/>
        </w:rPr>
        <w:t xml:space="preserve"> </w:t>
      </w:r>
      <w:r>
        <w:rPr>
          <w:color w:val="5F5F5F"/>
          <w:sz w:val="20"/>
        </w:rPr>
        <w:t>use</w:t>
      </w:r>
      <w:r>
        <w:rPr>
          <w:color w:val="5F5F5F"/>
          <w:spacing w:val="-6"/>
          <w:sz w:val="20"/>
        </w:rPr>
        <w:t xml:space="preserve"> </w:t>
      </w:r>
      <w:r>
        <w:rPr>
          <w:color w:val="5F5F5F"/>
          <w:sz w:val="20"/>
        </w:rPr>
        <w:t>of</w:t>
      </w:r>
      <w:r>
        <w:rPr>
          <w:color w:val="5F5F5F"/>
          <w:spacing w:val="-3"/>
          <w:sz w:val="20"/>
        </w:rPr>
        <w:t xml:space="preserve"> </w:t>
      </w:r>
      <w:r>
        <w:rPr>
          <w:color w:val="5F5F5F"/>
          <w:sz w:val="20"/>
        </w:rPr>
        <w:t>laydown</w:t>
      </w:r>
      <w:r>
        <w:rPr>
          <w:color w:val="5F5F5F"/>
          <w:spacing w:val="-5"/>
          <w:sz w:val="20"/>
        </w:rPr>
        <w:t xml:space="preserve"> </w:t>
      </w:r>
      <w:r>
        <w:rPr>
          <w:color w:val="5F5F5F"/>
          <w:spacing w:val="-2"/>
          <w:sz w:val="20"/>
        </w:rPr>
        <w:t>areas</w:t>
      </w:r>
    </w:p>
    <w:p w14:paraId="0E1F1071" w14:textId="77777777" w:rsidR="008C34F0" w:rsidRDefault="008C34F0">
      <w:pPr>
        <w:pStyle w:val="BodyText"/>
        <w:spacing w:before="5"/>
      </w:pPr>
    </w:p>
    <w:p w14:paraId="58C6687D" w14:textId="77777777" w:rsidR="008C34F0" w:rsidRDefault="00E30A4A">
      <w:pPr>
        <w:pStyle w:val="ListParagraph"/>
        <w:numPr>
          <w:ilvl w:val="0"/>
          <w:numId w:val="18"/>
        </w:numPr>
        <w:tabs>
          <w:tab w:val="left" w:pos="827"/>
        </w:tabs>
        <w:rPr>
          <w:sz w:val="20"/>
        </w:rPr>
      </w:pPr>
      <w:r>
        <w:rPr>
          <w:color w:val="5F5F5F"/>
          <w:sz w:val="20"/>
        </w:rPr>
        <w:t>Topsoil</w:t>
      </w:r>
      <w:r>
        <w:rPr>
          <w:color w:val="5F5F5F"/>
          <w:spacing w:val="-7"/>
          <w:sz w:val="20"/>
        </w:rPr>
        <w:t xml:space="preserve"> </w:t>
      </w:r>
      <w:r>
        <w:rPr>
          <w:color w:val="5F5F5F"/>
          <w:sz w:val="20"/>
        </w:rPr>
        <w:t>stripping</w:t>
      </w:r>
      <w:r>
        <w:rPr>
          <w:color w:val="5F5F5F"/>
          <w:spacing w:val="-7"/>
          <w:sz w:val="20"/>
        </w:rPr>
        <w:t xml:space="preserve"> </w:t>
      </w:r>
      <w:r>
        <w:rPr>
          <w:color w:val="5F5F5F"/>
          <w:sz w:val="20"/>
        </w:rPr>
        <w:t>and</w:t>
      </w:r>
      <w:r>
        <w:rPr>
          <w:color w:val="5F5F5F"/>
          <w:spacing w:val="-6"/>
          <w:sz w:val="20"/>
        </w:rPr>
        <w:t xml:space="preserve"> </w:t>
      </w:r>
      <w:r>
        <w:rPr>
          <w:color w:val="5F5F5F"/>
          <w:spacing w:val="-2"/>
          <w:sz w:val="20"/>
        </w:rPr>
        <w:t>trenching</w:t>
      </w:r>
    </w:p>
    <w:p w14:paraId="4EA35F0C" w14:textId="77777777" w:rsidR="008C34F0" w:rsidRDefault="008C34F0">
      <w:pPr>
        <w:pStyle w:val="BodyText"/>
        <w:spacing w:before="5"/>
      </w:pPr>
    </w:p>
    <w:p w14:paraId="6C822ED1" w14:textId="77777777" w:rsidR="008C34F0" w:rsidRDefault="00E30A4A">
      <w:pPr>
        <w:pStyle w:val="ListParagraph"/>
        <w:numPr>
          <w:ilvl w:val="0"/>
          <w:numId w:val="18"/>
        </w:numPr>
        <w:tabs>
          <w:tab w:val="left" w:pos="827"/>
        </w:tabs>
        <w:rPr>
          <w:sz w:val="20"/>
        </w:rPr>
      </w:pPr>
      <w:r>
        <w:rPr>
          <w:color w:val="5F5F5F"/>
          <w:sz w:val="20"/>
        </w:rPr>
        <w:t>Civil</w:t>
      </w:r>
      <w:r>
        <w:rPr>
          <w:color w:val="5F5F5F"/>
          <w:spacing w:val="-7"/>
          <w:sz w:val="20"/>
        </w:rPr>
        <w:t xml:space="preserve"> </w:t>
      </w:r>
      <w:r>
        <w:rPr>
          <w:color w:val="5F5F5F"/>
          <w:sz w:val="20"/>
        </w:rPr>
        <w:t>and</w:t>
      </w:r>
      <w:r>
        <w:rPr>
          <w:color w:val="5F5F5F"/>
          <w:spacing w:val="-7"/>
          <w:sz w:val="20"/>
        </w:rPr>
        <w:t xml:space="preserve"> </w:t>
      </w:r>
      <w:r>
        <w:rPr>
          <w:color w:val="5F5F5F"/>
          <w:sz w:val="20"/>
        </w:rPr>
        <w:t>structural</w:t>
      </w:r>
      <w:r>
        <w:rPr>
          <w:color w:val="5F5F5F"/>
          <w:spacing w:val="-6"/>
          <w:sz w:val="20"/>
        </w:rPr>
        <w:t xml:space="preserve"> </w:t>
      </w:r>
      <w:r>
        <w:rPr>
          <w:color w:val="5F5F5F"/>
          <w:sz w:val="20"/>
        </w:rPr>
        <w:t>works,</w:t>
      </w:r>
      <w:r>
        <w:rPr>
          <w:color w:val="5F5F5F"/>
          <w:spacing w:val="-9"/>
          <w:sz w:val="20"/>
        </w:rPr>
        <w:t xml:space="preserve"> </w:t>
      </w:r>
      <w:r>
        <w:rPr>
          <w:color w:val="5F5F5F"/>
          <w:sz w:val="20"/>
        </w:rPr>
        <w:t>including</w:t>
      </w:r>
      <w:r>
        <w:rPr>
          <w:color w:val="5F5F5F"/>
          <w:spacing w:val="-6"/>
          <w:sz w:val="20"/>
        </w:rPr>
        <w:t xml:space="preserve"> </w:t>
      </w:r>
      <w:r>
        <w:rPr>
          <w:color w:val="5F5F5F"/>
          <w:sz w:val="20"/>
        </w:rPr>
        <w:t>building</w:t>
      </w:r>
      <w:r>
        <w:rPr>
          <w:color w:val="5F5F5F"/>
          <w:spacing w:val="-7"/>
          <w:sz w:val="20"/>
        </w:rPr>
        <w:t xml:space="preserve"> </w:t>
      </w:r>
      <w:r>
        <w:rPr>
          <w:color w:val="5F5F5F"/>
          <w:sz w:val="20"/>
        </w:rPr>
        <w:t>and</w:t>
      </w:r>
      <w:r>
        <w:rPr>
          <w:color w:val="5F5F5F"/>
          <w:spacing w:val="-7"/>
          <w:sz w:val="20"/>
        </w:rPr>
        <w:t xml:space="preserve"> </w:t>
      </w:r>
      <w:r>
        <w:rPr>
          <w:color w:val="5F5F5F"/>
          <w:sz w:val="20"/>
        </w:rPr>
        <w:t>plant</w:t>
      </w:r>
      <w:r>
        <w:rPr>
          <w:color w:val="5F5F5F"/>
          <w:spacing w:val="-3"/>
          <w:sz w:val="20"/>
        </w:rPr>
        <w:t xml:space="preserve"> </w:t>
      </w:r>
      <w:r>
        <w:rPr>
          <w:color w:val="5F5F5F"/>
          <w:spacing w:val="-2"/>
          <w:sz w:val="20"/>
        </w:rPr>
        <w:t>assembly</w:t>
      </w:r>
    </w:p>
    <w:p w14:paraId="594AF180" w14:textId="77777777" w:rsidR="008C34F0" w:rsidRDefault="008C34F0">
      <w:pPr>
        <w:pStyle w:val="BodyText"/>
        <w:spacing w:before="5"/>
      </w:pPr>
    </w:p>
    <w:p w14:paraId="2B1F92CB" w14:textId="77777777" w:rsidR="008C34F0" w:rsidRDefault="00E30A4A">
      <w:pPr>
        <w:pStyle w:val="BodyText"/>
        <w:ind w:left="112"/>
      </w:pPr>
      <w:r>
        <w:rPr>
          <w:noProof/>
        </w:rPr>
        <w:drawing>
          <wp:inline distT="0" distB="0" distL="0" distR="0" wp14:anchorId="49519182" wp14:editId="5948140C">
            <wp:extent cx="106679" cy="100964"/>
            <wp:effectExtent l="0" t="0" r="0" b="0"/>
            <wp:docPr id="1032" name="Image 103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2" name="Image 1032"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Shore crossing HDD</w:t>
      </w:r>
    </w:p>
    <w:p w14:paraId="754F40AC" w14:textId="77777777" w:rsidR="008C34F0" w:rsidRDefault="008C34F0">
      <w:pPr>
        <w:pStyle w:val="BodyText"/>
        <w:spacing w:before="5"/>
      </w:pPr>
    </w:p>
    <w:p w14:paraId="7C70F8E6" w14:textId="77777777" w:rsidR="008C34F0" w:rsidRDefault="00E30A4A">
      <w:pPr>
        <w:pStyle w:val="BodyText"/>
        <w:ind w:left="112"/>
      </w:pPr>
      <w:r>
        <w:rPr>
          <w:noProof/>
        </w:rPr>
        <w:drawing>
          <wp:inline distT="0" distB="0" distL="0" distR="0" wp14:anchorId="3D35F8CF" wp14:editId="5A96FEFB">
            <wp:extent cx="106679" cy="100330"/>
            <wp:effectExtent l="0" t="0" r="0" b="0"/>
            <wp:docPr id="1033" name="Image 103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3" name="Image 1033" descr="*"/>
                    <pic:cNvPicPr/>
                  </pic:nvPicPr>
                  <pic:blipFill>
                    <a:blip r:embed="rId7" cstate="print"/>
                    <a:stretch>
                      <a:fillRect/>
                    </a:stretch>
                  </pic:blipFill>
                  <pic:spPr>
                    <a:xfrm>
                      <a:off x="0" y="0"/>
                      <a:ext cx="106679" cy="100330"/>
                    </a:xfrm>
                    <a:prstGeom prst="rect">
                      <a:avLst/>
                    </a:prstGeom>
                  </pic:spPr>
                </pic:pic>
              </a:graphicData>
            </a:graphic>
          </wp:inline>
        </w:drawing>
      </w:r>
      <w:r>
        <w:rPr>
          <w:rFonts w:ascii="Times New Roman"/>
          <w:spacing w:val="80"/>
          <w:w w:val="150"/>
        </w:rPr>
        <w:t xml:space="preserve"> </w:t>
      </w:r>
      <w:r>
        <w:rPr>
          <w:color w:val="5F5F5F"/>
        </w:rPr>
        <w:t>Local feature crossing HDD</w:t>
      </w:r>
    </w:p>
    <w:p w14:paraId="1509777C" w14:textId="77777777" w:rsidR="008C34F0" w:rsidRDefault="008C34F0">
      <w:pPr>
        <w:pStyle w:val="BodyText"/>
        <w:spacing w:before="1"/>
      </w:pPr>
    </w:p>
    <w:p w14:paraId="27398120" w14:textId="77777777" w:rsidR="008C34F0" w:rsidRDefault="00E30A4A">
      <w:pPr>
        <w:pStyle w:val="BodyText"/>
        <w:ind w:left="112"/>
      </w:pPr>
      <w:r>
        <w:rPr>
          <w:noProof/>
        </w:rPr>
        <w:drawing>
          <wp:inline distT="0" distB="0" distL="0" distR="0" wp14:anchorId="6DC0BE98" wp14:editId="165CBE23">
            <wp:extent cx="106679" cy="100329"/>
            <wp:effectExtent l="0" t="0" r="0" b="0"/>
            <wp:docPr id="1034" name="Image 103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4" name="Image 1034" descr="*"/>
                    <pic:cNvPicPr/>
                  </pic:nvPicPr>
                  <pic:blipFill>
                    <a:blip r:embed="rId7" cstate="print"/>
                    <a:stretch>
                      <a:fillRect/>
                    </a:stretch>
                  </pic:blipFill>
                  <pic:spPr>
                    <a:xfrm>
                      <a:off x="0" y="0"/>
                      <a:ext cx="106679" cy="100329"/>
                    </a:xfrm>
                    <a:prstGeom prst="rect">
                      <a:avLst/>
                    </a:prstGeom>
                  </pic:spPr>
                </pic:pic>
              </a:graphicData>
            </a:graphic>
          </wp:inline>
        </w:drawing>
      </w:r>
      <w:r>
        <w:rPr>
          <w:rFonts w:ascii="Times New Roman"/>
          <w:spacing w:val="40"/>
        </w:rPr>
        <w:t xml:space="preserve">  </w:t>
      </w:r>
      <w:r>
        <w:rPr>
          <w:color w:val="5F5F5F"/>
          <w:spacing w:val="-2"/>
        </w:rPr>
        <w:t>Offsite transportation/vehicle movements.</w:t>
      </w:r>
    </w:p>
    <w:p w14:paraId="641B817D" w14:textId="77777777" w:rsidR="008C34F0" w:rsidRDefault="008C34F0">
      <w:pPr>
        <w:pStyle w:val="BodyText"/>
        <w:spacing w:before="68"/>
      </w:pPr>
    </w:p>
    <w:p w14:paraId="0E438296" w14:textId="77777777" w:rsidR="008C34F0" w:rsidRDefault="00E30A4A">
      <w:pPr>
        <w:pStyle w:val="BodyText"/>
        <w:spacing w:line="360" w:lineRule="auto"/>
        <w:ind w:left="112" w:right="121"/>
      </w:pPr>
      <w:r>
        <w:rPr>
          <w:color w:val="5F5F5F"/>
        </w:rPr>
        <w:t>The assessment acknowledges that construction will involve other activities such</w:t>
      </w:r>
      <w:r>
        <w:rPr>
          <w:color w:val="5F5F5F"/>
          <w:spacing w:val="-2"/>
        </w:rPr>
        <w:t xml:space="preserve"> </w:t>
      </w:r>
      <w:r>
        <w:rPr>
          <w:color w:val="5F5F5F"/>
        </w:rPr>
        <w:t>as pit construction and construction</w:t>
      </w:r>
      <w:r>
        <w:rPr>
          <w:color w:val="5F5F5F"/>
          <w:spacing w:val="-4"/>
        </w:rPr>
        <w:t xml:space="preserve"> </w:t>
      </w:r>
      <w:r>
        <w:rPr>
          <w:color w:val="5F5F5F"/>
        </w:rPr>
        <w:t>of</w:t>
      </w:r>
      <w:r>
        <w:rPr>
          <w:color w:val="5F5F5F"/>
          <w:spacing w:val="-5"/>
        </w:rPr>
        <w:t xml:space="preserve"> </w:t>
      </w:r>
      <w:r>
        <w:rPr>
          <w:color w:val="5F5F5F"/>
        </w:rPr>
        <w:t>the</w:t>
      </w:r>
      <w:r>
        <w:rPr>
          <w:color w:val="5F5F5F"/>
          <w:spacing w:val="-4"/>
        </w:rPr>
        <w:t xml:space="preserve"> </w:t>
      </w:r>
      <w:r>
        <w:rPr>
          <w:color w:val="5F5F5F"/>
        </w:rPr>
        <w:t>transition</w:t>
      </w:r>
      <w:r>
        <w:rPr>
          <w:color w:val="5F5F5F"/>
          <w:spacing w:val="-4"/>
        </w:rPr>
        <w:t xml:space="preserve"> </w:t>
      </w:r>
      <w:r>
        <w:rPr>
          <w:color w:val="5F5F5F"/>
        </w:rPr>
        <w:t>station.</w:t>
      </w:r>
      <w:r>
        <w:rPr>
          <w:color w:val="5F5F5F"/>
          <w:spacing w:val="-1"/>
        </w:rPr>
        <w:t xml:space="preserve"> </w:t>
      </w:r>
      <w:r>
        <w:rPr>
          <w:color w:val="5F5F5F"/>
        </w:rPr>
        <w:t>However,</w:t>
      </w:r>
      <w:r>
        <w:rPr>
          <w:color w:val="5F5F5F"/>
          <w:spacing w:val="-1"/>
        </w:rPr>
        <w:t xml:space="preserve"> </w:t>
      </w:r>
      <w:r>
        <w:rPr>
          <w:color w:val="5F5F5F"/>
        </w:rPr>
        <w:t>the</w:t>
      </w:r>
      <w:r>
        <w:rPr>
          <w:color w:val="5F5F5F"/>
          <w:spacing w:val="-5"/>
        </w:rPr>
        <w:t xml:space="preserve"> </w:t>
      </w:r>
      <w:r>
        <w:rPr>
          <w:color w:val="5F5F5F"/>
        </w:rPr>
        <w:t>assessment</w:t>
      </w:r>
      <w:r>
        <w:rPr>
          <w:color w:val="5F5F5F"/>
          <w:spacing w:val="-1"/>
        </w:rPr>
        <w:t xml:space="preserve"> </w:t>
      </w:r>
      <w:r>
        <w:rPr>
          <w:color w:val="5F5F5F"/>
        </w:rPr>
        <w:t>has</w:t>
      </w:r>
      <w:r>
        <w:rPr>
          <w:color w:val="5F5F5F"/>
          <w:spacing w:val="-6"/>
        </w:rPr>
        <w:t xml:space="preserve"> </w:t>
      </w:r>
      <w:r>
        <w:rPr>
          <w:color w:val="5F5F5F"/>
        </w:rPr>
        <w:t>modelled</w:t>
      </w:r>
      <w:r>
        <w:rPr>
          <w:color w:val="5F5F5F"/>
          <w:spacing w:val="-4"/>
        </w:rPr>
        <w:t xml:space="preserve"> </w:t>
      </w:r>
      <w:r>
        <w:rPr>
          <w:color w:val="5F5F5F"/>
        </w:rPr>
        <w:t>the</w:t>
      </w:r>
      <w:r>
        <w:rPr>
          <w:color w:val="5F5F5F"/>
          <w:spacing w:val="-4"/>
        </w:rPr>
        <w:t xml:space="preserve"> </w:t>
      </w:r>
      <w:r>
        <w:rPr>
          <w:color w:val="5F5F5F"/>
        </w:rPr>
        <w:t>noisiest</w:t>
      </w:r>
      <w:r>
        <w:rPr>
          <w:color w:val="5F5F5F"/>
          <w:spacing w:val="-1"/>
        </w:rPr>
        <w:t xml:space="preserve"> </w:t>
      </w:r>
      <w:r>
        <w:rPr>
          <w:color w:val="5F5F5F"/>
        </w:rPr>
        <w:t>activities</w:t>
      </w:r>
      <w:r>
        <w:rPr>
          <w:color w:val="5F5F5F"/>
          <w:spacing w:val="-3"/>
        </w:rPr>
        <w:t xml:space="preserve"> </w:t>
      </w:r>
      <w:r>
        <w:rPr>
          <w:color w:val="5F5F5F"/>
        </w:rPr>
        <w:t>(listed above) as this provides a representative model of the noises from construction.</w:t>
      </w:r>
    </w:p>
    <w:p w14:paraId="4EF576BA" w14:textId="77777777" w:rsidR="008C34F0" w:rsidRDefault="00E30A4A">
      <w:pPr>
        <w:pStyle w:val="BodyText"/>
        <w:spacing w:before="117" w:line="360" w:lineRule="auto"/>
        <w:ind w:left="112" w:right="121"/>
      </w:pPr>
      <w:r>
        <w:rPr>
          <w:color w:val="585858"/>
        </w:rPr>
        <w:t>For cable</w:t>
      </w:r>
      <w:r>
        <w:rPr>
          <w:color w:val="585858"/>
          <w:spacing w:val="-2"/>
        </w:rPr>
        <w:t xml:space="preserve"> </w:t>
      </w:r>
      <w:r>
        <w:rPr>
          <w:color w:val="585858"/>
        </w:rPr>
        <w:t>construction, noise</w:t>
      </w:r>
      <w:r>
        <w:rPr>
          <w:color w:val="585858"/>
          <w:spacing w:val="-2"/>
        </w:rPr>
        <w:t xml:space="preserve"> </w:t>
      </w:r>
      <w:r>
        <w:rPr>
          <w:color w:val="585858"/>
        </w:rPr>
        <w:t>will</w:t>
      </w:r>
      <w:r>
        <w:rPr>
          <w:color w:val="585858"/>
          <w:spacing w:val="-2"/>
        </w:rPr>
        <w:t xml:space="preserve"> </w:t>
      </w:r>
      <w:r>
        <w:rPr>
          <w:color w:val="585858"/>
        </w:rPr>
        <w:t>be</w:t>
      </w:r>
      <w:r>
        <w:rPr>
          <w:color w:val="585858"/>
          <w:spacing w:val="-2"/>
        </w:rPr>
        <w:t xml:space="preserve"> </w:t>
      </w:r>
      <w:r>
        <w:rPr>
          <w:color w:val="585858"/>
        </w:rPr>
        <w:t>temporary</w:t>
      </w:r>
      <w:r>
        <w:rPr>
          <w:color w:val="585858"/>
          <w:spacing w:val="-2"/>
        </w:rPr>
        <w:t xml:space="preserve"> </w:t>
      </w:r>
      <w:r>
        <w:rPr>
          <w:color w:val="585858"/>
        </w:rPr>
        <w:t>as</w:t>
      </w:r>
      <w:r>
        <w:rPr>
          <w:color w:val="585858"/>
          <w:spacing w:val="-5"/>
        </w:rPr>
        <w:t xml:space="preserve"> </w:t>
      </w:r>
      <w:r>
        <w:rPr>
          <w:color w:val="585858"/>
        </w:rPr>
        <w:t>the</w:t>
      </w:r>
      <w:r>
        <w:rPr>
          <w:color w:val="585858"/>
          <w:spacing w:val="-2"/>
        </w:rPr>
        <w:t xml:space="preserve"> </w:t>
      </w:r>
      <w:r>
        <w:rPr>
          <w:color w:val="585858"/>
        </w:rPr>
        <w:t>construction</w:t>
      </w:r>
      <w:r>
        <w:rPr>
          <w:color w:val="585858"/>
          <w:spacing w:val="-2"/>
        </w:rPr>
        <w:t xml:space="preserve"> </w:t>
      </w:r>
      <w:r>
        <w:rPr>
          <w:color w:val="585858"/>
        </w:rPr>
        <w:t>front</w:t>
      </w:r>
      <w:r>
        <w:rPr>
          <w:color w:val="585858"/>
          <w:spacing w:val="-4"/>
        </w:rPr>
        <w:t xml:space="preserve"> </w:t>
      </w:r>
      <w:r>
        <w:rPr>
          <w:color w:val="585858"/>
        </w:rPr>
        <w:t>moves</w:t>
      </w:r>
      <w:r>
        <w:rPr>
          <w:color w:val="585858"/>
          <w:spacing w:val="-7"/>
        </w:rPr>
        <w:t xml:space="preserve"> </w:t>
      </w:r>
      <w:r>
        <w:rPr>
          <w:color w:val="585858"/>
        </w:rPr>
        <w:t>through</w:t>
      </w:r>
      <w:r>
        <w:rPr>
          <w:color w:val="585858"/>
          <w:spacing w:val="-2"/>
        </w:rPr>
        <w:t xml:space="preserve"> </w:t>
      </w:r>
      <w:r>
        <w:rPr>
          <w:color w:val="585858"/>
        </w:rPr>
        <w:t>the</w:t>
      </w:r>
      <w:r>
        <w:rPr>
          <w:color w:val="585858"/>
          <w:spacing w:val="-2"/>
        </w:rPr>
        <w:t xml:space="preserve"> </w:t>
      </w:r>
      <w:r>
        <w:rPr>
          <w:color w:val="585858"/>
        </w:rPr>
        <w:t>landscape.</w:t>
      </w:r>
      <w:r>
        <w:rPr>
          <w:color w:val="585858"/>
          <w:spacing w:val="-5"/>
        </w:rPr>
        <w:t xml:space="preserve"> </w:t>
      </w:r>
      <w:r>
        <w:rPr>
          <w:color w:val="585858"/>
        </w:rPr>
        <w:t>Other construction activities such as the shore crossing, converter station and laydown areas, will have longer construction timeframes in the same location, resulting in different noise impacts.</w:t>
      </w:r>
    </w:p>
    <w:p w14:paraId="39D8AD4A" w14:textId="77777777" w:rsidR="008C34F0" w:rsidRDefault="00E30A4A">
      <w:pPr>
        <w:pStyle w:val="BodyText"/>
        <w:spacing w:before="122" w:line="360" w:lineRule="auto"/>
        <w:ind w:left="112" w:right="168"/>
      </w:pPr>
      <w:r>
        <w:rPr>
          <w:color w:val="585858"/>
        </w:rPr>
        <w:t>Most activities</w:t>
      </w:r>
      <w:r>
        <w:rPr>
          <w:color w:val="585858"/>
          <w:spacing w:val="-1"/>
        </w:rPr>
        <w:t xml:space="preserve"> </w:t>
      </w:r>
      <w:r>
        <w:rPr>
          <w:color w:val="585858"/>
        </w:rPr>
        <w:t>will</w:t>
      </w:r>
      <w:r>
        <w:rPr>
          <w:color w:val="585858"/>
          <w:spacing w:val="-2"/>
        </w:rPr>
        <w:t xml:space="preserve"> </w:t>
      </w:r>
      <w:r>
        <w:rPr>
          <w:color w:val="585858"/>
        </w:rPr>
        <w:t>be</w:t>
      </w:r>
      <w:r>
        <w:rPr>
          <w:color w:val="585858"/>
          <w:spacing w:val="-2"/>
        </w:rPr>
        <w:t xml:space="preserve"> </w:t>
      </w:r>
      <w:r>
        <w:rPr>
          <w:color w:val="585858"/>
        </w:rPr>
        <w:t>undertaken</w:t>
      </w:r>
      <w:r>
        <w:rPr>
          <w:color w:val="585858"/>
          <w:spacing w:val="-2"/>
        </w:rPr>
        <w:t xml:space="preserve"> </w:t>
      </w:r>
      <w:r>
        <w:rPr>
          <w:color w:val="585858"/>
        </w:rPr>
        <w:t>in</w:t>
      </w:r>
      <w:r>
        <w:rPr>
          <w:color w:val="585858"/>
          <w:spacing w:val="-2"/>
        </w:rPr>
        <w:t xml:space="preserve"> </w:t>
      </w:r>
      <w:r>
        <w:rPr>
          <w:color w:val="585858"/>
        </w:rPr>
        <w:t>normal</w:t>
      </w:r>
      <w:r>
        <w:rPr>
          <w:color w:val="585858"/>
          <w:spacing w:val="-2"/>
        </w:rPr>
        <w:t xml:space="preserve"> </w:t>
      </w:r>
      <w:r>
        <w:rPr>
          <w:color w:val="585858"/>
        </w:rPr>
        <w:t>working</w:t>
      </w:r>
      <w:r>
        <w:rPr>
          <w:color w:val="585858"/>
          <w:spacing w:val="-2"/>
        </w:rPr>
        <w:t xml:space="preserve"> </w:t>
      </w:r>
      <w:r>
        <w:rPr>
          <w:color w:val="585858"/>
        </w:rPr>
        <w:t>hours, except</w:t>
      </w:r>
      <w:r>
        <w:rPr>
          <w:color w:val="585858"/>
          <w:spacing w:val="-6"/>
        </w:rPr>
        <w:t xml:space="preserve"> </w:t>
      </w:r>
      <w:r>
        <w:rPr>
          <w:color w:val="585858"/>
        </w:rPr>
        <w:t>the</w:t>
      </w:r>
      <w:r>
        <w:rPr>
          <w:color w:val="585858"/>
          <w:spacing w:val="-7"/>
        </w:rPr>
        <w:t xml:space="preserve"> </w:t>
      </w:r>
      <w:r>
        <w:rPr>
          <w:color w:val="585858"/>
        </w:rPr>
        <w:t>Waratah</w:t>
      </w:r>
      <w:r>
        <w:rPr>
          <w:color w:val="585858"/>
          <w:spacing w:val="-2"/>
        </w:rPr>
        <w:t xml:space="preserve"> </w:t>
      </w:r>
      <w:r>
        <w:rPr>
          <w:color w:val="585858"/>
        </w:rPr>
        <w:t>Bay</w:t>
      </w:r>
      <w:r>
        <w:rPr>
          <w:color w:val="585858"/>
          <w:spacing w:val="-5"/>
        </w:rPr>
        <w:t xml:space="preserve"> </w:t>
      </w:r>
      <w:r>
        <w:rPr>
          <w:color w:val="585858"/>
        </w:rPr>
        <w:t>shore</w:t>
      </w:r>
      <w:r>
        <w:rPr>
          <w:color w:val="585858"/>
          <w:spacing w:val="-2"/>
        </w:rPr>
        <w:t xml:space="preserve"> </w:t>
      </w:r>
      <w:r>
        <w:rPr>
          <w:color w:val="585858"/>
        </w:rPr>
        <w:t>crossing</w:t>
      </w:r>
      <w:r>
        <w:rPr>
          <w:color w:val="585858"/>
          <w:spacing w:val="-2"/>
        </w:rPr>
        <w:t xml:space="preserve"> </w:t>
      </w:r>
      <w:r>
        <w:rPr>
          <w:color w:val="585858"/>
        </w:rPr>
        <w:t>HDD</w:t>
      </w:r>
      <w:r>
        <w:rPr>
          <w:color w:val="585858"/>
          <w:spacing w:val="-3"/>
        </w:rPr>
        <w:t xml:space="preserve"> </w:t>
      </w:r>
      <w:r>
        <w:rPr>
          <w:color w:val="585858"/>
        </w:rPr>
        <w:t>and Morwell River crossing HDD. Normal working hours as</w:t>
      </w:r>
      <w:r>
        <w:rPr>
          <w:color w:val="585858"/>
          <w:spacing w:val="-5"/>
        </w:rPr>
        <w:t xml:space="preserve"> </w:t>
      </w:r>
      <w:r>
        <w:rPr>
          <w:color w:val="585858"/>
        </w:rPr>
        <w:t xml:space="preserve">per EPA Publication 1834.1 (Monday to Friday 0700 – 1800 </w:t>
      </w:r>
      <w:proofErr w:type="spellStart"/>
      <w:r>
        <w:rPr>
          <w:color w:val="585858"/>
        </w:rPr>
        <w:t>hrs</w:t>
      </w:r>
      <w:proofErr w:type="spellEnd"/>
      <w:r>
        <w:rPr>
          <w:color w:val="585858"/>
        </w:rPr>
        <w:t xml:space="preserve"> and Saturday 0700 – 1300 </w:t>
      </w:r>
      <w:proofErr w:type="spellStart"/>
      <w:r>
        <w:rPr>
          <w:color w:val="585858"/>
        </w:rPr>
        <w:t>hrs</w:t>
      </w:r>
      <w:proofErr w:type="spellEnd"/>
      <w:r>
        <w:rPr>
          <w:color w:val="585858"/>
        </w:rPr>
        <w:t>, excluding public holidays) have been adopted for the majority of the noise and vibration assessment.</w:t>
      </w:r>
    </w:p>
    <w:p w14:paraId="487CC30E" w14:textId="77777777" w:rsidR="008C34F0" w:rsidRDefault="00E30A4A">
      <w:pPr>
        <w:pStyle w:val="BodyText"/>
        <w:spacing w:before="122" w:line="360" w:lineRule="auto"/>
        <w:ind w:left="112" w:right="121" w:hanging="1"/>
      </w:pPr>
      <w:r>
        <w:rPr>
          <w:color w:val="5F5F5F"/>
        </w:rPr>
        <w:t>EPA Publication 1834.1 will also be applied where there is need for unavoidable works outside of normal working</w:t>
      </w:r>
      <w:r>
        <w:rPr>
          <w:color w:val="5F5F5F"/>
          <w:spacing w:val="-4"/>
        </w:rPr>
        <w:t xml:space="preserve"> </w:t>
      </w:r>
      <w:r>
        <w:rPr>
          <w:color w:val="5F5F5F"/>
        </w:rPr>
        <w:t>hours.</w:t>
      </w:r>
      <w:r>
        <w:rPr>
          <w:color w:val="5F5F5F"/>
          <w:spacing w:val="-1"/>
        </w:rPr>
        <w:t xml:space="preserve"> </w:t>
      </w:r>
      <w:r>
        <w:rPr>
          <w:color w:val="5F5F5F"/>
        </w:rPr>
        <w:t>MLPL</w:t>
      </w:r>
      <w:r>
        <w:rPr>
          <w:color w:val="5F5F5F"/>
          <w:spacing w:val="-4"/>
        </w:rPr>
        <w:t xml:space="preserve"> </w:t>
      </w:r>
      <w:r>
        <w:rPr>
          <w:color w:val="5F5F5F"/>
        </w:rPr>
        <w:t>must</w:t>
      </w:r>
      <w:r>
        <w:rPr>
          <w:color w:val="5F5F5F"/>
          <w:spacing w:val="-1"/>
        </w:rPr>
        <w:t xml:space="preserve"> </w:t>
      </w:r>
      <w:r>
        <w:rPr>
          <w:color w:val="5F5F5F"/>
        </w:rPr>
        <w:t>demonstrate</w:t>
      </w:r>
      <w:r>
        <w:rPr>
          <w:color w:val="5F5F5F"/>
          <w:spacing w:val="-4"/>
        </w:rPr>
        <w:t xml:space="preserve"> </w:t>
      </w:r>
      <w:r>
        <w:rPr>
          <w:color w:val="5F5F5F"/>
        </w:rPr>
        <w:t>planned</w:t>
      </w:r>
      <w:r>
        <w:rPr>
          <w:color w:val="5F5F5F"/>
          <w:spacing w:val="-4"/>
        </w:rPr>
        <w:t xml:space="preserve"> </w:t>
      </w:r>
      <w:r>
        <w:rPr>
          <w:color w:val="5F5F5F"/>
        </w:rPr>
        <w:t>unavoidable</w:t>
      </w:r>
      <w:r>
        <w:rPr>
          <w:color w:val="5F5F5F"/>
          <w:spacing w:val="-4"/>
        </w:rPr>
        <w:t xml:space="preserve"> </w:t>
      </w:r>
      <w:r>
        <w:rPr>
          <w:color w:val="5F5F5F"/>
        </w:rPr>
        <w:t>works</w:t>
      </w:r>
      <w:r>
        <w:rPr>
          <w:color w:val="5F5F5F"/>
          <w:spacing w:val="-2"/>
        </w:rPr>
        <w:t xml:space="preserve"> </w:t>
      </w:r>
      <w:r>
        <w:rPr>
          <w:color w:val="5F5F5F"/>
        </w:rPr>
        <w:t>cannot</w:t>
      </w:r>
      <w:r>
        <w:rPr>
          <w:color w:val="5F5F5F"/>
          <w:spacing w:val="-1"/>
        </w:rPr>
        <w:t xml:space="preserve"> </w:t>
      </w:r>
      <w:r>
        <w:rPr>
          <w:color w:val="5F5F5F"/>
        </w:rPr>
        <w:t>be</w:t>
      </w:r>
      <w:r>
        <w:rPr>
          <w:color w:val="5F5F5F"/>
          <w:spacing w:val="-4"/>
        </w:rPr>
        <w:t xml:space="preserve"> </w:t>
      </w:r>
      <w:r>
        <w:rPr>
          <w:color w:val="5F5F5F"/>
        </w:rPr>
        <w:t>reasonably</w:t>
      </w:r>
      <w:r>
        <w:rPr>
          <w:color w:val="5F5F5F"/>
          <w:spacing w:val="-2"/>
        </w:rPr>
        <w:t xml:space="preserve"> </w:t>
      </w:r>
      <w:r>
        <w:rPr>
          <w:color w:val="5F5F5F"/>
        </w:rPr>
        <w:t>moved</w:t>
      </w:r>
      <w:r>
        <w:rPr>
          <w:color w:val="5F5F5F"/>
          <w:spacing w:val="-4"/>
        </w:rPr>
        <w:t xml:space="preserve"> </w:t>
      </w:r>
      <w:r>
        <w:rPr>
          <w:color w:val="5F5F5F"/>
        </w:rPr>
        <w:t>to</w:t>
      </w:r>
      <w:r>
        <w:rPr>
          <w:color w:val="5F5F5F"/>
          <w:spacing w:val="-4"/>
        </w:rPr>
        <w:t xml:space="preserve"> </w:t>
      </w:r>
      <w:r>
        <w:rPr>
          <w:color w:val="5F5F5F"/>
        </w:rPr>
        <w:t xml:space="preserve">normal work hours. Undertaking unavoidable works will also require relevant authorities and </w:t>
      </w:r>
      <w:proofErr w:type="spellStart"/>
      <w:r>
        <w:rPr>
          <w:color w:val="5F5F5F"/>
        </w:rPr>
        <w:t>neighbours</w:t>
      </w:r>
      <w:proofErr w:type="spellEnd"/>
      <w:r>
        <w:rPr>
          <w:color w:val="5F5F5F"/>
        </w:rPr>
        <w:t xml:space="preserve"> to be consulted on the nature and duration of planned works.</w:t>
      </w:r>
    </w:p>
    <w:p w14:paraId="7553BB63" w14:textId="77777777" w:rsidR="008C34F0" w:rsidRDefault="008C34F0">
      <w:pPr>
        <w:spacing w:line="360" w:lineRule="auto"/>
        <w:sectPr w:rsidR="008C34F0">
          <w:headerReference w:type="default" r:id="rId22"/>
          <w:footerReference w:type="default" r:id="rId23"/>
          <w:pgSz w:w="11910" w:h="16840"/>
          <w:pgMar w:top="1500" w:right="1020" w:bottom="820" w:left="1020" w:header="467" w:footer="636" w:gutter="0"/>
          <w:pgNumType w:start="16"/>
          <w:cols w:space="720"/>
        </w:sectPr>
      </w:pPr>
    </w:p>
    <w:p w14:paraId="2848B3DC" w14:textId="77777777" w:rsidR="008C34F0" w:rsidRDefault="00E30A4A">
      <w:pPr>
        <w:pStyle w:val="BodyText"/>
        <w:spacing w:before="91" w:line="355" w:lineRule="auto"/>
        <w:ind w:left="112" w:right="250"/>
      </w:pPr>
      <w:r>
        <w:rPr>
          <w:color w:val="5F5F5F"/>
        </w:rPr>
        <w:lastRenderedPageBreak/>
        <w:t>EPA</w:t>
      </w:r>
      <w:r>
        <w:rPr>
          <w:color w:val="5F5F5F"/>
          <w:spacing w:val="-2"/>
        </w:rPr>
        <w:t xml:space="preserve"> </w:t>
      </w:r>
      <w:r>
        <w:rPr>
          <w:color w:val="5F5F5F"/>
        </w:rPr>
        <w:t>Publication</w:t>
      </w:r>
      <w:r>
        <w:rPr>
          <w:color w:val="5F5F5F"/>
          <w:spacing w:val="-4"/>
        </w:rPr>
        <w:t xml:space="preserve"> </w:t>
      </w:r>
      <w:r>
        <w:rPr>
          <w:color w:val="5F5F5F"/>
        </w:rPr>
        <w:t>1834.1</w:t>
      </w:r>
      <w:r>
        <w:rPr>
          <w:color w:val="5F5F5F"/>
          <w:spacing w:val="-5"/>
        </w:rPr>
        <w:t xml:space="preserve"> </w:t>
      </w:r>
      <w:r>
        <w:rPr>
          <w:color w:val="5F5F5F"/>
        </w:rPr>
        <w:t>requires</w:t>
      </w:r>
      <w:r>
        <w:rPr>
          <w:color w:val="5F5F5F"/>
          <w:spacing w:val="-3"/>
        </w:rPr>
        <w:t xml:space="preserve"> </w:t>
      </w:r>
      <w:r>
        <w:rPr>
          <w:color w:val="5F5F5F"/>
        </w:rPr>
        <w:t>construction</w:t>
      </w:r>
      <w:r>
        <w:rPr>
          <w:color w:val="5F5F5F"/>
          <w:spacing w:val="-4"/>
        </w:rPr>
        <w:t xml:space="preserve"> </w:t>
      </w:r>
      <w:r>
        <w:rPr>
          <w:color w:val="5F5F5F"/>
        </w:rPr>
        <w:t>noise</w:t>
      </w:r>
      <w:r>
        <w:rPr>
          <w:color w:val="5F5F5F"/>
          <w:spacing w:val="-5"/>
        </w:rPr>
        <w:t xml:space="preserve"> </w:t>
      </w:r>
      <w:r>
        <w:rPr>
          <w:color w:val="5F5F5F"/>
        </w:rPr>
        <w:t>generated</w:t>
      </w:r>
      <w:r>
        <w:rPr>
          <w:color w:val="5F5F5F"/>
          <w:spacing w:val="-4"/>
        </w:rPr>
        <w:t xml:space="preserve"> </w:t>
      </w:r>
      <w:r>
        <w:rPr>
          <w:color w:val="5F5F5F"/>
        </w:rPr>
        <w:t>on</w:t>
      </w:r>
      <w:r>
        <w:rPr>
          <w:color w:val="5F5F5F"/>
          <w:spacing w:val="-4"/>
        </w:rPr>
        <w:t xml:space="preserve"> </w:t>
      </w:r>
      <w:r>
        <w:rPr>
          <w:color w:val="5F5F5F"/>
        </w:rPr>
        <w:t>evenings</w:t>
      </w:r>
      <w:r>
        <w:rPr>
          <w:color w:val="5F5F5F"/>
          <w:spacing w:val="-2"/>
        </w:rPr>
        <w:t xml:space="preserve"> </w:t>
      </w:r>
      <w:r>
        <w:rPr>
          <w:color w:val="5F5F5F"/>
        </w:rPr>
        <w:t>(1800</w:t>
      </w:r>
      <w:r>
        <w:rPr>
          <w:color w:val="5F5F5F"/>
          <w:spacing w:val="-4"/>
        </w:rPr>
        <w:t xml:space="preserve"> </w:t>
      </w:r>
      <w:r>
        <w:rPr>
          <w:color w:val="5F5F5F"/>
        </w:rPr>
        <w:t>–</w:t>
      </w:r>
      <w:r>
        <w:rPr>
          <w:color w:val="5F5F5F"/>
          <w:spacing w:val="-5"/>
        </w:rPr>
        <w:t xml:space="preserve"> </w:t>
      </w:r>
      <w:r>
        <w:rPr>
          <w:color w:val="5F5F5F"/>
        </w:rPr>
        <w:t>2200</w:t>
      </w:r>
      <w:r>
        <w:rPr>
          <w:color w:val="5F5F5F"/>
          <w:spacing w:val="-4"/>
        </w:rPr>
        <w:t xml:space="preserve"> </w:t>
      </w:r>
      <w:proofErr w:type="spellStart"/>
      <w:r>
        <w:rPr>
          <w:color w:val="5F5F5F"/>
        </w:rPr>
        <w:t>hrs</w:t>
      </w:r>
      <w:proofErr w:type="spellEnd"/>
      <w:r>
        <w:rPr>
          <w:color w:val="5F5F5F"/>
        </w:rPr>
        <w:t>)</w:t>
      </w:r>
      <w:r>
        <w:rPr>
          <w:color w:val="5F5F5F"/>
          <w:spacing w:val="-2"/>
        </w:rPr>
        <w:t xml:space="preserve"> </w:t>
      </w:r>
      <w:r>
        <w:rPr>
          <w:color w:val="5F5F5F"/>
        </w:rPr>
        <w:t>and weekends, not to exceed the background noise by:</w:t>
      </w:r>
    </w:p>
    <w:p w14:paraId="0828D22C" w14:textId="77777777" w:rsidR="008C34F0" w:rsidRDefault="00E30A4A">
      <w:pPr>
        <w:pStyle w:val="BodyText"/>
        <w:spacing w:before="126"/>
        <w:ind w:left="112"/>
      </w:pPr>
      <w:r>
        <w:rPr>
          <w:noProof/>
        </w:rPr>
        <w:drawing>
          <wp:inline distT="0" distB="0" distL="0" distR="0" wp14:anchorId="7EF7145C" wp14:editId="67D510D8">
            <wp:extent cx="106679" cy="100316"/>
            <wp:effectExtent l="0" t="0" r="0" b="0"/>
            <wp:docPr id="1035" name="Image 103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5" name="Image 1035" descr="*"/>
                    <pic:cNvPicPr/>
                  </pic:nvPicPr>
                  <pic:blipFill>
                    <a:blip r:embed="rId7" cstate="print"/>
                    <a:stretch>
                      <a:fillRect/>
                    </a:stretch>
                  </pic:blipFill>
                  <pic:spPr>
                    <a:xfrm>
                      <a:off x="0" y="0"/>
                      <a:ext cx="106679" cy="100316"/>
                    </a:xfrm>
                    <a:prstGeom prst="rect">
                      <a:avLst/>
                    </a:prstGeom>
                  </pic:spPr>
                </pic:pic>
              </a:graphicData>
            </a:graphic>
          </wp:inline>
        </w:drawing>
      </w:r>
      <w:r>
        <w:rPr>
          <w:rFonts w:ascii="Times New Roman"/>
          <w:spacing w:val="40"/>
        </w:rPr>
        <w:t xml:space="preserve">  </w:t>
      </w:r>
      <w:r>
        <w:rPr>
          <w:color w:val="5F5F5F"/>
        </w:rPr>
        <w:t>10 dB or more for up to 18 months after project commencement</w:t>
      </w:r>
    </w:p>
    <w:p w14:paraId="21138DE5" w14:textId="77777777" w:rsidR="008C34F0" w:rsidRDefault="008C34F0">
      <w:pPr>
        <w:pStyle w:val="BodyText"/>
        <w:spacing w:before="5"/>
      </w:pPr>
    </w:p>
    <w:p w14:paraId="06374E9B" w14:textId="77777777" w:rsidR="008C34F0" w:rsidRDefault="00E30A4A">
      <w:pPr>
        <w:pStyle w:val="BodyText"/>
        <w:spacing w:before="1"/>
        <w:ind w:left="112"/>
      </w:pPr>
      <w:r>
        <w:rPr>
          <w:noProof/>
        </w:rPr>
        <w:drawing>
          <wp:inline distT="0" distB="0" distL="0" distR="0" wp14:anchorId="73F41F62" wp14:editId="7764E889">
            <wp:extent cx="106679" cy="100964"/>
            <wp:effectExtent l="0" t="0" r="0" b="0"/>
            <wp:docPr id="1036" name="Image 103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6" name="Image 1036"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40"/>
        </w:rPr>
        <w:t xml:space="preserve">  </w:t>
      </w:r>
      <w:r>
        <w:rPr>
          <w:color w:val="5F5F5F"/>
        </w:rPr>
        <w:t>5 dB or more after 18 months.</w:t>
      </w:r>
    </w:p>
    <w:p w14:paraId="12CF3D92" w14:textId="77777777" w:rsidR="008C34F0" w:rsidRDefault="008C34F0">
      <w:pPr>
        <w:pStyle w:val="BodyText"/>
        <w:spacing w:before="67"/>
      </w:pPr>
    </w:p>
    <w:p w14:paraId="3379B26D" w14:textId="77777777" w:rsidR="008C34F0" w:rsidRDefault="00E30A4A">
      <w:pPr>
        <w:pStyle w:val="BodyText"/>
        <w:spacing w:before="1"/>
        <w:ind w:left="112"/>
      </w:pPr>
      <w:r>
        <w:rPr>
          <w:color w:val="5F5F5F"/>
        </w:rPr>
        <w:t>Nights</w:t>
      </w:r>
      <w:r>
        <w:rPr>
          <w:color w:val="5F5F5F"/>
          <w:spacing w:val="-6"/>
        </w:rPr>
        <w:t xml:space="preserve"> </w:t>
      </w:r>
      <w:r>
        <w:rPr>
          <w:color w:val="5F5F5F"/>
        </w:rPr>
        <w:t>works</w:t>
      </w:r>
      <w:r>
        <w:rPr>
          <w:color w:val="5F5F5F"/>
          <w:spacing w:val="-3"/>
        </w:rPr>
        <w:t xml:space="preserve"> </w:t>
      </w:r>
      <w:r>
        <w:rPr>
          <w:color w:val="5F5F5F"/>
        </w:rPr>
        <w:t>(2200</w:t>
      </w:r>
      <w:r>
        <w:rPr>
          <w:color w:val="5F5F5F"/>
          <w:spacing w:val="-6"/>
        </w:rPr>
        <w:t xml:space="preserve"> </w:t>
      </w:r>
      <w:r>
        <w:rPr>
          <w:color w:val="5F5F5F"/>
        </w:rPr>
        <w:t>–</w:t>
      </w:r>
      <w:r>
        <w:rPr>
          <w:color w:val="5F5F5F"/>
          <w:spacing w:val="-5"/>
        </w:rPr>
        <w:t xml:space="preserve"> </w:t>
      </w:r>
      <w:r>
        <w:rPr>
          <w:color w:val="5F5F5F"/>
        </w:rPr>
        <w:t>0700</w:t>
      </w:r>
      <w:r>
        <w:rPr>
          <w:color w:val="5F5F5F"/>
          <w:spacing w:val="-5"/>
        </w:rPr>
        <w:t xml:space="preserve"> </w:t>
      </w:r>
      <w:proofErr w:type="spellStart"/>
      <w:r>
        <w:rPr>
          <w:color w:val="5F5F5F"/>
        </w:rPr>
        <w:t>hrs</w:t>
      </w:r>
      <w:proofErr w:type="spellEnd"/>
      <w:r>
        <w:rPr>
          <w:color w:val="5F5F5F"/>
        </w:rPr>
        <w:t>)</w:t>
      </w:r>
      <w:r>
        <w:rPr>
          <w:color w:val="5F5F5F"/>
          <w:spacing w:val="-8"/>
        </w:rPr>
        <w:t xml:space="preserve"> </w:t>
      </w:r>
      <w:r>
        <w:rPr>
          <w:color w:val="5F5F5F"/>
        </w:rPr>
        <w:t>must</w:t>
      </w:r>
      <w:r>
        <w:rPr>
          <w:color w:val="5F5F5F"/>
          <w:spacing w:val="-7"/>
        </w:rPr>
        <w:t xml:space="preserve"> </w:t>
      </w:r>
      <w:r>
        <w:rPr>
          <w:color w:val="5F5F5F"/>
        </w:rPr>
        <w:t>be</w:t>
      </w:r>
      <w:r>
        <w:rPr>
          <w:color w:val="5F5F5F"/>
          <w:spacing w:val="-6"/>
        </w:rPr>
        <w:t xml:space="preserve"> </w:t>
      </w:r>
      <w:r>
        <w:rPr>
          <w:color w:val="5F5F5F"/>
        </w:rPr>
        <w:t>inaudible</w:t>
      </w:r>
      <w:r>
        <w:rPr>
          <w:color w:val="5F5F5F"/>
          <w:spacing w:val="-5"/>
        </w:rPr>
        <w:t xml:space="preserve"> </w:t>
      </w:r>
      <w:r>
        <w:rPr>
          <w:color w:val="5F5F5F"/>
        </w:rPr>
        <w:t>within</w:t>
      </w:r>
      <w:r>
        <w:rPr>
          <w:color w:val="5F5F5F"/>
          <w:spacing w:val="-5"/>
        </w:rPr>
        <w:t xml:space="preserve"> </w:t>
      </w:r>
      <w:r>
        <w:rPr>
          <w:color w:val="5F5F5F"/>
        </w:rPr>
        <w:t>a</w:t>
      </w:r>
      <w:r>
        <w:rPr>
          <w:color w:val="5F5F5F"/>
          <w:spacing w:val="-5"/>
        </w:rPr>
        <w:t xml:space="preserve"> </w:t>
      </w:r>
      <w:r>
        <w:rPr>
          <w:color w:val="5F5F5F"/>
        </w:rPr>
        <w:t>habitable</w:t>
      </w:r>
      <w:r>
        <w:rPr>
          <w:color w:val="5F5F5F"/>
          <w:spacing w:val="-6"/>
        </w:rPr>
        <w:t xml:space="preserve"> </w:t>
      </w:r>
      <w:r>
        <w:rPr>
          <w:color w:val="5F5F5F"/>
        </w:rPr>
        <w:t>room</w:t>
      </w:r>
      <w:r>
        <w:rPr>
          <w:color w:val="5F5F5F"/>
          <w:spacing w:val="-3"/>
        </w:rPr>
        <w:t xml:space="preserve"> </w:t>
      </w:r>
      <w:r>
        <w:rPr>
          <w:color w:val="5F5F5F"/>
        </w:rPr>
        <w:t>of</w:t>
      </w:r>
      <w:r>
        <w:rPr>
          <w:color w:val="5F5F5F"/>
          <w:spacing w:val="-3"/>
        </w:rPr>
        <w:t xml:space="preserve"> </w:t>
      </w:r>
      <w:r>
        <w:rPr>
          <w:color w:val="5F5F5F"/>
        </w:rPr>
        <w:t>any</w:t>
      </w:r>
      <w:r>
        <w:rPr>
          <w:color w:val="5F5F5F"/>
          <w:spacing w:val="-3"/>
        </w:rPr>
        <w:t xml:space="preserve"> </w:t>
      </w:r>
      <w:r>
        <w:rPr>
          <w:color w:val="5F5F5F"/>
        </w:rPr>
        <w:t>residential</w:t>
      </w:r>
      <w:r>
        <w:rPr>
          <w:color w:val="5F5F5F"/>
          <w:spacing w:val="-5"/>
        </w:rPr>
        <w:t xml:space="preserve"> </w:t>
      </w:r>
      <w:r>
        <w:rPr>
          <w:color w:val="5F5F5F"/>
          <w:spacing w:val="-2"/>
        </w:rPr>
        <w:t>premises.</w:t>
      </w:r>
    </w:p>
    <w:p w14:paraId="5EBED5C3" w14:textId="77777777" w:rsidR="008C34F0" w:rsidRDefault="008C34F0">
      <w:pPr>
        <w:pStyle w:val="BodyText"/>
      </w:pPr>
    </w:p>
    <w:p w14:paraId="5A1B95B2" w14:textId="77777777" w:rsidR="008C34F0" w:rsidRDefault="00E30A4A">
      <w:pPr>
        <w:pStyle w:val="BodyText"/>
        <w:spacing w:line="360" w:lineRule="auto"/>
        <w:ind w:left="113" w:right="250"/>
      </w:pPr>
      <w:r>
        <w:rPr>
          <w:color w:val="585858"/>
        </w:rPr>
        <w:t>The</w:t>
      </w:r>
      <w:r>
        <w:rPr>
          <w:color w:val="585858"/>
          <w:spacing w:val="-4"/>
        </w:rPr>
        <w:t xml:space="preserve"> </w:t>
      </w:r>
      <w:r>
        <w:rPr>
          <w:color w:val="585858"/>
        </w:rPr>
        <w:t>noise</w:t>
      </w:r>
      <w:r>
        <w:rPr>
          <w:color w:val="585858"/>
          <w:spacing w:val="-4"/>
        </w:rPr>
        <w:t xml:space="preserve"> </w:t>
      </w:r>
      <w:r>
        <w:rPr>
          <w:color w:val="585858"/>
        </w:rPr>
        <w:t>level</w:t>
      </w:r>
      <w:r>
        <w:rPr>
          <w:color w:val="585858"/>
          <w:spacing w:val="-4"/>
        </w:rPr>
        <w:t xml:space="preserve"> </w:t>
      </w:r>
      <w:r>
        <w:rPr>
          <w:color w:val="585858"/>
        </w:rPr>
        <w:t>experienced</w:t>
      </w:r>
      <w:r>
        <w:rPr>
          <w:color w:val="585858"/>
          <w:spacing w:val="-4"/>
        </w:rPr>
        <w:t xml:space="preserve"> </w:t>
      </w:r>
      <w:r>
        <w:rPr>
          <w:color w:val="585858"/>
        </w:rPr>
        <w:t>at</w:t>
      </w:r>
      <w:r>
        <w:rPr>
          <w:color w:val="585858"/>
          <w:spacing w:val="-1"/>
        </w:rPr>
        <w:t xml:space="preserve"> </w:t>
      </w:r>
      <w:r>
        <w:rPr>
          <w:color w:val="585858"/>
        </w:rPr>
        <w:t>each</w:t>
      </w:r>
      <w:r>
        <w:rPr>
          <w:color w:val="585858"/>
          <w:spacing w:val="-4"/>
        </w:rPr>
        <w:t xml:space="preserve"> </w:t>
      </w:r>
      <w:r>
        <w:rPr>
          <w:color w:val="585858"/>
        </w:rPr>
        <w:t>receiver</w:t>
      </w:r>
      <w:r>
        <w:rPr>
          <w:color w:val="585858"/>
          <w:spacing w:val="-2"/>
        </w:rPr>
        <w:t xml:space="preserve"> </w:t>
      </w:r>
      <w:r>
        <w:rPr>
          <w:color w:val="585858"/>
        </w:rPr>
        <w:t>will</w:t>
      </w:r>
      <w:r>
        <w:rPr>
          <w:color w:val="585858"/>
          <w:spacing w:val="-4"/>
        </w:rPr>
        <w:t xml:space="preserve"> </w:t>
      </w:r>
      <w:r>
        <w:rPr>
          <w:color w:val="585858"/>
        </w:rPr>
        <w:t>change</w:t>
      </w:r>
      <w:r>
        <w:rPr>
          <w:color w:val="585858"/>
          <w:spacing w:val="-4"/>
        </w:rPr>
        <w:t xml:space="preserve"> </w:t>
      </w:r>
      <w:r>
        <w:rPr>
          <w:color w:val="585858"/>
        </w:rPr>
        <w:t>throughout</w:t>
      </w:r>
      <w:r>
        <w:rPr>
          <w:color w:val="585858"/>
          <w:spacing w:val="-4"/>
        </w:rPr>
        <w:t xml:space="preserve"> </w:t>
      </w:r>
      <w:r>
        <w:rPr>
          <w:color w:val="585858"/>
        </w:rPr>
        <w:t>the</w:t>
      </w:r>
      <w:r>
        <w:rPr>
          <w:color w:val="585858"/>
          <w:spacing w:val="-4"/>
        </w:rPr>
        <w:t xml:space="preserve"> </w:t>
      </w:r>
      <w:r>
        <w:rPr>
          <w:color w:val="585858"/>
        </w:rPr>
        <w:t>construction</w:t>
      </w:r>
      <w:r>
        <w:rPr>
          <w:color w:val="585858"/>
          <w:spacing w:val="-4"/>
        </w:rPr>
        <w:t xml:space="preserve"> </w:t>
      </w:r>
      <w:r>
        <w:rPr>
          <w:color w:val="585858"/>
        </w:rPr>
        <w:t>period</w:t>
      </w:r>
      <w:r>
        <w:rPr>
          <w:color w:val="585858"/>
          <w:spacing w:val="-4"/>
        </w:rPr>
        <w:t xml:space="preserve"> </w:t>
      </w:r>
      <w:r>
        <w:rPr>
          <w:color w:val="585858"/>
        </w:rPr>
        <w:t>depending</w:t>
      </w:r>
      <w:r>
        <w:rPr>
          <w:color w:val="585858"/>
          <w:spacing w:val="-4"/>
        </w:rPr>
        <w:t xml:space="preserve"> </w:t>
      </w:r>
      <w:r>
        <w:rPr>
          <w:color w:val="585858"/>
        </w:rPr>
        <w:t>on the stage of construction, equipment type and duration of use of each type of equipment.</w:t>
      </w:r>
    </w:p>
    <w:p w14:paraId="6F4AB12B" w14:textId="77777777" w:rsidR="008C34F0" w:rsidRDefault="008C34F0">
      <w:pPr>
        <w:pStyle w:val="BodyText"/>
        <w:spacing w:before="132"/>
      </w:pPr>
    </w:p>
    <w:p w14:paraId="1F7BA0DB" w14:textId="77777777" w:rsidR="008C34F0" w:rsidRDefault="00E30A4A">
      <w:pPr>
        <w:pStyle w:val="Heading2"/>
        <w:numPr>
          <w:ilvl w:val="2"/>
          <w:numId w:val="45"/>
        </w:numPr>
        <w:tabs>
          <w:tab w:val="left" w:pos="1245"/>
        </w:tabs>
      </w:pPr>
      <w:bookmarkStart w:id="15" w:name="10.3.1_Noise_emission_data"/>
      <w:bookmarkEnd w:id="15"/>
      <w:r>
        <w:rPr>
          <w:color w:val="18314A"/>
        </w:rPr>
        <w:t>Noise</w:t>
      </w:r>
      <w:r>
        <w:rPr>
          <w:color w:val="18314A"/>
          <w:spacing w:val="-6"/>
        </w:rPr>
        <w:t xml:space="preserve"> </w:t>
      </w:r>
      <w:r>
        <w:rPr>
          <w:color w:val="18314A"/>
        </w:rPr>
        <w:t>emission</w:t>
      </w:r>
      <w:r>
        <w:rPr>
          <w:color w:val="18314A"/>
          <w:spacing w:val="-7"/>
        </w:rPr>
        <w:t xml:space="preserve"> </w:t>
      </w:r>
      <w:r>
        <w:rPr>
          <w:color w:val="18314A"/>
          <w:spacing w:val="-4"/>
        </w:rPr>
        <w:t>data</w:t>
      </w:r>
    </w:p>
    <w:p w14:paraId="64D6AA21" w14:textId="77777777" w:rsidR="008C34F0" w:rsidRDefault="00E30A4A">
      <w:pPr>
        <w:pStyle w:val="BodyText"/>
        <w:spacing w:before="241" w:line="360" w:lineRule="auto"/>
        <w:ind w:left="112" w:right="121"/>
      </w:pPr>
      <w:r>
        <w:rPr>
          <w:color w:val="585858"/>
        </w:rPr>
        <w:t>The noise and vibration assessment considered the sound power levels of equipment likely to be used in construction of the project (e.g., excavator, grader, hand tools, HDD rig, water truck, etc.). These power sources</w:t>
      </w:r>
      <w:r>
        <w:rPr>
          <w:color w:val="585858"/>
          <w:spacing w:val="-1"/>
        </w:rPr>
        <w:t xml:space="preserve"> </w:t>
      </w:r>
      <w:r>
        <w:rPr>
          <w:color w:val="585858"/>
        </w:rPr>
        <w:t>were</w:t>
      </w:r>
      <w:r>
        <w:rPr>
          <w:color w:val="585858"/>
          <w:spacing w:val="-3"/>
        </w:rPr>
        <w:t xml:space="preserve"> </w:t>
      </w:r>
      <w:r>
        <w:rPr>
          <w:color w:val="585858"/>
        </w:rPr>
        <w:t>then</w:t>
      </w:r>
      <w:r>
        <w:rPr>
          <w:color w:val="585858"/>
          <w:spacing w:val="-3"/>
        </w:rPr>
        <w:t xml:space="preserve"> </w:t>
      </w:r>
      <w:r>
        <w:rPr>
          <w:color w:val="585858"/>
        </w:rPr>
        <w:t>grouped</w:t>
      </w:r>
      <w:r>
        <w:rPr>
          <w:color w:val="585858"/>
          <w:spacing w:val="-3"/>
        </w:rPr>
        <w:t xml:space="preserve"> </w:t>
      </w:r>
      <w:r>
        <w:rPr>
          <w:color w:val="585858"/>
        </w:rPr>
        <w:t>to</w:t>
      </w:r>
      <w:r>
        <w:rPr>
          <w:color w:val="585858"/>
          <w:spacing w:val="-3"/>
        </w:rPr>
        <w:t xml:space="preserve"> </w:t>
      </w:r>
      <w:r>
        <w:rPr>
          <w:color w:val="585858"/>
        </w:rPr>
        <w:t>determine</w:t>
      </w:r>
      <w:r>
        <w:rPr>
          <w:color w:val="585858"/>
          <w:spacing w:val="-3"/>
        </w:rPr>
        <w:t xml:space="preserve"> </w:t>
      </w:r>
      <w:r>
        <w:rPr>
          <w:color w:val="585858"/>
        </w:rPr>
        <w:t>total</w:t>
      </w:r>
      <w:r>
        <w:rPr>
          <w:color w:val="585858"/>
          <w:spacing w:val="-3"/>
        </w:rPr>
        <w:t xml:space="preserve"> </w:t>
      </w:r>
      <w:r>
        <w:rPr>
          <w:color w:val="585858"/>
        </w:rPr>
        <w:t>sound</w:t>
      </w:r>
      <w:r>
        <w:rPr>
          <w:color w:val="585858"/>
          <w:spacing w:val="-3"/>
        </w:rPr>
        <w:t xml:space="preserve"> </w:t>
      </w:r>
      <w:r>
        <w:rPr>
          <w:color w:val="585858"/>
        </w:rPr>
        <w:t>power</w:t>
      </w:r>
      <w:r>
        <w:rPr>
          <w:color w:val="585858"/>
          <w:spacing w:val="-1"/>
        </w:rPr>
        <w:t xml:space="preserve"> </w:t>
      </w:r>
      <w:r>
        <w:rPr>
          <w:color w:val="585858"/>
        </w:rPr>
        <w:t>levels</w:t>
      </w:r>
      <w:r>
        <w:rPr>
          <w:color w:val="585858"/>
          <w:spacing w:val="-1"/>
        </w:rPr>
        <w:t xml:space="preserve"> </w:t>
      </w:r>
      <w:r>
        <w:rPr>
          <w:color w:val="585858"/>
        </w:rPr>
        <w:t>for</w:t>
      </w:r>
      <w:r>
        <w:rPr>
          <w:color w:val="585858"/>
          <w:spacing w:val="-1"/>
        </w:rPr>
        <w:t xml:space="preserve"> </w:t>
      </w:r>
      <w:r>
        <w:rPr>
          <w:color w:val="585858"/>
        </w:rPr>
        <w:t>key</w:t>
      </w:r>
      <w:r>
        <w:rPr>
          <w:color w:val="585858"/>
          <w:spacing w:val="-6"/>
        </w:rPr>
        <w:t xml:space="preserve"> </w:t>
      </w:r>
      <w:r>
        <w:rPr>
          <w:color w:val="585858"/>
        </w:rPr>
        <w:t>project construction</w:t>
      </w:r>
      <w:r>
        <w:rPr>
          <w:color w:val="585858"/>
          <w:spacing w:val="-3"/>
        </w:rPr>
        <w:t xml:space="preserve"> </w:t>
      </w:r>
      <w:r>
        <w:rPr>
          <w:color w:val="585858"/>
        </w:rPr>
        <w:t>activities</w:t>
      </w:r>
      <w:r>
        <w:rPr>
          <w:color w:val="585858"/>
          <w:spacing w:val="-1"/>
        </w:rPr>
        <w:t xml:space="preserve"> </w:t>
      </w:r>
      <w:r>
        <w:rPr>
          <w:color w:val="585858"/>
        </w:rPr>
        <w:t xml:space="preserve">as shown in </w:t>
      </w:r>
      <w:hyperlink w:anchor="_bookmark6" w:history="1">
        <w:r>
          <w:rPr>
            <w:color w:val="585858"/>
          </w:rPr>
          <w:t>Table 10-4.</w:t>
        </w:r>
      </w:hyperlink>
    </w:p>
    <w:p w14:paraId="1A499326" w14:textId="77777777" w:rsidR="008C34F0" w:rsidRDefault="00E30A4A">
      <w:pPr>
        <w:pStyle w:val="BodyText"/>
        <w:spacing w:before="117" w:line="360" w:lineRule="auto"/>
        <w:ind w:left="112" w:right="121"/>
      </w:pPr>
      <w:r>
        <w:rPr>
          <w:color w:val="585858"/>
        </w:rPr>
        <w:t>The noise and vibration assessment has conservatively assessed the total sound power levels at each activity,</w:t>
      </w:r>
      <w:r>
        <w:rPr>
          <w:color w:val="585858"/>
          <w:spacing w:val="-4"/>
        </w:rPr>
        <w:t xml:space="preserve"> </w:t>
      </w:r>
      <w:r>
        <w:rPr>
          <w:color w:val="585858"/>
        </w:rPr>
        <w:t>as it</w:t>
      </w:r>
      <w:r>
        <w:rPr>
          <w:color w:val="585858"/>
          <w:spacing w:val="-4"/>
        </w:rPr>
        <w:t xml:space="preserve"> </w:t>
      </w:r>
      <w:r>
        <w:rPr>
          <w:color w:val="585858"/>
        </w:rPr>
        <w:t>is acknowledged</w:t>
      </w:r>
      <w:r>
        <w:rPr>
          <w:color w:val="585858"/>
          <w:spacing w:val="-2"/>
        </w:rPr>
        <w:t xml:space="preserve"> </w:t>
      </w:r>
      <w:r>
        <w:rPr>
          <w:color w:val="585858"/>
        </w:rPr>
        <w:t>it is not practical</w:t>
      </w:r>
      <w:r>
        <w:rPr>
          <w:color w:val="585858"/>
          <w:spacing w:val="-2"/>
        </w:rPr>
        <w:t xml:space="preserve"> </w:t>
      </w:r>
      <w:r>
        <w:rPr>
          <w:color w:val="585858"/>
        </w:rPr>
        <w:t>for</w:t>
      </w:r>
      <w:r>
        <w:rPr>
          <w:color w:val="585858"/>
          <w:spacing w:val="-5"/>
        </w:rPr>
        <w:t xml:space="preserve"> </w:t>
      </w:r>
      <w:r>
        <w:rPr>
          <w:color w:val="585858"/>
        </w:rPr>
        <w:t>all</w:t>
      </w:r>
      <w:r>
        <w:rPr>
          <w:color w:val="585858"/>
          <w:spacing w:val="-2"/>
        </w:rPr>
        <w:t xml:space="preserve"> </w:t>
      </w:r>
      <w:r>
        <w:rPr>
          <w:color w:val="585858"/>
        </w:rPr>
        <w:t>equipment to</w:t>
      </w:r>
      <w:r>
        <w:rPr>
          <w:color w:val="585858"/>
          <w:spacing w:val="-5"/>
        </w:rPr>
        <w:t xml:space="preserve"> </w:t>
      </w:r>
      <w:r>
        <w:rPr>
          <w:color w:val="585858"/>
        </w:rPr>
        <w:t>be</w:t>
      </w:r>
      <w:r>
        <w:rPr>
          <w:color w:val="585858"/>
          <w:spacing w:val="-2"/>
        </w:rPr>
        <w:t xml:space="preserve"> </w:t>
      </w:r>
      <w:r>
        <w:rPr>
          <w:color w:val="585858"/>
        </w:rPr>
        <w:t>operating</w:t>
      </w:r>
      <w:r>
        <w:rPr>
          <w:color w:val="585858"/>
          <w:spacing w:val="-2"/>
        </w:rPr>
        <w:t xml:space="preserve"> </w:t>
      </w:r>
      <w:r>
        <w:rPr>
          <w:color w:val="585858"/>
        </w:rPr>
        <w:t>at</w:t>
      </w:r>
      <w:r>
        <w:rPr>
          <w:color w:val="585858"/>
          <w:spacing w:val="-4"/>
        </w:rPr>
        <w:t xml:space="preserve"> </w:t>
      </w:r>
      <w:r>
        <w:rPr>
          <w:color w:val="585858"/>
        </w:rPr>
        <w:t>the</w:t>
      </w:r>
      <w:r>
        <w:rPr>
          <w:color w:val="585858"/>
          <w:spacing w:val="-2"/>
        </w:rPr>
        <w:t xml:space="preserve"> </w:t>
      </w:r>
      <w:r>
        <w:rPr>
          <w:color w:val="585858"/>
        </w:rPr>
        <w:t>same</w:t>
      </w:r>
      <w:r>
        <w:rPr>
          <w:color w:val="585858"/>
          <w:spacing w:val="-7"/>
        </w:rPr>
        <w:t xml:space="preserve"> </w:t>
      </w:r>
      <w:r>
        <w:rPr>
          <w:color w:val="585858"/>
        </w:rPr>
        <w:t>time. However, the total sound power levels presented in</w:t>
      </w:r>
      <w:r>
        <w:rPr>
          <w:color w:val="585858"/>
          <w:spacing w:val="-6"/>
        </w:rPr>
        <w:t xml:space="preserve"> </w:t>
      </w:r>
      <w:hyperlink w:anchor="_bookmark6" w:history="1">
        <w:r>
          <w:rPr>
            <w:color w:val="585858"/>
          </w:rPr>
          <w:t>Table 10-4</w:t>
        </w:r>
      </w:hyperlink>
      <w:r>
        <w:rPr>
          <w:color w:val="585858"/>
        </w:rPr>
        <w:t xml:space="preserve"> for the main construction activities represent</w:t>
      </w:r>
      <w:r>
        <w:rPr>
          <w:color w:val="585858"/>
          <w:spacing w:val="-2"/>
        </w:rPr>
        <w:t xml:space="preserve"> </w:t>
      </w:r>
      <w:r>
        <w:rPr>
          <w:color w:val="585858"/>
        </w:rPr>
        <w:t xml:space="preserve">the worst </w:t>
      </w:r>
      <w:r>
        <w:rPr>
          <w:color w:val="585858"/>
          <w:position w:val="1"/>
        </w:rPr>
        <w:t>case L</w:t>
      </w:r>
      <w:proofErr w:type="spellStart"/>
      <w:r>
        <w:rPr>
          <w:color w:val="585858"/>
          <w:sz w:val="13"/>
        </w:rPr>
        <w:t>Aeq</w:t>
      </w:r>
      <w:proofErr w:type="spellEnd"/>
      <w:r>
        <w:rPr>
          <w:color w:val="585858"/>
          <w:spacing w:val="28"/>
          <w:sz w:val="13"/>
        </w:rPr>
        <w:t xml:space="preserve"> </w:t>
      </w:r>
      <w:r>
        <w:rPr>
          <w:color w:val="585858"/>
          <w:position w:val="1"/>
        </w:rPr>
        <w:t xml:space="preserve">noise level that may be experienced at a receiver. Sound power levels for each activity are </w:t>
      </w:r>
      <w:r>
        <w:rPr>
          <w:color w:val="585858"/>
        </w:rPr>
        <w:t>calculated based on the activity occurring at a single location at one time.</w:t>
      </w:r>
    </w:p>
    <w:p w14:paraId="139EE682" w14:textId="77777777" w:rsidR="008C34F0" w:rsidRDefault="00E30A4A">
      <w:pPr>
        <w:pStyle w:val="BodyText"/>
        <w:spacing w:before="8"/>
        <w:rPr>
          <w:sz w:val="18"/>
        </w:rPr>
      </w:pPr>
      <w:r>
        <w:rPr>
          <w:noProof/>
        </w:rPr>
        <mc:AlternateContent>
          <mc:Choice Requires="wpg">
            <w:drawing>
              <wp:anchor distT="0" distB="0" distL="0" distR="0" simplePos="0" relativeHeight="488025600" behindDoc="1" locked="0" layoutInCell="1" allowOverlap="1" wp14:anchorId="7539CC5F" wp14:editId="45625B69">
                <wp:simplePos x="0" y="0"/>
                <wp:positionH relativeFrom="page">
                  <wp:posOffset>713231</wp:posOffset>
                </wp:positionH>
                <wp:positionV relativeFrom="paragraph">
                  <wp:posOffset>152182</wp:posOffset>
                </wp:positionV>
                <wp:extent cx="5240020" cy="137160"/>
                <wp:effectExtent l="0" t="0" r="0" b="0"/>
                <wp:wrapTopAndBottom/>
                <wp:docPr id="1037" name="Group 10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40020" cy="137160"/>
                          <a:chOff x="0" y="0"/>
                          <a:chExt cx="5240020" cy="137160"/>
                        </a:xfrm>
                      </wpg:grpSpPr>
                      <pic:pic xmlns:pic="http://schemas.openxmlformats.org/drawingml/2006/picture">
                        <pic:nvPicPr>
                          <pic:cNvPr id="1038" name="Image 1038"/>
                          <pic:cNvPicPr/>
                        </pic:nvPicPr>
                        <pic:blipFill>
                          <a:blip r:embed="rId24" cstate="print"/>
                          <a:stretch>
                            <a:fillRect/>
                          </a:stretch>
                        </pic:blipFill>
                        <pic:spPr>
                          <a:xfrm>
                            <a:off x="0" y="3047"/>
                            <a:ext cx="569975" cy="109727"/>
                          </a:xfrm>
                          <a:prstGeom prst="rect">
                            <a:avLst/>
                          </a:prstGeom>
                        </pic:spPr>
                      </pic:pic>
                      <pic:pic xmlns:pic="http://schemas.openxmlformats.org/drawingml/2006/picture">
                        <pic:nvPicPr>
                          <pic:cNvPr id="1039" name="Image 1039"/>
                          <pic:cNvPicPr/>
                        </pic:nvPicPr>
                        <pic:blipFill>
                          <a:blip r:embed="rId25" cstate="print"/>
                          <a:stretch>
                            <a:fillRect/>
                          </a:stretch>
                        </pic:blipFill>
                        <pic:spPr>
                          <a:xfrm>
                            <a:off x="569976" y="0"/>
                            <a:ext cx="4669535" cy="137159"/>
                          </a:xfrm>
                          <a:prstGeom prst="rect">
                            <a:avLst/>
                          </a:prstGeom>
                        </pic:spPr>
                      </pic:pic>
                    </wpg:wgp>
                  </a:graphicData>
                </a:graphic>
              </wp:anchor>
            </w:drawing>
          </mc:Choice>
          <mc:Fallback>
            <w:pict>
              <v:group w14:anchorId="619F4414" id="Group 1037" o:spid="_x0000_s1026" style="position:absolute;margin-left:56.15pt;margin-top:12pt;width:412.6pt;height:10.8pt;z-index:-15290880;mso-wrap-distance-left:0;mso-wrap-distance-right:0;mso-position-horizontal-relative:page" coordsize="52400,13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038" o:spid="_x0000_s1027" type="#_x0000_t75" style="position:absolute;top:30;width:5699;height:1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">
                  <v:imagedata r:id="rId26" o:title=""/>
                </v:shape>
                <v:shape id="Image 1039" o:spid="_x0000_s1028" type="#_x0000_t75" style="position:absolute;left:5699;width:46696;height:1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">
                  <v:imagedata r:id="rId27" o:title=""/>
                </v:shape>
                <w10:wrap type="topAndBottom" anchorx="page"/>
              </v:group>
            </w:pict>
          </mc:Fallback>
        </mc:AlternateContent>
      </w:r>
    </w:p>
    <w:p w14:paraId="51FDCA90" w14:textId="77777777" w:rsidR="008C34F0" w:rsidRDefault="008C34F0">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1701"/>
        <w:gridCol w:w="5941"/>
        <w:gridCol w:w="1997"/>
      </w:tblGrid>
      <w:tr w:rsidR="008C34F0" w14:paraId="42236CEA" w14:textId="77777777">
        <w:trPr>
          <w:trHeight w:val="892"/>
        </w:trPr>
        <w:tc>
          <w:tcPr>
            <w:tcW w:w="1701" w:type="dxa"/>
            <w:shd w:val="clear" w:color="auto" w:fill="133149"/>
          </w:tcPr>
          <w:p w14:paraId="1050DF24" w14:textId="77777777" w:rsidR="008C34F0" w:rsidRDefault="00E30A4A">
            <w:pPr>
              <w:pStyle w:val="TableParagraph"/>
              <w:rPr>
                <w:b/>
                <w:sz w:val="18"/>
              </w:rPr>
            </w:pPr>
            <w:bookmarkStart w:id="16" w:name="_bookmark6"/>
            <w:bookmarkEnd w:id="16"/>
            <w:r>
              <w:rPr>
                <w:b/>
                <w:color w:val="FFFFFF"/>
                <w:spacing w:val="-2"/>
                <w:sz w:val="18"/>
              </w:rPr>
              <w:t>Construction activity</w:t>
            </w:r>
          </w:p>
        </w:tc>
        <w:tc>
          <w:tcPr>
            <w:tcW w:w="5941" w:type="dxa"/>
            <w:shd w:val="clear" w:color="auto" w:fill="133149"/>
          </w:tcPr>
          <w:p w14:paraId="098D1FFA" w14:textId="77777777" w:rsidR="008C34F0" w:rsidRDefault="00E30A4A">
            <w:pPr>
              <w:pStyle w:val="TableParagraph"/>
              <w:ind w:left="108"/>
              <w:rPr>
                <w:b/>
                <w:sz w:val="18"/>
              </w:rPr>
            </w:pPr>
            <w:r>
              <w:rPr>
                <w:b/>
                <w:color w:val="FFFFFF"/>
                <w:spacing w:val="-2"/>
                <w:sz w:val="18"/>
              </w:rPr>
              <w:t>Plant/equipment</w:t>
            </w:r>
          </w:p>
        </w:tc>
        <w:tc>
          <w:tcPr>
            <w:tcW w:w="1997" w:type="dxa"/>
            <w:shd w:val="clear" w:color="auto" w:fill="133149"/>
          </w:tcPr>
          <w:p w14:paraId="061080A2" w14:textId="77777777" w:rsidR="008C34F0" w:rsidRDefault="00E30A4A">
            <w:pPr>
              <w:pStyle w:val="TableParagraph"/>
              <w:ind w:left="124" w:right="59"/>
              <w:rPr>
                <w:b/>
                <w:sz w:val="12"/>
              </w:rPr>
            </w:pPr>
            <w:r>
              <w:rPr>
                <w:b/>
                <w:color w:val="FFFFFF"/>
                <w:sz w:val="18"/>
              </w:rPr>
              <w:t>Approximate total sound</w:t>
            </w:r>
            <w:r>
              <w:rPr>
                <w:b/>
                <w:color w:val="FFFFFF"/>
                <w:spacing w:val="-15"/>
                <w:sz w:val="18"/>
              </w:rPr>
              <w:t xml:space="preserve"> </w:t>
            </w:r>
            <w:r>
              <w:rPr>
                <w:b/>
                <w:color w:val="FFFFFF"/>
                <w:sz w:val="18"/>
              </w:rPr>
              <w:t>power</w:t>
            </w:r>
            <w:r>
              <w:rPr>
                <w:b/>
                <w:color w:val="FFFFFF"/>
                <w:spacing w:val="-12"/>
                <w:sz w:val="18"/>
              </w:rPr>
              <w:t xml:space="preserve"> </w:t>
            </w:r>
            <w:r>
              <w:rPr>
                <w:b/>
                <w:color w:val="FFFFFF"/>
                <w:sz w:val="18"/>
              </w:rPr>
              <w:t xml:space="preserve">level, </w:t>
            </w:r>
            <w:r>
              <w:rPr>
                <w:b/>
                <w:color w:val="FFFFFF"/>
                <w:position w:val="1"/>
                <w:sz w:val="18"/>
              </w:rPr>
              <w:t>dB L</w:t>
            </w:r>
            <w:r>
              <w:rPr>
                <w:b/>
                <w:color w:val="FFFFFF"/>
                <w:sz w:val="12"/>
              </w:rPr>
              <w:t>WA</w:t>
            </w:r>
          </w:p>
        </w:tc>
      </w:tr>
      <w:tr w:rsidR="008C34F0" w14:paraId="178C623A" w14:textId="77777777">
        <w:trPr>
          <w:trHeight w:val="883"/>
        </w:trPr>
        <w:tc>
          <w:tcPr>
            <w:tcW w:w="1701" w:type="dxa"/>
            <w:shd w:val="clear" w:color="auto" w:fill="D3E6F4"/>
          </w:tcPr>
          <w:p w14:paraId="64163156" w14:textId="77777777" w:rsidR="008C34F0" w:rsidRDefault="00E30A4A">
            <w:pPr>
              <w:pStyle w:val="TableParagraph"/>
              <w:spacing w:before="128"/>
              <w:ind w:right="593"/>
              <w:rPr>
                <w:sz w:val="18"/>
              </w:rPr>
            </w:pPr>
            <w:r>
              <w:rPr>
                <w:color w:val="5F5F5F"/>
                <w:sz w:val="18"/>
              </w:rPr>
              <w:t>Access</w:t>
            </w:r>
            <w:r>
              <w:rPr>
                <w:color w:val="5F5F5F"/>
                <w:spacing w:val="-13"/>
                <w:sz w:val="18"/>
              </w:rPr>
              <w:t xml:space="preserve"> </w:t>
            </w:r>
            <w:r>
              <w:rPr>
                <w:color w:val="5F5F5F"/>
                <w:sz w:val="18"/>
              </w:rPr>
              <w:t xml:space="preserve">road </w:t>
            </w:r>
            <w:r>
              <w:rPr>
                <w:color w:val="5F5F5F"/>
                <w:spacing w:val="-2"/>
                <w:sz w:val="18"/>
              </w:rPr>
              <w:t>construction</w:t>
            </w:r>
          </w:p>
        </w:tc>
        <w:tc>
          <w:tcPr>
            <w:tcW w:w="5941" w:type="dxa"/>
            <w:shd w:val="clear" w:color="auto" w:fill="D3E6F4"/>
          </w:tcPr>
          <w:p w14:paraId="426F9266" w14:textId="77777777" w:rsidR="008C34F0" w:rsidRDefault="00E30A4A">
            <w:pPr>
              <w:pStyle w:val="TableParagraph"/>
              <w:spacing w:before="128"/>
              <w:ind w:left="108" w:right="128"/>
              <w:rPr>
                <w:sz w:val="18"/>
              </w:rPr>
            </w:pPr>
            <w:r>
              <w:rPr>
                <w:color w:val="5F5F5F"/>
                <w:sz w:val="18"/>
              </w:rPr>
              <w:t>2x excavators, 1x dozer, 2x wheeled loaders, 2x dump trucks, 1x grader,</w:t>
            </w:r>
            <w:r>
              <w:rPr>
                <w:color w:val="5F5F5F"/>
                <w:spacing w:val="-2"/>
                <w:sz w:val="18"/>
              </w:rPr>
              <w:t xml:space="preserve"> </w:t>
            </w:r>
            <w:r>
              <w:rPr>
                <w:color w:val="5F5F5F"/>
                <w:sz w:val="18"/>
              </w:rPr>
              <w:t>1x</w:t>
            </w:r>
            <w:r>
              <w:rPr>
                <w:color w:val="5F5F5F"/>
                <w:spacing w:val="-4"/>
                <w:sz w:val="18"/>
              </w:rPr>
              <w:t xml:space="preserve"> </w:t>
            </w:r>
            <w:r>
              <w:rPr>
                <w:color w:val="5F5F5F"/>
                <w:sz w:val="18"/>
              </w:rPr>
              <w:t>roller,</w:t>
            </w:r>
            <w:r>
              <w:rPr>
                <w:color w:val="5F5F5F"/>
                <w:spacing w:val="-2"/>
                <w:sz w:val="18"/>
              </w:rPr>
              <w:t xml:space="preserve"> </w:t>
            </w:r>
            <w:r>
              <w:rPr>
                <w:color w:val="5F5F5F"/>
                <w:sz w:val="18"/>
              </w:rPr>
              <w:t>1x</w:t>
            </w:r>
            <w:r>
              <w:rPr>
                <w:color w:val="5F5F5F"/>
                <w:spacing w:val="-4"/>
                <w:sz w:val="18"/>
              </w:rPr>
              <w:t xml:space="preserve"> </w:t>
            </w:r>
            <w:r>
              <w:rPr>
                <w:color w:val="5F5F5F"/>
                <w:sz w:val="18"/>
              </w:rPr>
              <w:t>water</w:t>
            </w:r>
            <w:r>
              <w:rPr>
                <w:color w:val="5F5F5F"/>
                <w:spacing w:val="-3"/>
                <w:sz w:val="18"/>
              </w:rPr>
              <w:t xml:space="preserve"> </w:t>
            </w:r>
            <w:r>
              <w:rPr>
                <w:color w:val="5F5F5F"/>
                <w:sz w:val="18"/>
              </w:rPr>
              <w:t>truck,</w:t>
            </w:r>
            <w:r>
              <w:rPr>
                <w:color w:val="5F5F5F"/>
                <w:spacing w:val="-2"/>
                <w:sz w:val="18"/>
              </w:rPr>
              <w:t xml:space="preserve"> </w:t>
            </w:r>
            <w:r>
              <w:rPr>
                <w:color w:val="5F5F5F"/>
                <w:sz w:val="18"/>
              </w:rPr>
              <w:t>2x</w:t>
            </w:r>
            <w:r>
              <w:rPr>
                <w:color w:val="5F5F5F"/>
                <w:spacing w:val="-5"/>
                <w:sz w:val="18"/>
              </w:rPr>
              <w:t xml:space="preserve"> </w:t>
            </w:r>
            <w:r>
              <w:rPr>
                <w:color w:val="5F5F5F"/>
                <w:sz w:val="18"/>
              </w:rPr>
              <w:t>tippers,</w:t>
            </w:r>
            <w:r>
              <w:rPr>
                <w:color w:val="5F5F5F"/>
                <w:spacing w:val="-2"/>
                <w:sz w:val="18"/>
              </w:rPr>
              <w:t xml:space="preserve"> </w:t>
            </w:r>
            <w:r>
              <w:rPr>
                <w:color w:val="5F5F5F"/>
                <w:sz w:val="18"/>
              </w:rPr>
              <w:t>5x</w:t>
            </w:r>
            <w:r>
              <w:rPr>
                <w:color w:val="5F5F5F"/>
                <w:spacing w:val="-4"/>
                <w:sz w:val="18"/>
              </w:rPr>
              <w:t xml:space="preserve"> </w:t>
            </w:r>
            <w:r>
              <w:rPr>
                <w:color w:val="5F5F5F"/>
                <w:sz w:val="18"/>
              </w:rPr>
              <w:t>light</w:t>
            </w:r>
            <w:r>
              <w:rPr>
                <w:color w:val="5F5F5F"/>
                <w:spacing w:val="-2"/>
                <w:sz w:val="18"/>
              </w:rPr>
              <w:t xml:space="preserve"> </w:t>
            </w:r>
            <w:r>
              <w:rPr>
                <w:color w:val="5F5F5F"/>
                <w:sz w:val="18"/>
              </w:rPr>
              <w:t>vehicles,</w:t>
            </w:r>
            <w:r>
              <w:rPr>
                <w:color w:val="5F5F5F"/>
                <w:spacing w:val="-2"/>
                <w:sz w:val="18"/>
              </w:rPr>
              <w:t xml:space="preserve"> </w:t>
            </w:r>
            <w:r>
              <w:rPr>
                <w:color w:val="5F5F5F"/>
                <w:sz w:val="18"/>
              </w:rPr>
              <w:t xml:space="preserve">1x hand </w:t>
            </w:r>
            <w:r>
              <w:rPr>
                <w:color w:val="5F5F5F"/>
                <w:spacing w:val="-2"/>
                <w:sz w:val="18"/>
              </w:rPr>
              <w:t>tools</w:t>
            </w:r>
          </w:p>
        </w:tc>
        <w:tc>
          <w:tcPr>
            <w:tcW w:w="1997" w:type="dxa"/>
            <w:shd w:val="clear" w:color="auto" w:fill="D3E6F4"/>
          </w:tcPr>
          <w:p w14:paraId="4D502AF2" w14:textId="77777777" w:rsidR="008C34F0" w:rsidRDefault="00E30A4A">
            <w:pPr>
              <w:pStyle w:val="TableParagraph"/>
              <w:spacing w:before="128"/>
              <w:ind w:left="124"/>
              <w:rPr>
                <w:sz w:val="18"/>
              </w:rPr>
            </w:pPr>
            <w:r>
              <w:rPr>
                <w:color w:val="5F5F5F"/>
                <w:spacing w:val="-5"/>
                <w:sz w:val="18"/>
              </w:rPr>
              <w:t>125</w:t>
            </w:r>
          </w:p>
        </w:tc>
      </w:tr>
      <w:tr w:rsidR="008C34F0" w14:paraId="1FD6A52F" w14:textId="77777777">
        <w:trPr>
          <w:trHeight w:val="470"/>
        </w:trPr>
        <w:tc>
          <w:tcPr>
            <w:tcW w:w="1701" w:type="dxa"/>
          </w:tcPr>
          <w:p w14:paraId="7FA11C84" w14:textId="77777777" w:rsidR="008C34F0" w:rsidRDefault="00E30A4A">
            <w:pPr>
              <w:pStyle w:val="TableParagraph"/>
              <w:rPr>
                <w:sz w:val="18"/>
              </w:rPr>
            </w:pPr>
            <w:r>
              <w:rPr>
                <w:color w:val="5F5F5F"/>
                <w:sz w:val="18"/>
              </w:rPr>
              <w:t>Strip</w:t>
            </w:r>
            <w:r>
              <w:rPr>
                <w:color w:val="5F5F5F"/>
                <w:spacing w:val="-2"/>
                <w:sz w:val="18"/>
              </w:rPr>
              <w:t xml:space="preserve"> </w:t>
            </w:r>
            <w:r>
              <w:rPr>
                <w:color w:val="5F5F5F"/>
                <w:sz w:val="18"/>
              </w:rPr>
              <w:t>and</w:t>
            </w:r>
            <w:r>
              <w:rPr>
                <w:color w:val="5F5F5F"/>
                <w:spacing w:val="-2"/>
                <w:sz w:val="18"/>
              </w:rPr>
              <w:t xml:space="preserve"> stockpile</w:t>
            </w:r>
          </w:p>
        </w:tc>
        <w:tc>
          <w:tcPr>
            <w:tcW w:w="5941" w:type="dxa"/>
          </w:tcPr>
          <w:p w14:paraId="62CFDECD" w14:textId="77777777" w:rsidR="008C34F0" w:rsidRDefault="00E30A4A">
            <w:pPr>
              <w:pStyle w:val="TableParagraph"/>
              <w:ind w:left="108"/>
              <w:rPr>
                <w:sz w:val="18"/>
              </w:rPr>
            </w:pPr>
            <w:r>
              <w:rPr>
                <w:color w:val="5F5F5F"/>
                <w:sz w:val="18"/>
              </w:rPr>
              <w:t>2x</w:t>
            </w:r>
            <w:r>
              <w:rPr>
                <w:color w:val="5F5F5F"/>
                <w:spacing w:val="-2"/>
                <w:sz w:val="18"/>
              </w:rPr>
              <w:t xml:space="preserve"> </w:t>
            </w:r>
            <w:r>
              <w:rPr>
                <w:color w:val="5F5F5F"/>
                <w:sz w:val="18"/>
              </w:rPr>
              <w:t>excavators,</w:t>
            </w:r>
            <w:r>
              <w:rPr>
                <w:color w:val="5F5F5F"/>
                <w:spacing w:val="-2"/>
                <w:sz w:val="18"/>
              </w:rPr>
              <w:t xml:space="preserve"> </w:t>
            </w:r>
            <w:r>
              <w:rPr>
                <w:color w:val="5F5F5F"/>
                <w:sz w:val="18"/>
              </w:rPr>
              <w:t>1x</w:t>
            </w:r>
            <w:r>
              <w:rPr>
                <w:color w:val="5F5F5F"/>
                <w:spacing w:val="-5"/>
                <w:sz w:val="18"/>
              </w:rPr>
              <w:t xml:space="preserve"> </w:t>
            </w:r>
            <w:r>
              <w:rPr>
                <w:color w:val="5F5F5F"/>
                <w:sz w:val="18"/>
              </w:rPr>
              <w:t>dozer,</w:t>
            </w:r>
            <w:r>
              <w:rPr>
                <w:color w:val="5F5F5F"/>
                <w:spacing w:val="1"/>
                <w:sz w:val="18"/>
              </w:rPr>
              <w:t xml:space="preserve"> </w:t>
            </w:r>
            <w:r>
              <w:rPr>
                <w:color w:val="5F5F5F"/>
                <w:sz w:val="18"/>
              </w:rPr>
              <w:t>1x</w:t>
            </w:r>
            <w:r>
              <w:rPr>
                <w:color w:val="5F5F5F"/>
                <w:spacing w:val="-6"/>
                <w:sz w:val="18"/>
              </w:rPr>
              <w:t xml:space="preserve"> </w:t>
            </w:r>
            <w:r>
              <w:rPr>
                <w:color w:val="5F5F5F"/>
                <w:sz w:val="18"/>
              </w:rPr>
              <w:t>tipper,</w:t>
            </w:r>
            <w:r>
              <w:rPr>
                <w:color w:val="5F5F5F"/>
                <w:spacing w:val="-3"/>
                <w:sz w:val="18"/>
              </w:rPr>
              <w:t xml:space="preserve"> </w:t>
            </w:r>
            <w:r>
              <w:rPr>
                <w:color w:val="5F5F5F"/>
                <w:sz w:val="18"/>
              </w:rPr>
              <w:t>2x</w:t>
            </w:r>
            <w:r>
              <w:rPr>
                <w:color w:val="5F5F5F"/>
                <w:spacing w:val="-5"/>
                <w:sz w:val="18"/>
              </w:rPr>
              <w:t xml:space="preserve"> </w:t>
            </w:r>
            <w:r>
              <w:rPr>
                <w:color w:val="5F5F5F"/>
                <w:sz w:val="18"/>
              </w:rPr>
              <w:t>wheeled</w:t>
            </w:r>
            <w:r>
              <w:rPr>
                <w:color w:val="5F5F5F"/>
                <w:spacing w:val="-1"/>
                <w:sz w:val="18"/>
              </w:rPr>
              <w:t xml:space="preserve"> </w:t>
            </w:r>
            <w:r>
              <w:rPr>
                <w:color w:val="5F5F5F"/>
                <w:sz w:val="18"/>
              </w:rPr>
              <w:t>loaders,</w:t>
            </w:r>
            <w:r>
              <w:rPr>
                <w:color w:val="5F5F5F"/>
                <w:spacing w:val="-3"/>
                <w:sz w:val="18"/>
              </w:rPr>
              <w:t xml:space="preserve"> </w:t>
            </w:r>
            <w:r>
              <w:rPr>
                <w:color w:val="5F5F5F"/>
                <w:sz w:val="18"/>
              </w:rPr>
              <w:t>2x</w:t>
            </w:r>
            <w:r>
              <w:rPr>
                <w:color w:val="5F5F5F"/>
                <w:spacing w:val="-4"/>
                <w:sz w:val="18"/>
              </w:rPr>
              <w:t xml:space="preserve"> </w:t>
            </w:r>
            <w:r>
              <w:rPr>
                <w:color w:val="5F5F5F"/>
                <w:sz w:val="18"/>
              </w:rPr>
              <w:t>dump</w:t>
            </w:r>
            <w:r>
              <w:rPr>
                <w:color w:val="5F5F5F"/>
                <w:spacing w:val="-6"/>
                <w:sz w:val="18"/>
              </w:rPr>
              <w:t xml:space="preserve"> </w:t>
            </w:r>
            <w:r>
              <w:rPr>
                <w:color w:val="5F5F5F"/>
                <w:spacing w:val="-2"/>
                <w:sz w:val="18"/>
              </w:rPr>
              <w:t>trucks</w:t>
            </w:r>
          </w:p>
        </w:tc>
        <w:tc>
          <w:tcPr>
            <w:tcW w:w="1997" w:type="dxa"/>
          </w:tcPr>
          <w:p w14:paraId="5BA33936" w14:textId="77777777" w:rsidR="008C34F0" w:rsidRDefault="00E30A4A">
            <w:pPr>
              <w:pStyle w:val="TableParagraph"/>
              <w:ind w:left="124"/>
              <w:rPr>
                <w:sz w:val="18"/>
              </w:rPr>
            </w:pPr>
            <w:r>
              <w:rPr>
                <w:color w:val="5F5F5F"/>
                <w:spacing w:val="-5"/>
                <w:sz w:val="18"/>
              </w:rPr>
              <w:t>120</w:t>
            </w:r>
          </w:p>
        </w:tc>
      </w:tr>
      <w:tr w:rsidR="008C34F0" w14:paraId="0BFCFA06" w14:textId="77777777">
        <w:trPr>
          <w:trHeight w:val="892"/>
        </w:trPr>
        <w:tc>
          <w:tcPr>
            <w:tcW w:w="1701" w:type="dxa"/>
            <w:shd w:val="clear" w:color="auto" w:fill="D3E6F4"/>
          </w:tcPr>
          <w:p w14:paraId="088BCA61" w14:textId="77777777" w:rsidR="008C34F0" w:rsidRDefault="00E30A4A">
            <w:pPr>
              <w:pStyle w:val="TableParagraph"/>
              <w:rPr>
                <w:sz w:val="18"/>
              </w:rPr>
            </w:pPr>
            <w:r>
              <w:rPr>
                <w:color w:val="5F5F5F"/>
                <w:sz w:val="18"/>
              </w:rPr>
              <w:t>Site</w:t>
            </w:r>
            <w:r>
              <w:rPr>
                <w:color w:val="5F5F5F"/>
                <w:spacing w:val="-15"/>
                <w:sz w:val="18"/>
              </w:rPr>
              <w:t xml:space="preserve"> </w:t>
            </w:r>
            <w:r>
              <w:rPr>
                <w:color w:val="5F5F5F"/>
                <w:sz w:val="18"/>
              </w:rPr>
              <w:t>offices</w:t>
            </w:r>
            <w:r>
              <w:rPr>
                <w:color w:val="5F5F5F"/>
                <w:spacing w:val="-12"/>
                <w:sz w:val="18"/>
              </w:rPr>
              <w:t xml:space="preserve"> </w:t>
            </w:r>
            <w:r>
              <w:rPr>
                <w:color w:val="5F5F5F"/>
                <w:sz w:val="18"/>
              </w:rPr>
              <w:t>and laydown areas</w:t>
            </w:r>
          </w:p>
        </w:tc>
        <w:tc>
          <w:tcPr>
            <w:tcW w:w="5941" w:type="dxa"/>
            <w:shd w:val="clear" w:color="auto" w:fill="D3E6F4"/>
          </w:tcPr>
          <w:p w14:paraId="75DF9798" w14:textId="77777777" w:rsidR="008C34F0" w:rsidRDefault="00E30A4A">
            <w:pPr>
              <w:pStyle w:val="TableParagraph"/>
              <w:ind w:left="108" w:right="128"/>
              <w:rPr>
                <w:sz w:val="18"/>
              </w:rPr>
            </w:pPr>
            <w:r>
              <w:rPr>
                <w:color w:val="5F5F5F"/>
                <w:sz w:val="18"/>
              </w:rPr>
              <w:t>2x excavators, 1x dozer, 2x wheeled loaders, 2x dump trucks, 1x grader,</w:t>
            </w:r>
            <w:r>
              <w:rPr>
                <w:color w:val="5F5F5F"/>
                <w:spacing w:val="-2"/>
                <w:sz w:val="18"/>
              </w:rPr>
              <w:t xml:space="preserve"> </w:t>
            </w:r>
            <w:r>
              <w:rPr>
                <w:color w:val="5F5F5F"/>
                <w:sz w:val="18"/>
              </w:rPr>
              <w:t>1x</w:t>
            </w:r>
            <w:r>
              <w:rPr>
                <w:color w:val="5F5F5F"/>
                <w:spacing w:val="-4"/>
                <w:sz w:val="18"/>
              </w:rPr>
              <w:t xml:space="preserve"> </w:t>
            </w:r>
            <w:r>
              <w:rPr>
                <w:color w:val="5F5F5F"/>
                <w:sz w:val="18"/>
              </w:rPr>
              <w:t>roller,</w:t>
            </w:r>
            <w:r>
              <w:rPr>
                <w:color w:val="5F5F5F"/>
                <w:spacing w:val="-2"/>
                <w:sz w:val="18"/>
              </w:rPr>
              <w:t xml:space="preserve"> </w:t>
            </w:r>
            <w:r>
              <w:rPr>
                <w:color w:val="5F5F5F"/>
                <w:sz w:val="18"/>
              </w:rPr>
              <w:t>1x</w:t>
            </w:r>
            <w:r>
              <w:rPr>
                <w:color w:val="5F5F5F"/>
                <w:spacing w:val="-4"/>
                <w:sz w:val="18"/>
              </w:rPr>
              <w:t xml:space="preserve"> </w:t>
            </w:r>
            <w:r>
              <w:rPr>
                <w:color w:val="5F5F5F"/>
                <w:sz w:val="18"/>
              </w:rPr>
              <w:t>water</w:t>
            </w:r>
            <w:r>
              <w:rPr>
                <w:color w:val="5F5F5F"/>
                <w:spacing w:val="-3"/>
                <w:sz w:val="18"/>
              </w:rPr>
              <w:t xml:space="preserve"> </w:t>
            </w:r>
            <w:r>
              <w:rPr>
                <w:color w:val="5F5F5F"/>
                <w:sz w:val="18"/>
              </w:rPr>
              <w:t>truck,</w:t>
            </w:r>
            <w:r>
              <w:rPr>
                <w:color w:val="5F5F5F"/>
                <w:spacing w:val="-2"/>
                <w:sz w:val="18"/>
              </w:rPr>
              <w:t xml:space="preserve"> </w:t>
            </w:r>
            <w:r>
              <w:rPr>
                <w:color w:val="5F5F5F"/>
                <w:sz w:val="18"/>
              </w:rPr>
              <w:t>2x</w:t>
            </w:r>
            <w:r>
              <w:rPr>
                <w:color w:val="5F5F5F"/>
                <w:spacing w:val="-5"/>
                <w:sz w:val="18"/>
              </w:rPr>
              <w:t xml:space="preserve"> </w:t>
            </w:r>
            <w:r>
              <w:rPr>
                <w:color w:val="5F5F5F"/>
                <w:sz w:val="18"/>
              </w:rPr>
              <w:t>tippers,</w:t>
            </w:r>
            <w:r>
              <w:rPr>
                <w:color w:val="5F5F5F"/>
                <w:spacing w:val="-2"/>
                <w:sz w:val="18"/>
              </w:rPr>
              <w:t xml:space="preserve"> </w:t>
            </w:r>
            <w:r>
              <w:rPr>
                <w:color w:val="5F5F5F"/>
                <w:sz w:val="18"/>
              </w:rPr>
              <w:t>5x</w:t>
            </w:r>
            <w:r>
              <w:rPr>
                <w:color w:val="5F5F5F"/>
                <w:spacing w:val="-4"/>
                <w:sz w:val="18"/>
              </w:rPr>
              <w:t xml:space="preserve"> </w:t>
            </w:r>
            <w:r>
              <w:rPr>
                <w:color w:val="5F5F5F"/>
                <w:sz w:val="18"/>
              </w:rPr>
              <w:t>light</w:t>
            </w:r>
            <w:r>
              <w:rPr>
                <w:color w:val="5F5F5F"/>
                <w:spacing w:val="-2"/>
                <w:sz w:val="18"/>
              </w:rPr>
              <w:t xml:space="preserve"> </w:t>
            </w:r>
            <w:r>
              <w:rPr>
                <w:color w:val="5F5F5F"/>
                <w:sz w:val="18"/>
              </w:rPr>
              <w:t>vehicles,</w:t>
            </w:r>
            <w:r>
              <w:rPr>
                <w:color w:val="5F5F5F"/>
                <w:spacing w:val="-2"/>
                <w:sz w:val="18"/>
              </w:rPr>
              <w:t xml:space="preserve"> </w:t>
            </w:r>
            <w:r>
              <w:rPr>
                <w:color w:val="5F5F5F"/>
                <w:sz w:val="18"/>
              </w:rPr>
              <w:t xml:space="preserve">1x hand </w:t>
            </w:r>
            <w:r>
              <w:rPr>
                <w:color w:val="5F5F5F"/>
                <w:spacing w:val="-2"/>
                <w:sz w:val="18"/>
              </w:rPr>
              <w:t>tools</w:t>
            </w:r>
          </w:p>
        </w:tc>
        <w:tc>
          <w:tcPr>
            <w:tcW w:w="1997" w:type="dxa"/>
            <w:shd w:val="clear" w:color="auto" w:fill="D3E6F4"/>
          </w:tcPr>
          <w:p w14:paraId="1DC79071" w14:textId="77777777" w:rsidR="008C34F0" w:rsidRDefault="00E30A4A">
            <w:pPr>
              <w:pStyle w:val="TableParagraph"/>
              <w:ind w:left="124"/>
              <w:rPr>
                <w:sz w:val="18"/>
              </w:rPr>
            </w:pPr>
            <w:r>
              <w:rPr>
                <w:color w:val="5F5F5F"/>
                <w:spacing w:val="-5"/>
                <w:sz w:val="18"/>
              </w:rPr>
              <w:t>125</w:t>
            </w:r>
          </w:p>
        </w:tc>
      </w:tr>
      <w:tr w:rsidR="008C34F0" w14:paraId="029ED7D2" w14:textId="77777777">
        <w:trPr>
          <w:trHeight w:val="465"/>
        </w:trPr>
        <w:tc>
          <w:tcPr>
            <w:tcW w:w="1701" w:type="dxa"/>
          </w:tcPr>
          <w:p w14:paraId="031069C9" w14:textId="77777777" w:rsidR="008C34F0" w:rsidRDefault="00E30A4A">
            <w:pPr>
              <w:pStyle w:val="TableParagraph"/>
              <w:spacing w:before="128"/>
              <w:rPr>
                <w:sz w:val="18"/>
              </w:rPr>
            </w:pPr>
            <w:r>
              <w:rPr>
                <w:color w:val="5F5F5F"/>
                <w:spacing w:val="-2"/>
                <w:sz w:val="18"/>
              </w:rPr>
              <w:t>Trenching</w:t>
            </w:r>
          </w:p>
        </w:tc>
        <w:tc>
          <w:tcPr>
            <w:tcW w:w="5941" w:type="dxa"/>
          </w:tcPr>
          <w:p w14:paraId="27B700F0" w14:textId="77777777" w:rsidR="008C34F0" w:rsidRDefault="00E30A4A">
            <w:pPr>
              <w:pStyle w:val="TableParagraph"/>
              <w:spacing w:before="128"/>
              <w:ind w:left="108"/>
              <w:rPr>
                <w:sz w:val="18"/>
              </w:rPr>
            </w:pPr>
            <w:r>
              <w:rPr>
                <w:color w:val="5F5F5F"/>
                <w:sz w:val="18"/>
              </w:rPr>
              <w:t>1x</w:t>
            </w:r>
            <w:r>
              <w:rPr>
                <w:color w:val="5F5F5F"/>
                <w:spacing w:val="-4"/>
                <w:sz w:val="18"/>
              </w:rPr>
              <w:t xml:space="preserve"> </w:t>
            </w:r>
            <w:r>
              <w:rPr>
                <w:color w:val="5F5F5F"/>
                <w:sz w:val="18"/>
              </w:rPr>
              <w:t>trencher</w:t>
            </w:r>
            <w:r>
              <w:rPr>
                <w:color w:val="5F5F5F"/>
                <w:spacing w:val="-8"/>
                <w:sz w:val="18"/>
              </w:rPr>
              <w:t xml:space="preserve"> </w:t>
            </w:r>
            <w:r>
              <w:rPr>
                <w:color w:val="5F5F5F"/>
                <w:sz w:val="18"/>
              </w:rPr>
              <w:t>(or</w:t>
            </w:r>
            <w:r>
              <w:rPr>
                <w:color w:val="5F5F5F"/>
                <w:spacing w:val="-3"/>
                <w:sz w:val="18"/>
              </w:rPr>
              <w:t xml:space="preserve"> </w:t>
            </w:r>
            <w:r>
              <w:rPr>
                <w:color w:val="5F5F5F"/>
                <w:sz w:val="18"/>
              </w:rPr>
              <w:t>excavator),</w:t>
            </w:r>
            <w:r>
              <w:rPr>
                <w:color w:val="5F5F5F"/>
                <w:spacing w:val="-1"/>
                <w:sz w:val="18"/>
              </w:rPr>
              <w:t xml:space="preserve"> </w:t>
            </w:r>
            <w:r>
              <w:rPr>
                <w:color w:val="5F5F5F"/>
                <w:sz w:val="18"/>
              </w:rPr>
              <w:t>1x</w:t>
            </w:r>
            <w:r>
              <w:rPr>
                <w:color w:val="5F5F5F"/>
                <w:spacing w:val="-4"/>
                <w:sz w:val="18"/>
              </w:rPr>
              <w:t xml:space="preserve"> </w:t>
            </w:r>
            <w:r>
              <w:rPr>
                <w:color w:val="5F5F5F"/>
                <w:sz w:val="18"/>
              </w:rPr>
              <w:t>dozer,</w:t>
            </w:r>
            <w:r>
              <w:rPr>
                <w:color w:val="5F5F5F"/>
                <w:spacing w:val="2"/>
                <w:sz w:val="18"/>
              </w:rPr>
              <w:t xml:space="preserve"> </w:t>
            </w:r>
            <w:r>
              <w:rPr>
                <w:color w:val="5F5F5F"/>
                <w:sz w:val="18"/>
              </w:rPr>
              <w:t>1x dump</w:t>
            </w:r>
            <w:r>
              <w:rPr>
                <w:color w:val="5F5F5F"/>
                <w:spacing w:val="-10"/>
                <w:sz w:val="18"/>
              </w:rPr>
              <w:t xml:space="preserve"> </w:t>
            </w:r>
            <w:r>
              <w:rPr>
                <w:color w:val="5F5F5F"/>
                <w:spacing w:val="-4"/>
                <w:sz w:val="18"/>
              </w:rPr>
              <w:t>truck</w:t>
            </w:r>
          </w:p>
        </w:tc>
        <w:tc>
          <w:tcPr>
            <w:tcW w:w="1997" w:type="dxa"/>
          </w:tcPr>
          <w:p w14:paraId="32ABC484" w14:textId="77777777" w:rsidR="008C34F0" w:rsidRDefault="00E30A4A">
            <w:pPr>
              <w:pStyle w:val="TableParagraph"/>
              <w:spacing w:before="128"/>
              <w:ind w:left="124"/>
              <w:rPr>
                <w:sz w:val="18"/>
              </w:rPr>
            </w:pPr>
            <w:r>
              <w:rPr>
                <w:color w:val="5F5F5F"/>
                <w:spacing w:val="-5"/>
                <w:sz w:val="18"/>
              </w:rPr>
              <w:t>120</w:t>
            </w:r>
          </w:p>
        </w:tc>
      </w:tr>
      <w:tr w:rsidR="008C34F0" w14:paraId="094EB5B1" w14:textId="77777777">
        <w:trPr>
          <w:trHeight w:val="686"/>
        </w:trPr>
        <w:tc>
          <w:tcPr>
            <w:tcW w:w="1701" w:type="dxa"/>
            <w:shd w:val="clear" w:color="auto" w:fill="D3E6F4"/>
          </w:tcPr>
          <w:p w14:paraId="22CA3AEE" w14:textId="77777777" w:rsidR="008C34F0" w:rsidRDefault="00E30A4A">
            <w:pPr>
              <w:pStyle w:val="TableParagraph"/>
              <w:rPr>
                <w:sz w:val="18"/>
              </w:rPr>
            </w:pPr>
            <w:r>
              <w:rPr>
                <w:color w:val="5F5F5F"/>
                <w:sz w:val="18"/>
              </w:rPr>
              <w:t>Shore</w:t>
            </w:r>
            <w:r>
              <w:rPr>
                <w:color w:val="5F5F5F"/>
                <w:spacing w:val="-2"/>
                <w:sz w:val="18"/>
              </w:rPr>
              <w:t xml:space="preserve"> crossing</w:t>
            </w:r>
          </w:p>
        </w:tc>
        <w:tc>
          <w:tcPr>
            <w:tcW w:w="5941" w:type="dxa"/>
            <w:shd w:val="clear" w:color="auto" w:fill="D3E6F4"/>
          </w:tcPr>
          <w:p w14:paraId="43437350" w14:textId="77777777" w:rsidR="008C34F0" w:rsidRDefault="00E30A4A">
            <w:pPr>
              <w:pStyle w:val="TableParagraph"/>
              <w:spacing w:line="244" w:lineRule="auto"/>
              <w:ind w:left="108"/>
              <w:rPr>
                <w:sz w:val="18"/>
              </w:rPr>
            </w:pPr>
            <w:r>
              <w:rPr>
                <w:color w:val="5F5F5F"/>
                <w:sz w:val="18"/>
              </w:rPr>
              <w:t>2x HDD</w:t>
            </w:r>
            <w:r>
              <w:rPr>
                <w:color w:val="5F5F5F"/>
                <w:spacing w:val="-7"/>
                <w:sz w:val="18"/>
              </w:rPr>
              <w:t xml:space="preserve"> </w:t>
            </w:r>
            <w:r>
              <w:rPr>
                <w:color w:val="5F5F5F"/>
                <w:sz w:val="18"/>
              </w:rPr>
              <w:t>rigs</w:t>
            </w:r>
            <w:r>
              <w:rPr>
                <w:color w:val="5F5F5F"/>
                <w:spacing w:val="-5"/>
                <w:sz w:val="18"/>
              </w:rPr>
              <w:t xml:space="preserve"> </w:t>
            </w:r>
            <w:r>
              <w:rPr>
                <w:color w:val="5F5F5F"/>
                <w:sz w:val="18"/>
              </w:rPr>
              <w:t>(including</w:t>
            </w:r>
            <w:r>
              <w:rPr>
                <w:color w:val="5F5F5F"/>
                <w:spacing w:val="-5"/>
                <w:sz w:val="18"/>
              </w:rPr>
              <w:t xml:space="preserve"> </w:t>
            </w:r>
            <w:r>
              <w:rPr>
                <w:color w:val="5F5F5F"/>
                <w:sz w:val="18"/>
              </w:rPr>
              <w:t>ancillary</w:t>
            </w:r>
            <w:r>
              <w:rPr>
                <w:color w:val="5F5F5F"/>
                <w:spacing w:val="-4"/>
                <w:sz w:val="18"/>
              </w:rPr>
              <w:t xml:space="preserve"> </w:t>
            </w:r>
            <w:r>
              <w:rPr>
                <w:color w:val="5F5F5F"/>
                <w:sz w:val="18"/>
              </w:rPr>
              <w:t>pumping</w:t>
            </w:r>
            <w:r>
              <w:rPr>
                <w:color w:val="5F5F5F"/>
                <w:spacing w:val="-5"/>
                <w:sz w:val="18"/>
              </w:rPr>
              <w:t xml:space="preserve"> </w:t>
            </w:r>
            <w:r>
              <w:rPr>
                <w:color w:val="5F5F5F"/>
                <w:sz w:val="18"/>
              </w:rPr>
              <w:t>equipment),</w:t>
            </w:r>
            <w:r>
              <w:rPr>
                <w:color w:val="5F5F5F"/>
                <w:spacing w:val="-2"/>
                <w:sz w:val="18"/>
              </w:rPr>
              <w:t xml:space="preserve"> </w:t>
            </w:r>
            <w:r>
              <w:rPr>
                <w:color w:val="5F5F5F"/>
                <w:sz w:val="18"/>
              </w:rPr>
              <w:t>1x</w:t>
            </w:r>
            <w:r>
              <w:rPr>
                <w:color w:val="5F5F5F"/>
                <w:spacing w:val="-4"/>
                <w:sz w:val="18"/>
              </w:rPr>
              <w:t xml:space="preserve"> </w:t>
            </w:r>
            <w:r>
              <w:rPr>
                <w:color w:val="5F5F5F"/>
                <w:sz w:val="18"/>
              </w:rPr>
              <w:t>excavator,</w:t>
            </w:r>
            <w:r>
              <w:rPr>
                <w:color w:val="5F5F5F"/>
                <w:spacing w:val="-2"/>
                <w:sz w:val="18"/>
              </w:rPr>
              <w:t xml:space="preserve"> </w:t>
            </w:r>
            <w:r>
              <w:rPr>
                <w:color w:val="5F5F5F"/>
                <w:sz w:val="18"/>
              </w:rPr>
              <w:t>1x dump truck, 5x light vehicles, 1x mobile crane, 2x road trucks</w:t>
            </w:r>
          </w:p>
        </w:tc>
        <w:tc>
          <w:tcPr>
            <w:tcW w:w="1997" w:type="dxa"/>
            <w:shd w:val="clear" w:color="auto" w:fill="D3E6F4"/>
          </w:tcPr>
          <w:p w14:paraId="0DAB8D0C" w14:textId="77777777" w:rsidR="008C34F0" w:rsidRDefault="00E30A4A">
            <w:pPr>
              <w:pStyle w:val="TableParagraph"/>
              <w:ind w:left="124"/>
              <w:rPr>
                <w:sz w:val="18"/>
              </w:rPr>
            </w:pPr>
            <w:r>
              <w:rPr>
                <w:color w:val="5F5F5F"/>
                <w:spacing w:val="-5"/>
                <w:sz w:val="18"/>
              </w:rPr>
              <w:t>120</w:t>
            </w:r>
          </w:p>
        </w:tc>
      </w:tr>
      <w:tr w:rsidR="008C34F0" w14:paraId="6553F9E9" w14:textId="77777777">
        <w:trPr>
          <w:trHeight w:val="676"/>
        </w:trPr>
        <w:tc>
          <w:tcPr>
            <w:tcW w:w="1701" w:type="dxa"/>
          </w:tcPr>
          <w:p w14:paraId="2B9D00D9" w14:textId="77777777" w:rsidR="008C34F0" w:rsidRDefault="00E30A4A">
            <w:pPr>
              <w:pStyle w:val="TableParagraph"/>
              <w:spacing w:before="128"/>
              <w:rPr>
                <w:sz w:val="18"/>
              </w:rPr>
            </w:pPr>
            <w:r>
              <w:rPr>
                <w:color w:val="5F5F5F"/>
                <w:sz w:val="18"/>
              </w:rPr>
              <w:t>Local</w:t>
            </w:r>
            <w:r>
              <w:rPr>
                <w:color w:val="5F5F5F"/>
                <w:spacing w:val="-13"/>
                <w:sz w:val="18"/>
              </w:rPr>
              <w:t xml:space="preserve"> </w:t>
            </w:r>
            <w:r>
              <w:rPr>
                <w:color w:val="5F5F5F"/>
                <w:sz w:val="18"/>
              </w:rPr>
              <w:t xml:space="preserve">feature </w:t>
            </w:r>
            <w:r>
              <w:rPr>
                <w:color w:val="5F5F5F"/>
                <w:spacing w:val="-2"/>
                <w:sz w:val="18"/>
              </w:rPr>
              <w:t>crossings</w:t>
            </w:r>
          </w:p>
        </w:tc>
        <w:tc>
          <w:tcPr>
            <w:tcW w:w="5941" w:type="dxa"/>
          </w:tcPr>
          <w:p w14:paraId="41364B7D" w14:textId="77777777" w:rsidR="008C34F0" w:rsidRDefault="00E30A4A">
            <w:pPr>
              <w:pStyle w:val="TableParagraph"/>
              <w:spacing w:before="128"/>
              <w:ind w:left="108" w:right="128"/>
              <w:rPr>
                <w:sz w:val="18"/>
              </w:rPr>
            </w:pPr>
            <w:r>
              <w:rPr>
                <w:color w:val="5F5F5F"/>
                <w:sz w:val="18"/>
              </w:rPr>
              <w:t>1x</w:t>
            </w:r>
            <w:r>
              <w:rPr>
                <w:color w:val="5F5F5F"/>
                <w:spacing w:val="-1"/>
                <w:sz w:val="18"/>
              </w:rPr>
              <w:t xml:space="preserve"> </w:t>
            </w:r>
            <w:r>
              <w:rPr>
                <w:color w:val="5F5F5F"/>
                <w:sz w:val="18"/>
              </w:rPr>
              <w:t>HDD</w:t>
            </w:r>
            <w:r>
              <w:rPr>
                <w:color w:val="5F5F5F"/>
                <w:spacing w:val="-8"/>
                <w:sz w:val="18"/>
              </w:rPr>
              <w:t xml:space="preserve"> </w:t>
            </w:r>
            <w:r>
              <w:rPr>
                <w:color w:val="5F5F5F"/>
                <w:sz w:val="18"/>
              </w:rPr>
              <w:t>rig</w:t>
            </w:r>
            <w:r>
              <w:rPr>
                <w:color w:val="5F5F5F"/>
                <w:spacing w:val="-6"/>
                <w:sz w:val="18"/>
              </w:rPr>
              <w:t xml:space="preserve"> </w:t>
            </w:r>
            <w:r>
              <w:rPr>
                <w:color w:val="5F5F5F"/>
                <w:sz w:val="18"/>
              </w:rPr>
              <w:t>(including</w:t>
            </w:r>
            <w:r>
              <w:rPr>
                <w:color w:val="5F5F5F"/>
                <w:spacing w:val="-1"/>
                <w:sz w:val="18"/>
              </w:rPr>
              <w:t xml:space="preserve"> </w:t>
            </w:r>
            <w:r>
              <w:rPr>
                <w:color w:val="5F5F5F"/>
                <w:sz w:val="18"/>
              </w:rPr>
              <w:t>ancillary</w:t>
            </w:r>
            <w:r>
              <w:rPr>
                <w:color w:val="5F5F5F"/>
                <w:spacing w:val="-5"/>
                <w:sz w:val="18"/>
              </w:rPr>
              <w:t xml:space="preserve"> </w:t>
            </w:r>
            <w:r>
              <w:rPr>
                <w:color w:val="5F5F5F"/>
                <w:sz w:val="18"/>
              </w:rPr>
              <w:t>pumping</w:t>
            </w:r>
            <w:r>
              <w:rPr>
                <w:color w:val="5F5F5F"/>
                <w:spacing w:val="-1"/>
                <w:sz w:val="18"/>
              </w:rPr>
              <w:t xml:space="preserve"> </w:t>
            </w:r>
            <w:r>
              <w:rPr>
                <w:color w:val="5F5F5F"/>
                <w:sz w:val="18"/>
              </w:rPr>
              <w:t>equipment),</w:t>
            </w:r>
            <w:r>
              <w:rPr>
                <w:color w:val="5F5F5F"/>
                <w:spacing w:val="-3"/>
                <w:sz w:val="18"/>
              </w:rPr>
              <w:t xml:space="preserve"> </w:t>
            </w:r>
            <w:r>
              <w:rPr>
                <w:color w:val="5F5F5F"/>
                <w:sz w:val="18"/>
              </w:rPr>
              <w:t>1x</w:t>
            </w:r>
            <w:r>
              <w:rPr>
                <w:color w:val="5F5F5F"/>
                <w:spacing w:val="-6"/>
                <w:sz w:val="18"/>
              </w:rPr>
              <w:t xml:space="preserve"> </w:t>
            </w:r>
            <w:r>
              <w:rPr>
                <w:color w:val="5F5F5F"/>
                <w:sz w:val="18"/>
              </w:rPr>
              <w:t>road</w:t>
            </w:r>
            <w:r>
              <w:rPr>
                <w:color w:val="5F5F5F"/>
                <w:spacing w:val="-6"/>
                <w:sz w:val="18"/>
              </w:rPr>
              <w:t xml:space="preserve"> </w:t>
            </w:r>
            <w:r>
              <w:rPr>
                <w:color w:val="5F5F5F"/>
                <w:sz w:val="18"/>
              </w:rPr>
              <w:t>truck, 1x light vehicle</w:t>
            </w:r>
          </w:p>
        </w:tc>
        <w:tc>
          <w:tcPr>
            <w:tcW w:w="1997" w:type="dxa"/>
          </w:tcPr>
          <w:p w14:paraId="5AFADF43" w14:textId="77777777" w:rsidR="008C34F0" w:rsidRDefault="00E30A4A">
            <w:pPr>
              <w:pStyle w:val="TableParagraph"/>
              <w:spacing w:before="128"/>
              <w:ind w:left="124"/>
              <w:rPr>
                <w:sz w:val="18"/>
              </w:rPr>
            </w:pPr>
            <w:r>
              <w:rPr>
                <w:color w:val="5F5F5F"/>
                <w:spacing w:val="-5"/>
                <w:sz w:val="18"/>
              </w:rPr>
              <w:t>110</w:t>
            </w:r>
          </w:p>
        </w:tc>
      </w:tr>
      <w:tr w:rsidR="008C34F0" w14:paraId="61A9DF80" w14:textId="77777777">
        <w:trPr>
          <w:trHeight w:val="681"/>
        </w:trPr>
        <w:tc>
          <w:tcPr>
            <w:tcW w:w="1701" w:type="dxa"/>
            <w:shd w:val="clear" w:color="auto" w:fill="D3E6F4"/>
          </w:tcPr>
          <w:p w14:paraId="61A7410D" w14:textId="77777777" w:rsidR="008C34F0" w:rsidRDefault="00E30A4A">
            <w:pPr>
              <w:pStyle w:val="TableParagraph"/>
              <w:rPr>
                <w:sz w:val="18"/>
              </w:rPr>
            </w:pPr>
            <w:r>
              <w:rPr>
                <w:color w:val="5F5F5F"/>
                <w:sz w:val="18"/>
              </w:rPr>
              <w:t>Converter</w:t>
            </w:r>
            <w:r>
              <w:rPr>
                <w:color w:val="5F5F5F"/>
                <w:spacing w:val="-15"/>
                <w:sz w:val="18"/>
              </w:rPr>
              <w:t xml:space="preserve"> </w:t>
            </w:r>
            <w:r>
              <w:rPr>
                <w:color w:val="5F5F5F"/>
                <w:sz w:val="18"/>
              </w:rPr>
              <w:t>station</w:t>
            </w:r>
            <w:r>
              <w:rPr>
                <w:color w:val="5F5F5F"/>
                <w:spacing w:val="-12"/>
                <w:sz w:val="18"/>
              </w:rPr>
              <w:t xml:space="preserve"> </w:t>
            </w:r>
            <w:r>
              <w:rPr>
                <w:color w:val="5F5F5F"/>
                <w:sz w:val="18"/>
              </w:rPr>
              <w:t xml:space="preserve">- </w:t>
            </w:r>
            <w:r>
              <w:rPr>
                <w:color w:val="5F5F5F"/>
                <w:spacing w:val="-2"/>
                <w:sz w:val="18"/>
              </w:rPr>
              <w:t>earthworks/civil</w:t>
            </w:r>
          </w:p>
        </w:tc>
        <w:tc>
          <w:tcPr>
            <w:tcW w:w="5941" w:type="dxa"/>
            <w:shd w:val="clear" w:color="auto" w:fill="D3E6F4"/>
          </w:tcPr>
          <w:p w14:paraId="68776EA8" w14:textId="77777777" w:rsidR="008C34F0" w:rsidRDefault="00E30A4A">
            <w:pPr>
              <w:pStyle w:val="TableParagraph"/>
              <w:ind w:left="108" w:right="128"/>
              <w:rPr>
                <w:sz w:val="18"/>
              </w:rPr>
            </w:pPr>
            <w:r>
              <w:rPr>
                <w:color w:val="5F5F5F"/>
                <w:sz w:val="18"/>
              </w:rPr>
              <w:t>2x</w:t>
            </w:r>
            <w:r>
              <w:rPr>
                <w:color w:val="5F5F5F"/>
                <w:spacing w:val="-2"/>
                <w:sz w:val="18"/>
              </w:rPr>
              <w:t xml:space="preserve"> </w:t>
            </w:r>
            <w:r>
              <w:rPr>
                <w:color w:val="5F5F5F"/>
                <w:sz w:val="18"/>
              </w:rPr>
              <w:t>excavators,</w:t>
            </w:r>
            <w:r>
              <w:rPr>
                <w:color w:val="5F5F5F"/>
                <w:spacing w:val="-3"/>
                <w:sz w:val="18"/>
              </w:rPr>
              <w:t xml:space="preserve"> </w:t>
            </w:r>
            <w:r>
              <w:rPr>
                <w:color w:val="5F5F5F"/>
                <w:sz w:val="18"/>
              </w:rPr>
              <w:t>1x</w:t>
            </w:r>
            <w:r>
              <w:rPr>
                <w:color w:val="5F5F5F"/>
                <w:spacing w:val="-5"/>
                <w:sz w:val="18"/>
              </w:rPr>
              <w:t xml:space="preserve"> </w:t>
            </w:r>
            <w:r>
              <w:rPr>
                <w:color w:val="5F5F5F"/>
                <w:sz w:val="18"/>
              </w:rPr>
              <w:t>dozer, 1x</w:t>
            </w:r>
            <w:r>
              <w:rPr>
                <w:color w:val="5F5F5F"/>
                <w:spacing w:val="-2"/>
                <w:sz w:val="18"/>
              </w:rPr>
              <w:t xml:space="preserve"> </w:t>
            </w:r>
            <w:r>
              <w:rPr>
                <w:color w:val="5F5F5F"/>
                <w:sz w:val="18"/>
              </w:rPr>
              <w:t>wheeled</w:t>
            </w:r>
            <w:r>
              <w:rPr>
                <w:color w:val="5F5F5F"/>
                <w:spacing w:val="-2"/>
                <w:sz w:val="18"/>
              </w:rPr>
              <w:t xml:space="preserve"> </w:t>
            </w:r>
            <w:r>
              <w:rPr>
                <w:color w:val="5F5F5F"/>
                <w:sz w:val="18"/>
              </w:rPr>
              <w:t>loader,</w:t>
            </w:r>
            <w:r>
              <w:rPr>
                <w:color w:val="5F5F5F"/>
                <w:spacing w:val="-3"/>
                <w:sz w:val="18"/>
              </w:rPr>
              <w:t xml:space="preserve"> </w:t>
            </w:r>
            <w:r>
              <w:rPr>
                <w:color w:val="5F5F5F"/>
                <w:sz w:val="18"/>
              </w:rPr>
              <w:t>2x</w:t>
            </w:r>
            <w:r>
              <w:rPr>
                <w:color w:val="5F5F5F"/>
                <w:spacing w:val="-5"/>
                <w:sz w:val="18"/>
              </w:rPr>
              <w:t xml:space="preserve"> </w:t>
            </w:r>
            <w:r>
              <w:rPr>
                <w:color w:val="5F5F5F"/>
                <w:sz w:val="18"/>
              </w:rPr>
              <w:t>dump</w:t>
            </w:r>
            <w:r>
              <w:rPr>
                <w:color w:val="5F5F5F"/>
                <w:spacing w:val="-6"/>
                <w:sz w:val="18"/>
              </w:rPr>
              <w:t xml:space="preserve"> </w:t>
            </w:r>
            <w:r>
              <w:rPr>
                <w:color w:val="5F5F5F"/>
                <w:sz w:val="18"/>
              </w:rPr>
              <w:t>trucks,</w:t>
            </w:r>
            <w:r>
              <w:rPr>
                <w:color w:val="5F5F5F"/>
                <w:spacing w:val="-8"/>
                <w:sz w:val="18"/>
              </w:rPr>
              <w:t xml:space="preserve"> </w:t>
            </w:r>
            <w:r>
              <w:rPr>
                <w:color w:val="5F5F5F"/>
                <w:sz w:val="18"/>
              </w:rPr>
              <w:t>1x</w:t>
            </w:r>
            <w:r>
              <w:rPr>
                <w:color w:val="5F5F5F"/>
                <w:spacing w:val="-2"/>
                <w:sz w:val="18"/>
              </w:rPr>
              <w:t xml:space="preserve"> </w:t>
            </w:r>
            <w:r>
              <w:rPr>
                <w:color w:val="5F5F5F"/>
                <w:sz w:val="18"/>
              </w:rPr>
              <w:t>roller, 2x tippers, 5x light vehicles, 1x concrete agitator, 1x concrete saw</w:t>
            </w:r>
          </w:p>
        </w:tc>
        <w:tc>
          <w:tcPr>
            <w:tcW w:w="1997" w:type="dxa"/>
            <w:shd w:val="clear" w:color="auto" w:fill="D3E6F4"/>
          </w:tcPr>
          <w:p w14:paraId="48DD0231" w14:textId="77777777" w:rsidR="008C34F0" w:rsidRDefault="00E30A4A">
            <w:pPr>
              <w:pStyle w:val="TableParagraph"/>
              <w:ind w:left="124"/>
              <w:rPr>
                <w:sz w:val="18"/>
              </w:rPr>
            </w:pPr>
            <w:r>
              <w:rPr>
                <w:color w:val="5F5F5F"/>
                <w:spacing w:val="-5"/>
                <w:sz w:val="18"/>
              </w:rPr>
              <w:t>120</w:t>
            </w:r>
          </w:p>
        </w:tc>
      </w:tr>
      <w:tr w:rsidR="008C34F0" w14:paraId="2E9461D0" w14:textId="77777777">
        <w:trPr>
          <w:trHeight w:val="547"/>
        </w:trPr>
        <w:tc>
          <w:tcPr>
            <w:tcW w:w="1701" w:type="dxa"/>
          </w:tcPr>
          <w:p w14:paraId="4CF01933" w14:textId="77777777" w:rsidR="008C34F0" w:rsidRDefault="00E30A4A">
            <w:pPr>
              <w:pStyle w:val="TableParagraph"/>
              <w:spacing w:before="107" w:line="210" w:lineRule="atLeast"/>
              <w:rPr>
                <w:sz w:val="18"/>
              </w:rPr>
            </w:pPr>
            <w:r>
              <w:rPr>
                <w:color w:val="5F5F5F"/>
                <w:sz w:val="18"/>
              </w:rPr>
              <w:t>Converter</w:t>
            </w:r>
            <w:r>
              <w:rPr>
                <w:color w:val="5F5F5F"/>
                <w:spacing w:val="-15"/>
                <w:sz w:val="18"/>
              </w:rPr>
              <w:t xml:space="preserve"> </w:t>
            </w:r>
            <w:r>
              <w:rPr>
                <w:color w:val="5F5F5F"/>
                <w:sz w:val="18"/>
              </w:rPr>
              <w:t>station</w:t>
            </w:r>
            <w:r>
              <w:rPr>
                <w:color w:val="5F5F5F"/>
                <w:spacing w:val="-12"/>
                <w:sz w:val="18"/>
              </w:rPr>
              <w:t xml:space="preserve"> </w:t>
            </w:r>
            <w:r>
              <w:rPr>
                <w:color w:val="5F5F5F"/>
                <w:sz w:val="18"/>
              </w:rPr>
              <w:t xml:space="preserve">- </w:t>
            </w:r>
            <w:r>
              <w:rPr>
                <w:color w:val="5F5F5F"/>
                <w:spacing w:val="-2"/>
                <w:sz w:val="18"/>
              </w:rPr>
              <w:t>Infrastructure</w:t>
            </w:r>
          </w:p>
        </w:tc>
        <w:tc>
          <w:tcPr>
            <w:tcW w:w="5941" w:type="dxa"/>
          </w:tcPr>
          <w:p w14:paraId="3203A25A" w14:textId="77777777" w:rsidR="008C34F0" w:rsidRDefault="00E30A4A">
            <w:pPr>
              <w:pStyle w:val="TableParagraph"/>
              <w:spacing w:before="128"/>
              <w:ind w:left="108"/>
              <w:rPr>
                <w:sz w:val="18"/>
              </w:rPr>
            </w:pPr>
            <w:r>
              <w:rPr>
                <w:color w:val="5F5F5F"/>
                <w:sz w:val="18"/>
              </w:rPr>
              <w:t>5x</w:t>
            </w:r>
            <w:r>
              <w:rPr>
                <w:color w:val="5F5F5F"/>
                <w:spacing w:val="-3"/>
                <w:sz w:val="18"/>
              </w:rPr>
              <w:t xml:space="preserve"> </w:t>
            </w:r>
            <w:r>
              <w:rPr>
                <w:color w:val="5F5F5F"/>
                <w:sz w:val="18"/>
              </w:rPr>
              <w:t>light</w:t>
            </w:r>
            <w:r>
              <w:rPr>
                <w:color w:val="5F5F5F"/>
                <w:spacing w:val="-4"/>
                <w:sz w:val="18"/>
              </w:rPr>
              <w:t xml:space="preserve"> </w:t>
            </w:r>
            <w:r>
              <w:rPr>
                <w:color w:val="5F5F5F"/>
                <w:sz w:val="18"/>
              </w:rPr>
              <w:t>vehicles,</w:t>
            </w:r>
            <w:r>
              <w:rPr>
                <w:color w:val="5F5F5F"/>
                <w:spacing w:val="-4"/>
                <w:sz w:val="18"/>
              </w:rPr>
              <w:t xml:space="preserve"> </w:t>
            </w:r>
            <w:r>
              <w:rPr>
                <w:color w:val="5F5F5F"/>
                <w:sz w:val="18"/>
              </w:rPr>
              <w:t>1x</w:t>
            </w:r>
            <w:r>
              <w:rPr>
                <w:color w:val="5F5F5F"/>
                <w:spacing w:val="-6"/>
                <w:sz w:val="18"/>
              </w:rPr>
              <w:t xml:space="preserve"> </w:t>
            </w:r>
            <w:r>
              <w:rPr>
                <w:color w:val="5F5F5F"/>
                <w:sz w:val="18"/>
              </w:rPr>
              <w:t>mobile</w:t>
            </w:r>
            <w:r>
              <w:rPr>
                <w:color w:val="5F5F5F"/>
                <w:spacing w:val="-2"/>
                <w:sz w:val="18"/>
              </w:rPr>
              <w:t xml:space="preserve"> </w:t>
            </w:r>
            <w:r>
              <w:rPr>
                <w:color w:val="5F5F5F"/>
                <w:sz w:val="18"/>
              </w:rPr>
              <w:t>crane,</w:t>
            </w:r>
            <w:r>
              <w:rPr>
                <w:color w:val="5F5F5F"/>
                <w:spacing w:val="-4"/>
                <w:sz w:val="18"/>
              </w:rPr>
              <w:t xml:space="preserve"> </w:t>
            </w:r>
            <w:r>
              <w:rPr>
                <w:color w:val="5F5F5F"/>
                <w:sz w:val="18"/>
              </w:rPr>
              <w:t>4x</w:t>
            </w:r>
            <w:r>
              <w:rPr>
                <w:color w:val="5F5F5F"/>
                <w:spacing w:val="-6"/>
                <w:sz w:val="18"/>
              </w:rPr>
              <w:t xml:space="preserve"> </w:t>
            </w:r>
            <w:r>
              <w:rPr>
                <w:color w:val="5F5F5F"/>
                <w:sz w:val="18"/>
              </w:rPr>
              <w:t>hand</w:t>
            </w:r>
            <w:r>
              <w:rPr>
                <w:color w:val="5F5F5F"/>
                <w:spacing w:val="-7"/>
                <w:sz w:val="18"/>
              </w:rPr>
              <w:t xml:space="preserve"> </w:t>
            </w:r>
            <w:r>
              <w:rPr>
                <w:color w:val="5F5F5F"/>
                <w:sz w:val="18"/>
              </w:rPr>
              <w:t>tools, 3x</w:t>
            </w:r>
            <w:r>
              <w:rPr>
                <w:color w:val="5F5F5F"/>
                <w:spacing w:val="-2"/>
                <w:sz w:val="18"/>
              </w:rPr>
              <w:t xml:space="preserve"> </w:t>
            </w:r>
            <w:r>
              <w:rPr>
                <w:color w:val="5F5F5F"/>
                <w:sz w:val="18"/>
              </w:rPr>
              <w:t>non-slewing</w:t>
            </w:r>
            <w:r>
              <w:rPr>
                <w:color w:val="5F5F5F"/>
                <w:spacing w:val="-2"/>
                <w:sz w:val="18"/>
              </w:rPr>
              <w:t xml:space="preserve"> cranes</w:t>
            </w:r>
          </w:p>
        </w:tc>
        <w:tc>
          <w:tcPr>
            <w:tcW w:w="1997" w:type="dxa"/>
          </w:tcPr>
          <w:p w14:paraId="507834F4" w14:textId="77777777" w:rsidR="008C34F0" w:rsidRDefault="00E30A4A">
            <w:pPr>
              <w:pStyle w:val="TableParagraph"/>
              <w:spacing w:before="128"/>
              <w:ind w:left="124"/>
              <w:rPr>
                <w:sz w:val="18"/>
              </w:rPr>
            </w:pPr>
            <w:r>
              <w:rPr>
                <w:color w:val="5F5F5F"/>
                <w:spacing w:val="-5"/>
                <w:sz w:val="18"/>
              </w:rPr>
              <w:t>125</w:t>
            </w:r>
          </w:p>
        </w:tc>
      </w:tr>
    </w:tbl>
    <w:p w14:paraId="0D7934FE" w14:textId="77777777" w:rsidR="008C34F0" w:rsidRDefault="008C34F0">
      <w:pPr>
        <w:rPr>
          <w:sz w:val="18"/>
        </w:rPr>
        <w:sectPr w:rsidR="008C34F0">
          <w:pgSz w:w="11910" w:h="16840"/>
          <w:pgMar w:top="1500" w:right="1020" w:bottom="820" w:left="1020" w:header="467" w:footer="636" w:gutter="0"/>
          <w:cols w:space="720"/>
        </w:sectPr>
      </w:pPr>
    </w:p>
    <w:p w14:paraId="7DF2B23C" w14:textId="77777777" w:rsidR="008C34F0" w:rsidRDefault="00E30A4A">
      <w:pPr>
        <w:pStyle w:val="Heading2"/>
        <w:numPr>
          <w:ilvl w:val="2"/>
          <w:numId w:val="45"/>
        </w:numPr>
        <w:tabs>
          <w:tab w:val="left" w:pos="1245"/>
        </w:tabs>
        <w:spacing w:before="91"/>
      </w:pPr>
      <w:bookmarkStart w:id="17" w:name="10.3.2_Cable_and_converter_station"/>
      <w:bookmarkEnd w:id="17"/>
      <w:r>
        <w:rPr>
          <w:color w:val="18314A"/>
        </w:rPr>
        <w:lastRenderedPageBreak/>
        <w:t>Cable</w:t>
      </w:r>
      <w:r>
        <w:rPr>
          <w:color w:val="18314A"/>
          <w:spacing w:val="-7"/>
        </w:rPr>
        <w:t xml:space="preserve"> </w:t>
      </w:r>
      <w:r>
        <w:rPr>
          <w:color w:val="18314A"/>
        </w:rPr>
        <w:t>and</w:t>
      </w:r>
      <w:r>
        <w:rPr>
          <w:color w:val="18314A"/>
          <w:spacing w:val="-5"/>
        </w:rPr>
        <w:t xml:space="preserve"> </w:t>
      </w:r>
      <w:r>
        <w:rPr>
          <w:color w:val="18314A"/>
        </w:rPr>
        <w:t>converter</w:t>
      </w:r>
      <w:r>
        <w:rPr>
          <w:color w:val="18314A"/>
          <w:spacing w:val="-5"/>
        </w:rPr>
        <w:t xml:space="preserve"> </w:t>
      </w:r>
      <w:r>
        <w:rPr>
          <w:color w:val="18314A"/>
          <w:spacing w:val="-2"/>
        </w:rPr>
        <w:t>station</w:t>
      </w:r>
    </w:p>
    <w:p w14:paraId="62ACB050" w14:textId="77777777" w:rsidR="008C34F0" w:rsidRDefault="00E30A4A">
      <w:pPr>
        <w:pStyle w:val="BodyText"/>
        <w:spacing w:before="237" w:line="360" w:lineRule="auto"/>
        <w:ind w:left="112" w:right="121"/>
      </w:pPr>
      <w:r>
        <w:rPr>
          <w:color w:val="585858"/>
        </w:rPr>
        <w:t>Construction of the cable and converter station at Hazelwood will generate varying noise and vibration emissions</w:t>
      </w:r>
      <w:r>
        <w:rPr>
          <w:color w:val="585858"/>
          <w:spacing w:val="-2"/>
        </w:rPr>
        <w:t xml:space="preserve"> </w:t>
      </w:r>
      <w:r>
        <w:rPr>
          <w:color w:val="585858"/>
        </w:rPr>
        <w:t>depending</w:t>
      </w:r>
      <w:r>
        <w:rPr>
          <w:color w:val="585858"/>
          <w:spacing w:val="-2"/>
        </w:rPr>
        <w:t xml:space="preserve"> </w:t>
      </w:r>
      <w:r>
        <w:rPr>
          <w:color w:val="585858"/>
        </w:rPr>
        <w:t>on</w:t>
      </w:r>
      <w:r>
        <w:rPr>
          <w:color w:val="585858"/>
          <w:spacing w:val="-2"/>
        </w:rPr>
        <w:t xml:space="preserve"> </w:t>
      </w:r>
      <w:r>
        <w:rPr>
          <w:color w:val="585858"/>
        </w:rPr>
        <w:t>the</w:t>
      </w:r>
      <w:r>
        <w:rPr>
          <w:color w:val="585858"/>
          <w:spacing w:val="-3"/>
        </w:rPr>
        <w:t xml:space="preserve"> </w:t>
      </w:r>
      <w:r>
        <w:rPr>
          <w:color w:val="585858"/>
        </w:rPr>
        <w:t>time</w:t>
      </w:r>
      <w:r>
        <w:rPr>
          <w:color w:val="585858"/>
          <w:spacing w:val="-2"/>
        </w:rPr>
        <w:t xml:space="preserve"> </w:t>
      </w:r>
      <w:r>
        <w:rPr>
          <w:color w:val="585858"/>
        </w:rPr>
        <w:t>of day,</w:t>
      </w:r>
      <w:r>
        <w:rPr>
          <w:color w:val="585858"/>
          <w:spacing w:val="-4"/>
        </w:rPr>
        <w:t xml:space="preserve"> </w:t>
      </w:r>
      <w:r>
        <w:rPr>
          <w:color w:val="585858"/>
        </w:rPr>
        <w:t>noise</w:t>
      </w:r>
      <w:r>
        <w:rPr>
          <w:color w:val="585858"/>
          <w:spacing w:val="-2"/>
        </w:rPr>
        <w:t xml:space="preserve"> </w:t>
      </w:r>
      <w:r>
        <w:rPr>
          <w:color w:val="585858"/>
        </w:rPr>
        <w:t>level</w:t>
      </w:r>
      <w:r>
        <w:rPr>
          <w:color w:val="585858"/>
          <w:spacing w:val="-2"/>
        </w:rPr>
        <w:t xml:space="preserve"> </w:t>
      </w:r>
      <w:r>
        <w:rPr>
          <w:color w:val="585858"/>
        </w:rPr>
        <w:t>of</w:t>
      </w:r>
      <w:r>
        <w:rPr>
          <w:color w:val="585858"/>
          <w:spacing w:val="-4"/>
        </w:rPr>
        <w:t xml:space="preserve"> </w:t>
      </w:r>
      <w:r>
        <w:rPr>
          <w:color w:val="585858"/>
        </w:rPr>
        <w:t>works</w:t>
      </w:r>
      <w:r>
        <w:rPr>
          <w:color w:val="585858"/>
          <w:spacing w:val="-1"/>
        </w:rPr>
        <w:t xml:space="preserve"> </w:t>
      </w:r>
      <w:r>
        <w:rPr>
          <w:color w:val="585858"/>
        </w:rPr>
        <w:t>and</w:t>
      </w:r>
      <w:r>
        <w:rPr>
          <w:color w:val="585858"/>
          <w:spacing w:val="-3"/>
        </w:rPr>
        <w:t xml:space="preserve"> </w:t>
      </w:r>
      <w:r>
        <w:rPr>
          <w:color w:val="585858"/>
        </w:rPr>
        <w:t>duration</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noise</w:t>
      </w:r>
      <w:r>
        <w:rPr>
          <w:color w:val="585858"/>
          <w:spacing w:val="-3"/>
        </w:rPr>
        <w:t xml:space="preserve"> </w:t>
      </w:r>
      <w:r>
        <w:rPr>
          <w:color w:val="585858"/>
        </w:rPr>
        <w:t>generating</w:t>
      </w:r>
      <w:r>
        <w:rPr>
          <w:color w:val="585858"/>
          <w:spacing w:val="-2"/>
        </w:rPr>
        <w:t xml:space="preserve"> </w:t>
      </w:r>
      <w:r>
        <w:rPr>
          <w:color w:val="585858"/>
        </w:rPr>
        <w:t>activities. Construction of the cable and converter station will occur during normal working hours, avoiding impacts to receivers during evening and night hours which are key periods for relaxation and recreation.</w:t>
      </w:r>
    </w:p>
    <w:p w14:paraId="15F4EB78" w14:textId="77777777" w:rsidR="008C34F0" w:rsidRDefault="00E30A4A">
      <w:pPr>
        <w:pStyle w:val="BodyText"/>
        <w:spacing w:before="122" w:line="360" w:lineRule="auto"/>
        <w:ind w:left="113" w:right="135" w:hanging="1"/>
      </w:pPr>
      <w:r>
        <w:rPr>
          <w:color w:val="585858"/>
        </w:rPr>
        <w:t>Cable construction, access track construction, topsoil stripping and stockpiling, and trenching activities will generate noise at the highest predicted noise levels at the highest number of receivers. The noise impacts will be temporarily experienced by receivers because the work fronts will be fast moving as construction progresses</w:t>
      </w:r>
      <w:r>
        <w:rPr>
          <w:color w:val="585858"/>
          <w:spacing w:val="-1"/>
        </w:rPr>
        <w:t xml:space="preserve"> </w:t>
      </w:r>
      <w:r>
        <w:rPr>
          <w:color w:val="585858"/>
        </w:rPr>
        <w:t>along</w:t>
      </w:r>
      <w:r>
        <w:rPr>
          <w:color w:val="585858"/>
          <w:spacing w:val="-2"/>
        </w:rPr>
        <w:t xml:space="preserve"> </w:t>
      </w:r>
      <w:r>
        <w:rPr>
          <w:color w:val="585858"/>
        </w:rPr>
        <w:t>the</w:t>
      </w:r>
      <w:r>
        <w:rPr>
          <w:color w:val="585858"/>
          <w:spacing w:val="-3"/>
        </w:rPr>
        <w:t xml:space="preserve"> </w:t>
      </w:r>
      <w:r>
        <w:rPr>
          <w:color w:val="585858"/>
        </w:rPr>
        <w:t>route.</w:t>
      </w:r>
      <w:r>
        <w:rPr>
          <w:color w:val="585858"/>
          <w:spacing w:val="-4"/>
        </w:rPr>
        <w:t xml:space="preserve"> </w:t>
      </w:r>
      <w:r>
        <w:rPr>
          <w:color w:val="585858"/>
        </w:rPr>
        <w:t>It</w:t>
      </w:r>
      <w:r>
        <w:rPr>
          <w:color w:val="585858"/>
          <w:spacing w:val="-4"/>
        </w:rPr>
        <w:t xml:space="preserve"> </w:t>
      </w:r>
      <w:r>
        <w:rPr>
          <w:color w:val="585858"/>
        </w:rPr>
        <w:t>is expected</w:t>
      </w:r>
      <w:r>
        <w:rPr>
          <w:color w:val="585858"/>
          <w:spacing w:val="-7"/>
        </w:rPr>
        <w:t xml:space="preserve"> </w:t>
      </w:r>
      <w:r>
        <w:rPr>
          <w:color w:val="585858"/>
        </w:rPr>
        <w:t>that</w:t>
      </w:r>
      <w:r>
        <w:rPr>
          <w:color w:val="585858"/>
          <w:spacing w:val="-4"/>
        </w:rPr>
        <w:t xml:space="preserve"> </w:t>
      </w:r>
      <w:r>
        <w:rPr>
          <w:color w:val="585858"/>
        </w:rPr>
        <w:t>the</w:t>
      </w:r>
      <w:r>
        <w:rPr>
          <w:color w:val="585858"/>
          <w:spacing w:val="-2"/>
        </w:rPr>
        <w:t xml:space="preserve"> </w:t>
      </w:r>
      <w:r>
        <w:rPr>
          <w:color w:val="585858"/>
        </w:rPr>
        <w:t>highest noise</w:t>
      </w:r>
      <w:r>
        <w:rPr>
          <w:color w:val="585858"/>
          <w:spacing w:val="-2"/>
        </w:rPr>
        <w:t xml:space="preserve"> </w:t>
      </w:r>
      <w:r>
        <w:rPr>
          <w:color w:val="585858"/>
        </w:rPr>
        <w:t>levels above</w:t>
      </w:r>
      <w:r>
        <w:rPr>
          <w:color w:val="585858"/>
          <w:spacing w:val="-2"/>
        </w:rPr>
        <w:t xml:space="preserve"> </w:t>
      </w:r>
      <w:r>
        <w:rPr>
          <w:color w:val="585858"/>
        </w:rPr>
        <w:t>thresholds will</w:t>
      </w:r>
      <w:r>
        <w:rPr>
          <w:color w:val="585858"/>
          <w:spacing w:val="-5"/>
        </w:rPr>
        <w:t xml:space="preserve"> </w:t>
      </w:r>
      <w:r>
        <w:rPr>
          <w:color w:val="585858"/>
        </w:rPr>
        <w:t>last for</w:t>
      </w:r>
      <w:r>
        <w:rPr>
          <w:color w:val="585858"/>
          <w:spacing w:val="-5"/>
        </w:rPr>
        <w:t xml:space="preserve"> </w:t>
      </w:r>
      <w:r>
        <w:rPr>
          <w:color w:val="585858"/>
        </w:rPr>
        <w:t>less than one week near any one receiver. There is a medium risk (unmitigated) of construction noise affecting the ambient noise environment for relaxation and recreation in residential homes. This is due to high noise generating activities only affecting many receivers for a brief time as construction moves along the project alignment, and works being undertaken in normal working hours.</w:t>
      </w:r>
    </w:p>
    <w:p w14:paraId="6FFA1E7A" w14:textId="77777777" w:rsidR="008C34F0" w:rsidRDefault="00E30A4A">
      <w:pPr>
        <w:pStyle w:val="BodyText"/>
        <w:spacing w:before="120" w:line="360" w:lineRule="auto"/>
        <w:ind w:left="114" w:right="121" w:hanging="1"/>
      </w:pPr>
      <w:r>
        <w:rPr>
          <w:color w:val="585858"/>
        </w:rPr>
        <w:t>The converter station is a static project location, where construction activities will occur over a longer period and</w:t>
      </w:r>
      <w:r>
        <w:rPr>
          <w:color w:val="585858"/>
          <w:spacing w:val="-3"/>
        </w:rPr>
        <w:t xml:space="preserve"> </w:t>
      </w:r>
      <w:r>
        <w:rPr>
          <w:color w:val="585858"/>
        </w:rPr>
        <w:t>noise</w:t>
      </w:r>
      <w:r>
        <w:rPr>
          <w:color w:val="585858"/>
          <w:spacing w:val="-3"/>
        </w:rPr>
        <w:t xml:space="preserve"> </w:t>
      </w:r>
      <w:r>
        <w:rPr>
          <w:color w:val="585858"/>
        </w:rPr>
        <w:t>levels</w:t>
      </w:r>
      <w:r>
        <w:rPr>
          <w:color w:val="585858"/>
          <w:spacing w:val="-1"/>
        </w:rPr>
        <w:t xml:space="preserve"> </w:t>
      </w:r>
      <w:r>
        <w:rPr>
          <w:color w:val="585858"/>
        </w:rPr>
        <w:t>will</w:t>
      </w:r>
      <w:r>
        <w:rPr>
          <w:color w:val="585858"/>
          <w:spacing w:val="-4"/>
        </w:rPr>
        <w:t xml:space="preserve"> </w:t>
      </w:r>
      <w:r>
        <w:rPr>
          <w:color w:val="585858"/>
        </w:rPr>
        <w:t>be</w:t>
      </w:r>
      <w:r>
        <w:rPr>
          <w:color w:val="585858"/>
          <w:spacing w:val="-3"/>
        </w:rPr>
        <w:t xml:space="preserve"> </w:t>
      </w:r>
      <w:r>
        <w:rPr>
          <w:color w:val="585858"/>
        </w:rPr>
        <w:t>consistently</w:t>
      </w:r>
      <w:r>
        <w:rPr>
          <w:color w:val="585858"/>
          <w:spacing w:val="-1"/>
        </w:rPr>
        <w:t xml:space="preserve"> </w:t>
      </w:r>
      <w:r>
        <w:rPr>
          <w:color w:val="585858"/>
        </w:rPr>
        <w:t>less.</w:t>
      </w:r>
      <w:r>
        <w:rPr>
          <w:color w:val="585858"/>
          <w:spacing w:val="-1"/>
        </w:rPr>
        <w:t xml:space="preserve"> </w:t>
      </w:r>
      <w:r>
        <w:rPr>
          <w:color w:val="585858"/>
        </w:rPr>
        <w:t>Noise</w:t>
      </w:r>
      <w:r>
        <w:rPr>
          <w:color w:val="585858"/>
          <w:spacing w:val="-3"/>
        </w:rPr>
        <w:t xml:space="preserve"> </w:t>
      </w:r>
      <w:r>
        <w:rPr>
          <w:color w:val="585858"/>
        </w:rPr>
        <w:t>at</w:t>
      </w:r>
      <w:r>
        <w:rPr>
          <w:color w:val="585858"/>
          <w:spacing w:val="-5"/>
        </w:rPr>
        <w:t xml:space="preserve"> </w:t>
      </w:r>
      <w:r>
        <w:rPr>
          <w:color w:val="585858"/>
        </w:rPr>
        <w:t>these</w:t>
      </w:r>
      <w:r>
        <w:rPr>
          <w:color w:val="585858"/>
          <w:spacing w:val="-3"/>
        </w:rPr>
        <w:t xml:space="preserve"> </w:t>
      </w:r>
      <w:r>
        <w:rPr>
          <w:color w:val="585858"/>
        </w:rPr>
        <w:t>sites</w:t>
      </w:r>
      <w:r>
        <w:rPr>
          <w:color w:val="585858"/>
          <w:spacing w:val="-1"/>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associated</w:t>
      </w:r>
      <w:r>
        <w:rPr>
          <w:color w:val="585858"/>
          <w:spacing w:val="-3"/>
        </w:rPr>
        <w:t xml:space="preserve"> </w:t>
      </w:r>
      <w:r>
        <w:rPr>
          <w:color w:val="585858"/>
        </w:rPr>
        <w:t>with</w:t>
      </w:r>
      <w:r>
        <w:rPr>
          <w:color w:val="585858"/>
          <w:spacing w:val="-3"/>
        </w:rPr>
        <w:t xml:space="preserve"> </w:t>
      </w:r>
      <w:r>
        <w:rPr>
          <w:color w:val="585858"/>
        </w:rPr>
        <w:t>site</w:t>
      </w:r>
      <w:r>
        <w:rPr>
          <w:color w:val="585858"/>
          <w:spacing w:val="-3"/>
        </w:rPr>
        <w:t xml:space="preserve"> </w:t>
      </w:r>
      <w:r>
        <w:rPr>
          <w:color w:val="585858"/>
        </w:rPr>
        <w:t>offices</w:t>
      </w:r>
      <w:r>
        <w:rPr>
          <w:color w:val="585858"/>
          <w:spacing w:val="-1"/>
        </w:rPr>
        <w:t xml:space="preserve"> </w:t>
      </w:r>
      <w:r>
        <w:rPr>
          <w:color w:val="585858"/>
        </w:rPr>
        <w:t>and</w:t>
      </w:r>
      <w:r>
        <w:rPr>
          <w:color w:val="585858"/>
          <w:spacing w:val="-3"/>
        </w:rPr>
        <w:t xml:space="preserve"> </w:t>
      </w:r>
      <w:r>
        <w:rPr>
          <w:color w:val="585858"/>
        </w:rPr>
        <w:t>laydown areas, mainly associated with construction vehicles and material handling. There is a medium risk (unmitigated) of construction noise affecting the ambient noise environment for relaxation and recreation in residential homes. Although noise at the converter station site will result in lower noise levels compared to cable construction works, they will occur over a longer period of time.</w:t>
      </w:r>
    </w:p>
    <w:p w14:paraId="69701DE3" w14:textId="77777777" w:rsidR="008C34F0" w:rsidRDefault="00E30A4A">
      <w:pPr>
        <w:pStyle w:val="BodyText"/>
        <w:spacing w:before="119" w:line="360" w:lineRule="auto"/>
        <w:ind w:left="114" w:right="121" w:hanging="1"/>
      </w:pPr>
      <w:r>
        <w:rPr>
          <w:color w:val="585858"/>
        </w:rPr>
        <w:t>Risks will be managed through the implementation of a construction noise and vibration management plan (CNVMP) (EPR</w:t>
      </w:r>
      <w:r>
        <w:rPr>
          <w:color w:val="585858"/>
          <w:spacing w:val="-2"/>
        </w:rPr>
        <w:t xml:space="preserve"> </w:t>
      </w:r>
      <w:r>
        <w:rPr>
          <w:color w:val="585858"/>
        </w:rPr>
        <w:t>NV02).</w:t>
      </w:r>
      <w:r>
        <w:rPr>
          <w:color w:val="585858"/>
          <w:spacing w:val="-4"/>
        </w:rPr>
        <w:t xml:space="preserve"> </w:t>
      </w:r>
      <w:r>
        <w:rPr>
          <w:color w:val="585858"/>
        </w:rPr>
        <w:t>The</w:t>
      </w:r>
      <w:r>
        <w:rPr>
          <w:color w:val="585858"/>
          <w:spacing w:val="-7"/>
        </w:rPr>
        <w:t xml:space="preserve"> </w:t>
      </w:r>
      <w:r>
        <w:rPr>
          <w:color w:val="585858"/>
        </w:rPr>
        <w:t>CNVMP</w:t>
      </w:r>
      <w:r>
        <w:rPr>
          <w:color w:val="585858"/>
          <w:spacing w:val="-5"/>
        </w:rPr>
        <w:t xml:space="preserve"> </w:t>
      </w:r>
      <w:r>
        <w:rPr>
          <w:color w:val="585858"/>
        </w:rPr>
        <w:t>will</w:t>
      </w:r>
      <w:r>
        <w:rPr>
          <w:color w:val="585858"/>
          <w:spacing w:val="-2"/>
        </w:rPr>
        <w:t xml:space="preserve"> </w:t>
      </w:r>
      <w:r>
        <w:rPr>
          <w:color w:val="585858"/>
        </w:rPr>
        <w:t>require</w:t>
      </w:r>
      <w:r>
        <w:rPr>
          <w:color w:val="585858"/>
          <w:spacing w:val="-2"/>
        </w:rPr>
        <w:t xml:space="preserve"> </w:t>
      </w:r>
      <w:r>
        <w:rPr>
          <w:color w:val="585858"/>
        </w:rPr>
        <w:t>the</w:t>
      </w:r>
      <w:r>
        <w:rPr>
          <w:color w:val="585858"/>
          <w:spacing w:val="-2"/>
        </w:rPr>
        <w:t xml:space="preserve"> </w:t>
      </w:r>
      <w:r>
        <w:rPr>
          <w:color w:val="585858"/>
        </w:rPr>
        <w:t>implementation</w:t>
      </w:r>
      <w:r>
        <w:rPr>
          <w:color w:val="585858"/>
          <w:spacing w:val="-2"/>
        </w:rPr>
        <w:t xml:space="preserve"> </w:t>
      </w:r>
      <w:r>
        <w:rPr>
          <w:color w:val="585858"/>
        </w:rPr>
        <w:t>of practicable</w:t>
      </w:r>
      <w:r>
        <w:rPr>
          <w:color w:val="585858"/>
          <w:spacing w:val="-2"/>
        </w:rPr>
        <w:t xml:space="preserve"> </w:t>
      </w:r>
      <w:r>
        <w:rPr>
          <w:color w:val="585858"/>
        </w:rPr>
        <w:t>measures</w:t>
      </w:r>
      <w:r>
        <w:rPr>
          <w:color w:val="585858"/>
          <w:spacing w:val="-3"/>
        </w:rPr>
        <w:t xml:space="preserve"> </w:t>
      </w:r>
      <w:r>
        <w:rPr>
          <w:color w:val="585858"/>
        </w:rPr>
        <w:t>to</w:t>
      </w:r>
      <w:r>
        <w:rPr>
          <w:color w:val="585858"/>
          <w:spacing w:val="-7"/>
        </w:rPr>
        <w:t xml:space="preserve"> </w:t>
      </w:r>
      <w:r>
        <w:rPr>
          <w:color w:val="585858"/>
        </w:rPr>
        <w:t>minimise</w:t>
      </w:r>
      <w:r>
        <w:rPr>
          <w:color w:val="585858"/>
          <w:spacing w:val="-2"/>
        </w:rPr>
        <w:t xml:space="preserve"> </w:t>
      </w:r>
      <w:r>
        <w:rPr>
          <w:color w:val="585858"/>
        </w:rPr>
        <w:t>the risk of harm as a result of noise and vibration, including:</w:t>
      </w:r>
    </w:p>
    <w:p w14:paraId="0D377924" w14:textId="77777777" w:rsidR="008C34F0" w:rsidRDefault="00E30A4A">
      <w:pPr>
        <w:pStyle w:val="BodyText"/>
        <w:spacing w:before="123"/>
        <w:ind w:left="112"/>
      </w:pPr>
      <w:r>
        <w:rPr>
          <w:noProof/>
        </w:rPr>
        <w:drawing>
          <wp:inline distT="0" distB="0" distL="0" distR="0" wp14:anchorId="6959B192" wp14:editId="30FE137E">
            <wp:extent cx="106679" cy="100964"/>
            <wp:effectExtent l="0" t="0" r="0" b="0"/>
            <wp:docPr id="1040" name="Image 104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0" name="Image 1040"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40"/>
        </w:rPr>
        <w:t xml:space="preserve">  </w:t>
      </w:r>
      <w:r>
        <w:rPr>
          <w:color w:val="5F5F5F"/>
        </w:rPr>
        <w:t>selection of major plant items with low noise emissions</w:t>
      </w:r>
    </w:p>
    <w:p w14:paraId="242F0E3B" w14:textId="77777777" w:rsidR="008C34F0" w:rsidRDefault="008C34F0">
      <w:pPr>
        <w:pStyle w:val="BodyText"/>
      </w:pPr>
    </w:p>
    <w:p w14:paraId="3C41B118" w14:textId="77777777" w:rsidR="008C34F0" w:rsidRDefault="00E30A4A">
      <w:pPr>
        <w:pStyle w:val="BodyText"/>
        <w:ind w:left="112"/>
      </w:pPr>
      <w:r>
        <w:rPr>
          <w:noProof/>
        </w:rPr>
        <w:drawing>
          <wp:inline distT="0" distB="0" distL="0" distR="0" wp14:anchorId="1E3EA05E" wp14:editId="639AF696">
            <wp:extent cx="106679" cy="100329"/>
            <wp:effectExtent l="0" t="0" r="0" b="0"/>
            <wp:docPr id="1041" name="Image 104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1" name="Image 1041" descr="*"/>
                    <pic:cNvPicPr/>
                  </pic:nvPicPr>
                  <pic:blipFill>
                    <a:blip r:embed="rId7"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vibration controls and monitoring requirements</w:t>
      </w:r>
    </w:p>
    <w:p w14:paraId="3F33C062" w14:textId="77777777" w:rsidR="008C34F0" w:rsidRDefault="008C34F0">
      <w:pPr>
        <w:pStyle w:val="BodyText"/>
        <w:spacing w:before="6"/>
      </w:pPr>
    </w:p>
    <w:p w14:paraId="3F684133" w14:textId="77777777" w:rsidR="008C34F0" w:rsidRDefault="00E30A4A">
      <w:pPr>
        <w:pStyle w:val="BodyText"/>
        <w:ind w:left="112"/>
      </w:pPr>
      <w:r>
        <w:rPr>
          <w:noProof/>
        </w:rPr>
        <w:drawing>
          <wp:inline distT="0" distB="0" distL="0" distR="0" wp14:anchorId="4AF2BA6C" wp14:editId="5CE6AA95">
            <wp:extent cx="106679" cy="100329"/>
            <wp:effectExtent l="0" t="0" r="0" b="0"/>
            <wp:docPr id="1042" name="Image 104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2" name="Image 1042" descr="*"/>
                    <pic:cNvPicPr/>
                  </pic:nvPicPr>
                  <pic:blipFill>
                    <a:blip r:embed="rId7"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communication protocols for notifying landholders of noise generating works.</w:t>
      </w:r>
    </w:p>
    <w:p w14:paraId="1D9A13F3" w14:textId="77777777" w:rsidR="008C34F0" w:rsidRDefault="008C34F0">
      <w:pPr>
        <w:pStyle w:val="BodyText"/>
        <w:spacing w:before="68"/>
      </w:pPr>
    </w:p>
    <w:p w14:paraId="3AFC23A0" w14:textId="77777777" w:rsidR="008C34F0" w:rsidRDefault="00E30A4A">
      <w:pPr>
        <w:pStyle w:val="BodyText"/>
        <w:spacing w:line="360" w:lineRule="auto"/>
        <w:ind w:left="112" w:right="122" w:hanging="1"/>
      </w:pPr>
      <w:r>
        <w:rPr>
          <w:color w:val="5F5F5F"/>
        </w:rPr>
        <w:t>To minimise the risk of impact on sensitive receivers, a detailed noise and vibration impact assessment will be completed for construction activities at specific sites. This assessment will model predicted noise levels</w:t>
      </w:r>
      <w:r>
        <w:rPr>
          <w:color w:val="5F5F5F"/>
          <w:spacing w:val="40"/>
        </w:rPr>
        <w:t xml:space="preserve"> </w:t>
      </w:r>
      <w:r>
        <w:rPr>
          <w:color w:val="5F5F5F"/>
        </w:rPr>
        <w:t>for the</w:t>
      </w:r>
      <w:r>
        <w:rPr>
          <w:color w:val="5F5F5F"/>
          <w:spacing w:val="-2"/>
        </w:rPr>
        <w:t xml:space="preserve"> </w:t>
      </w:r>
      <w:r>
        <w:rPr>
          <w:color w:val="5F5F5F"/>
        </w:rPr>
        <w:t>activities, and</w:t>
      </w:r>
      <w:r>
        <w:rPr>
          <w:color w:val="5F5F5F"/>
          <w:spacing w:val="-2"/>
        </w:rPr>
        <w:t xml:space="preserve"> </w:t>
      </w:r>
      <w:r>
        <w:rPr>
          <w:color w:val="5F5F5F"/>
        </w:rPr>
        <w:t>identify</w:t>
      </w:r>
      <w:r>
        <w:rPr>
          <w:color w:val="5F5F5F"/>
          <w:spacing w:val="-5"/>
        </w:rPr>
        <w:t xml:space="preserve"> </w:t>
      </w:r>
      <w:r>
        <w:rPr>
          <w:color w:val="5F5F5F"/>
        </w:rPr>
        <w:t>noise</w:t>
      </w:r>
      <w:r>
        <w:rPr>
          <w:color w:val="5F5F5F"/>
          <w:spacing w:val="-2"/>
        </w:rPr>
        <w:t xml:space="preserve"> </w:t>
      </w:r>
      <w:r>
        <w:rPr>
          <w:color w:val="5F5F5F"/>
        </w:rPr>
        <w:t>and</w:t>
      </w:r>
      <w:r>
        <w:rPr>
          <w:color w:val="5F5F5F"/>
          <w:spacing w:val="-2"/>
        </w:rPr>
        <w:t xml:space="preserve"> </w:t>
      </w:r>
      <w:r>
        <w:rPr>
          <w:color w:val="5F5F5F"/>
        </w:rPr>
        <w:t>vibration</w:t>
      </w:r>
      <w:r>
        <w:rPr>
          <w:color w:val="5F5F5F"/>
          <w:spacing w:val="-2"/>
        </w:rPr>
        <w:t xml:space="preserve"> </w:t>
      </w:r>
      <w:r>
        <w:rPr>
          <w:color w:val="5F5F5F"/>
        </w:rPr>
        <w:t>controls to</w:t>
      </w:r>
      <w:r>
        <w:rPr>
          <w:color w:val="5F5F5F"/>
          <w:spacing w:val="-2"/>
        </w:rPr>
        <w:t xml:space="preserve"> </w:t>
      </w:r>
      <w:r>
        <w:rPr>
          <w:color w:val="5F5F5F"/>
        </w:rPr>
        <w:t>minimise</w:t>
      </w:r>
      <w:r>
        <w:rPr>
          <w:color w:val="5F5F5F"/>
          <w:spacing w:val="-7"/>
        </w:rPr>
        <w:t xml:space="preserve"> </w:t>
      </w:r>
      <w:r>
        <w:rPr>
          <w:color w:val="5F5F5F"/>
        </w:rPr>
        <w:t>the</w:t>
      </w:r>
      <w:r>
        <w:rPr>
          <w:color w:val="5F5F5F"/>
          <w:spacing w:val="-2"/>
        </w:rPr>
        <w:t xml:space="preserve"> </w:t>
      </w:r>
      <w:r>
        <w:rPr>
          <w:color w:val="5F5F5F"/>
        </w:rPr>
        <w:t>risk of harm</w:t>
      </w:r>
      <w:r>
        <w:rPr>
          <w:color w:val="5F5F5F"/>
          <w:spacing w:val="-5"/>
        </w:rPr>
        <w:t xml:space="preserve"> </w:t>
      </w:r>
      <w:r>
        <w:rPr>
          <w:color w:val="5F5F5F"/>
        </w:rPr>
        <w:t>from</w:t>
      </w:r>
      <w:r>
        <w:rPr>
          <w:color w:val="5F5F5F"/>
          <w:spacing w:val="-5"/>
        </w:rPr>
        <w:t xml:space="preserve"> </w:t>
      </w:r>
      <w:r>
        <w:rPr>
          <w:color w:val="5F5F5F"/>
        </w:rPr>
        <w:t>construction</w:t>
      </w:r>
      <w:r>
        <w:rPr>
          <w:color w:val="5F5F5F"/>
          <w:spacing w:val="-2"/>
        </w:rPr>
        <w:t xml:space="preserve"> </w:t>
      </w:r>
      <w:r>
        <w:rPr>
          <w:color w:val="5F5F5F"/>
        </w:rPr>
        <w:t>noise and vibration.</w:t>
      </w:r>
    </w:p>
    <w:p w14:paraId="75EF7C80" w14:textId="77777777" w:rsidR="008C34F0" w:rsidRDefault="00E30A4A">
      <w:pPr>
        <w:pStyle w:val="BodyText"/>
        <w:spacing w:before="117" w:line="360" w:lineRule="auto"/>
        <w:ind w:left="113" w:right="121" w:hanging="1"/>
      </w:pPr>
      <w:r>
        <w:rPr>
          <w:color w:val="585858"/>
        </w:rPr>
        <w:t>The</w:t>
      </w:r>
      <w:r>
        <w:rPr>
          <w:color w:val="585858"/>
          <w:spacing w:val="-3"/>
        </w:rPr>
        <w:t xml:space="preserve"> </w:t>
      </w:r>
      <w:r>
        <w:rPr>
          <w:color w:val="585858"/>
        </w:rPr>
        <w:t>noise</w:t>
      </w:r>
      <w:r>
        <w:rPr>
          <w:color w:val="585858"/>
          <w:spacing w:val="-3"/>
        </w:rPr>
        <w:t xml:space="preserve"> </w:t>
      </w:r>
      <w:r>
        <w:rPr>
          <w:color w:val="585858"/>
        </w:rPr>
        <w:t>and</w:t>
      </w:r>
      <w:r>
        <w:rPr>
          <w:color w:val="585858"/>
          <w:spacing w:val="-3"/>
        </w:rPr>
        <w:t xml:space="preserve"> </w:t>
      </w:r>
      <w:r>
        <w:rPr>
          <w:color w:val="585858"/>
        </w:rPr>
        <w:t>vibration</w:t>
      </w:r>
      <w:r>
        <w:rPr>
          <w:color w:val="585858"/>
          <w:spacing w:val="-3"/>
        </w:rPr>
        <w:t xml:space="preserve"> </w:t>
      </w:r>
      <w:r>
        <w:rPr>
          <w:color w:val="585858"/>
        </w:rPr>
        <w:t>assessment utilised</w:t>
      </w:r>
      <w:r>
        <w:rPr>
          <w:color w:val="585858"/>
          <w:spacing w:val="-3"/>
        </w:rPr>
        <w:t xml:space="preserve"> </w:t>
      </w:r>
      <w:r>
        <w:rPr>
          <w:color w:val="585858"/>
        </w:rPr>
        <w:t>two</w:t>
      </w:r>
      <w:r>
        <w:rPr>
          <w:color w:val="585858"/>
          <w:spacing w:val="-3"/>
        </w:rPr>
        <w:t xml:space="preserve"> </w:t>
      </w:r>
      <w:r>
        <w:rPr>
          <w:color w:val="585858"/>
        </w:rPr>
        <w:t>noise</w:t>
      </w:r>
      <w:r>
        <w:rPr>
          <w:color w:val="585858"/>
          <w:spacing w:val="-3"/>
        </w:rPr>
        <w:t xml:space="preserve"> </w:t>
      </w:r>
      <w:r>
        <w:rPr>
          <w:color w:val="585858"/>
        </w:rPr>
        <w:t>reference</w:t>
      </w:r>
      <w:r>
        <w:rPr>
          <w:color w:val="585858"/>
          <w:spacing w:val="-3"/>
        </w:rPr>
        <w:t xml:space="preserve"> </w:t>
      </w:r>
      <w:r>
        <w:rPr>
          <w:color w:val="585858"/>
        </w:rPr>
        <w:t>levels</w:t>
      </w:r>
      <w:r>
        <w:rPr>
          <w:color w:val="585858"/>
          <w:spacing w:val="-1"/>
        </w:rPr>
        <w:t xml:space="preserve"> </w:t>
      </w:r>
      <w:r>
        <w:rPr>
          <w:color w:val="585858"/>
        </w:rPr>
        <w:t>to</w:t>
      </w:r>
      <w:r>
        <w:rPr>
          <w:color w:val="585858"/>
          <w:spacing w:val="-3"/>
        </w:rPr>
        <w:t xml:space="preserve"> </w:t>
      </w:r>
      <w:r>
        <w:rPr>
          <w:color w:val="585858"/>
        </w:rPr>
        <w:t>identify</w:t>
      </w:r>
      <w:r>
        <w:rPr>
          <w:color w:val="585858"/>
          <w:spacing w:val="-1"/>
        </w:rPr>
        <w:t xml:space="preserve"> </w:t>
      </w:r>
      <w:r>
        <w:rPr>
          <w:color w:val="585858"/>
        </w:rPr>
        <w:t>priority</w:t>
      </w:r>
      <w:r>
        <w:rPr>
          <w:color w:val="585858"/>
          <w:spacing w:val="-7"/>
        </w:rPr>
        <w:t xml:space="preserve"> </w:t>
      </w:r>
      <w:r>
        <w:rPr>
          <w:color w:val="585858"/>
        </w:rPr>
        <w:t xml:space="preserve">locations, where dedicated and site-specific measures to minimise risk of harm will be implemented where reasonably practicable. These areas were </w:t>
      </w:r>
      <w:proofErr w:type="spellStart"/>
      <w:r>
        <w:rPr>
          <w:color w:val="585858"/>
        </w:rPr>
        <w:t>categorised</w:t>
      </w:r>
      <w:proofErr w:type="spellEnd"/>
      <w:r>
        <w:rPr>
          <w:color w:val="585858"/>
        </w:rPr>
        <w:t xml:space="preserve"> by construction locations that result in predicted noise levels </w:t>
      </w:r>
      <w:r>
        <w:rPr>
          <w:color w:val="585858"/>
          <w:position w:val="1"/>
        </w:rPr>
        <w:t>higher than 55 dB L</w:t>
      </w:r>
      <w:proofErr w:type="spellStart"/>
      <w:r>
        <w:rPr>
          <w:color w:val="585858"/>
          <w:sz w:val="13"/>
        </w:rPr>
        <w:t>Aeq</w:t>
      </w:r>
      <w:proofErr w:type="spellEnd"/>
      <w:r>
        <w:rPr>
          <w:color w:val="585858"/>
          <w:spacing w:val="35"/>
          <w:sz w:val="13"/>
        </w:rPr>
        <w:t xml:space="preserve"> </w:t>
      </w:r>
      <w:r>
        <w:rPr>
          <w:color w:val="585858"/>
          <w:position w:val="1"/>
        </w:rPr>
        <w:t>and 75 dB L</w:t>
      </w:r>
      <w:proofErr w:type="spellStart"/>
      <w:r>
        <w:rPr>
          <w:color w:val="585858"/>
          <w:sz w:val="13"/>
        </w:rPr>
        <w:t>Aeq</w:t>
      </w:r>
      <w:proofErr w:type="spellEnd"/>
      <w:r>
        <w:rPr>
          <w:color w:val="585858"/>
          <w:spacing w:val="35"/>
          <w:sz w:val="13"/>
        </w:rPr>
        <w:t xml:space="preserve"> </w:t>
      </w:r>
      <w:r>
        <w:rPr>
          <w:color w:val="585858"/>
          <w:position w:val="1"/>
        </w:rPr>
        <w:t>at receivers.</w:t>
      </w:r>
    </w:p>
    <w:p w14:paraId="45239992" w14:textId="77777777" w:rsidR="00E7785E" w:rsidRDefault="00D35DE7">
      <w:pPr>
        <w:pStyle w:val="BodyText"/>
        <w:spacing w:before="123" w:line="360" w:lineRule="auto"/>
        <w:ind w:left="112" w:right="121"/>
        <w:rPr>
          <w:color w:val="585858"/>
        </w:rPr>
        <w:sectPr w:rsidR="00E7785E">
          <w:pgSz w:w="11910" w:h="16840"/>
          <w:pgMar w:top="1500" w:right="1020" w:bottom="820" w:left="1020" w:header="467" w:footer="636" w:gutter="0"/>
          <w:cols w:space="720"/>
        </w:sectPr>
      </w:pPr>
      <w:hyperlink w:anchor="_bookmark7" w:history="1">
        <w:r w:rsidR="00E30A4A">
          <w:rPr>
            <w:color w:val="585858"/>
          </w:rPr>
          <w:t>Figure</w:t>
        </w:r>
        <w:r w:rsidR="00E30A4A">
          <w:rPr>
            <w:color w:val="585858"/>
            <w:spacing w:val="-3"/>
          </w:rPr>
          <w:t xml:space="preserve"> </w:t>
        </w:r>
        <w:r w:rsidR="00E30A4A">
          <w:rPr>
            <w:color w:val="585858"/>
          </w:rPr>
          <w:t>4-55</w:t>
        </w:r>
      </w:hyperlink>
      <w:r w:rsidR="00E30A4A">
        <w:rPr>
          <w:color w:val="585858"/>
          <w:spacing w:val="-3"/>
        </w:rPr>
        <w:t xml:space="preserve"> </w:t>
      </w:r>
      <w:r w:rsidR="00E30A4A">
        <w:rPr>
          <w:color w:val="585858"/>
        </w:rPr>
        <w:t>to</w:t>
      </w:r>
      <w:r w:rsidR="00E30A4A">
        <w:rPr>
          <w:color w:val="585858"/>
          <w:spacing w:val="-7"/>
        </w:rPr>
        <w:t xml:space="preserve"> </w:t>
      </w:r>
      <w:hyperlink w:anchor="_bookmark8" w:history="1">
        <w:r w:rsidR="00E30A4A">
          <w:rPr>
            <w:color w:val="585858"/>
          </w:rPr>
          <w:t>Figure</w:t>
        </w:r>
        <w:r w:rsidR="00E30A4A">
          <w:rPr>
            <w:color w:val="585858"/>
            <w:spacing w:val="-3"/>
          </w:rPr>
          <w:t xml:space="preserve"> </w:t>
        </w:r>
        <w:r w:rsidR="00E30A4A">
          <w:rPr>
            <w:color w:val="585858"/>
          </w:rPr>
          <w:t>4-59</w:t>
        </w:r>
      </w:hyperlink>
      <w:r w:rsidR="00E30A4A">
        <w:rPr>
          <w:color w:val="585858"/>
          <w:spacing w:val="-4"/>
        </w:rPr>
        <w:t xml:space="preserve"> </w:t>
      </w:r>
      <w:r w:rsidR="00E30A4A">
        <w:rPr>
          <w:color w:val="585858"/>
        </w:rPr>
        <w:t>provide</w:t>
      </w:r>
      <w:r w:rsidR="00E30A4A">
        <w:rPr>
          <w:color w:val="585858"/>
          <w:spacing w:val="-3"/>
        </w:rPr>
        <w:t xml:space="preserve"> </w:t>
      </w:r>
      <w:r w:rsidR="00E30A4A">
        <w:rPr>
          <w:color w:val="585858"/>
        </w:rPr>
        <w:t>the</w:t>
      </w:r>
      <w:r w:rsidR="00E30A4A">
        <w:rPr>
          <w:color w:val="585858"/>
          <w:spacing w:val="-3"/>
        </w:rPr>
        <w:t xml:space="preserve"> </w:t>
      </w:r>
      <w:r w:rsidR="00E30A4A">
        <w:rPr>
          <w:color w:val="585858"/>
        </w:rPr>
        <w:t>priority</w:t>
      </w:r>
      <w:r w:rsidR="00E30A4A">
        <w:rPr>
          <w:color w:val="585858"/>
          <w:spacing w:val="-1"/>
        </w:rPr>
        <w:t xml:space="preserve"> </w:t>
      </w:r>
      <w:r w:rsidR="00E30A4A">
        <w:rPr>
          <w:color w:val="585858"/>
        </w:rPr>
        <w:t>noise</w:t>
      </w:r>
      <w:r w:rsidR="00E30A4A">
        <w:rPr>
          <w:color w:val="585858"/>
          <w:spacing w:val="-3"/>
        </w:rPr>
        <w:t xml:space="preserve"> </w:t>
      </w:r>
      <w:r w:rsidR="00E30A4A">
        <w:rPr>
          <w:color w:val="585858"/>
        </w:rPr>
        <w:t>management locations</w:t>
      </w:r>
      <w:r w:rsidR="00E30A4A">
        <w:rPr>
          <w:color w:val="585858"/>
          <w:spacing w:val="-1"/>
        </w:rPr>
        <w:t xml:space="preserve"> </w:t>
      </w:r>
      <w:r w:rsidR="00E30A4A">
        <w:rPr>
          <w:color w:val="585858"/>
        </w:rPr>
        <w:t>identified</w:t>
      </w:r>
      <w:r w:rsidR="00E30A4A">
        <w:rPr>
          <w:color w:val="585858"/>
          <w:spacing w:val="-3"/>
        </w:rPr>
        <w:t xml:space="preserve"> </w:t>
      </w:r>
      <w:r w:rsidR="00E30A4A">
        <w:rPr>
          <w:color w:val="585858"/>
        </w:rPr>
        <w:t>for</w:t>
      </w:r>
      <w:r w:rsidR="00E30A4A">
        <w:rPr>
          <w:color w:val="585858"/>
          <w:spacing w:val="-1"/>
        </w:rPr>
        <w:t xml:space="preserve"> </w:t>
      </w:r>
      <w:r w:rsidR="00E30A4A">
        <w:rPr>
          <w:color w:val="585858"/>
        </w:rPr>
        <w:t>the</w:t>
      </w:r>
      <w:r w:rsidR="00E30A4A">
        <w:rPr>
          <w:color w:val="585858"/>
          <w:spacing w:val="-3"/>
        </w:rPr>
        <w:t xml:space="preserve"> </w:t>
      </w:r>
      <w:r w:rsidR="00E30A4A">
        <w:rPr>
          <w:color w:val="585858"/>
        </w:rPr>
        <w:t>construction</w:t>
      </w:r>
      <w:r w:rsidR="00E30A4A">
        <w:rPr>
          <w:color w:val="585858"/>
          <w:spacing w:val="-3"/>
        </w:rPr>
        <w:t xml:space="preserve"> </w:t>
      </w:r>
      <w:r w:rsidR="00E30A4A">
        <w:rPr>
          <w:color w:val="585858"/>
        </w:rPr>
        <w:t>of the cable and Hazelwood converter station.</w:t>
      </w:r>
    </w:p>
    <w:p w14:paraId="79651523" w14:textId="35FE9E51" w:rsidR="00E7785E" w:rsidRDefault="00E7785E">
      <w:pPr>
        <w:pStyle w:val="BodyText"/>
        <w:spacing w:before="123" w:line="360" w:lineRule="auto"/>
        <w:ind w:left="112" w:right="121"/>
        <w:rPr>
          <w:color w:val="585858"/>
        </w:rPr>
        <w:sectPr w:rsidR="00E7785E" w:rsidSect="00E7785E">
          <w:pgSz w:w="16840" w:h="11910" w:orient="landscape"/>
          <w:pgMar w:top="1020" w:right="1500" w:bottom="1020" w:left="820" w:header="467" w:footer="636" w:gutter="0"/>
          <w:cols w:space="720"/>
          <w:docGrid w:linePitch="299"/>
        </w:sectPr>
      </w:pPr>
      <w:r>
        <w:rPr>
          <w:noProof/>
        </w:rPr>
        <w:lastRenderedPageBreak/>
        <w:drawing>
          <wp:anchor distT="0" distB="0" distL="114300" distR="114300" simplePos="0" relativeHeight="488145408" behindDoc="0" locked="0" layoutInCell="1" allowOverlap="1" wp14:anchorId="040C5B67" wp14:editId="09C5F94C">
            <wp:simplePos x="0" y="0"/>
            <wp:positionH relativeFrom="column">
              <wp:posOffset>-576332</wp:posOffset>
            </wp:positionH>
            <wp:positionV relativeFrom="paragraph">
              <wp:posOffset>-676026</wp:posOffset>
            </wp:positionV>
            <wp:extent cx="10692000" cy="7560000"/>
            <wp:effectExtent l="0" t="0" r="0" b="3175"/>
            <wp:wrapNone/>
            <wp:docPr id="11469353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0692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C4CCE80" w14:textId="45CCE213" w:rsidR="00626186" w:rsidRDefault="008435FB">
      <w:pPr>
        <w:pStyle w:val="BodyText"/>
        <w:spacing w:before="123" w:line="360" w:lineRule="auto"/>
        <w:ind w:left="112" w:right="121"/>
      </w:pPr>
      <w:r>
        <w:rPr>
          <w:noProof/>
        </w:rPr>
        <w:lastRenderedPageBreak/>
        <w:drawing>
          <wp:anchor distT="0" distB="0" distL="114300" distR="114300" simplePos="0" relativeHeight="253163520" behindDoc="0" locked="0" layoutInCell="1" allowOverlap="1" wp14:anchorId="33078D8D" wp14:editId="453ADF95">
            <wp:simplePos x="0" y="0"/>
            <wp:positionH relativeFrom="column">
              <wp:posOffset>-520734</wp:posOffset>
            </wp:positionH>
            <wp:positionV relativeFrom="paragraph">
              <wp:posOffset>-610561</wp:posOffset>
            </wp:positionV>
            <wp:extent cx="10692000" cy="7549200"/>
            <wp:effectExtent l="0" t="0" r="0" b="0"/>
            <wp:wrapNone/>
            <wp:docPr id="130954889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0692000" cy="7549200"/>
                    </a:xfrm>
                    <a:prstGeom prst="rect">
                      <a:avLst/>
                    </a:prstGeom>
                    <a:noFill/>
                    <a:ln>
                      <a:noFill/>
                    </a:ln>
                  </pic:spPr>
                </pic:pic>
              </a:graphicData>
            </a:graphic>
          </wp:anchor>
        </w:drawing>
      </w:r>
    </w:p>
    <w:p w14:paraId="75564104" w14:textId="77777777" w:rsidR="008435FB" w:rsidRDefault="008435FB">
      <w:pPr>
        <w:pStyle w:val="BodyText"/>
        <w:spacing w:before="123" w:line="360" w:lineRule="auto"/>
        <w:ind w:left="112" w:right="121"/>
      </w:pPr>
    </w:p>
    <w:p w14:paraId="70E55C54" w14:textId="77777777" w:rsidR="008435FB" w:rsidRDefault="008435FB">
      <w:pPr>
        <w:pStyle w:val="BodyText"/>
        <w:spacing w:before="123" w:line="360" w:lineRule="auto"/>
        <w:ind w:left="112" w:right="121"/>
      </w:pPr>
    </w:p>
    <w:p w14:paraId="5C65C26A" w14:textId="22417FB4" w:rsidR="008435FB" w:rsidRDefault="008435FB">
      <w:pPr>
        <w:pStyle w:val="BodyText"/>
        <w:spacing w:before="123" w:line="360" w:lineRule="auto"/>
        <w:ind w:left="112" w:right="121"/>
      </w:pPr>
    </w:p>
    <w:p w14:paraId="40352BC8" w14:textId="77777777" w:rsidR="008435FB" w:rsidRDefault="008435FB">
      <w:pPr>
        <w:pStyle w:val="BodyText"/>
        <w:spacing w:before="123" w:line="360" w:lineRule="auto"/>
        <w:ind w:left="112" w:right="121"/>
      </w:pPr>
    </w:p>
    <w:p w14:paraId="6AE58DD3" w14:textId="77777777" w:rsidR="008435FB" w:rsidRDefault="008435FB">
      <w:pPr>
        <w:pStyle w:val="BodyText"/>
        <w:spacing w:before="123" w:line="360" w:lineRule="auto"/>
        <w:ind w:left="112" w:right="121"/>
        <w:sectPr w:rsidR="008435FB" w:rsidSect="008435FB">
          <w:pgSz w:w="16840" w:h="11910" w:orient="landscape"/>
          <w:pgMar w:top="1020" w:right="1500" w:bottom="1020" w:left="820" w:header="467" w:footer="636" w:gutter="0"/>
          <w:cols w:space="720"/>
          <w:docGrid w:linePitch="299"/>
        </w:sectPr>
      </w:pPr>
    </w:p>
    <w:p w14:paraId="037EB5C4" w14:textId="2551A4D3" w:rsidR="008435FB" w:rsidRDefault="008435FB" w:rsidP="008435FB">
      <w:pPr>
        <w:pStyle w:val="BodyText"/>
        <w:spacing w:before="123" w:line="360" w:lineRule="auto"/>
        <w:ind w:right="121"/>
        <w:sectPr w:rsidR="008435FB" w:rsidSect="008435FB">
          <w:pgSz w:w="16840" w:h="11910" w:orient="landscape"/>
          <w:pgMar w:top="1020" w:right="1500" w:bottom="1020" w:left="820" w:header="467" w:footer="636" w:gutter="0"/>
          <w:cols w:space="720"/>
          <w:docGrid w:linePitch="299"/>
        </w:sectPr>
      </w:pPr>
      <w:r>
        <w:rPr>
          <w:noProof/>
        </w:rPr>
        <w:lastRenderedPageBreak/>
        <w:drawing>
          <wp:anchor distT="0" distB="0" distL="114300" distR="114300" simplePos="0" relativeHeight="488135168" behindDoc="0" locked="0" layoutInCell="1" allowOverlap="1" wp14:anchorId="4D1CC343" wp14:editId="757FDC7F">
            <wp:simplePos x="0" y="0"/>
            <wp:positionH relativeFrom="column">
              <wp:posOffset>-520700</wp:posOffset>
            </wp:positionH>
            <wp:positionV relativeFrom="paragraph">
              <wp:posOffset>-672414</wp:posOffset>
            </wp:positionV>
            <wp:extent cx="10692000" cy="7560000"/>
            <wp:effectExtent l="0" t="0" r="0" b="3175"/>
            <wp:wrapNone/>
            <wp:docPr id="2537418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692000" cy="7560000"/>
                    </a:xfrm>
                    <a:prstGeom prst="rect">
                      <a:avLst/>
                    </a:prstGeom>
                    <a:noFill/>
                    <a:ln>
                      <a:noFill/>
                    </a:ln>
                  </pic:spPr>
                </pic:pic>
              </a:graphicData>
            </a:graphic>
          </wp:anchor>
        </w:drawing>
      </w:r>
    </w:p>
    <w:p w14:paraId="7F88305C" w14:textId="75905283" w:rsidR="008C34F0" w:rsidRDefault="008435FB">
      <w:pPr>
        <w:pStyle w:val="BodyText"/>
        <w:spacing w:before="123" w:line="360" w:lineRule="auto"/>
        <w:ind w:left="112" w:right="121"/>
      </w:pPr>
      <w:r>
        <w:rPr>
          <w:noProof/>
        </w:rPr>
        <w:lastRenderedPageBreak/>
        <w:drawing>
          <wp:anchor distT="0" distB="0" distL="114300" distR="114300" simplePos="0" relativeHeight="253166592" behindDoc="0" locked="0" layoutInCell="1" allowOverlap="1" wp14:anchorId="6F22FFED" wp14:editId="676053E8">
            <wp:simplePos x="0" y="0"/>
            <wp:positionH relativeFrom="column">
              <wp:posOffset>-524544</wp:posOffset>
            </wp:positionH>
            <wp:positionV relativeFrom="paragraph">
              <wp:posOffset>-631636</wp:posOffset>
            </wp:positionV>
            <wp:extent cx="10692000" cy="7549200"/>
            <wp:effectExtent l="0" t="0" r="0" b="0"/>
            <wp:wrapNone/>
            <wp:docPr id="67793969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0692000" cy="754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F52925" w14:textId="3462D00C" w:rsidR="008435FB" w:rsidRDefault="008435FB">
      <w:pPr>
        <w:pStyle w:val="BodyText"/>
        <w:spacing w:before="123" w:line="360" w:lineRule="auto"/>
        <w:ind w:left="112" w:right="121"/>
      </w:pPr>
    </w:p>
    <w:p w14:paraId="1FD725B8" w14:textId="5B62BA42" w:rsidR="008435FB" w:rsidRDefault="008435FB">
      <w:pPr>
        <w:pStyle w:val="BodyText"/>
        <w:spacing w:before="123" w:line="360" w:lineRule="auto"/>
        <w:ind w:left="112" w:right="121"/>
      </w:pPr>
    </w:p>
    <w:p w14:paraId="26B42EFC" w14:textId="77777777" w:rsidR="008C34F0" w:rsidRDefault="008C34F0">
      <w:pPr>
        <w:spacing w:line="360" w:lineRule="auto"/>
        <w:sectPr w:rsidR="008C34F0" w:rsidSect="008435FB">
          <w:pgSz w:w="16840" w:h="11910" w:orient="landscape"/>
          <w:pgMar w:top="1020" w:right="1500" w:bottom="1020" w:left="820" w:header="467" w:footer="636" w:gutter="0"/>
          <w:cols w:space="720"/>
          <w:docGrid w:linePitch="299"/>
        </w:sectPr>
      </w:pPr>
    </w:p>
    <w:p w14:paraId="0B991613" w14:textId="77777777" w:rsidR="008C34F0" w:rsidRDefault="008C34F0">
      <w:pPr>
        <w:rPr>
          <w:rFonts w:ascii="Arial Narrow"/>
          <w:sz w:val="8"/>
        </w:rPr>
        <w:sectPr w:rsidR="008C34F0">
          <w:headerReference w:type="default" r:id="rId32"/>
          <w:footerReference w:type="default" r:id="rId33"/>
          <w:type w:val="continuous"/>
          <w:pgSz w:w="16840" w:h="11910" w:orient="landscape"/>
          <w:pgMar w:top="1500" w:right="580" w:bottom="820" w:left="1540" w:header="0" w:footer="0" w:gutter="0"/>
          <w:cols w:num="8" w:space="720" w:equalWidth="0">
            <w:col w:w="1771" w:space="497"/>
            <w:col w:w="1215" w:space="903"/>
            <w:col w:w="1364" w:space="1053"/>
            <w:col w:w="1215" w:space="1052"/>
            <w:col w:w="1215" w:space="593"/>
            <w:col w:w="1343" w:space="40"/>
            <w:col w:w="1146" w:space="39"/>
            <w:col w:w="1274"/>
          </w:cols>
        </w:sectPr>
      </w:pPr>
    </w:p>
    <w:p w14:paraId="3CBA51F1" w14:textId="74EE4032" w:rsidR="008435FB" w:rsidRDefault="008435FB" w:rsidP="00E7785E">
      <w:pPr>
        <w:sectPr w:rsidR="008435FB" w:rsidSect="008435FB">
          <w:headerReference w:type="default" r:id="rId34"/>
          <w:footerReference w:type="default" r:id="rId35"/>
          <w:pgSz w:w="16840" w:h="11910" w:orient="landscape"/>
          <w:pgMar w:top="1020" w:right="1500" w:bottom="1020" w:left="820" w:header="467" w:footer="636" w:gutter="0"/>
          <w:pgNumType w:start="24"/>
          <w:cols w:space="720"/>
          <w:docGrid w:linePitch="299"/>
        </w:sectPr>
      </w:pPr>
      <w:bookmarkStart w:id="18" w:name="10.3.3_Shore_crossing"/>
      <w:bookmarkEnd w:id="18"/>
      <w:r>
        <w:rPr>
          <w:noProof/>
        </w:rPr>
        <w:lastRenderedPageBreak/>
        <w:drawing>
          <wp:anchor distT="0" distB="0" distL="114300" distR="114300" simplePos="0" relativeHeight="251657216" behindDoc="0" locked="0" layoutInCell="1" allowOverlap="1" wp14:anchorId="478937E6" wp14:editId="7FC10CD5">
            <wp:simplePos x="0" y="0"/>
            <wp:positionH relativeFrom="column">
              <wp:posOffset>-516089</wp:posOffset>
            </wp:positionH>
            <wp:positionV relativeFrom="paragraph">
              <wp:posOffset>-634282</wp:posOffset>
            </wp:positionV>
            <wp:extent cx="10692000" cy="7549200"/>
            <wp:effectExtent l="0" t="0" r="0" b="0"/>
            <wp:wrapNone/>
            <wp:docPr id="168509237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692000" cy="7549200"/>
                    </a:xfrm>
                    <a:prstGeom prst="rect">
                      <a:avLst/>
                    </a:prstGeom>
                    <a:noFill/>
                    <a:ln>
                      <a:noFill/>
                    </a:ln>
                  </pic:spPr>
                </pic:pic>
              </a:graphicData>
            </a:graphic>
          </wp:anchor>
        </w:drawing>
      </w:r>
    </w:p>
    <w:p w14:paraId="0AF07F71" w14:textId="77777777" w:rsidR="008C34F0" w:rsidRDefault="00E30A4A">
      <w:pPr>
        <w:pStyle w:val="Heading2"/>
        <w:numPr>
          <w:ilvl w:val="2"/>
          <w:numId w:val="45"/>
        </w:numPr>
        <w:tabs>
          <w:tab w:val="left" w:pos="1245"/>
        </w:tabs>
        <w:spacing w:before="325"/>
      </w:pPr>
      <w:r>
        <w:rPr>
          <w:color w:val="18314A"/>
        </w:rPr>
        <w:lastRenderedPageBreak/>
        <w:t>Shore</w:t>
      </w:r>
      <w:r>
        <w:rPr>
          <w:color w:val="18314A"/>
          <w:spacing w:val="-3"/>
        </w:rPr>
        <w:t xml:space="preserve"> </w:t>
      </w:r>
      <w:r>
        <w:rPr>
          <w:color w:val="18314A"/>
          <w:spacing w:val="-2"/>
        </w:rPr>
        <w:t>crossing</w:t>
      </w:r>
    </w:p>
    <w:p w14:paraId="4755CFCB" w14:textId="77777777" w:rsidR="008C34F0" w:rsidRDefault="00E30A4A">
      <w:pPr>
        <w:pStyle w:val="BodyText"/>
        <w:spacing w:before="236" w:line="360" w:lineRule="auto"/>
        <w:ind w:left="112" w:right="121"/>
      </w:pPr>
      <w:r>
        <w:rPr>
          <w:color w:val="585858"/>
        </w:rPr>
        <w:t>Noise</w:t>
      </w:r>
      <w:r>
        <w:rPr>
          <w:color w:val="585858"/>
          <w:spacing w:val="-2"/>
        </w:rPr>
        <w:t xml:space="preserve"> </w:t>
      </w:r>
      <w:r>
        <w:rPr>
          <w:color w:val="585858"/>
        </w:rPr>
        <w:t>predictions for the</w:t>
      </w:r>
      <w:r>
        <w:rPr>
          <w:color w:val="585858"/>
          <w:spacing w:val="-2"/>
        </w:rPr>
        <w:t xml:space="preserve"> </w:t>
      </w:r>
      <w:r>
        <w:rPr>
          <w:color w:val="585858"/>
        </w:rPr>
        <w:t>shore</w:t>
      </w:r>
      <w:r>
        <w:rPr>
          <w:color w:val="585858"/>
          <w:spacing w:val="-7"/>
        </w:rPr>
        <w:t xml:space="preserve"> </w:t>
      </w:r>
      <w:r>
        <w:rPr>
          <w:color w:val="585858"/>
        </w:rPr>
        <w:t>crossing</w:t>
      </w:r>
      <w:r>
        <w:rPr>
          <w:color w:val="585858"/>
          <w:spacing w:val="-2"/>
        </w:rPr>
        <w:t xml:space="preserve"> </w:t>
      </w:r>
      <w:r>
        <w:rPr>
          <w:color w:val="585858"/>
        </w:rPr>
        <w:t>activities are</w:t>
      </w:r>
      <w:r>
        <w:rPr>
          <w:color w:val="585858"/>
          <w:spacing w:val="-7"/>
        </w:rPr>
        <w:t xml:space="preserve"> </w:t>
      </w:r>
      <w:r>
        <w:rPr>
          <w:color w:val="585858"/>
        </w:rPr>
        <w:t>based</w:t>
      </w:r>
      <w:r>
        <w:rPr>
          <w:color w:val="585858"/>
          <w:spacing w:val="-2"/>
        </w:rPr>
        <w:t xml:space="preserve"> </w:t>
      </w:r>
      <w:r>
        <w:rPr>
          <w:color w:val="585858"/>
        </w:rPr>
        <w:t>on</w:t>
      </w:r>
      <w:r>
        <w:rPr>
          <w:color w:val="585858"/>
          <w:spacing w:val="-2"/>
        </w:rPr>
        <w:t xml:space="preserve"> </w:t>
      </w:r>
      <w:r>
        <w:rPr>
          <w:color w:val="585858"/>
        </w:rPr>
        <w:t>aggregated</w:t>
      </w:r>
      <w:r>
        <w:rPr>
          <w:color w:val="585858"/>
          <w:spacing w:val="-2"/>
        </w:rPr>
        <w:t xml:space="preserve"> </w:t>
      </w:r>
      <w:r>
        <w:rPr>
          <w:color w:val="585858"/>
        </w:rPr>
        <w:t>sound</w:t>
      </w:r>
      <w:r>
        <w:rPr>
          <w:color w:val="585858"/>
          <w:spacing w:val="-2"/>
        </w:rPr>
        <w:t xml:space="preserve"> </w:t>
      </w:r>
      <w:r>
        <w:rPr>
          <w:color w:val="585858"/>
        </w:rPr>
        <w:t>power levels for</w:t>
      </w:r>
      <w:r>
        <w:rPr>
          <w:color w:val="585858"/>
          <w:spacing w:val="-5"/>
        </w:rPr>
        <w:t xml:space="preserve"> </w:t>
      </w:r>
      <w:r>
        <w:rPr>
          <w:color w:val="585858"/>
        </w:rPr>
        <w:t>the</w:t>
      </w:r>
      <w:r>
        <w:rPr>
          <w:color w:val="585858"/>
          <w:spacing w:val="-2"/>
        </w:rPr>
        <w:t xml:space="preserve"> </w:t>
      </w:r>
      <w:r>
        <w:rPr>
          <w:color w:val="585858"/>
        </w:rPr>
        <w:t xml:space="preserve">shore crossing as shown in </w:t>
      </w:r>
      <w:hyperlink w:anchor="_bookmark9" w:history="1">
        <w:r>
          <w:rPr>
            <w:color w:val="585858"/>
          </w:rPr>
          <w:t>Table 10-5.</w:t>
        </w:r>
      </w:hyperlink>
      <w:r>
        <w:rPr>
          <w:color w:val="585858"/>
        </w:rPr>
        <w:t xml:space="preserve"> The receivers affected by the shore crossing works have then been identified based on those that will experience noise above reference levels detailed in Section </w:t>
      </w:r>
      <w:hyperlink w:anchor="_bookmark0" w:history="1">
        <w:r>
          <w:rPr>
            <w:color w:val="585858"/>
          </w:rPr>
          <w:t>10.1.</w:t>
        </w:r>
      </w:hyperlink>
    </w:p>
    <w:p w14:paraId="42116BFF" w14:textId="77777777" w:rsidR="008C34F0" w:rsidRDefault="00E30A4A">
      <w:pPr>
        <w:pStyle w:val="BodyText"/>
        <w:spacing w:before="6"/>
        <w:rPr>
          <w:sz w:val="18"/>
        </w:rPr>
      </w:pPr>
      <w:r>
        <w:rPr>
          <w:noProof/>
        </w:rPr>
        <w:drawing>
          <wp:anchor distT="0" distB="0" distL="0" distR="0" simplePos="0" relativeHeight="253153280" behindDoc="1" locked="0" layoutInCell="1" allowOverlap="1" wp14:anchorId="169C8E9E" wp14:editId="0F17F5E7">
            <wp:simplePos x="0" y="0"/>
            <wp:positionH relativeFrom="page">
              <wp:posOffset>713231</wp:posOffset>
            </wp:positionH>
            <wp:positionV relativeFrom="paragraph">
              <wp:posOffset>151033</wp:posOffset>
            </wp:positionV>
            <wp:extent cx="3998975" cy="137159"/>
            <wp:effectExtent l="0" t="0" r="0" b="0"/>
            <wp:wrapTopAndBottom/>
            <wp:docPr id="1472" name="Image 14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2" name="Image 1472"/>
                    <pic:cNvPicPr/>
                  </pic:nvPicPr>
                  <pic:blipFill>
                    <a:blip r:embed="rId37" cstate="print"/>
                    <a:stretch>
                      <a:fillRect/>
                    </a:stretch>
                  </pic:blipFill>
                  <pic:spPr>
                    <a:xfrm>
                      <a:off x="0" y="0"/>
                      <a:ext cx="3998975" cy="137159"/>
                    </a:xfrm>
                    <a:prstGeom prst="rect">
                      <a:avLst/>
                    </a:prstGeom>
                  </pic:spPr>
                </pic:pic>
              </a:graphicData>
            </a:graphic>
          </wp:anchor>
        </w:drawing>
      </w:r>
    </w:p>
    <w:p w14:paraId="3168F9E4" w14:textId="77777777" w:rsidR="008C34F0" w:rsidRDefault="008C34F0">
      <w:pPr>
        <w:pStyle w:val="BodyText"/>
        <w:spacing w:before="2"/>
        <w:rPr>
          <w:sz w:val="9"/>
        </w:rPr>
      </w:pPr>
    </w:p>
    <w:tbl>
      <w:tblPr>
        <w:tblW w:w="0" w:type="auto"/>
        <w:tblInd w:w="120" w:type="dxa"/>
        <w:tblLayout w:type="fixed"/>
        <w:tblCellMar>
          <w:left w:w="0" w:type="dxa"/>
          <w:right w:w="0" w:type="dxa"/>
        </w:tblCellMar>
        <w:tblLook w:val="01E0" w:firstRow="1" w:lastRow="1" w:firstColumn="1" w:lastColumn="1" w:noHBand="0" w:noVBand="0"/>
      </w:tblPr>
      <w:tblGrid>
        <w:gridCol w:w="2410"/>
        <w:gridCol w:w="3344"/>
        <w:gridCol w:w="3885"/>
      </w:tblGrid>
      <w:tr w:rsidR="008C34F0" w14:paraId="64EED796" w14:textId="77777777">
        <w:trPr>
          <w:trHeight w:val="686"/>
        </w:trPr>
        <w:tc>
          <w:tcPr>
            <w:tcW w:w="2410" w:type="dxa"/>
            <w:shd w:val="clear" w:color="auto" w:fill="133149"/>
          </w:tcPr>
          <w:p w14:paraId="23477B05" w14:textId="77777777" w:rsidR="008C34F0" w:rsidRDefault="00E30A4A">
            <w:pPr>
              <w:pStyle w:val="TableParagraph"/>
              <w:rPr>
                <w:b/>
                <w:sz w:val="18"/>
              </w:rPr>
            </w:pPr>
            <w:bookmarkStart w:id="19" w:name="_bookmark9"/>
            <w:bookmarkEnd w:id="19"/>
            <w:r>
              <w:rPr>
                <w:b/>
                <w:color w:val="FFFFFF"/>
                <w:spacing w:val="-2"/>
                <w:sz w:val="18"/>
              </w:rPr>
              <w:t>Period</w:t>
            </w:r>
          </w:p>
        </w:tc>
        <w:tc>
          <w:tcPr>
            <w:tcW w:w="3344" w:type="dxa"/>
            <w:shd w:val="clear" w:color="auto" w:fill="133149"/>
          </w:tcPr>
          <w:p w14:paraId="08472478" w14:textId="77777777" w:rsidR="008C34F0" w:rsidRDefault="00E30A4A">
            <w:pPr>
              <w:pStyle w:val="TableParagraph"/>
              <w:ind w:left="69"/>
              <w:jc w:val="center"/>
              <w:rPr>
                <w:b/>
                <w:sz w:val="12"/>
              </w:rPr>
            </w:pPr>
            <w:r>
              <w:rPr>
                <w:b/>
                <w:color w:val="FFFFFF"/>
                <w:position w:val="1"/>
                <w:sz w:val="18"/>
              </w:rPr>
              <w:t>Reference noise</w:t>
            </w:r>
            <w:r>
              <w:rPr>
                <w:b/>
                <w:color w:val="FFFFFF"/>
                <w:spacing w:val="-10"/>
                <w:position w:val="1"/>
                <w:sz w:val="18"/>
              </w:rPr>
              <w:t xml:space="preserve"> </w:t>
            </w:r>
            <w:r>
              <w:rPr>
                <w:b/>
                <w:color w:val="FFFFFF"/>
                <w:position w:val="1"/>
                <w:sz w:val="18"/>
              </w:rPr>
              <w:t>level</w:t>
            </w:r>
            <w:r>
              <w:rPr>
                <w:b/>
                <w:color w:val="FFFFFF"/>
                <w:spacing w:val="3"/>
                <w:position w:val="1"/>
                <w:sz w:val="18"/>
              </w:rPr>
              <w:t xml:space="preserve"> </w:t>
            </w:r>
            <w:r>
              <w:rPr>
                <w:b/>
                <w:color w:val="FFFFFF"/>
                <w:position w:val="1"/>
                <w:sz w:val="18"/>
              </w:rPr>
              <w:t>dB</w:t>
            </w:r>
            <w:r>
              <w:rPr>
                <w:b/>
                <w:color w:val="FFFFFF"/>
                <w:spacing w:val="-7"/>
                <w:position w:val="1"/>
                <w:sz w:val="18"/>
              </w:rPr>
              <w:t xml:space="preserve"> </w:t>
            </w:r>
            <w:r>
              <w:rPr>
                <w:b/>
                <w:color w:val="FFFFFF"/>
                <w:spacing w:val="-4"/>
                <w:position w:val="1"/>
                <w:sz w:val="18"/>
              </w:rPr>
              <w:t>L</w:t>
            </w:r>
            <w:proofErr w:type="spellStart"/>
            <w:r>
              <w:rPr>
                <w:b/>
                <w:color w:val="FFFFFF"/>
                <w:spacing w:val="-4"/>
                <w:sz w:val="12"/>
              </w:rPr>
              <w:t>Aeq</w:t>
            </w:r>
            <w:proofErr w:type="spellEnd"/>
          </w:p>
        </w:tc>
        <w:tc>
          <w:tcPr>
            <w:tcW w:w="3885" w:type="dxa"/>
            <w:shd w:val="clear" w:color="auto" w:fill="133149"/>
          </w:tcPr>
          <w:p w14:paraId="2C4EC52B" w14:textId="77777777" w:rsidR="008C34F0" w:rsidRDefault="00E30A4A">
            <w:pPr>
              <w:pStyle w:val="TableParagraph"/>
              <w:ind w:left="639" w:hanging="264"/>
              <w:rPr>
                <w:b/>
                <w:sz w:val="18"/>
              </w:rPr>
            </w:pPr>
            <w:r>
              <w:rPr>
                <w:b/>
                <w:color w:val="FFFFFF"/>
                <w:sz w:val="18"/>
              </w:rPr>
              <w:t>Receivers</w:t>
            </w:r>
            <w:r>
              <w:rPr>
                <w:b/>
                <w:color w:val="FFFFFF"/>
                <w:spacing w:val="-7"/>
                <w:sz w:val="18"/>
              </w:rPr>
              <w:t xml:space="preserve"> </w:t>
            </w:r>
            <w:r>
              <w:rPr>
                <w:b/>
                <w:color w:val="FFFFFF"/>
                <w:sz w:val="18"/>
              </w:rPr>
              <w:t>with</w:t>
            </w:r>
            <w:r>
              <w:rPr>
                <w:b/>
                <w:color w:val="FFFFFF"/>
                <w:spacing w:val="-8"/>
                <w:sz w:val="18"/>
              </w:rPr>
              <w:t xml:space="preserve"> </w:t>
            </w:r>
            <w:r>
              <w:rPr>
                <w:b/>
                <w:color w:val="FFFFFF"/>
                <w:sz w:val="18"/>
              </w:rPr>
              <w:t>predicted</w:t>
            </w:r>
            <w:r>
              <w:rPr>
                <w:b/>
                <w:color w:val="FFFFFF"/>
                <w:spacing w:val="-8"/>
                <w:sz w:val="18"/>
              </w:rPr>
              <w:t xml:space="preserve"> </w:t>
            </w:r>
            <w:r>
              <w:rPr>
                <w:b/>
                <w:color w:val="FFFFFF"/>
                <w:sz w:val="18"/>
              </w:rPr>
              <w:t>noise</w:t>
            </w:r>
            <w:r>
              <w:rPr>
                <w:b/>
                <w:color w:val="FFFFFF"/>
                <w:spacing w:val="-7"/>
                <w:sz w:val="18"/>
              </w:rPr>
              <w:t xml:space="preserve"> </w:t>
            </w:r>
            <w:r>
              <w:rPr>
                <w:b/>
                <w:color w:val="FFFFFF"/>
                <w:sz w:val="18"/>
              </w:rPr>
              <w:t>levels above the reference noise level</w:t>
            </w:r>
          </w:p>
        </w:tc>
      </w:tr>
      <w:tr w:rsidR="008C34F0" w14:paraId="4CF3160C" w14:textId="77777777">
        <w:trPr>
          <w:trHeight w:val="470"/>
        </w:trPr>
        <w:tc>
          <w:tcPr>
            <w:tcW w:w="2410" w:type="dxa"/>
            <w:vMerge w:val="restart"/>
            <w:shd w:val="clear" w:color="auto" w:fill="D3E6F4"/>
          </w:tcPr>
          <w:p w14:paraId="39D194F2" w14:textId="77777777" w:rsidR="008C34F0" w:rsidRDefault="00E30A4A">
            <w:pPr>
              <w:pStyle w:val="TableParagraph"/>
              <w:spacing w:before="128"/>
              <w:rPr>
                <w:sz w:val="18"/>
              </w:rPr>
            </w:pPr>
            <w:r>
              <w:rPr>
                <w:color w:val="5F5F5F"/>
                <w:sz w:val="18"/>
              </w:rPr>
              <w:t>Normal</w:t>
            </w:r>
            <w:r>
              <w:rPr>
                <w:color w:val="5F5F5F"/>
                <w:spacing w:val="-7"/>
                <w:sz w:val="18"/>
              </w:rPr>
              <w:t xml:space="preserve"> </w:t>
            </w:r>
            <w:r>
              <w:rPr>
                <w:color w:val="5F5F5F"/>
                <w:sz w:val="18"/>
              </w:rPr>
              <w:t>working</w:t>
            </w:r>
            <w:r>
              <w:rPr>
                <w:color w:val="5F5F5F"/>
                <w:spacing w:val="1"/>
                <w:sz w:val="18"/>
              </w:rPr>
              <w:t xml:space="preserve"> </w:t>
            </w:r>
            <w:r>
              <w:rPr>
                <w:color w:val="5F5F5F"/>
                <w:spacing w:val="-4"/>
                <w:sz w:val="18"/>
              </w:rPr>
              <w:t>hours</w:t>
            </w:r>
          </w:p>
        </w:tc>
        <w:tc>
          <w:tcPr>
            <w:tcW w:w="3344" w:type="dxa"/>
            <w:tcBorders>
              <w:bottom w:val="single" w:sz="4" w:space="0" w:color="18314A"/>
            </w:tcBorders>
            <w:shd w:val="clear" w:color="auto" w:fill="D3E6F4"/>
          </w:tcPr>
          <w:p w14:paraId="384BE0A1" w14:textId="77777777" w:rsidR="008C34F0" w:rsidRDefault="00E30A4A">
            <w:pPr>
              <w:pStyle w:val="TableParagraph"/>
              <w:spacing w:before="128"/>
              <w:ind w:left="69" w:right="6"/>
              <w:jc w:val="center"/>
              <w:rPr>
                <w:sz w:val="18"/>
              </w:rPr>
            </w:pPr>
            <w:r>
              <w:rPr>
                <w:color w:val="5F5F5F"/>
                <w:spacing w:val="-5"/>
                <w:sz w:val="18"/>
              </w:rPr>
              <w:t>40</w:t>
            </w:r>
          </w:p>
        </w:tc>
        <w:tc>
          <w:tcPr>
            <w:tcW w:w="3885" w:type="dxa"/>
            <w:tcBorders>
              <w:bottom w:val="single" w:sz="4" w:space="0" w:color="18314A"/>
            </w:tcBorders>
            <w:shd w:val="clear" w:color="auto" w:fill="D3E6F4"/>
          </w:tcPr>
          <w:p w14:paraId="51F55CB9" w14:textId="77777777" w:rsidR="008C34F0" w:rsidRDefault="00E30A4A">
            <w:pPr>
              <w:pStyle w:val="TableParagraph"/>
              <w:spacing w:before="128"/>
              <w:ind w:left="63" w:right="5"/>
              <w:jc w:val="center"/>
              <w:rPr>
                <w:sz w:val="18"/>
              </w:rPr>
            </w:pPr>
            <w:r>
              <w:rPr>
                <w:color w:val="5F5F5F"/>
                <w:spacing w:val="-10"/>
                <w:sz w:val="18"/>
              </w:rPr>
              <w:t>1</w:t>
            </w:r>
          </w:p>
        </w:tc>
      </w:tr>
      <w:tr w:rsidR="008C34F0" w14:paraId="31B6A1DA" w14:textId="77777777">
        <w:trPr>
          <w:trHeight w:val="470"/>
        </w:trPr>
        <w:tc>
          <w:tcPr>
            <w:tcW w:w="2410" w:type="dxa"/>
            <w:vMerge/>
            <w:tcBorders>
              <w:top w:val="nil"/>
            </w:tcBorders>
            <w:shd w:val="clear" w:color="auto" w:fill="D3E6F4"/>
          </w:tcPr>
          <w:p w14:paraId="24A1B955" w14:textId="77777777" w:rsidR="008C34F0" w:rsidRDefault="008C34F0">
            <w:pPr>
              <w:rPr>
                <w:sz w:val="2"/>
                <w:szCs w:val="2"/>
              </w:rPr>
            </w:pPr>
          </w:p>
        </w:tc>
        <w:tc>
          <w:tcPr>
            <w:tcW w:w="3344" w:type="dxa"/>
            <w:tcBorders>
              <w:top w:val="single" w:sz="4" w:space="0" w:color="18314A"/>
              <w:bottom w:val="single" w:sz="4" w:space="0" w:color="18314A"/>
            </w:tcBorders>
            <w:shd w:val="clear" w:color="auto" w:fill="D3E6F4"/>
          </w:tcPr>
          <w:p w14:paraId="6B4FA5BA" w14:textId="77777777" w:rsidR="008C34F0" w:rsidRDefault="00E30A4A">
            <w:pPr>
              <w:pStyle w:val="TableParagraph"/>
              <w:spacing w:before="128"/>
              <w:ind w:left="69" w:right="6"/>
              <w:jc w:val="center"/>
              <w:rPr>
                <w:sz w:val="18"/>
              </w:rPr>
            </w:pPr>
            <w:r>
              <w:rPr>
                <w:color w:val="5F5F5F"/>
                <w:spacing w:val="-5"/>
                <w:sz w:val="18"/>
              </w:rPr>
              <w:t>55</w:t>
            </w:r>
          </w:p>
        </w:tc>
        <w:tc>
          <w:tcPr>
            <w:tcW w:w="3885" w:type="dxa"/>
            <w:tcBorders>
              <w:top w:val="single" w:sz="4" w:space="0" w:color="18314A"/>
              <w:bottom w:val="single" w:sz="4" w:space="0" w:color="18314A"/>
            </w:tcBorders>
            <w:shd w:val="clear" w:color="auto" w:fill="D3E6F4"/>
          </w:tcPr>
          <w:p w14:paraId="6995C515" w14:textId="77777777" w:rsidR="008C34F0" w:rsidRDefault="00E30A4A">
            <w:pPr>
              <w:pStyle w:val="TableParagraph"/>
              <w:spacing w:before="128"/>
              <w:ind w:left="63" w:right="5"/>
              <w:jc w:val="center"/>
              <w:rPr>
                <w:sz w:val="18"/>
              </w:rPr>
            </w:pPr>
            <w:r>
              <w:rPr>
                <w:color w:val="5F5F5F"/>
                <w:spacing w:val="-10"/>
                <w:sz w:val="18"/>
              </w:rPr>
              <w:t>0</w:t>
            </w:r>
          </w:p>
        </w:tc>
      </w:tr>
      <w:tr w:rsidR="008C34F0" w14:paraId="3743B646" w14:textId="77777777">
        <w:trPr>
          <w:trHeight w:val="479"/>
        </w:trPr>
        <w:tc>
          <w:tcPr>
            <w:tcW w:w="2410" w:type="dxa"/>
            <w:vMerge/>
            <w:tcBorders>
              <w:top w:val="nil"/>
            </w:tcBorders>
            <w:shd w:val="clear" w:color="auto" w:fill="D3E6F4"/>
          </w:tcPr>
          <w:p w14:paraId="466BFF43" w14:textId="77777777" w:rsidR="008C34F0" w:rsidRDefault="008C34F0">
            <w:pPr>
              <w:rPr>
                <w:sz w:val="2"/>
                <w:szCs w:val="2"/>
              </w:rPr>
            </w:pPr>
          </w:p>
        </w:tc>
        <w:tc>
          <w:tcPr>
            <w:tcW w:w="3344" w:type="dxa"/>
            <w:tcBorders>
              <w:top w:val="single" w:sz="4" w:space="0" w:color="18314A"/>
            </w:tcBorders>
            <w:shd w:val="clear" w:color="auto" w:fill="D3E6F4"/>
          </w:tcPr>
          <w:p w14:paraId="382C89BA" w14:textId="77777777" w:rsidR="008C34F0" w:rsidRDefault="00E30A4A">
            <w:pPr>
              <w:pStyle w:val="TableParagraph"/>
              <w:ind w:left="69" w:right="6"/>
              <w:jc w:val="center"/>
              <w:rPr>
                <w:sz w:val="18"/>
              </w:rPr>
            </w:pPr>
            <w:r>
              <w:rPr>
                <w:color w:val="5F5F5F"/>
                <w:spacing w:val="-5"/>
                <w:sz w:val="18"/>
              </w:rPr>
              <w:t>75</w:t>
            </w:r>
          </w:p>
        </w:tc>
        <w:tc>
          <w:tcPr>
            <w:tcW w:w="3885" w:type="dxa"/>
            <w:tcBorders>
              <w:top w:val="single" w:sz="4" w:space="0" w:color="18314A"/>
            </w:tcBorders>
            <w:shd w:val="clear" w:color="auto" w:fill="D3E6F4"/>
          </w:tcPr>
          <w:p w14:paraId="1FAC7CFD" w14:textId="77777777" w:rsidR="008C34F0" w:rsidRDefault="00E30A4A">
            <w:pPr>
              <w:pStyle w:val="TableParagraph"/>
              <w:ind w:left="63" w:right="5"/>
              <w:jc w:val="center"/>
              <w:rPr>
                <w:sz w:val="18"/>
              </w:rPr>
            </w:pPr>
            <w:r>
              <w:rPr>
                <w:color w:val="5F5F5F"/>
                <w:spacing w:val="-10"/>
                <w:sz w:val="18"/>
              </w:rPr>
              <w:t>0</w:t>
            </w:r>
          </w:p>
        </w:tc>
      </w:tr>
      <w:tr w:rsidR="008C34F0" w14:paraId="11A920FE" w14:textId="77777777">
        <w:trPr>
          <w:trHeight w:val="470"/>
        </w:trPr>
        <w:tc>
          <w:tcPr>
            <w:tcW w:w="2410" w:type="dxa"/>
          </w:tcPr>
          <w:p w14:paraId="3BB47665" w14:textId="77777777" w:rsidR="008C34F0" w:rsidRDefault="00E30A4A">
            <w:pPr>
              <w:pStyle w:val="TableParagraph"/>
              <w:spacing w:before="128"/>
              <w:rPr>
                <w:sz w:val="18"/>
              </w:rPr>
            </w:pPr>
            <w:r>
              <w:rPr>
                <w:color w:val="5F5F5F"/>
                <w:sz w:val="18"/>
              </w:rPr>
              <w:t>Out</w:t>
            </w:r>
            <w:r>
              <w:rPr>
                <w:color w:val="5F5F5F"/>
                <w:spacing w:val="1"/>
                <w:sz w:val="18"/>
              </w:rPr>
              <w:t xml:space="preserve"> </w:t>
            </w:r>
            <w:r>
              <w:rPr>
                <w:color w:val="5F5F5F"/>
                <w:sz w:val="18"/>
              </w:rPr>
              <w:t>of</w:t>
            </w:r>
            <w:r>
              <w:rPr>
                <w:color w:val="5F5F5F"/>
                <w:spacing w:val="-3"/>
                <w:sz w:val="18"/>
              </w:rPr>
              <w:t xml:space="preserve"> </w:t>
            </w:r>
            <w:r>
              <w:rPr>
                <w:color w:val="5F5F5F"/>
                <w:sz w:val="18"/>
              </w:rPr>
              <w:t>hours</w:t>
            </w:r>
            <w:r>
              <w:rPr>
                <w:color w:val="5F5F5F"/>
                <w:spacing w:val="-1"/>
                <w:sz w:val="18"/>
              </w:rPr>
              <w:t xml:space="preserve"> </w:t>
            </w:r>
            <w:r>
              <w:rPr>
                <w:color w:val="5F5F5F"/>
                <w:spacing w:val="-2"/>
                <w:sz w:val="18"/>
              </w:rPr>
              <w:t>works</w:t>
            </w:r>
          </w:p>
        </w:tc>
        <w:tc>
          <w:tcPr>
            <w:tcW w:w="3344" w:type="dxa"/>
            <w:tcBorders>
              <w:bottom w:val="single" w:sz="4" w:space="0" w:color="18314A"/>
            </w:tcBorders>
          </w:tcPr>
          <w:p w14:paraId="152EC7CD" w14:textId="77777777" w:rsidR="008C34F0" w:rsidRDefault="00E30A4A">
            <w:pPr>
              <w:pStyle w:val="TableParagraph"/>
              <w:spacing w:before="128"/>
              <w:ind w:left="69" w:right="6"/>
              <w:jc w:val="center"/>
              <w:rPr>
                <w:sz w:val="18"/>
              </w:rPr>
            </w:pPr>
            <w:r>
              <w:rPr>
                <w:color w:val="5F5F5F"/>
                <w:spacing w:val="-5"/>
                <w:sz w:val="18"/>
              </w:rPr>
              <w:t>25</w:t>
            </w:r>
          </w:p>
        </w:tc>
        <w:tc>
          <w:tcPr>
            <w:tcW w:w="3885" w:type="dxa"/>
            <w:tcBorders>
              <w:bottom w:val="single" w:sz="4" w:space="0" w:color="18314A"/>
            </w:tcBorders>
          </w:tcPr>
          <w:p w14:paraId="3EB3C569" w14:textId="77777777" w:rsidR="008C34F0" w:rsidRDefault="00E30A4A">
            <w:pPr>
              <w:pStyle w:val="TableParagraph"/>
              <w:spacing w:before="128"/>
              <w:ind w:left="63"/>
              <w:jc w:val="center"/>
              <w:rPr>
                <w:sz w:val="18"/>
              </w:rPr>
            </w:pPr>
            <w:r>
              <w:rPr>
                <w:color w:val="5F5F5F"/>
                <w:spacing w:val="-5"/>
                <w:sz w:val="18"/>
              </w:rPr>
              <w:t>14</w:t>
            </w:r>
          </w:p>
        </w:tc>
      </w:tr>
      <w:tr w:rsidR="008C34F0" w14:paraId="055938EB" w14:textId="77777777">
        <w:trPr>
          <w:trHeight w:val="470"/>
        </w:trPr>
        <w:tc>
          <w:tcPr>
            <w:tcW w:w="2410" w:type="dxa"/>
          </w:tcPr>
          <w:p w14:paraId="20636D91" w14:textId="77777777" w:rsidR="008C34F0" w:rsidRDefault="008C34F0">
            <w:pPr>
              <w:pStyle w:val="TableParagraph"/>
              <w:spacing w:before="0"/>
              <w:ind w:left="0"/>
              <w:rPr>
                <w:rFonts w:ascii="Times New Roman"/>
                <w:sz w:val="20"/>
              </w:rPr>
            </w:pPr>
          </w:p>
        </w:tc>
        <w:tc>
          <w:tcPr>
            <w:tcW w:w="3344" w:type="dxa"/>
            <w:tcBorders>
              <w:top w:val="single" w:sz="4" w:space="0" w:color="18314A"/>
              <w:bottom w:val="single" w:sz="4" w:space="0" w:color="18314A"/>
            </w:tcBorders>
          </w:tcPr>
          <w:p w14:paraId="216F1D7B" w14:textId="77777777" w:rsidR="008C34F0" w:rsidRDefault="00E30A4A">
            <w:pPr>
              <w:pStyle w:val="TableParagraph"/>
              <w:spacing w:before="128"/>
              <w:ind w:left="69" w:right="6"/>
              <w:jc w:val="center"/>
              <w:rPr>
                <w:sz w:val="18"/>
              </w:rPr>
            </w:pPr>
            <w:r>
              <w:rPr>
                <w:color w:val="5F5F5F"/>
                <w:spacing w:val="-5"/>
                <w:sz w:val="18"/>
              </w:rPr>
              <w:t>35</w:t>
            </w:r>
          </w:p>
        </w:tc>
        <w:tc>
          <w:tcPr>
            <w:tcW w:w="3885" w:type="dxa"/>
            <w:tcBorders>
              <w:top w:val="single" w:sz="4" w:space="0" w:color="18314A"/>
              <w:bottom w:val="single" w:sz="4" w:space="0" w:color="18314A"/>
            </w:tcBorders>
          </w:tcPr>
          <w:p w14:paraId="3ECACE4D" w14:textId="77777777" w:rsidR="008C34F0" w:rsidRDefault="00E30A4A">
            <w:pPr>
              <w:pStyle w:val="TableParagraph"/>
              <w:spacing w:before="128"/>
              <w:ind w:left="63" w:right="5"/>
              <w:jc w:val="center"/>
              <w:rPr>
                <w:sz w:val="18"/>
              </w:rPr>
            </w:pPr>
            <w:r>
              <w:rPr>
                <w:color w:val="5F5F5F"/>
                <w:spacing w:val="-10"/>
                <w:sz w:val="18"/>
              </w:rPr>
              <w:t>1</w:t>
            </w:r>
          </w:p>
        </w:tc>
      </w:tr>
      <w:tr w:rsidR="008C34F0" w14:paraId="36E51915" w14:textId="77777777">
        <w:trPr>
          <w:trHeight w:val="340"/>
        </w:trPr>
        <w:tc>
          <w:tcPr>
            <w:tcW w:w="2410" w:type="dxa"/>
          </w:tcPr>
          <w:p w14:paraId="4AE933C9" w14:textId="77777777" w:rsidR="008C34F0" w:rsidRDefault="008C34F0">
            <w:pPr>
              <w:pStyle w:val="TableParagraph"/>
              <w:spacing w:before="0"/>
              <w:ind w:left="0"/>
              <w:rPr>
                <w:rFonts w:ascii="Times New Roman"/>
                <w:sz w:val="20"/>
              </w:rPr>
            </w:pPr>
          </w:p>
        </w:tc>
        <w:tc>
          <w:tcPr>
            <w:tcW w:w="3344" w:type="dxa"/>
            <w:tcBorders>
              <w:top w:val="single" w:sz="4" w:space="0" w:color="18314A"/>
            </w:tcBorders>
          </w:tcPr>
          <w:p w14:paraId="6F748A7F" w14:textId="77777777" w:rsidR="008C34F0" w:rsidRDefault="00E30A4A">
            <w:pPr>
              <w:pStyle w:val="TableParagraph"/>
              <w:spacing w:line="187" w:lineRule="exact"/>
              <w:ind w:left="69" w:right="6"/>
              <w:jc w:val="center"/>
              <w:rPr>
                <w:sz w:val="18"/>
              </w:rPr>
            </w:pPr>
            <w:r>
              <w:rPr>
                <w:color w:val="5F5F5F"/>
                <w:spacing w:val="-5"/>
                <w:sz w:val="18"/>
              </w:rPr>
              <w:t>42</w:t>
            </w:r>
          </w:p>
        </w:tc>
        <w:tc>
          <w:tcPr>
            <w:tcW w:w="3885" w:type="dxa"/>
            <w:tcBorders>
              <w:top w:val="single" w:sz="4" w:space="0" w:color="18314A"/>
            </w:tcBorders>
          </w:tcPr>
          <w:p w14:paraId="64F21A3A" w14:textId="77777777" w:rsidR="008C34F0" w:rsidRDefault="00E30A4A">
            <w:pPr>
              <w:pStyle w:val="TableParagraph"/>
              <w:spacing w:line="187" w:lineRule="exact"/>
              <w:ind w:left="63" w:right="5"/>
              <w:jc w:val="center"/>
              <w:rPr>
                <w:sz w:val="18"/>
              </w:rPr>
            </w:pPr>
            <w:r>
              <w:rPr>
                <w:color w:val="5F5F5F"/>
                <w:spacing w:val="-10"/>
                <w:sz w:val="18"/>
              </w:rPr>
              <w:t>0</w:t>
            </w:r>
          </w:p>
        </w:tc>
      </w:tr>
    </w:tbl>
    <w:p w14:paraId="0E0017B1" w14:textId="77777777" w:rsidR="008C34F0" w:rsidRDefault="008C34F0">
      <w:pPr>
        <w:pStyle w:val="BodyText"/>
      </w:pPr>
    </w:p>
    <w:p w14:paraId="3499ABB5" w14:textId="77777777" w:rsidR="008C34F0" w:rsidRDefault="008C34F0">
      <w:pPr>
        <w:pStyle w:val="BodyText"/>
        <w:spacing w:before="98"/>
      </w:pPr>
    </w:p>
    <w:p w14:paraId="065D0065" w14:textId="77777777" w:rsidR="008C34F0" w:rsidRDefault="00E30A4A">
      <w:pPr>
        <w:pStyle w:val="BodyText"/>
        <w:spacing w:line="360" w:lineRule="auto"/>
        <w:ind w:left="112" w:right="250"/>
      </w:pPr>
      <w:r>
        <w:rPr>
          <w:color w:val="585858"/>
        </w:rPr>
        <w:t>Construction activities at the shore crossing are expected to occur intermittently over a period of approximately</w:t>
      </w:r>
      <w:r>
        <w:rPr>
          <w:color w:val="585858"/>
          <w:spacing w:val="-2"/>
        </w:rPr>
        <w:t xml:space="preserve"> </w:t>
      </w:r>
      <w:r>
        <w:rPr>
          <w:color w:val="585858"/>
        </w:rPr>
        <w:t>12</w:t>
      </w:r>
      <w:r>
        <w:rPr>
          <w:color w:val="585858"/>
          <w:spacing w:val="-4"/>
        </w:rPr>
        <w:t xml:space="preserve"> </w:t>
      </w:r>
      <w:r>
        <w:rPr>
          <w:color w:val="585858"/>
        </w:rPr>
        <w:t>months</w:t>
      </w:r>
      <w:r>
        <w:rPr>
          <w:color w:val="585858"/>
          <w:spacing w:val="-2"/>
        </w:rPr>
        <w:t xml:space="preserve"> </w:t>
      </w:r>
      <w:r>
        <w:rPr>
          <w:color w:val="585858"/>
        </w:rPr>
        <w:t>and</w:t>
      </w:r>
      <w:r>
        <w:rPr>
          <w:color w:val="585858"/>
          <w:spacing w:val="-4"/>
        </w:rPr>
        <w:t xml:space="preserve"> </w:t>
      </w:r>
      <w:r>
        <w:rPr>
          <w:color w:val="585858"/>
        </w:rPr>
        <w:t>involve</w:t>
      </w:r>
      <w:r>
        <w:rPr>
          <w:color w:val="585858"/>
          <w:spacing w:val="-4"/>
        </w:rPr>
        <w:t xml:space="preserve"> </w:t>
      </w:r>
      <w:r>
        <w:rPr>
          <w:color w:val="585858"/>
        </w:rPr>
        <w:t>periods</w:t>
      </w:r>
      <w:r>
        <w:rPr>
          <w:color w:val="585858"/>
          <w:spacing w:val="-2"/>
        </w:rPr>
        <w:t xml:space="preserve"> </w:t>
      </w:r>
      <w:r>
        <w:rPr>
          <w:color w:val="585858"/>
        </w:rPr>
        <w:t>of</w:t>
      </w:r>
      <w:r>
        <w:rPr>
          <w:color w:val="585858"/>
          <w:spacing w:val="-1"/>
        </w:rPr>
        <w:t xml:space="preserve"> </w:t>
      </w:r>
      <w:r>
        <w:rPr>
          <w:color w:val="585858"/>
        </w:rPr>
        <w:t>continuous</w:t>
      </w:r>
      <w:r>
        <w:rPr>
          <w:color w:val="585858"/>
          <w:spacing w:val="-2"/>
        </w:rPr>
        <w:t xml:space="preserve"> </w:t>
      </w:r>
      <w:r>
        <w:rPr>
          <w:color w:val="585858"/>
        </w:rPr>
        <w:t>HDD</w:t>
      </w:r>
      <w:r>
        <w:rPr>
          <w:color w:val="585858"/>
          <w:spacing w:val="-4"/>
        </w:rPr>
        <w:t xml:space="preserve"> </w:t>
      </w:r>
      <w:r>
        <w:rPr>
          <w:color w:val="585858"/>
        </w:rPr>
        <w:t>works</w:t>
      </w:r>
      <w:r>
        <w:rPr>
          <w:color w:val="585858"/>
          <w:spacing w:val="-2"/>
        </w:rPr>
        <w:t xml:space="preserve"> </w:t>
      </w:r>
      <w:r>
        <w:rPr>
          <w:color w:val="585858"/>
        </w:rPr>
        <w:t>during</w:t>
      </w:r>
      <w:r>
        <w:rPr>
          <w:color w:val="585858"/>
          <w:spacing w:val="-4"/>
        </w:rPr>
        <w:t xml:space="preserve"> </w:t>
      </w:r>
      <w:r>
        <w:rPr>
          <w:color w:val="585858"/>
        </w:rPr>
        <w:t>the</w:t>
      </w:r>
      <w:r>
        <w:rPr>
          <w:color w:val="585858"/>
          <w:spacing w:val="-4"/>
        </w:rPr>
        <w:t xml:space="preserve"> </w:t>
      </w:r>
      <w:r>
        <w:rPr>
          <w:color w:val="585858"/>
        </w:rPr>
        <w:t>day,</w:t>
      </w:r>
      <w:r>
        <w:rPr>
          <w:color w:val="585858"/>
          <w:spacing w:val="-6"/>
        </w:rPr>
        <w:t xml:space="preserve"> </w:t>
      </w:r>
      <w:r>
        <w:rPr>
          <w:color w:val="585858"/>
        </w:rPr>
        <w:t>evening</w:t>
      </w:r>
      <w:r>
        <w:rPr>
          <w:color w:val="585858"/>
          <w:spacing w:val="-4"/>
        </w:rPr>
        <w:t xml:space="preserve"> </w:t>
      </w:r>
      <w:r>
        <w:rPr>
          <w:color w:val="585858"/>
        </w:rPr>
        <w:t>and</w:t>
      </w:r>
      <w:r>
        <w:rPr>
          <w:color w:val="585858"/>
          <w:spacing w:val="-4"/>
        </w:rPr>
        <w:t xml:space="preserve"> </w:t>
      </w:r>
      <w:r>
        <w:rPr>
          <w:color w:val="585858"/>
        </w:rPr>
        <w:t xml:space="preserve">night periods. Continuous HDD activity is expected to be required to maintain bore hole stability. Background </w:t>
      </w:r>
      <w:r>
        <w:rPr>
          <w:color w:val="585858"/>
          <w:position w:val="1"/>
        </w:rPr>
        <w:t>noise levels for the shore crossing location are elevated at 29 to 33 dB L</w:t>
      </w:r>
      <w:r>
        <w:rPr>
          <w:color w:val="585858"/>
          <w:sz w:val="13"/>
        </w:rPr>
        <w:t>A90,1h</w:t>
      </w:r>
      <w:r>
        <w:rPr>
          <w:color w:val="585858"/>
          <w:spacing w:val="22"/>
          <w:sz w:val="13"/>
        </w:rPr>
        <w:t xml:space="preserve"> </w:t>
      </w:r>
      <w:r>
        <w:rPr>
          <w:color w:val="585858"/>
          <w:position w:val="1"/>
        </w:rPr>
        <w:t xml:space="preserve">and considered to be </w:t>
      </w:r>
      <w:r>
        <w:rPr>
          <w:color w:val="585858"/>
        </w:rPr>
        <w:t xml:space="preserve">influenced by the coastal environment. The elevated background noise may reduce the audibility of </w:t>
      </w:r>
      <w:r>
        <w:rPr>
          <w:color w:val="585858"/>
          <w:position w:val="1"/>
        </w:rPr>
        <w:t>construction noise at receivers where predicted noise levels are 30 dB L</w:t>
      </w:r>
      <w:proofErr w:type="spellStart"/>
      <w:r>
        <w:rPr>
          <w:color w:val="585858"/>
          <w:sz w:val="13"/>
        </w:rPr>
        <w:t>Aeq</w:t>
      </w:r>
      <w:proofErr w:type="spellEnd"/>
      <w:r>
        <w:rPr>
          <w:color w:val="585858"/>
          <w:spacing w:val="31"/>
          <w:sz w:val="13"/>
        </w:rPr>
        <w:t xml:space="preserve"> </w:t>
      </w:r>
      <w:r>
        <w:rPr>
          <w:color w:val="585858"/>
          <w:position w:val="1"/>
        </w:rPr>
        <w:t>or less.</w:t>
      </w:r>
    </w:p>
    <w:p w14:paraId="38E4DAAA" w14:textId="77777777" w:rsidR="008C34F0" w:rsidRDefault="00E30A4A">
      <w:pPr>
        <w:pStyle w:val="BodyText"/>
        <w:spacing w:before="119" w:line="360" w:lineRule="auto"/>
        <w:ind w:left="112" w:right="121"/>
      </w:pPr>
      <w:r>
        <w:rPr>
          <w:color w:val="585858"/>
        </w:rPr>
        <w:t>Shore</w:t>
      </w:r>
      <w:r>
        <w:rPr>
          <w:color w:val="585858"/>
          <w:spacing w:val="-3"/>
        </w:rPr>
        <w:t xml:space="preserve"> </w:t>
      </w:r>
      <w:r>
        <w:rPr>
          <w:color w:val="585858"/>
        </w:rPr>
        <w:t>crossing</w:t>
      </w:r>
      <w:r>
        <w:rPr>
          <w:color w:val="585858"/>
          <w:spacing w:val="-3"/>
        </w:rPr>
        <w:t xml:space="preserve"> </w:t>
      </w:r>
      <w:r>
        <w:rPr>
          <w:color w:val="585858"/>
        </w:rPr>
        <w:t>construction</w:t>
      </w:r>
      <w:r>
        <w:rPr>
          <w:color w:val="585858"/>
          <w:spacing w:val="-3"/>
        </w:rPr>
        <w:t xml:space="preserve"> </w:t>
      </w:r>
      <w:r>
        <w:rPr>
          <w:color w:val="585858"/>
        </w:rPr>
        <w:t>undertaken</w:t>
      </w:r>
      <w:r>
        <w:rPr>
          <w:color w:val="585858"/>
          <w:spacing w:val="-3"/>
        </w:rPr>
        <w:t xml:space="preserve"> </w:t>
      </w:r>
      <w:r>
        <w:rPr>
          <w:color w:val="585858"/>
        </w:rPr>
        <w:t>in</w:t>
      </w:r>
      <w:r>
        <w:rPr>
          <w:color w:val="585858"/>
          <w:spacing w:val="-3"/>
        </w:rPr>
        <w:t xml:space="preserve"> </w:t>
      </w:r>
      <w:r>
        <w:rPr>
          <w:color w:val="585858"/>
        </w:rPr>
        <w:t>normal</w:t>
      </w:r>
      <w:r>
        <w:rPr>
          <w:color w:val="585858"/>
          <w:spacing w:val="-3"/>
        </w:rPr>
        <w:t xml:space="preserve"> </w:t>
      </w:r>
      <w:r>
        <w:rPr>
          <w:color w:val="585858"/>
        </w:rPr>
        <w:t>working</w:t>
      </w:r>
      <w:r>
        <w:rPr>
          <w:color w:val="585858"/>
          <w:spacing w:val="-3"/>
        </w:rPr>
        <w:t xml:space="preserve"> </w:t>
      </w:r>
      <w:r>
        <w:rPr>
          <w:color w:val="585858"/>
        </w:rPr>
        <w:t>hours</w:t>
      </w:r>
      <w:r>
        <w:rPr>
          <w:color w:val="585858"/>
          <w:spacing w:val="-1"/>
        </w:rPr>
        <w:t xml:space="preserve"> </w:t>
      </w:r>
      <w:r>
        <w:rPr>
          <w:color w:val="585858"/>
        </w:rPr>
        <w:t>is</w:t>
      </w:r>
      <w:r>
        <w:rPr>
          <w:color w:val="585858"/>
          <w:spacing w:val="-1"/>
        </w:rPr>
        <w:t xml:space="preserve"> </w:t>
      </w:r>
      <w:r>
        <w:rPr>
          <w:color w:val="585858"/>
        </w:rPr>
        <w:t>predicted</w:t>
      </w:r>
      <w:r>
        <w:rPr>
          <w:color w:val="585858"/>
          <w:spacing w:val="-3"/>
        </w:rPr>
        <w:t xml:space="preserve"> </w:t>
      </w:r>
      <w:r>
        <w:rPr>
          <w:color w:val="585858"/>
        </w:rPr>
        <w:t>to</w:t>
      </w:r>
      <w:r>
        <w:rPr>
          <w:color w:val="585858"/>
          <w:spacing w:val="-3"/>
        </w:rPr>
        <w:t xml:space="preserve"> </w:t>
      </w:r>
      <w:r>
        <w:rPr>
          <w:color w:val="585858"/>
        </w:rPr>
        <w:t>result</w:t>
      </w:r>
      <w:r>
        <w:rPr>
          <w:color w:val="585858"/>
          <w:spacing w:val="-4"/>
        </w:rPr>
        <w:t xml:space="preserve"> </w:t>
      </w:r>
      <w:r>
        <w:rPr>
          <w:color w:val="585858"/>
        </w:rPr>
        <w:t>in</w:t>
      </w:r>
      <w:r>
        <w:rPr>
          <w:color w:val="585858"/>
          <w:spacing w:val="-6"/>
        </w:rPr>
        <w:t xml:space="preserve"> </w:t>
      </w:r>
      <w:r>
        <w:rPr>
          <w:color w:val="585858"/>
        </w:rPr>
        <w:t>low</w:t>
      </w:r>
      <w:r>
        <w:rPr>
          <w:color w:val="585858"/>
          <w:spacing w:val="-3"/>
        </w:rPr>
        <w:t xml:space="preserve"> </w:t>
      </w:r>
      <w:r>
        <w:rPr>
          <w:color w:val="585858"/>
        </w:rPr>
        <w:t>predicted</w:t>
      </w:r>
      <w:r>
        <w:rPr>
          <w:color w:val="585858"/>
          <w:spacing w:val="-3"/>
        </w:rPr>
        <w:t xml:space="preserve"> </w:t>
      </w:r>
      <w:r>
        <w:rPr>
          <w:color w:val="585858"/>
        </w:rPr>
        <w:t xml:space="preserve">noise </w:t>
      </w:r>
      <w:r>
        <w:rPr>
          <w:color w:val="585858"/>
          <w:position w:val="1"/>
        </w:rPr>
        <w:t>levels at receivers. At night, there is potential for construction noise to be above the 25 dB L</w:t>
      </w:r>
      <w:proofErr w:type="spellStart"/>
      <w:r>
        <w:rPr>
          <w:color w:val="585858"/>
          <w:sz w:val="13"/>
        </w:rPr>
        <w:t>Aeq</w:t>
      </w:r>
      <w:proofErr w:type="spellEnd"/>
      <w:r>
        <w:rPr>
          <w:color w:val="585858"/>
          <w:spacing w:val="28"/>
          <w:sz w:val="13"/>
        </w:rPr>
        <w:t xml:space="preserve"> </w:t>
      </w:r>
      <w:r>
        <w:rPr>
          <w:color w:val="585858"/>
          <w:position w:val="1"/>
        </w:rPr>
        <w:t xml:space="preserve">reference </w:t>
      </w:r>
      <w:r>
        <w:rPr>
          <w:color w:val="585858"/>
        </w:rPr>
        <w:t xml:space="preserve">level at fourteen receivers in proximity to the shore crossing. This means noise may be able to be heard </w:t>
      </w:r>
      <w:r>
        <w:rPr>
          <w:color w:val="585858"/>
          <w:position w:val="1"/>
        </w:rPr>
        <w:t>inside</w:t>
      </w:r>
      <w:r>
        <w:rPr>
          <w:color w:val="585858"/>
          <w:spacing w:val="-1"/>
          <w:position w:val="1"/>
        </w:rPr>
        <w:t xml:space="preserve"> </w:t>
      </w:r>
      <w:r>
        <w:rPr>
          <w:color w:val="585858"/>
          <w:position w:val="1"/>
        </w:rPr>
        <w:t>houses at night. However, predicted</w:t>
      </w:r>
      <w:r>
        <w:rPr>
          <w:color w:val="585858"/>
          <w:spacing w:val="-1"/>
          <w:position w:val="1"/>
        </w:rPr>
        <w:t xml:space="preserve"> </w:t>
      </w:r>
      <w:r>
        <w:rPr>
          <w:color w:val="585858"/>
          <w:position w:val="1"/>
        </w:rPr>
        <w:t>noise</w:t>
      </w:r>
      <w:r>
        <w:rPr>
          <w:color w:val="585858"/>
          <w:spacing w:val="-1"/>
          <w:position w:val="1"/>
        </w:rPr>
        <w:t xml:space="preserve"> </w:t>
      </w:r>
      <w:r>
        <w:rPr>
          <w:color w:val="585858"/>
          <w:position w:val="1"/>
        </w:rPr>
        <w:t>levels</w:t>
      </w:r>
      <w:r>
        <w:rPr>
          <w:color w:val="585858"/>
          <w:spacing w:val="-4"/>
          <w:position w:val="1"/>
        </w:rPr>
        <w:t xml:space="preserve"> </w:t>
      </w:r>
      <w:r>
        <w:rPr>
          <w:color w:val="585858"/>
          <w:position w:val="1"/>
        </w:rPr>
        <w:t>are</w:t>
      </w:r>
      <w:r>
        <w:rPr>
          <w:color w:val="585858"/>
          <w:spacing w:val="-1"/>
          <w:position w:val="1"/>
        </w:rPr>
        <w:t xml:space="preserve"> </w:t>
      </w:r>
      <w:r>
        <w:rPr>
          <w:color w:val="585858"/>
          <w:position w:val="1"/>
        </w:rPr>
        <w:t>below</w:t>
      </w:r>
      <w:r>
        <w:rPr>
          <w:color w:val="585858"/>
          <w:spacing w:val="-1"/>
          <w:position w:val="1"/>
        </w:rPr>
        <w:t xml:space="preserve"> </w:t>
      </w:r>
      <w:r>
        <w:rPr>
          <w:color w:val="585858"/>
          <w:position w:val="1"/>
        </w:rPr>
        <w:t>the</w:t>
      </w:r>
      <w:r>
        <w:rPr>
          <w:color w:val="585858"/>
          <w:spacing w:val="-1"/>
          <w:position w:val="1"/>
        </w:rPr>
        <w:t xml:space="preserve"> </w:t>
      </w:r>
      <w:r>
        <w:rPr>
          <w:color w:val="585858"/>
          <w:position w:val="1"/>
        </w:rPr>
        <w:t>reference</w:t>
      </w:r>
      <w:r>
        <w:rPr>
          <w:color w:val="585858"/>
          <w:spacing w:val="-1"/>
          <w:position w:val="1"/>
        </w:rPr>
        <w:t xml:space="preserve"> </w:t>
      </w:r>
      <w:r>
        <w:rPr>
          <w:color w:val="585858"/>
          <w:position w:val="1"/>
        </w:rPr>
        <w:t>level</w:t>
      </w:r>
      <w:r>
        <w:rPr>
          <w:color w:val="585858"/>
          <w:spacing w:val="-1"/>
          <w:position w:val="1"/>
        </w:rPr>
        <w:t xml:space="preserve"> </w:t>
      </w:r>
      <w:r>
        <w:rPr>
          <w:color w:val="585858"/>
          <w:position w:val="1"/>
        </w:rPr>
        <w:t>of</w:t>
      </w:r>
      <w:r>
        <w:rPr>
          <w:color w:val="585858"/>
          <w:spacing w:val="-3"/>
          <w:position w:val="1"/>
        </w:rPr>
        <w:t xml:space="preserve"> </w:t>
      </w:r>
      <w:r>
        <w:rPr>
          <w:color w:val="585858"/>
          <w:position w:val="1"/>
        </w:rPr>
        <w:t>42</w:t>
      </w:r>
      <w:r>
        <w:rPr>
          <w:color w:val="585858"/>
          <w:spacing w:val="-4"/>
          <w:position w:val="1"/>
        </w:rPr>
        <w:t xml:space="preserve"> </w:t>
      </w:r>
      <w:r>
        <w:rPr>
          <w:color w:val="585858"/>
          <w:position w:val="1"/>
        </w:rPr>
        <w:t>dB L</w:t>
      </w:r>
      <w:r>
        <w:rPr>
          <w:color w:val="585858"/>
          <w:sz w:val="13"/>
        </w:rPr>
        <w:t>Aeq,8h</w:t>
      </w:r>
      <w:r>
        <w:rPr>
          <w:color w:val="585858"/>
          <w:position w:val="1"/>
        </w:rPr>
        <w:t xml:space="preserve">, which </w:t>
      </w:r>
      <w:r>
        <w:rPr>
          <w:color w:val="585858"/>
        </w:rPr>
        <w:t>has potential to impact sleep disturbance.</w:t>
      </w:r>
    </w:p>
    <w:p w14:paraId="3EA57989" w14:textId="77777777" w:rsidR="008C34F0" w:rsidRDefault="00E30A4A">
      <w:pPr>
        <w:pStyle w:val="BodyText"/>
        <w:spacing w:before="124" w:line="360" w:lineRule="auto"/>
        <w:ind w:left="112" w:right="121"/>
      </w:pPr>
      <w:r>
        <w:rPr>
          <w:color w:val="585858"/>
        </w:rPr>
        <w:t>The</w:t>
      </w:r>
      <w:r>
        <w:rPr>
          <w:color w:val="585858"/>
          <w:spacing w:val="-3"/>
        </w:rPr>
        <w:t xml:space="preserve"> </w:t>
      </w:r>
      <w:r>
        <w:rPr>
          <w:color w:val="585858"/>
        </w:rPr>
        <w:t>noise</w:t>
      </w:r>
      <w:r>
        <w:rPr>
          <w:color w:val="585858"/>
          <w:spacing w:val="-3"/>
        </w:rPr>
        <w:t xml:space="preserve"> </w:t>
      </w:r>
      <w:r>
        <w:rPr>
          <w:color w:val="585858"/>
        </w:rPr>
        <w:t>and</w:t>
      </w:r>
      <w:r>
        <w:rPr>
          <w:color w:val="585858"/>
          <w:spacing w:val="-3"/>
        </w:rPr>
        <w:t xml:space="preserve"> </w:t>
      </w:r>
      <w:r>
        <w:rPr>
          <w:color w:val="585858"/>
        </w:rPr>
        <w:t>vibration</w:t>
      </w:r>
      <w:r>
        <w:rPr>
          <w:color w:val="585858"/>
          <w:spacing w:val="-3"/>
        </w:rPr>
        <w:t xml:space="preserve"> </w:t>
      </w:r>
      <w:r>
        <w:rPr>
          <w:color w:val="585858"/>
        </w:rPr>
        <w:t>assessment also</w:t>
      </w:r>
      <w:r>
        <w:rPr>
          <w:color w:val="585858"/>
          <w:spacing w:val="-3"/>
        </w:rPr>
        <w:t xml:space="preserve"> </w:t>
      </w:r>
      <w:r>
        <w:rPr>
          <w:color w:val="585858"/>
        </w:rPr>
        <w:t>determined</w:t>
      </w:r>
      <w:r>
        <w:rPr>
          <w:color w:val="585858"/>
          <w:spacing w:val="-3"/>
        </w:rPr>
        <w:t xml:space="preserve"> </w:t>
      </w:r>
      <w:r>
        <w:rPr>
          <w:color w:val="585858"/>
        </w:rPr>
        <w:t>that there</w:t>
      </w:r>
      <w:r>
        <w:rPr>
          <w:color w:val="585858"/>
          <w:spacing w:val="-3"/>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one</w:t>
      </w:r>
      <w:r>
        <w:rPr>
          <w:color w:val="585858"/>
          <w:spacing w:val="-3"/>
        </w:rPr>
        <w:t xml:space="preserve"> </w:t>
      </w:r>
      <w:r>
        <w:rPr>
          <w:color w:val="585858"/>
        </w:rPr>
        <w:t>receiver</w:t>
      </w:r>
      <w:r>
        <w:rPr>
          <w:color w:val="585858"/>
          <w:spacing w:val="-1"/>
        </w:rPr>
        <w:t xml:space="preserve"> </w:t>
      </w:r>
      <w:r>
        <w:rPr>
          <w:color w:val="585858"/>
        </w:rPr>
        <w:t>where</w:t>
      </w:r>
      <w:r>
        <w:rPr>
          <w:color w:val="585858"/>
          <w:spacing w:val="-3"/>
        </w:rPr>
        <w:t xml:space="preserve"> </w:t>
      </w:r>
      <w:r>
        <w:rPr>
          <w:color w:val="585858"/>
        </w:rPr>
        <w:t>the</w:t>
      </w:r>
      <w:r>
        <w:rPr>
          <w:color w:val="585858"/>
          <w:spacing w:val="-7"/>
        </w:rPr>
        <w:t xml:space="preserve"> </w:t>
      </w:r>
      <w:r>
        <w:rPr>
          <w:color w:val="585858"/>
        </w:rPr>
        <w:t>shore</w:t>
      </w:r>
      <w:r>
        <w:rPr>
          <w:color w:val="585858"/>
          <w:spacing w:val="-3"/>
        </w:rPr>
        <w:t xml:space="preserve"> </w:t>
      </w:r>
      <w:r>
        <w:rPr>
          <w:color w:val="585858"/>
        </w:rPr>
        <w:t xml:space="preserve">crossing </w:t>
      </w:r>
      <w:r>
        <w:rPr>
          <w:color w:val="585858"/>
          <w:position w:val="1"/>
        </w:rPr>
        <w:t>noise may be above the 35 dB L</w:t>
      </w:r>
      <w:r>
        <w:rPr>
          <w:color w:val="585858"/>
          <w:sz w:val="13"/>
        </w:rPr>
        <w:t>Aeq,8h</w:t>
      </w:r>
      <w:r>
        <w:rPr>
          <w:color w:val="585858"/>
          <w:spacing w:val="28"/>
          <w:sz w:val="13"/>
        </w:rPr>
        <w:t xml:space="preserve"> </w:t>
      </w:r>
      <w:r>
        <w:rPr>
          <w:color w:val="585858"/>
          <w:position w:val="1"/>
        </w:rPr>
        <w:t xml:space="preserve">reference level at night, which is above the ERS night-time reference </w:t>
      </w:r>
      <w:r>
        <w:rPr>
          <w:color w:val="585858"/>
        </w:rPr>
        <w:t xml:space="preserve">level. Therefore, shore crossing construction activity has the potential to cause sleep disturbance at this </w:t>
      </w:r>
      <w:r>
        <w:rPr>
          <w:color w:val="585858"/>
          <w:spacing w:val="-2"/>
        </w:rPr>
        <w:t>receiver.</w:t>
      </w:r>
    </w:p>
    <w:p w14:paraId="6D344513" w14:textId="77777777" w:rsidR="008C34F0" w:rsidRDefault="00E30A4A">
      <w:pPr>
        <w:pStyle w:val="BodyText"/>
        <w:spacing w:before="117" w:line="360" w:lineRule="auto"/>
        <w:ind w:left="112" w:right="125"/>
      </w:pPr>
      <w:r>
        <w:rPr>
          <w:color w:val="585858"/>
        </w:rPr>
        <w:t>The noise and vibration assessment also</w:t>
      </w:r>
      <w:r>
        <w:rPr>
          <w:color w:val="585858"/>
          <w:spacing w:val="-2"/>
        </w:rPr>
        <w:t xml:space="preserve"> </w:t>
      </w:r>
      <w:r>
        <w:rPr>
          <w:color w:val="585858"/>
        </w:rPr>
        <w:t>considered the impact of shore crossing activities on</w:t>
      </w:r>
      <w:r>
        <w:rPr>
          <w:color w:val="585858"/>
          <w:spacing w:val="-4"/>
        </w:rPr>
        <w:t xml:space="preserve"> </w:t>
      </w:r>
      <w:r>
        <w:rPr>
          <w:color w:val="585858"/>
        </w:rPr>
        <w:t>Waratah Bay –</w:t>
      </w:r>
      <w:r>
        <w:rPr>
          <w:color w:val="585858"/>
          <w:spacing w:val="-2"/>
        </w:rPr>
        <w:t xml:space="preserve"> </w:t>
      </w:r>
      <w:r>
        <w:rPr>
          <w:color w:val="585858"/>
        </w:rPr>
        <w:t>Shallow</w:t>
      </w:r>
      <w:r>
        <w:rPr>
          <w:color w:val="585858"/>
          <w:spacing w:val="-2"/>
        </w:rPr>
        <w:t xml:space="preserve"> </w:t>
      </w:r>
      <w:r>
        <w:rPr>
          <w:color w:val="585858"/>
        </w:rPr>
        <w:t>Inlet Coastal</w:t>
      </w:r>
      <w:r>
        <w:rPr>
          <w:color w:val="585858"/>
          <w:spacing w:val="-2"/>
        </w:rPr>
        <w:t xml:space="preserve"> </w:t>
      </w:r>
      <w:r>
        <w:rPr>
          <w:color w:val="585858"/>
        </w:rPr>
        <w:t>Reserve, where</w:t>
      </w:r>
      <w:r>
        <w:rPr>
          <w:color w:val="585858"/>
          <w:spacing w:val="-2"/>
        </w:rPr>
        <w:t xml:space="preserve"> </w:t>
      </w:r>
      <w:r>
        <w:rPr>
          <w:color w:val="585858"/>
        </w:rPr>
        <w:t>works are</w:t>
      </w:r>
      <w:r>
        <w:rPr>
          <w:color w:val="585858"/>
          <w:spacing w:val="-2"/>
        </w:rPr>
        <w:t xml:space="preserve"> </w:t>
      </w:r>
      <w:r>
        <w:rPr>
          <w:color w:val="585858"/>
        </w:rPr>
        <w:t>likely</w:t>
      </w:r>
      <w:r>
        <w:rPr>
          <w:color w:val="585858"/>
          <w:spacing w:val="-5"/>
        </w:rPr>
        <w:t xml:space="preserve"> </w:t>
      </w:r>
      <w:r>
        <w:rPr>
          <w:color w:val="585858"/>
        </w:rPr>
        <w:t>to</w:t>
      </w:r>
      <w:r>
        <w:rPr>
          <w:color w:val="585858"/>
          <w:spacing w:val="-2"/>
        </w:rPr>
        <w:t xml:space="preserve"> </w:t>
      </w:r>
      <w:r>
        <w:rPr>
          <w:color w:val="585858"/>
        </w:rPr>
        <w:t>be</w:t>
      </w:r>
      <w:r>
        <w:rPr>
          <w:color w:val="585858"/>
          <w:spacing w:val="-2"/>
        </w:rPr>
        <w:t xml:space="preserve"> </w:t>
      </w:r>
      <w:r>
        <w:rPr>
          <w:color w:val="585858"/>
        </w:rPr>
        <w:t>audible</w:t>
      </w:r>
      <w:r>
        <w:rPr>
          <w:color w:val="585858"/>
          <w:spacing w:val="-5"/>
        </w:rPr>
        <w:t xml:space="preserve"> </w:t>
      </w:r>
      <w:r>
        <w:rPr>
          <w:color w:val="585858"/>
        </w:rPr>
        <w:t>for the</w:t>
      </w:r>
      <w:r>
        <w:rPr>
          <w:color w:val="585858"/>
          <w:spacing w:val="-7"/>
        </w:rPr>
        <w:t xml:space="preserve"> </w:t>
      </w:r>
      <w:r>
        <w:rPr>
          <w:color w:val="585858"/>
        </w:rPr>
        <w:t>duration</w:t>
      </w:r>
      <w:r>
        <w:rPr>
          <w:color w:val="585858"/>
          <w:spacing w:val="-2"/>
        </w:rPr>
        <w:t xml:space="preserve"> </w:t>
      </w:r>
      <w:r>
        <w:rPr>
          <w:color w:val="585858"/>
        </w:rPr>
        <w:t>of</w:t>
      </w:r>
      <w:r>
        <w:rPr>
          <w:color w:val="585858"/>
          <w:spacing w:val="-4"/>
        </w:rPr>
        <w:t xml:space="preserve"> </w:t>
      </w:r>
      <w:r>
        <w:rPr>
          <w:color w:val="585858"/>
        </w:rPr>
        <w:t>the</w:t>
      </w:r>
      <w:r>
        <w:rPr>
          <w:color w:val="585858"/>
          <w:spacing w:val="-2"/>
        </w:rPr>
        <w:t xml:space="preserve"> </w:t>
      </w:r>
      <w:r>
        <w:rPr>
          <w:color w:val="585858"/>
        </w:rPr>
        <w:t>HDD. Noise</w:t>
      </w:r>
      <w:r>
        <w:rPr>
          <w:color w:val="585858"/>
          <w:spacing w:val="-7"/>
        </w:rPr>
        <w:t xml:space="preserve"> </w:t>
      </w:r>
      <w:r>
        <w:rPr>
          <w:color w:val="585858"/>
        </w:rPr>
        <w:t>from construction may impact the amenity of visitors to this location.</w:t>
      </w:r>
    </w:p>
    <w:p w14:paraId="094ACE9C" w14:textId="77777777" w:rsidR="008C34F0" w:rsidRDefault="00E30A4A">
      <w:pPr>
        <w:pStyle w:val="BodyText"/>
        <w:spacing w:before="122" w:line="360" w:lineRule="auto"/>
        <w:ind w:left="113" w:right="194" w:hanging="1"/>
      </w:pPr>
      <w:r>
        <w:rPr>
          <w:color w:val="585858"/>
        </w:rPr>
        <w:t>Construction</w:t>
      </w:r>
      <w:r>
        <w:rPr>
          <w:color w:val="585858"/>
          <w:spacing w:val="-2"/>
        </w:rPr>
        <w:t xml:space="preserve"> </w:t>
      </w:r>
      <w:r>
        <w:rPr>
          <w:color w:val="585858"/>
        </w:rPr>
        <w:t>works may</w:t>
      </w:r>
      <w:r>
        <w:rPr>
          <w:color w:val="585858"/>
          <w:spacing w:val="-5"/>
        </w:rPr>
        <w:t xml:space="preserve"> </w:t>
      </w:r>
      <w:r>
        <w:rPr>
          <w:color w:val="585858"/>
        </w:rPr>
        <w:t>be</w:t>
      </w:r>
      <w:r>
        <w:rPr>
          <w:color w:val="585858"/>
          <w:spacing w:val="-2"/>
        </w:rPr>
        <w:t xml:space="preserve"> </w:t>
      </w:r>
      <w:r>
        <w:rPr>
          <w:color w:val="585858"/>
        </w:rPr>
        <w:t>heard</w:t>
      </w:r>
      <w:r>
        <w:rPr>
          <w:color w:val="585858"/>
          <w:spacing w:val="-4"/>
        </w:rPr>
        <w:t xml:space="preserve"> </w:t>
      </w:r>
      <w:r>
        <w:rPr>
          <w:color w:val="585858"/>
        </w:rPr>
        <w:t>at</w:t>
      </w:r>
      <w:r>
        <w:rPr>
          <w:color w:val="585858"/>
          <w:spacing w:val="-4"/>
        </w:rPr>
        <w:t xml:space="preserve"> </w:t>
      </w:r>
      <w:r>
        <w:rPr>
          <w:color w:val="585858"/>
        </w:rPr>
        <w:t>Cape</w:t>
      </w:r>
      <w:r>
        <w:rPr>
          <w:color w:val="585858"/>
          <w:spacing w:val="-2"/>
        </w:rPr>
        <w:t xml:space="preserve"> </w:t>
      </w:r>
      <w:r>
        <w:rPr>
          <w:color w:val="585858"/>
        </w:rPr>
        <w:t>Liptrap</w:t>
      </w:r>
      <w:r>
        <w:rPr>
          <w:color w:val="585858"/>
          <w:spacing w:val="-2"/>
        </w:rPr>
        <w:t xml:space="preserve"> </w:t>
      </w:r>
      <w:r>
        <w:rPr>
          <w:color w:val="585858"/>
        </w:rPr>
        <w:t>Coastal</w:t>
      </w:r>
      <w:r>
        <w:rPr>
          <w:color w:val="585858"/>
          <w:spacing w:val="-2"/>
        </w:rPr>
        <w:t xml:space="preserve"> </w:t>
      </w:r>
      <w:r>
        <w:rPr>
          <w:color w:val="585858"/>
        </w:rPr>
        <w:t>Park,</w:t>
      </w:r>
      <w:r>
        <w:rPr>
          <w:color w:val="585858"/>
          <w:spacing w:val="-4"/>
        </w:rPr>
        <w:t xml:space="preserve"> </w:t>
      </w:r>
      <w:r>
        <w:rPr>
          <w:color w:val="585858"/>
        </w:rPr>
        <w:t>but</w:t>
      </w:r>
      <w:r>
        <w:rPr>
          <w:color w:val="585858"/>
          <w:spacing w:val="-4"/>
        </w:rPr>
        <w:t xml:space="preserve"> </w:t>
      </w:r>
      <w:r>
        <w:rPr>
          <w:color w:val="585858"/>
        </w:rPr>
        <w:t>the</w:t>
      </w:r>
      <w:r>
        <w:rPr>
          <w:color w:val="585858"/>
          <w:spacing w:val="-2"/>
        </w:rPr>
        <w:t xml:space="preserve"> </w:t>
      </w:r>
      <w:r>
        <w:rPr>
          <w:color w:val="585858"/>
        </w:rPr>
        <w:t>change</w:t>
      </w:r>
      <w:r>
        <w:rPr>
          <w:color w:val="585858"/>
          <w:spacing w:val="-2"/>
        </w:rPr>
        <w:t xml:space="preserve"> </w:t>
      </w:r>
      <w:r>
        <w:rPr>
          <w:color w:val="585858"/>
        </w:rPr>
        <w:t>in</w:t>
      </w:r>
      <w:r>
        <w:rPr>
          <w:color w:val="585858"/>
          <w:spacing w:val="-2"/>
        </w:rPr>
        <w:t xml:space="preserve"> </w:t>
      </w:r>
      <w:r>
        <w:rPr>
          <w:color w:val="585858"/>
        </w:rPr>
        <w:t>noise</w:t>
      </w:r>
      <w:r>
        <w:rPr>
          <w:color w:val="585858"/>
          <w:spacing w:val="-2"/>
        </w:rPr>
        <w:t xml:space="preserve"> </w:t>
      </w:r>
      <w:r>
        <w:rPr>
          <w:color w:val="585858"/>
        </w:rPr>
        <w:t>due</w:t>
      </w:r>
      <w:r>
        <w:rPr>
          <w:color w:val="585858"/>
          <w:spacing w:val="-2"/>
        </w:rPr>
        <w:t xml:space="preserve"> </w:t>
      </w:r>
      <w:r>
        <w:rPr>
          <w:color w:val="585858"/>
        </w:rPr>
        <w:t>to</w:t>
      </w:r>
      <w:r>
        <w:rPr>
          <w:color w:val="585858"/>
          <w:spacing w:val="-2"/>
        </w:rPr>
        <w:t xml:space="preserve"> </w:t>
      </w:r>
      <w:r>
        <w:rPr>
          <w:color w:val="585858"/>
        </w:rPr>
        <w:t>construction is likely to be difficult to detect in most conditions due to the existing background noise levels. For these reasons the shore crossing works are not expected to impact visitors to the Cape Liptrap Coastal Park.</w:t>
      </w:r>
    </w:p>
    <w:p w14:paraId="15E4EEF2" w14:textId="77777777" w:rsidR="008C34F0" w:rsidRDefault="008C34F0">
      <w:pPr>
        <w:spacing w:line="360" w:lineRule="auto"/>
        <w:sectPr w:rsidR="008C34F0">
          <w:pgSz w:w="11910" w:h="16840"/>
          <w:pgMar w:top="1500" w:right="1020" w:bottom="820" w:left="1020" w:header="467" w:footer="636" w:gutter="0"/>
          <w:pgNumType w:start="24"/>
          <w:cols w:space="720"/>
        </w:sectPr>
      </w:pPr>
    </w:p>
    <w:p w14:paraId="0AAF7D34" w14:textId="77777777" w:rsidR="008C34F0" w:rsidRDefault="00E30A4A">
      <w:pPr>
        <w:pStyle w:val="BodyText"/>
        <w:spacing w:before="85" w:line="360" w:lineRule="auto"/>
        <w:ind w:left="112"/>
      </w:pPr>
      <w:r>
        <w:rPr>
          <w:color w:val="585858"/>
        </w:rPr>
        <w:lastRenderedPageBreak/>
        <w:t>There is medium overall risk of noise impacts on the ambient noise amenity of receivers affected by shore crossing construction activities. This is due</w:t>
      </w:r>
      <w:r>
        <w:rPr>
          <w:color w:val="585858"/>
          <w:spacing w:val="-2"/>
        </w:rPr>
        <w:t xml:space="preserve"> </w:t>
      </w:r>
      <w:r>
        <w:rPr>
          <w:color w:val="585858"/>
        </w:rPr>
        <w:t>to the expected noise emissions from the HDD</w:t>
      </w:r>
      <w:r>
        <w:rPr>
          <w:color w:val="585858"/>
          <w:spacing w:val="-2"/>
        </w:rPr>
        <w:t xml:space="preserve"> </w:t>
      </w:r>
      <w:r>
        <w:rPr>
          <w:color w:val="585858"/>
        </w:rPr>
        <w:t>over an</w:t>
      </w:r>
      <w:r>
        <w:rPr>
          <w:color w:val="585858"/>
          <w:spacing w:val="-1"/>
        </w:rPr>
        <w:t xml:space="preserve"> </w:t>
      </w:r>
      <w:r>
        <w:rPr>
          <w:color w:val="585858"/>
        </w:rPr>
        <w:t>extended period.</w:t>
      </w:r>
      <w:r>
        <w:rPr>
          <w:color w:val="585858"/>
          <w:spacing w:val="-1"/>
        </w:rPr>
        <w:t xml:space="preserve"> </w:t>
      </w:r>
      <w:r>
        <w:rPr>
          <w:color w:val="585858"/>
        </w:rPr>
        <w:t>The</w:t>
      </w:r>
      <w:r>
        <w:rPr>
          <w:color w:val="585858"/>
          <w:spacing w:val="-3"/>
        </w:rPr>
        <w:t xml:space="preserve"> </w:t>
      </w:r>
      <w:r>
        <w:rPr>
          <w:color w:val="585858"/>
        </w:rPr>
        <w:t>levels</w:t>
      </w:r>
      <w:r>
        <w:rPr>
          <w:color w:val="585858"/>
          <w:spacing w:val="-2"/>
        </w:rPr>
        <w:t xml:space="preserve"> </w:t>
      </w:r>
      <w:r>
        <w:rPr>
          <w:color w:val="585858"/>
        </w:rPr>
        <w:t>are</w:t>
      </w:r>
      <w:r>
        <w:rPr>
          <w:color w:val="585858"/>
          <w:spacing w:val="-3"/>
        </w:rPr>
        <w:t xml:space="preserve"> </w:t>
      </w:r>
      <w:r>
        <w:rPr>
          <w:color w:val="585858"/>
        </w:rPr>
        <w:t>influenced</w:t>
      </w:r>
      <w:r>
        <w:rPr>
          <w:color w:val="585858"/>
          <w:spacing w:val="-3"/>
        </w:rPr>
        <w:t xml:space="preserve"> </w:t>
      </w:r>
      <w:r>
        <w:rPr>
          <w:color w:val="585858"/>
        </w:rPr>
        <w:t>by</w:t>
      </w:r>
      <w:r>
        <w:rPr>
          <w:color w:val="585858"/>
          <w:spacing w:val="-3"/>
        </w:rPr>
        <w:t xml:space="preserve"> </w:t>
      </w:r>
      <w:r>
        <w:rPr>
          <w:color w:val="585858"/>
        </w:rPr>
        <w:t>atmospheric</w:t>
      </w:r>
      <w:r>
        <w:rPr>
          <w:color w:val="585858"/>
          <w:spacing w:val="-2"/>
        </w:rPr>
        <w:t xml:space="preserve"> </w:t>
      </w:r>
      <w:r>
        <w:rPr>
          <w:color w:val="585858"/>
        </w:rPr>
        <w:t>conditions</w:t>
      </w:r>
      <w:r>
        <w:rPr>
          <w:color w:val="585858"/>
          <w:spacing w:val="-2"/>
        </w:rPr>
        <w:t xml:space="preserve"> </w:t>
      </w:r>
      <w:r>
        <w:rPr>
          <w:color w:val="585858"/>
        </w:rPr>
        <w:t>which</w:t>
      </w:r>
      <w:r>
        <w:rPr>
          <w:color w:val="585858"/>
          <w:spacing w:val="-3"/>
        </w:rPr>
        <w:t xml:space="preserve"> </w:t>
      </w:r>
      <w:r>
        <w:rPr>
          <w:color w:val="585858"/>
        </w:rPr>
        <w:t>increase</w:t>
      </w:r>
      <w:r>
        <w:rPr>
          <w:color w:val="585858"/>
          <w:spacing w:val="-3"/>
        </w:rPr>
        <w:t xml:space="preserve"> </w:t>
      </w:r>
      <w:r>
        <w:rPr>
          <w:color w:val="585858"/>
        </w:rPr>
        <w:t>noise</w:t>
      </w:r>
      <w:r>
        <w:rPr>
          <w:color w:val="585858"/>
          <w:spacing w:val="-3"/>
        </w:rPr>
        <w:t xml:space="preserve"> </w:t>
      </w:r>
      <w:r>
        <w:rPr>
          <w:color w:val="585858"/>
        </w:rPr>
        <w:t>levels</w:t>
      </w:r>
      <w:r>
        <w:rPr>
          <w:color w:val="585858"/>
          <w:spacing w:val="-2"/>
        </w:rPr>
        <w:t xml:space="preserve"> </w:t>
      </w:r>
      <w:r>
        <w:rPr>
          <w:color w:val="585858"/>
        </w:rPr>
        <w:t>and</w:t>
      </w:r>
      <w:r>
        <w:rPr>
          <w:color w:val="585858"/>
          <w:spacing w:val="-3"/>
        </w:rPr>
        <w:t xml:space="preserve"> </w:t>
      </w:r>
      <w:r>
        <w:rPr>
          <w:color w:val="585858"/>
        </w:rPr>
        <w:t>the</w:t>
      </w:r>
      <w:r>
        <w:rPr>
          <w:color w:val="585858"/>
          <w:spacing w:val="-5"/>
        </w:rPr>
        <w:t xml:space="preserve"> </w:t>
      </w:r>
      <w:r>
        <w:rPr>
          <w:color w:val="585858"/>
        </w:rPr>
        <w:t>conservative assumption of simultaneous operation of construction plant.</w:t>
      </w:r>
    </w:p>
    <w:p w14:paraId="0962EBB7" w14:textId="77777777" w:rsidR="008C34F0" w:rsidRDefault="00E30A4A">
      <w:pPr>
        <w:pStyle w:val="BodyText"/>
        <w:spacing w:before="117" w:line="360" w:lineRule="auto"/>
        <w:ind w:left="113" w:right="121"/>
      </w:pPr>
      <w:r>
        <w:rPr>
          <w:color w:val="585858"/>
        </w:rPr>
        <w:t>The</w:t>
      </w:r>
      <w:r>
        <w:rPr>
          <w:color w:val="585858"/>
          <w:spacing w:val="-3"/>
        </w:rPr>
        <w:t xml:space="preserve"> </w:t>
      </w:r>
      <w:r>
        <w:rPr>
          <w:color w:val="585858"/>
        </w:rPr>
        <w:t>noise</w:t>
      </w:r>
      <w:r>
        <w:rPr>
          <w:color w:val="585858"/>
          <w:spacing w:val="-3"/>
        </w:rPr>
        <w:t xml:space="preserve"> </w:t>
      </w:r>
      <w:r>
        <w:rPr>
          <w:color w:val="585858"/>
        </w:rPr>
        <w:t>and</w:t>
      </w:r>
      <w:r>
        <w:rPr>
          <w:color w:val="585858"/>
          <w:spacing w:val="-3"/>
        </w:rPr>
        <w:t xml:space="preserve"> </w:t>
      </w:r>
      <w:r>
        <w:rPr>
          <w:color w:val="585858"/>
        </w:rPr>
        <w:t>vibration</w:t>
      </w:r>
      <w:r>
        <w:rPr>
          <w:color w:val="585858"/>
          <w:spacing w:val="-3"/>
        </w:rPr>
        <w:t xml:space="preserve"> </w:t>
      </w:r>
      <w:r>
        <w:rPr>
          <w:color w:val="585858"/>
        </w:rPr>
        <w:t>assessment determined</w:t>
      </w:r>
      <w:r>
        <w:rPr>
          <w:color w:val="585858"/>
          <w:spacing w:val="-3"/>
        </w:rPr>
        <w:t xml:space="preserve"> </w:t>
      </w:r>
      <w:r>
        <w:rPr>
          <w:color w:val="585858"/>
        </w:rPr>
        <w:t>that HDD</w:t>
      </w:r>
      <w:r>
        <w:rPr>
          <w:color w:val="585858"/>
          <w:spacing w:val="-3"/>
        </w:rPr>
        <w:t xml:space="preserve"> </w:t>
      </w:r>
      <w:r>
        <w:rPr>
          <w:color w:val="585858"/>
        </w:rPr>
        <w:t>works</w:t>
      </w:r>
      <w:r>
        <w:rPr>
          <w:color w:val="585858"/>
          <w:spacing w:val="-1"/>
        </w:rPr>
        <w:t xml:space="preserve"> </w:t>
      </w:r>
      <w:r>
        <w:rPr>
          <w:color w:val="585858"/>
        </w:rPr>
        <w:t>at</w:t>
      </w:r>
      <w:r>
        <w:rPr>
          <w:color w:val="585858"/>
          <w:spacing w:val="-5"/>
        </w:rPr>
        <w:t xml:space="preserve"> </w:t>
      </w:r>
      <w:r>
        <w:rPr>
          <w:color w:val="585858"/>
        </w:rPr>
        <w:t>the</w:t>
      </w:r>
      <w:r>
        <w:rPr>
          <w:color w:val="585858"/>
          <w:spacing w:val="-3"/>
        </w:rPr>
        <w:t xml:space="preserve"> </w:t>
      </w:r>
      <w:r>
        <w:rPr>
          <w:color w:val="585858"/>
        </w:rPr>
        <w:t>shore</w:t>
      </w:r>
      <w:r>
        <w:rPr>
          <w:color w:val="585858"/>
          <w:spacing w:val="-3"/>
        </w:rPr>
        <w:t xml:space="preserve"> </w:t>
      </w:r>
      <w:r>
        <w:rPr>
          <w:color w:val="585858"/>
        </w:rPr>
        <w:t>crossing</w:t>
      </w:r>
      <w:r>
        <w:rPr>
          <w:color w:val="585858"/>
          <w:spacing w:val="-3"/>
        </w:rPr>
        <w:t xml:space="preserve"> </w:t>
      </w:r>
      <w:r>
        <w:rPr>
          <w:color w:val="585858"/>
        </w:rPr>
        <w:t>undertaken</w:t>
      </w:r>
      <w:r>
        <w:rPr>
          <w:color w:val="585858"/>
          <w:spacing w:val="-3"/>
        </w:rPr>
        <w:t xml:space="preserve"> </w:t>
      </w:r>
      <w:r>
        <w:rPr>
          <w:color w:val="585858"/>
        </w:rPr>
        <w:t>outside</w:t>
      </w:r>
      <w:r>
        <w:rPr>
          <w:color w:val="585858"/>
          <w:spacing w:val="-3"/>
        </w:rPr>
        <w:t xml:space="preserve"> </w:t>
      </w:r>
      <w:r>
        <w:rPr>
          <w:color w:val="585858"/>
        </w:rPr>
        <w:t>of normal working hours can be managed providing dedicated noise and vibration management measures are implemented in construction (EPRs NV01, NV02, NV03).</w:t>
      </w:r>
    </w:p>
    <w:p w14:paraId="5F93C8B4" w14:textId="77777777" w:rsidR="008435FB" w:rsidRDefault="00E30A4A">
      <w:pPr>
        <w:pStyle w:val="BodyText"/>
        <w:spacing w:before="122"/>
        <w:ind w:left="113"/>
        <w:rPr>
          <w:color w:val="585858"/>
          <w:spacing w:val="-5"/>
        </w:rPr>
        <w:sectPr w:rsidR="008435FB">
          <w:pgSz w:w="11910" w:h="16840"/>
          <w:pgMar w:top="1500" w:right="1020" w:bottom="820" w:left="1020" w:header="467" w:footer="636" w:gutter="0"/>
          <w:cols w:space="720"/>
        </w:sectPr>
      </w:pPr>
      <w:r>
        <w:rPr>
          <w:color w:val="585858"/>
        </w:rPr>
        <w:t>The</w:t>
      </w:r>
      <w:r>
        <w:rPr>
          <w:color w:val="585858"/>
          <w:spacing w:val="-6"/>
        </w:rPr>
        <w:t xml:space="preserve"> </w:t>
      </w:r>
      <w:r>
        <w:rPr>
          <w:color w:val="585858"/>
        </w:rPr>
        <w:t>priority</w:t>
      </w:r>
      <w:r>
        <w:rPr>
          <w:color w:val="585858"/>
          <w:spacing w:val="-4"/>
        </w:rPr>
        <w:t xml:space="preserve"> </w:t>
      </w:r>
      <w:r>
        <w:rPr>
          <w:color w:val="585858"/>
        </w:rPr>
        <w:t>noise</w:t>
      </w:r>
      <w:r>
        <w:rPr>
          <w:color w:val="585858"/>
          <w:spacing w:val="-5"/>
        </w:rPr>
        <w:t xml:space="preserve"> </w:t>
      </w:r>
      <w:r>
        <w:rPr>
          <w:color w:val="585858"/>
        </w:rPr>
        <w:t>management</w:t>
      </w:r>
      <w:r>
        <w:rPr>
          <w:color w:val="585858"/>
          <w:spacing w:val="-3"/>
        </w:rPr>
        <w:t xml:space="preserve"> </w:t>
      </w:r>
      <w:r>
        <w:rPr>
          <w:color w:val="585858"/>
        </w:rPr>
        <w:t>zones</w:t>
      </w:r>
      <w:r>
        <w:rPr>
          <w:color w:val="585858"/>
          <w:spacing w:val="-8"/>
        </w:rPr>
        <w:t xml:space="preserve"> </w:t>
      </w:r>
      <w:r>
        <w:rPr>
          <w:color w:val="585858"/>
        </w:rPr>
        <w:t>for</w:t>
      </w:r>
      <w:r>
        <w:rPr>
          <w:color w:val="585858"/>
          <w:spacing w:val="-3"/>
        </w:rPr>
        <w:t xml:space="preserve"> </w:t>
      </w:r>
      <w:r>
        <w:rPr>
          <w:color w:val="585858"/>
        </w:rPr>
        <w:t>local</w:t>
      </w:r>
      <w:r>
        <w:rPr>
          <w:color w:val="585858"/>
          <w:spacing w:val="-5"/>
        </w:rPr>
        <w:t xml:space="preserve"> </w:t>
      </w:r>
      <w:r>
        <w:rPr>
          <w:color w:val="585858"/>
        </w:rPr>
        <w:t>feature</w:t>
      </w:r>
      <w:r>
        <w:rPr>
          <w:color w:val="585858"/>
          <w:spacing w:val="-14"/>
        </w:rPr>
        <w:t xml:space="preserve"> </w:t>
      </w:r>
      <w:r>
        <w:rPr>
          <w:color w:val="585858"/>
        </w:rPr>
        <w:t>crossing</w:t>
      </w:r>
      <w:r>
        <w:rPr>
          <w:color w:val="585858"/>
          <w:spacing w:val="-6"/>
        </w:rPr>
        <w:t xml:space="preserve"> </w:t>
      </w:r>
      <w:r>
        <w:rPr>
          <w:color w:val="585858"/>
        </w:rPr>
        <w:t>works</w:t>
      </w:r>
      <w:r>
        <w:rPr>
          <w:color w:val="585858"/>
          <w:spacing w:val="-3"/>
        </w:rPr>
        <w:t xml:space="preserve"> </w:t>
      </w:r>
      <w:r>
        <w:rPr>
          <w:color w:val="585858"/>
        </w:rPr>
        <w:t>are</w:t>
      </w:r>
      <w:r>
        <w:rPr>
          <w:color w:val="585858"/>
          <w:spacing w:val="-5"/>
        </w:rPr>
        <w:t xml:space="preserve"> </w:t>
      </w:r>
      <w:r>
        <w:rPr>
          <w:color w:val="585858"/>
        </w:rPr>
        <w:t>shown</w:t>
      </w:r>
      <w:r>
        <w:rPr>
          <w:color w:val="585858"/>
          <w:spacing w:val="-6"/>
        </w:rPr>
        <w:t xml:space="preserve"> </w:t>
      </w:r>
      <w:r>
        <w:rPr>
          <w:color w:val="585858"/>
        </w:rPr>
        <w:t>in</w:t>
      </w:r>
      <w:r>
        <w:rPr>
          <w:color w:val="585858"/>
          <w:spacing w:val="-12"/>
        </w:rPr>
        <w:t xml:space="preserve"> </w:t>
      </w:r>
      <w:hyperlink w:anchor="_bookmark10" w:history="1">
        <w:r>
          <w:rPr>
            <w:color w:val="585858"/>
          </w:rPr>
          <w:t>Figure</w:t>
        </w:r>
        <w:r>
          <w:rPr>
            <w:color w:val="585858"/>
            <w:spacing w:val="-5"/>
          </w:rPr>
          <w:t xml:space="preserve"> </w:t>
        </w:r>
        <w:r>
          <w:rPr>
            <w:color w:val="585858"/>
          </w:rPr>
          <w:t>4-</w:t>
        </w:r>
        <w:r>
          <w:rPr>
            <w:color w:val="585858"/>
            <w:spacing w:val="-5"/>
          </w:rPr>
          <w:t>60.</w:t>
        </w:r>
      </w:hyperlink>
    </w:p>
    <w:p w14:paraId="32F98B52" w14:textId="4E052FB6" w:rsidR="008C34F0" w:rsidRDefault="008435FB">
      <w:pPr>
        <w:pStyle w:val="BodyText"/>
        <w:spacing w:before="122"/>
        <w:ind w:left="113"/>
      </w:pPr>
      <w:r>
        <w:rPr>
          <w:noProof/>
        </w:rPr>
        <w:lastRenderedPageBreak/>
        <w:drawing>
          <wp:anchor distT="0" distB="0" distL="114300" distR="114300" simplePos="0" relativeHeight="488138240" behindDoc="0" locked="0" layoutInCell="1" allowOverlap="1" wp14:anchorId="2742C048" wp14:editId="6230668B">
            <wp:simplePos x="0" y="0"/>
            <wp:positionH relativeFrom="column">
              <wp:posOffset>-520734</wp:posOffset>
            </wp:positionH>
            <wp:positionV relativeFrom="paragraph">
              <wp:posOffset>-623055</wp:posOffset>
            </wp:positionV>
            <wp:extent cx="10692000" cy="7549200"/>
            <wp:effectExtent l="0" t="0" r="0" b="0"/>
            <wp:wrapNone/>
            <wp:docPr id="188743765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692000" cy="7549200"/>
                    </a:xfrm>
                    <a:prstGeom prst="rect">
                      <a:avLst/>
                    </a:prstGeom>
                    <a:noFill/>
                    <a:ln>
                      <a:noFill/>
                    </a:ln>
                  </pic:spPr>
                </pic:pic>
              </a:graphicData>
            </a:graphic>
          </wp:anchor>
        </w:drawing>
      </w:r>
    </w:p>
    <w:p w14:paraId="2A629957" w14:textId="77777777" w:rsidR="008C34F0" w:rsidRDefault="008C34F0">
      <w:pPr>
        <w:sectPr w:rsidR="008C34F0" w:rsidSect="008435FB">
          <w:pgSz w:w="16840" w:h="11910" w:orient="landscape"/>
          <w:pgMar w:top="1020" w:right="1500" w:bottom="1020" w:left="820" w:header="467" w:footer="636" w:gutter="0"/>
          <w:cols w:space="720"/>
          <w:docGrid w:linePitch="299"/>
        </w:sectPr>
      </w:pPr>
    </w:p>
    <w:p w14:paraId="57AB8763" w14:textId="2FA68270" w:rsidR="008C34F0" w:rsidRDefault="00E30A4A">
      <w:pPr>
        <w:pStyle w:val="BodyText"/>
        <w:ind w:left="7819"/>
        <w:rPr>
          <w:rFonts w:ascii="Arial Narrow"/>
        </w:rPr>
      </w:pPr>
      <w:r>
        <w:rPr>
          <w:noProof/>
        </w:rPr>
        <w:lastRenderedPageBreak/>
        <w:drawing>
          <wp:anchor distT="0" distB="0" distL="0" distR="0" simplePos="0" relativeHeight="16317440" behindDoc="0" locked="0" layoutInCell="1" allowOverlap="1" wp14:anchorId="627F8000" wp14:editId="505E7D5B">
            <wp:simplePos x="0" y="0"/>
            <wp:positionH relativeFrom="page">
              <wp:posOffset>0</wp:posOffset>
            </wp:positionH>
            <wp:positionV relativeFrom="page">
              <wp:posOffset>10534491</wp:posOffset>
            </wp:positionV>
            <wp:extent cx="7562088" cy="157891"/>
            <wp:effectExtent l="0" t="0" r="0" b="0"/>
            <wp:wrapNone/>
            <wp:docPr id="1863" name="Image 18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3" name="Image 1863"/>
                    <pic:cNvPicPr/>
                  </pic:nvPicPr>
                  <pic:blipFill>
                    <a:blip r:embed="rId39" cstate="print"/>
                    <a:stretch>
                      <a:fillRect/>
                    </a:stretch>
                  </pic:blipFill>
                  <pic:spPr>
                    <a:xfrm>
                      <a:off x="0" y="0"/>
                      <a:ext cx="7562088" cy="157891"/>
                    </a:xfrm>
                    <a:prstGeom prst="rect">
                      <a:avLst/>
                    </a:prstGeom>
                  </pic:spPr>
                </pic:pic>
              </a:graphicData>
            </a:graphic>
          </wp:anchor>
        </w:drawing>
      </w:r>
      <w:r>
        <w:rPr>
          <w:rFonts w:ascii="Arial Narrow"/>
          <w:noProof/>
        </w:rPr>
        <w:drawing>
          <wp:inline distT="0" distB="0" distL="0" distR="0" wp14:anchorId="53FBE17A" wp14:editId="0105E1DC">
            <wp:extent cx="1205526" cy="335279"/>
            <wp:effectExtent l="0" t="0" r="0" b="0"/>
            <wp:docPr id="1864" name="Image 18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64" name="Image 1864"/>
                    <pic:cNvPicPr/>
                  </pic:nvPicPr>
                  <pic:blipFill>
                    <a:blip r:embed="rId40" cstate="print"/>
                    <a:stretch>
                      <a:fillRect/>
                    </a:stretch>
                  </pic:blipFill>
                  <pic:spPr>
                    <a:xfrm>
                      <a:off x="0" y="0"/>
                      <a:ext cx="1205526" cy="335279"/>
                    </a:xfrm>
                    <a:prstGeom prst="rect">
                      <a:avLst/>
                    </a:prstGeom>
                  </pic:spPr>
                </pic:pic>
              </a:graphicData>
            </a:graphic>
          </wp:inline>
        </w:drawing>
      </w:r>
    </w:p>
    <w:p w14:paraId="2F650733" w14:textId="77777777" w:rsidR="00D35DE7" w:rsidRDefault="00D35DE7">
      <w:pPr>
        <w:pStyle w:val="BodyText"/>
        <w:ind w:left="7819"/>
        <w:rPr>
          <w:rFonts w:ascii="Arial Narrow"/>
        </w:rPr>
      </w:pPr>
    </w:p>
    <w:p w14:paraId="01DAEB88" w14:textId="77777777" w:rsidR="00D35DE7" w:rsidRDefault="00D35DE7">
      <w:pPr>
        <w:pStyle w:val="BodyText"/>
        <w:ind w:left="7819"/>
        <w:rPr>
          <w:rFonts w:ascii="Arial Narrow"/>
        </w:rPr>
      </w:pPr>
    </w:p>
    <w:p w14:paraId="480DFC77" w14:textId="77777777" w:rsidR="00D35DE7" w:rsidRDefault="00D35DE7">
      <w:pPr>
        <w:pStyle w:val="BodyText"/>
        <w:ind w:left="7819"/>
        <w:rPr>
          <w:rFonts w:ascii="Arial Narrow"/>
        </w:rPr>
      </w:pPr>
    </w:p>
    <w:p w14:paraId="6F04BE63" w14:textId="77777777" w:rsidR="00D35DE7" w:rsidRDefault="00D35DE7">
      <w:pPr>
        <w:pStyle w:val="BodyText"/>
        <w:ind w:left="7819"/>
        <w:rPr>
          <w:rFonts w:ascii="Arial Narrow"/>
        </w:rPr>
      </w:pPr>
    </w:p>
    <w:p w14:paraId="3EE64FCA" w14:textId="77777777" w:rsidR="008C34F0" w:rsidRDefault="00E30A4A">
      <w:pPr>
        <w:pStyle w:val="Heading2"/>
        <w:numPr>
          <w:ilvl w:val="2"/>
          <w:numId w:val="45"/>
        </w:numPr>
        <w:tabs>
          <w:tab w:val="left" w:pos="1245"/>
        </w:tabs>
      </w:pPr>
      <w:bookmarkStart w:id="20" w:name="10.3.4_Local_feature_crossings"/>
      <w:bookmarkEnd w:id="20"/>
      <w:r>
        <w:rPr>
          <w:color w:val="18314A"/>
        </w:rPr>
        <w:t>Local</w:t>
      </w:r>
      <w:r>
        <w:rPr>
          <w:color w:val="18314A"/>
          <w:spacing w:val="-5"/>
        </w:rPr>
        <w:t xml:space="preserve"> </w:t>
      </w:r>
      <w:r>
        <w:rPr>
          <w:color w:val="18314A"/>
        </w:rPr>
        <w:t>feature</w:t>
      </w:r>
      <w:r>
        <w:rPr>
          <w:color w:val="18314A"/>
          <w:spacing w:val="-4"/>
        </w:rPr>
        <w:t xml:space="preserve"> </w:t>
      </w:r>
      <w:r>
        <w:rPr>
          <w:color w:val="18314A"/>
          <w:spacing w:val="-2"/>
        </w:rPr>
        <w:t>crossings</w:t>
      </w:r>
    </w:p>
    <w:p w14:paraId="248FBBBF" w14:textId="77777777" w:rsidR="008C34F0" w:rsidRDefault="00E30A4A">
      <w:pPr>
        <w:pStyle w:val="BodyText"/>
        <w:spacing w:before="237" w:line="360" w:lineRule="auto"/>
        <w:ind w:left="112" w:right="121"/>
      </w:pPr>
      <w:r>
        <w:rPr>
          <w:color w:val="585858"/>
        </w:rPr>
        <w:t>Predicted</w:t>
      </w:r>
      <w:r>
        <w:rPr>
          <w:color w:val="585858"/>
          <w:spacing w:val="-4"/>
        </w:rPr>
        <w:t xml:space="preserve"> </w:t>
      </w:r>
      <w:r>
        <w:rPr>
          <w:color w:val="585858"/>
        </w:rPr>
        <w:t>noise</w:t>
      </w:r>
      <w:r>
        <w:rPr>
          <w:color w:val="585858"/>
          <w:spacing w:val="-2"/>
        </w:rPr>
        <w:t xml:space="preserve"> </w:t>
      </w:r>
      <w:r>
        <w:rPr>
          <w:color w:val="585858"/>
        </w:rPr>
        <w:t>levels</w:t>
      </w:r>
      <w:r>
        <w:rPr>
          <w:color w:val="585858"/>
          <w:spacing w:val="-2"/>
        </w:rPr>
        <w:t xml:space="preserve"> </w:t>
      </w:r>
      <w:r>
        <w:rPr>
          <w:color w:val="585858"/>
        </w:rPr>
        <w:t>associated</w:t>
      </w:r>
      <w:r>
        <w:rPr>
          <w:color w:val="585858"/>
          <w:spacing w:val="-4"/>
        </w:rPr>
        <w:t xml:space="preserve"> </w:t>
      </w:r>
      <w:r>
        <w:rPr>
          <w:color w:val="585858"/>
        </w:rPr>
        <w:t>with</w:t>
      </w:r>
      <w:r>
        <w:rPr>
          <w:color w:val="585858"/>
          <w:spacing w:val="-4"/>
        </w:rPr>
        <w:t xml:space="preserve"> </w:t>
      </w:r>
      <w:r>
        <w:rPr>
          <w:color w:val="585858"/>
        </w:rPr>
        <w:t>local</w:t>
      </w:r>
      <w:r>
        <w:rPr>
          <w:color w:val="585858"/>
          <w:spacing w:val="-4"/>
        </w:rPr>
        <w:t xml:space="preserve"> </w:t>
      </w:r>
      <w:r>
        <w:rPr>
          <w:color w:val="585858"/>
        </w:rPr>
        <w:t>feature</w:t>
      </w:r>
      <w:r>
        <w:rPr>
          <w:color w:val="585858"/>
          <w:spacing w:val="-4"/>
        </w:rPr>
        <w:t xml:space="preserve"> </w:t>
      </w:r>
      <w:r>
        <w:rPr>
          <w:color w:val="585858"/>
        </w:rPr>
        <w:t>(waterways, road</w:t>
      </w:r>
      <w:r>
        <w:rPr>
          <w:color w:val="585858"/>
          <w:spacing w:val="-4"/>
        </w:rPr>
        <w:t xml:space="preserve"> </w:t>
      </w:r>
      <w:r>
        <w:rPr>
          <w:color w:val="585858"/>
        </w:rPr>
        <w:t>reserves)</w:t>
      </w:r>
      <w:r>
        <w:rPr>
          <w:color w:val="585858"/>
          <w:spacing w:val="-2"/>
        </w:rPr>
        <w:t xml:space="preserve"> </w:t>
      </w:r>
      <w:r>
        <w:rPr>
          <w:color w:val="585858"/>
        </w:rPr>
        <w:t>crossings</w:t>
      </w:r>
      <w:r>
        <w:rPr>
          <w:color w:val="585858"/>
          <w:spacing w:val="-2"/>
        </w:rPr>
        <w:t xml:space="preserve"> </w:t>
      </w:r>
      <w:r>
        <w:rPr>
          <w:color w:val="585858"/>
        </w:rPr>
        <w:t>were</w:t>
      </w:r>
      <w:r>
        <w:rPr>
          <w:color w:val="585858"/>
          <w:spacing w:val="-4"/>
        </w:rPr>
        <w:t xml:space="preserve"> </w:t>
      </w:r>
      <w:r>
        <w:rPr>
          <w:color w:val="585858"/>
        </w:rPr>
        <w:t>calculated</w:t>
      </w:r>
      <w:r>
        <w:rPr>
          <w:color w:val="585858"/>
          <w:spacing w:val="-4"/>
        </w:rPr>
        <w:t xml:space="preserve"> </w:t>
      </w:r>
      <w:r>
        <w:rPr>
          <w:color w:val="585858"/>
        </w:rPr>
        <w:t>for 58 crossings where HDD is proposed to be utilised during normal working hours. Noise levels were also calculated for the Morwell River crossing HDD work, which may need to continue 24-hours per day, 7 days per week. HDD works are expected to last for two weeks at each location.</w:t>
      </w:r>
    </w:p>
    <w:p w14:paraId="39224D2D" w14:textId="77777777" w:rsidR="008C34F0" w:rsidRDefault="00E30A4A">
      <w:pPr>
        <w:pStyle w:val="BodyText"/>
        <w:spacing w:before="122" w:line="360" w:lineRule="auto"/>
        <w:ind w:left="113" w:right="135" w:hanging="1"/>
      </w:pPr>
      <w:r>
        <w:rPr>
          <w:color w:val="585858"/>
        </w:rPr>
        <w:t>Predicted noise levels for each feature crossing, nearest receiver, and number of receivers within specific reference</w:t>
      </w:r>
      <w:r>
        <w:rPr>
          <w:color w:val="585858"/>
          <w:spacing w:val="-1"/>
        </w:rPr>
        <w:t xml:space="preserve"> </w:t>
      </w:r>
      <w:r>
        <w:rPr>
          <w:color w:val="585858"/>
        </w:rPr>
        <w:t>levels</w:t>
      </w:r>
      <w:r>
        <w:rPr>
          <w:color w:val="585858"/>
          <w:spacing w:val="-1"/>
        </w:rPr>
        <w:t xml:space="preserve"> </w:t>
      </w:r>
      <w:r>
        <w:rPr>
          <w:color w:val="585858"/>
        </w:rPr>
        <w:t>for</w:t>
      </w:r>
      <w:r>
        <w:rPr>
          <w:color w:val="585858"/>
          <w:spacing w:val="-1"/>
        </w:rPr>
        <w:t xml:space="preserve"> </w:t>
      </w:r>
      <w:r>
        <w:rPr>
          <w:color w:val="585858"/>
        </w:rPr>
        <w:t>normal</w:t>
      </w:r>
      <w:r>
        <w:rPr>
          <w:color w:val="585858"/>
          <w:spacing w:val="-3"/>
        </w:rPr>
        <w:t xml:space="preserve"> </w:t>
      </w:r>
      <w:r>
        <w:rPr>
          <w:color w:val="585858"/>
        </w:rPr>
        <w:t>and</w:t>
      </w:r>
      <w:r>
        <w:rPr>
          <w:color w:val="585858"/>
          <w:spacing w:val="-3"/>
        </w:rPr>
        <w:t xml:space="preserve"> </w:t>
      </w:r>
      <w:r>
        <w:rPr>
          <w:color w:val="585858"/>
        </w:rPr>
        <w:t>out</w:t>
      </w:r>
      <w:r>
        <w:rPr>
          <w:color w:val="585858"/>
          <w:spacing w:val="-5"/>
        </w:rPr>
        <w:t xml:space="preserve"> </w:t>
      </w:r>
      <w:r>
        <w:rPr>
          <w:color w:val="585858"/>
        </w:rPr>
        <w:t>of hours</w:t>
      </w:r>
      <w:r>
        <w:rPr>
          <w:color w:val="585858"/>
          <w:spacing w:val="-6"/>
        </w:rPr>
        <w:t xml:space="preserve"> </w:t>
      </w:r>
      <w:r>
        <w:rPr>
          <w:color w:val="585858"/>
        </w:rPr>
        <w:t>works are</w:t>
      </w:r>
      <w:r>
        <w:rPr>
          <w:color w:val="585858"/>
          <w:spacing w:val="-8"/>
        </w:rPr>
        <w:t xml:space="preserve"> </w:t>
      </w:r>
      <w:r>
        <w:rPr>
          <w:color w:val="585858"/>
        </w:rPr>
        <w:t>detailed</w:t>
      </w:r>
      <w:r>
        <w:rPr>
          <w:color w:val="585858"/>
          <w:spacing w:val="-3"/>
        </w:rPr>
        <w:t xml:space="preserve"> </w:t>
      </w:r>
      <w:r>
        <w:rPr>
          <w:color w:val="585858"/>
        </w:rPr>
        <w:t>in</w:t>
      </w:r>
      <w:r>
        <w:rPr>
          <w:color w:val="585858"/>
          <w:spacing w:val="-3"/>
        </w:rPr>
        <w:t xml:space="preserve"> </w:t>
      </w:r>
      <w:r>
        <w:rPr>
          <w:color w:val="585858"/>
        </w:rPr>
        <w:t>Technical</w:t>
      </w:r>
      <w:r>
        <w:rPr>
          <w:color w:val="585858"/>
          <w:spacing w:val="-3"/>
        </w:rPr>
        <w:t xml:space="preserve"> </w:t>
      </w:r>
      <w:r>
        <w:rPr>
          <w:color w:val="585858"/>
        </w:rPr>
        <w:t>Appendix</w:t>
      </w:r>
      <w:r>
        <w:rPr>
          <w:color w:val="585858"/>
          <w:spacing w:val="-1"/>
        </w:rPr>
        <w:t xml:space="preserve"> </w:t>
      </w:r>
      <w:r>
        <w:rPr>
          <w:color w:val="585858"/>
        </w:rPr>
        <w:t>T: Noise</w:t>
      </w:r>
      <w:r>
        <w:rPr>
          <w:color w:val="585858"/>
          <w:spacing w:val="-1"/>
        </w:rPr>
        <w:t xml:space="preserve"> </w:t>
      </w:r>
      <w:r>
        <w:rPr>
          <w:color w:val="585858"/>
        </w:rPr>
        <w:t>and</w:t>
      </w:r>
      <w:r>
        <w:rPr>
          <w:color w:val="585858"/>
          <w:spacing w:val="-3"/>
        </w:rPr>
        <w:t xml:space="preserve"> </w:t>
      </w:r>
      <w:r>
        <w:rPr>
          <w:color w:val="585858"/>
        </w:rPr>
        <w:t>vibration. The priority noise management zones for local feature</w:t>
      </w:r>
      <w:r>
        <w:rPr>
          <w:color w:val="585858"/>
          <w:spacing w:val="-2"/>
        </w:rPr>
        <w:t xml:space="preserve"> </w:t>
      </w:r>
      <w:r>
        <w:rPr>
          <w:color w:val="585858"/>
        </w:rPr>
        <w:t xml:space="preserve">crossing works are shown in </w:t>
      </w:r>
      <w:hyperlink w:anchor="_bookmark11" w:history="1">
        <w:r>
          <w:rPr>
            <w:color w:val="585858"/>
          </w:rPr>
          <w:t>Figure 4-61.</w:t>
        </w:r>
      </w:hyperlink>
    </w:p>
    <w:p w14:paraId="73F7996D" w14:textId="77777777" w:rsidR="008C34F0" w:rsidRDefault="00E30A4A">
      <w:pPr>
        <w:pStyle w:val="BodyText"/>
        <w:spacing w:before="117" w:line="360" w:lineRule="auto"/>
        <w:ind w:left="112" w:right="121"/>
      </w:pPr>
      <w:r>
        <w:rPr>
          <w:color w:val="585858"/>
        </w:rPr>
        <w:t xml:space="preserve">Local feature crossing works, undertaken during normal working hours are likely to reach levels higher than </w:t>
      </w:r>
      <w:r>
        <w:rPr>
          <w:color w:val="585858"/>
          <w:position w:val="1"/>
        </w:rPr>
        <w:t>the</w:t>
      </w:r>
      <w:r>
        <w:rPr>
          <w:color w:val="585858"/>
          <w:spacing w:val="-5"/>
          <w:position w:val="1"/>
        </w:rPr>
        <w:t xml:space="preserve"> </w:t>
      </w:r>
      <w:r>
        <w:rPr>
          <w:color w:val="585858"/>
          <w:position w:val="1"/>
        </w:rPr>
        <w:t>40</w:t>
      </w:r>
      <w:r>
        <w:rPr>
          <w:color w:val="585858"/>
          <w:spacing w:val="-5"/>
          <w:position w:val="1"/>
        </w:rPr>
        <w:t xml:space="preserve"> </w:t>
      </w:r>
      <w:r>
        <w:rPr>
          <w:color w:val="585858"/>
          <w:position w:val="1"/>
        </w:rPr>
        <w:t>dB</w:t>
      </w:r>
      <w:r>
        <w:rPr>
          <w:color w:val="585858"/>
          <w:spacing w:val="-8"/>
          <w:position w:val="1"/>
        </w:rPr>
        <w:t xml:space="preserve"> </w:t>
      </w:r>
      <w:r>
        <w:rPr>
          <w:color w:val="585858"/>
          <w:position w:val="1"/>
        </w:rPr>
        <w:t>L</w:t>
      </w:r>
      <w:proofErr w:type="spellStart"/>
      <w:r>
        <w:rPr>
          <w:color w:val="585858"/>
          <w:sz w:val="13"/>
        </w:rPr>
        <w:t>Aeq</w:t>
      </w:r>
      <w:proofErr w:type="spellEnd"/>
      <w:r>
        <w:rPr>
          <w:color w:val="585858"/>
          <w:spacing w:val="16"/>
          <w:sz w:val="13"/>
        </w:rPr>
        <w:t xml:space="preserve"> </w:t>
      </w:r>
      <w:r>
        <w:rPr>
          <w:color w:val="585858"/>
          <w:position w:val="1"/>
        </w:rPr>
        <w:t>reference</w:t>
      </w:r>
      <w:r>
        <w:rPr>
          <w:color w:val="585858"/>
          <w:spacing w:val="-5"/>
          <w:position w:val="1"/>
        </w:rPr>
        <w:t xml:space="preserve"> </w:t>
      </w:r>
      <w:r>
        <w:rPr>
          <w:color w:val="585858"/>
          <w:position w:val="1"/>
        </w:rPr>
        <w:t>level.</w:t>
      </w:r>
      <w:r>
        <w:rPr>
          <w:color w:val="585858"/>
          <w:spacing w:val="-2"/>
          <w:position w:val="1"/>
        </w:rPr>
        <w:t xml:space="preserve"> </w:t>
      </w:r>
      <w:r>
        <w:rPr>
          <w:color w:val="585858"/>
          <w:position w:val="1"/>
        </w:rPr>
        <w:t>At</w:t>
      </w:r>
      <w:r>
        <w:rPr>
          <w:color w:val="585858"/>
          <w:spacing w:val="-7"/>
          <w:position w:val="1"/>
        </w:rPr>
        <w:t xml:space="preserve"> </w:t>
      </w:r>
      <w:r>
        <w:rPr>
          <w:color w:val="585858"/>
          <w:position w:val="1"/>
        </w:rPr>
        <w:t>13</w:t>
      </w:r>
      <w:r>
        <w:rPr>
          <w:color w:val="585858"/>
          <w:spacing w:val="-5"/>
          <w:position w:val="1"/>
        </w:rPr>
        <w:t xml:space="preserve"> </w:t>
      </w:r>
      <w:r>
        <w:rPr>
          <w:color w:val="585858"/>
          <w:position w:val="1"/>
        </w:rPr>
        <w:t>feature</w:t>
      </w:r>
      <w:r>
        <w:rPr>
          <w:color w:val="585858"/>
          <w:spacing w:val="-5"/>
          <w:position w:val="1"/>
        </w:rPr>
        <w:t xml:space="preserve"> </w:t>
      </w:r>
      <w:r>
        <w:rPr>
          <w:color w:val="585858"/>
          <w:position w:val="1"/>
        </w:rPr>
        <w:t>crossings</w:t>
      </w:r>
      <w:r>
        <w:rPr>
          <w:color w:val="585858"/>
          <w:spacing w:val="-8"/>
          <w:position w:val="1"/>
        </w:rPr>
        <w:t xml:space="preserve"> </w:t>
      </w:r>
      <w:r>
        <w:rPr>
          <w:color w:val="585858"/>
          <w:position w:val="1"/>
        </w:rPr>
        <w:t>the</w:t>
      </w:r>
      <w:r>
        <w:rPr>
          <w:color w:val="585858"/>
          <w:spacing w:val="-5"/>
          <w:position w:val="1"/>
        </w:rPr>
        <w:t xml:space="preserve"> </w:t>
      </w:r>
      <w:r>
        <w:rPr>
          <w:color w:val="585858"/>
          <w:position w:val="1"/>
        </w:rPr>
        <w:t>predicted</w:t>
      </w:r>
      <w:r>
        <w:rPr>
          <w:color w:val="585858"/>
          <w:spacing w:val="-5"/>
          <w:position w:val="1"/>
        </w:rPr>
        <w:t xml:space="preserve"> </w:t>
      </w:r>
      <w:r>
        <w:rPr>
          <w:color w:val="585858"/>
          <w:position w:val="1"/>
        </w:rPr>
        <w:t>noise</w:t>
      </w:r>
      <w:r>
        <w:rPr>
          <w:color w:val="585858"/>
          <w:spacing w:val="-5"/>
          <w:position w:val="1"/>
        </w:rPr>
        <w:t xml:space="preserve"> </w:t>
      </w:r>
      <w:r>
        <w:rPr>
          <w:color w:val="585858"/>
          <w:position w:val="1"/>
        </w:rPr>
        <w:t>level</w:t>
      </w:r>
      <w:r>
        <w:rPr>
          <w:color w:val="585858"/>
          <w:spacing w:val="-5"/>
          <w:position w:val="1"/>
        </w:rPr>
        <w:t xml:space="preserve"> </w:t>
      </w:r>
      <w:r>
        <w:rPr>
          <w:color w:val="585858"/>
          <w:position w:val="1"/>
        </w:rPr>
        <w:t>at</w:t>
      </w:r>
      <w:r>
        <w:rPr>
          <w:color w:val="585858"/>
          <w:spacing w:val="-2"/>
          <w:position w:val="1"/>
        </w:rPr>
        <w:t xml:space="preserve"> </w:t>
      </w:r>
      <w:r>
        <w:rPr>
          <w:color w:val="585858"/>
          <w:position w:val="1"/>
        </w:rPr>
        <w:t>the</w:t>
      </w:r>
      <w:r>
        <w:rPr>
          <w:color w:val="585858"/>
          <w:spacing w:val="-5"/>
          <w:position w:val="1"/>
        </w:rPr>
        <w:t xml:space="preserve"> </w:t>
      </w:r>
      <w:r>
        <w:rPr>
          <w:color w:val="585858"/>
          <w:position w:val="1"/>
        </w:rPr>
        <w:t>nearest</w:t>
      </w:r>
      <w:r>
        <w:rPr>
          <w:color w:val="585858"/>
          <w:spacing w:val="-2"/>
          <w:position w:val="1"/>
        </w:rPr>
        <w:t xml:space="preserve"> </w:t>
      </w:r>
      <w:r>
        <w:rPr>
          <w:color w:val="585858"/>
          <w:position w:val="1"/>
        </w:rPr>
        <w:t>receiver</w:t>
      </w:r>
      <w:r>
        <w:rPr>
          <w:color w:val="585858"/>
          <w:spacing w:val="-3"/>
          <w:position w:val="1"/>
        </w:rPr>
        <w:t xml:space="preserve"> </w:t>
      </w:r>
      <w:r>
        <w:rPr>
          <w:color w:val="585858"/>
          <w:position w:val="1"/>
        </w:rPr>
        <w:t>will</w:t>
      </w:r>
      <w:r>
        <w:rPr>
          <w:color w:val="585858"/>
          <w:spacing w:val="-5"/>
          <w:position w:val="1"/>
        </w:rPr>
        <w:t xml:space="preserve"> </w:t>
      </w:r>
      <w:r>
        <w:rPr>
          <w:color w:val="585858"/>
          <w:position w:val="1"/>
        </w:rPr>
        <w:t>be above 55 dB L</w:t>
      </w:r>
      <w:proofErr w:type="spellStart"/>
      <w:r>
        <w:rPr>
          <w:color w:val="585858"/>
          <w:sz w:val="13"/>
        </w:rPr>
        <w:t>Aeq</w:t>
      </w:r>
      <w:proofErr w:type="spellEnd"/>
      <w:r>
        <w:rPr>
          <w:color w:val="585858"/>
          <w:position w:val="1"/>
        </w:rPr>
        <w:t>. For each of these sites there are</w:t>
      </w:r>
      <w:r>
        <w:rPr>
          <w:color w:val="585858"/>
          <w:spacing w:val="-1"/>
          <w:position w:val="1"/>
        </w:rPr>
        <w:t xml:space="preserve"> </w:t>
      </w:r>
      <w:r>
        <w:rPr>
          <w:color w:val="585858"/>
          <w:position w:val="1"/>
        </w:rPr>
        <w:t>no</w:t>
      </w:r>
      <w:r>
        <w:rPr>
          <w:color w:val="585858"/>
          <w:spacing w:val="-1"/>
          <w:position w:val="1"/>
        </w:rPr>
        <w:t xml:space="preserve"> </w:t>
      </w:r>
      <w:r>
        <w:rPr>
          <w:color w:val="585858"/>
          <w:position w:val="1"/>
        </w:rPr>
        <w:t>more than four</w:t>
      </w:r>
      <w:r>
        <w:rPr>
          <w:color w:val="585858"/>
          <w:spacing w:val="-2"/>
          <w:position w:val="1"/>
        </w:rPr>
        <w:t xml:space="preserve"> </w:t>
      </w:r>
      <w:r>
        <w:rPr>
          <w:color w:val="585858"/>
          <w:position w:val="1"/>
        </w:rPr>
        <w:t>receivers where the noise level is predicted to be above 55 dB L</w:t>
      </w:r>
      <w:proofErr w:type="spellStart"/>
      <w:r>
        <w:rPr>
          <w:color w:val="585858"/>
          <w:sz w:val="13"/>
        </w:rPr>
        <w:t>Aeq</w:t>
      </w:r>
      <w:proofErr w:type="spellEnd"/>
      <w:r>
        <w:rPr>
          <w:color w:val="585858"/>
          <w:sz w:val="13"/>
        </w:rPr>
        <w:t xml:space="preserve"> </w:t>
      </w:r>
      <w:r>
        <w:rPr>
          <w:color w:val="585858"/>
          <w:position w:val="1"/>
        </w:rPr>
        <w:t>reference level.</w:t>
      </w:r>
    </w:p>
    <w:p w14:paraId="7CC5E1E1" w14:textId="77777777" w:rsidR="008C34F0" w:rsidRDefault="00E30A4A">
      <w:pPr>
        <w:pStyle w:val="BodyText"/>
        <w:spacing w:before="123" w:line="360" w:lineRule="auto"/>
        <w:ind w:left="112" w:right="121"/>
      </w:pPr>
      <w:r>
        <w:rPr>
          <w:color w:val="585858"/>
        </w:rPr>
        <w:t>Local</w:t>
      </w:r>
      <w:r>
        <w:rPr>
          <w:color w:val="585858"/>
          <w:spacing w:val="-3"/>
        </w:rPr>
        <w:t xml:space="preserve"> </w:t>
      </w:r>
      <w:r>
        <w:rPr>
          <w:color w:val="585858"/>
        </w:rPr>
        <w:t>feature</w:t>
      </w:r>
      <w:r>
        <w:rPr>
          <w:color w:val="585858"/>
          <w:spacing w:val="-3"/>
        </w:rPr>
        <w:t xml:space="preserve"> </w:t>
      </w:r>
      <w:r>
        <w:rPr>
          <w:color w:val="585858"/>
        </w:rPr>
        <w:t>crossings</w:t>
      </w:r>
      <w:r>
        <w:rPr>
          <w:color w:val="585858"/>
          <w:spacing w:val="-1"/>
        </w:rPr>
        <w:t xml:space="preserve"> </w:t>
      </w:r>
      <w:r>
        <w:rPr>
          <w:color w:val="585858"/>
        </w:rPr>
        <w:t>undertaken</w:t>
      </w:r>
      <w:r>
        <w:rPr>
          <w:color w:val="585858"/>
          <w:spacing w:val="-3"/>
        </w:rPr>
        <w:t xml:space="preserve"> </w:t>
      </w:r>
      <w:r>
        <w:rPr>
          <w:color w:val="585858"/>
        </w:rPr>
        <w:t>within</w:t>
      </w:r>
      <w:r>
        <w:rPr>
          <w:color w:val="585858"/>
          <w:spacing w:val="-3"/>
        </w:rPr>
        <w:t xml:space="preserve"> </w:t>
      </w:r>
      <w:r>
        <w:rPr>
          <w:color w:val="585858"/>
        </w:rPr>
        <w:t>working</w:t>
      </w:r>
      <w:r>
        <w:rPr>
          <w:color w:val="585858"/>
          <w:spacing w:val="-3"/>
        </w:rPr>
        <w:t xml:space="preserve"> </w:t>
      </w:r>
      <w:r>
        <w:rPr>
          <w:color w:val="585858"/>
        </w:rPr>
        <w:t>hours, were</w:t>
      </w:r>
      <w:r>
        <w:rPr>
          <w:color w:val="585858"/>
          <w:spacing w:val="-3"/>
        </w:rPr>
        <w:t xml:space="preserve"> </w:t>
      </w:r>
      <w:r>
        <w:rPr>
          <w:color w:val="585858"/>
        </w:rPr>
        <w:t>assessed</w:t>
      </w:r>
      <w:r>
        <w:rPr>
          <w:color w:val="585858"/>
          <w:spacing w:val="-8"/>
        </w:rPr>
        <w:t xml:space="preserve"> </w:t>
      </w:r>
      <w:r>
        <w:rPr>
          <w:color w:val="585858"/>
        </w:rPr>
        <w:t>as</w:t>
      </w:r>
      <w:r>
        <w:rPr>
          <w:color w:val="585858"/>
          <w:spacing w:val="-1"/>
        </w:rPr>
        <w:t xml:space="preserve"> </w:t>
      </w:r>
      <w:r>
        <w:rPr>
          <w:color w:val="585858"/>
        </w:rPr>
        <w:t>medium</w:t>
      </w:r>
      <w:r>
        <w:rPr>
          <w:color w:val="585858"/>
          <w:spacing w:val="-1"/>
        </w:rPr>
        <w:t xml:space="preserve"> </w:t>
      </w:r>
      <w:r>
        <w:rPr>
          <w:color w:val="585858"/>
        </w:rPr>
        <w:t>overall</w:t>
      </w:r>
      <w:r>
        <w:rPr>
          <w:color w:val="585858"/>
          <w:spacing w:val="-3"/>
        </w:rPr>
        <w:t xml:space="preserve"> </w:t>
      </w:r>
      <w:r>
        <w:rPr>
          <w:color w:val="585858"/>
        </w:rPr>
        <w:t>unmitigated</w:t>
      </w:r>
      <w:r>
        <w:rPr>
          <w:color w:val="585858"/>
          <w:spacing w:val="-3"/>
        </w:rPr>
        <w:t xml:space="preserve"> </w:t>
      </w:r>
      <w:r>
        <w:rPr>
          <w:color w:val="585858"/>
        </w:rPr>
        <w:t>risk of noise impacts.</w:t>
      </w:r>
    </w:p>
    <w:p w14:paraId="4E777B89" w14:textId="77777777" w:rsidR="008C34F0" w:rsidRDefault="00E30A4A">
      <w:pPr>
        <w:pStyle w:val="BodyText"/>
        <w:spacing w:before="121" w:line="357" w:lineRule="auto"/>
        <w:ind w:left="112" w:right="492"/>
        <w:jc w:val="both"/>
      </w:pPr>
      <w:r>
        <w:rPr>
          <w:color w:val="585858"/>
        </w:rPr>
        <w:t>Twenty-four-hour</w:t>
      </w:r>
      <w:r>
        <w:rPr>
          <w:color w:val="585858"/>
          <w:spacing w:val="-4"/>
        </w:rPr>
        <w:t xml:space="preserve"> </w:t>
      </w:r>
      <w:r>
        <w:rPr>
          <w:color w:val="585858"/>
        </w:rPr>
        <w:t>HDD</w:t>
      </w:r>
      <w:r>
        <w:rPr>
          <w:color w:val="585858"/>
          <w:spacing w:val="-6"/>
        </w:rPr>
        <w:t xml:space="preserve"> </w:t>
      </w:r>
      <w:r>
        <w:rPr>
          <w:color w:val="585858"/>
        </w:rPr>
        <w:t>works</w:t>
      </w:r>
      <w:r>
        <w:rPr>
          <w:color w:val="585858"/>
          <w:spacing w:val="-4"/>
        </w:rPr>
        <w:t xml:space="preserve"> </w:t>
      </w:r>
      <w:r>
        <w:rPr>
          <w:color w:val="585858"/>
        </w:rPr>
        <w:t>are</w:t>
      </w:r>
      <w:r>
        <w:rPr>
          <w:color w:val="585858"/>
          <w:spacing w:val="-6"/>
        </w:rPr>
        <w:t xml:space="preserve"> </w:t>
      </w:r>
      <w:r>
        <w:rPr>
          <w:color w:val="585858"/>
        </w:rPr>
        <w:t>proposed</w:t>
      </w:r>
      <w:r>
        <w:rPr>
          <w:color w:val="585858"/>
          <w:spacing w:val="-6"/>
        </w:rPr>
        <w:t xml:space="preserve"> </w:t>
      </w:r>
      <w:r>
        <w:rPr>
          <w:color w:val="585858"/>
        </w:rPr>
        <w:t>to</w:t>
      </w:r>
      <w:r>
        <w:rPr>
          <w:color w:val="585858"/>
          <w:spacing w:val="-10"/>
        </w:rPr>
        <w:t xml:space="preserve"> </w:t>
      </w:r>
      <w:r>
        <w:rPr>
          <w:color w:val="585858"/>
        </w:rPr>
        <w:t>ensure</w:t>
      </w:r>
      <w:r>
        <w:rPr>
          <w:color w:val="585858"/>
          <w:spacing w:val="-6"/>
        </w:rPr>
        <w:t xml:space="preserve"> </w:t>
      </w:r>
      <w:r>
        <w:rPr>
          <w:color w:val="585858"/>
        </w:rPr>
        <w:t>borehole</w:t>
      </w:r>
      <w:r>
        <w:rPr>
          <w:color w:val="585858"/>
          <w:spacing w:val="-6"/>
        </w:rPr>
        <w:t xml:space="preserve"> </w:t>
      </w:r>
      <w:r>
        <w:rPr>
          <w:color w:val="585858"/>
        </w:rPr>
        <w:t>stability</w:t>
      </w:r>
      <w:r>
        <w:rPr>
          <w:color w:val="585858"/>
          <w:spacing w:val="-4"/>
        </w:rPr>
        <w:t xml:space="preserve"> </w:t>
      </w:r>
      <w:r>
        <w:rPr>
          <w:color w:val="585858"/>
        </w:rPr>
        <w:t>at</w:t>
      </w:r>
      <w:r>
        <w:rPr>
          <w:color w:val="585858"/>
          <w:spacing w:val="-3"/>
        </w:rPr>
        <w:t xml:space="preserve"> </w:t>
      </w:r>
      <w:r>
        <w:rPr>
          <w:color w:val="585858"/>
        </w:rPr>
        <w:t>Morwell</w:t>
      </w:r>
      <w:r>
        <w:rPr>
          <w:color w:val="585858"/>
          <w:spacing w:val="-6"/>
        </w:rPr>
        <w:t xml:space="preserve"> </w:t>
      </w:r>
      <w:r>
        <w:rPr>
          <w:color w:val="585858"/>
        </w:rPr>
        <w:t>River</w:t>
      </w:r>
      <w:r>
        <w:rPr>
          <w:color w:val="585858"/>
          <w:spacing w:val="-4"/>
        </w:rPr>
        <w:t xml:space="preserve"> </w:t>
      </w:r>
      <w:r>
        <w:rPr>
          <w:color w:val="585858"/>
        </w:rPr>
        <w:t>feature</w:t>
      </w:r>
      <w:r>
        <w:rPr>
          <w:color w:val="585858"/>
          <w:spacing w:val="-10"/>
        </w:rPr>
        <w:t xml:space="preserve"> </w:t>
      </w:r>
      <w:r>
        <w:rPr>
          <w:color w:val="585858"/>
        </w:rPr>
        <w:t xml:space="preserve">crossing. </w:t>
      </w:r>
      <w:r>
        <w:rPr>
          <w:color w:val="585858"/>
          <w:position w:val="1"/>
        </w:rPr>
        <w:t>Works</w:t>
      </w:r>
      <w:r>
        <w:rPr>
          <w:color w:val="585858"/>
          <w:spacing w:val="-3"/>
          <w:position w:val="1"/>
        </w:rPr>
        <w:t xml:space="preserve"> </w:t>
      </w:r>
      <w:r>
        <w:rPr>
          <w:color w:val="585858"/>
          <w:position w:val="1"/>
        </w:rPr>
        <w:t>at</w:t>
      </w:r>
      <w:r>
        <w:rPr>
          <w:color w:val="585858"/>
          <w:spacing w:val="-6"/>
          <w:position w:val="1"/>
        </w:rPr>
        <w:t xml:space="preserve"> </w:t>
      </w:r>
      <w:r>
        <w:rPr>
          <w:color w:val="585858"/>
          <w:position w:val="1"/>
        </w:rPr>
        <w:t>this</w:t>
      </w:r>
      <w:r>
        <w:rPr>
          <w:color w:val="585858"/>
          <w:spacing w:val="-3"/>
          <w:position w:val="1"/>
        </w:rPr>
        <w:t xml:space="preserve"> </w:t>
      </w:r>
      <w:r>
        <w:rPr>
          <w:color w:val="585858"/>
          <w:position w:val="1"/>
        </w:rPr>
        <w:t>location</w:t>
      </w:r>
      <w:r>
        <w:rPr>
          <w:color w:val="585858"/>
          <w:spacing w:val="-5"/>
          <w:position w:val="1"/>
        </w:rPr>
        <w:t xml:space="preserve"> </w:t>
      </w:r>
      <w:r>
        <w:rPr>
          <w:color w:val="585858"/>
          <w:position w:val="1"/>
        </w:rPr>
        <w:t>are</w:t>
      </w:r>
      <w:r>
        <w:rPr>
          <w:color w:val="585858"/>
          <w:spacing w:val="-6"/>
          <w:position w:val="1"/>
        </w:rPr>
        <w:t xml:space="preserve"> </w:t>
      </w:r>
      <w:r>
        <w:rPr>
          <w:color w:val="585858"/>
          <w:position w:val="1"/>
        </w:rPr>
        <w:t>predicted</w:t>
      </w:r>
      <w:r>
        <w:rPr>
          <w:color w:val="585858"/>
          <w:spacing w:val="-5"/>
          <w:position w:val="1"/>
        </w:rPr>
        <w:t xml:space="preserve"> </w:t>
      </w:r>
      <w:r>
        <w:rPr>
          <w:color w:val="585858"/>
          <w:position w:val="1"/>
        </w:rPr>
        <w:t>to</w:t>
      </w:r>
      <w:r>
        <w:rPr>
          <w:color w:val="585858"/>
          <w:spacing w:val="-5"/>
          <w:position w:val="1"/>
        </w:rPr>
        <w:t xml:space="preserve"> </w:t>
      </w:r>
      <w:r>
        <w:rPr>
          <w:color w:val="585858"/>
          <w:position w:val="1"/>
        </w:rPr>
        <w:t>generate</w:t>
      </w:r>
      <w:r>
        <w:rPr>
          <w:color w:val="585858"/>
          <w:spacing w:val="-5"/>
          <w:position w:val="1"/>
        </w:rPr>
        <w:t xml:space="preserve"> </w:t>
      </w:r>
      <w:r>
        <w:rPr>
          <w:color w:val="585858"/>
          <w:position w:val="1"/>
        </w:rPr>
        <w:t>noise</w:t>
      </w:r>
      <w:r>
        <w:rPr>
          <w:color w:val="585858"/>
          <w:spacing w:val="-5"/>
          <w:position w:val="1"/>
        </w:rPr>
        <w:t xml:space="preserve"> </w:t>
      </w:r>
      <w:r>
        <w:rPr>
          <w:color w:val="585858"/>
          <w:position w:val="1"/>
        </w:rPr>
        <w:t>levels</w:t>
      </w:r>
      <w:r>
        <w:rPr>
          <w:color w:val="585858"/>
          <w:spacing w:val="-3"/>
          <w:position w:val="1"/>
        </w:rPr>
        <w:t xml:space="preserve"> </w:t>
      </w:r>
      <w:r>
        <w:rPr>
          <w:color w:val="585858"/>
          <w:position w:val="1"/>
        </w:rPr>
        <w:t>above</w:t>
      </w:r>
      <w:r>
        <w:rPr>
          <w:color w:val="585858"/>
          <w:spacing w:val="-5"/>
          <w:position w:val="1"/>
        </w:rPr>
        <w:t xml:space="preserve"> </w:t>
      </w:r>
      <w:r>
        <w:rPr>
          <w:color w:val="585858"/>
          <w:position w:val="1"/>
        </w:rPr>
        <w:t>25</w:t>
      </w:r>
      <w:r>
        <w:rPr>
          <w:color w:val="585858"/>
          <w:spacing w:val="-5"/>
          <w:position w:val="1"/>
        </w:rPr>
        <w:t xml:space="preserve"> </w:t>
      </w:r>
      <w:r>
        <w:rPr>
          <w:color w:val="585858"/>
          <w:position w:val="1"/>
        </w:rPr>
        <w:t>dB</w:t>
      </w:r>
      <w:r>
        <w:rPr>
          <w:color w:val="585858"/>
          <w:spacing w:val="-5"/>
          <w:position w:val="1"/>
        </w:rPr>
        <w:t xml:space="preserve"> </w:t>
      </w:r>
      <w:r>
        <w:rPr>
          <w:color w:val="585858"/>
          <w:position w:val="1"/>
        </w:rPr>
        <w:t>L</w:t>
      </w:r>
      <w:proofErr w:type="spellStart"/>
      <w:r>
        <w:rPr>
          <w:color w:val="585858"/>
          <w:sz w:val="13"/>
        </w:rPr>
        <w:t>Aeq</w:t>
      </w:r>
      <w:proofErr w:type="spellEnd"/>
      <w:r>
        <w:rPr>
          <w:color w:val="585858"/>
          <w:spacing w:val="16"/>
          <w:sz w:val="13"/>
        </w:rPr>
        <w:t xml:space="preserve"> </w:t>
      </w:r>
      <w:r>
        <w:rPr>
          <w:color w:val="585858"/>
          <w:position w:val="1"/>
        </w:rPr>
        <w:t>for</w:t>
      </w:r>
      <w:r>
        <w:rPr>
          <w:color w:val="585858"/>
          <w:spacing w:val="-4"/>
          <w:position w:val="1"/>
        </w:rPr>
        <w:t xml:space="preserve"> </w:t>
      </w:r>
      <w:r>
        <w:rPr>
          <w:color w:val="585858"/>
          <w:position w:val="1"/>
        </w:rPr>
        <w:t>16</w:t>
      </w:r>
      <w:r>
        <w:rPr>
          <w:color w:val="585858"/>
          <w:spacing w:val="-5"/>
          <w:position w:val="1"/>
        </w:rPr>
        <w:t xml:space="preserve"> </w:t>
      </w:r>
      <w:r>
        <w:rPr>
          <w:color w:val="585858"/>
          <w:position w:val="1"/>
        </w:rPr>
        <w:t>receivers,</w:t>
      </w:r>
      <w:r>
        <w:rPr>
          <w:color w:val="585858"/>
          <w:spacing w:val="-2"/>
          <w:position w:val="1"/>
        </w:rPr>
        <w:t xml:space="preserve"> </w:t>
      </w:r>
      <w:r>
        <w:rPr>
          <w:color w:val="585858"/>
          <w:position w:val="1"/>
        </w:rPr>
        <w:t>above</w:t>
      </w:r>
      <w:r>
        <w:rPr>
          <w:color w:val="585858"/>
          <w:spacing w:val="-5"/>
          <w:position w:val="1"/>
        </w:rPr>
        <w:t xml:space="preserve"> </w:t>
      </w:r>
      <w:r>
        <w:rPr>
          <w:color w:val="585858"/>
          <w:position w:val="1"/>
        </w:rPr>
        <w:t>the 35 dB L</w:t>
      </w:r>
      <w:proofErr w:type="spellStart"/>
      <w:r>
        <w:rPr>
          <w:color w:val="585858"/>
          <w:sz w:val="13"/>
        </w:rPr>
        <w:t>Aeq</w:t>
      </w:r>
      <w:proofErr w:type="spellEnd"/>
      <w:r>
        <w:rPr>
          <w:color w:val="585858"/>
          <w:spacing w:val="34"/>
          <w:sz w:val="13"/>
        </w:rPr>
        <w:t xml:space="preserve"> </w:t>
      </w:r>
      <w:r>
        <w:rPr>
          <w:color w:val="585858"/>
          <w:position w:val="1"/>
        </w:rPr>
        <w:t>night reference level for one receiver (</w:t>
      </w:r>
      <w:hyperlink w:anchor="_bookmark12" w:history="1">
        <w:r>
          <w:rPr>
            <w:color w:val="585858"/>
            <w:position w:val="1"/>
          </w:rPr>
          <w:t>Figure 4-62</w:t>
        </w:r>
      </w:hyperlink>
      <w:r>
        <w:rPr>
          <w:color w:val="585858"/>
          <w:position w:val="1"/>
        </w:rPr>
        <w:t>).</w:t>
      </w:r>
    </w:p>
    <w:p w14:paraId="58CB07EA" w14:textId="77777777" w:rsidR="008C34F0" w:rsidRDefault="00E30A4A">
      <w:pPr>
        <w:pStyle w:val="BodyText"/>
        <w:spacing w:before="124" w:line="360" w:lineRule="auto"/>
        <w:ind w:left="113" w:right="105" w:hanging="1"/>
      </w:pPr>
      <w:r>
        <w:rPr>
          <w:color w:val="585858"/>
        </w:rPr>
        <w:t>The</w:t>
      </w:r>
      <w:r>
        <w:rPr>
          <w:color w:val="585858"/>
          <w:spacing w:val="-3"/>
        </w:rPr>
        <w:t xml:space="preserve"> </w:t>
      </w:r>
      <w:r>
        <w:rPr>
          <w:color w:val="585858"/>
        </w:rPr>
        <w:t>twenty-four-hour</w:t>
      </w:r>
      <w:r>
        <w:rPr>
          <w:color w:val="585858"/>
          <w:spacing w:val="-1"/>
        </w:rPr>
        <w:t xml:space="preserve"> </w:t>
      </w:r>
      <w:r>
        <w:rPr>
          <w:color w:val="585858"/>
        </w:rPr>
        <w:t>Morwell</w:t>
      </w:r>
      <w:r>
        <w:rPr>
          <w:color w:val="585858"/>
          <w:spacing w:val="-3"/>
        </w:rPr>
        <w:t xml:space="preserve"> </w:t>
      </w:r>
      <w:r>
        <w:rPr>
          <w:color w:val="585858"/>
        </w:rPr>
        <w:t>River</w:t>
      </w:r>
      <w:r>
        <w:rPr>
          <w:color w:val="585858"/>
          <w:spacing w:val="-1"/>
        </w:rPr>
        <w:t xml:space="preserve"> </w:t>
      </w:r>
      <w:r>
        <w:rPr>
          <w:color w:val="585858"/>
        </w:rPr>
        <w:t>feature</w:t>
      </w:r>
      <w:r>
        <w:rPr>
          <w:color w:val="585858"/>
          <w:spacing w:val="-8"/>
        </w:rPr>
        <w:t xml:space="preserve"> </w:t>
      </w:r>
      <w:r>
        <w:rPr>
          <w:color w:val="585858"/>
        </w:rPr>
        <w:t>crossing</w:t>
      </w:r>
      <w:r>
        <w:rPr>
          <w:color w:val="585858"/>
          <w:spacing w:val="-3"/>
        </w:rPr>
        <w:t xml:space="preserve"> </w:t>
      </w:r>
      <w:r>
        <w:rPr>
          <w:color w:val="585858"/>
        </w:rPr>
        <w:t>HDD</w:t>
      </w:r>
      <w:r>
        <w:rPr>
          <w:color w:val="585858"/>
          <w:spacing w:val="-3"/>
        </w:rPr>
        <w:t xml:space="preserve"> </w:t>
      </w:r>
      <w:r>
        <w:rPr>
          <w:color w:val="585858"/>
        </w:rPr>
        <w:t>has</w:t>
      </w:r>
      <w:r>
        <w:rPr>
          <w:color w:val="585858"/>
          <w:spacing w:val="-1"/>
        </w:rPr>
        <w:t xml:space="preserve"> </w:t>
      </w:r>
      <w:r>
        <w:rPr>
          <w:color w:val="585858"/>
        </w:rPr>
        <w:t>been</w:t>
      </w:r>
      <w:r>
        <w:rPr>
          <w:color w:val="585858"/>
          <w:spacing w:val="-3"/>
        </w:rPr>
        <w:t xml:space="preserve"> </w:t>
      </w:r>
      <w:r>
        <w:rPr>
          <w:color w:val="585858"/>
        </w:rPr>
        <w:t>assessed</w:t>
      </w:r>
      <w:r>
        <w:rPr>
          <w:color w:val="585858"/>
          <w:spacing w:val="-3"/>
        </w:rPr>
        <w:t xml:space="preserve"> </w:t>
      </w:r>
      <w:r>
        <w:rPr>
          <w:color w:val="585858"/>
        </w:rPr>
        <w:t>as</w:t>
      </w:r>
      <w:r>
        <w:rPr>
          <w:color w:val="585858"/>
          <w:spacing w:val="-1"/>
        </w:rPr>
        <w:t xml:space="preserve"> </w:t>
      </w:r>
      <w:r>
        <w:rPr>
          <w:color w:val="585858"/>
        </w:rPr>
        <w:t>medium</w:t>
      </w:r>
      <w:r>
        <w:rPr>
          <w:color w:val="585858"/>
          <w:spacing w:val="-1"/>
        </w:rPr>
        <w:t xml:space="preserve"> </w:t>
      </w:r>
      <w:r>
        <w:rPr>
          <w:color w:val="585858"/>
        </w:rPr>
        <w:t>overall</w:t>
      </w:r>
      <w:r>
        <w:rPr>
          <w:color w:val="585858"/>
          <w:spacing w:val="-3"/>
        </w:rPr>
        <w:t xml:space="preserve"> </w:t>
      </w:r>
      <w:r>
        <w:rPr>
          <w:color w:val="585858"/>
        </w:rPr>
        <w:t>unmitigated risk of noise impact.</w:t>
      </w:r>
    </w:p>
    <w:p w14:paraId="7FFB9158" w14:textId="77777777" w:rsidR="008C34F0" w:rsidRDefault="00E30A4A">
      <w:pPr>
        <w:pStyle w:val="BodyText"/>
        <w:spacing w:before="121" w:line="360" w:lineRule="auto"/>
        <w:ind w:left="112" w:right="168"/>
      </w:pPr>
      <w:r>
        <w:rPr>
          <w:color w:val="585858"/>
        </w:rPr>
        <w:t>Site</w:t>
      </w:r>
      <w:r>
        <w:rPr>
          <w:color w:val="585858"/>
          <w:spacing w:val="-4"/>
        </w:rPr>
        <w:t xml:space="preserve"> </w:t>
      </w:r>
      <w:r>
        <w:rPr>
          <w:color w:val="585858"/>
        </w:rPr>
        <w:t>specific</w:t>
      </w:r>
      <w:r>
        <w:rPr>
          <w:color w:val="585858"/>
          <w:spacing w:val="-2"/>
        </w:rPr>
        <w:t xml:space="preserve"> </w:t>
      </w:r>
      <w:r>
        <w:rPr>
          <w:color w:val="585858"/>
        </w:rPr>
        <w:t>noise</w:t>
      </w:r>
      <w:r>
        <w:rPr>
          <w:color w:val="585858"/>
          <w:spacing w:val="-2"/>
        </w:rPr>
        <w:t xml:space="preserve"> </w:t>
      </w:r>
      <w:r>
        <w:rPr>
          <w:color w:val="585858"/>
        </w:rPr>
        <w:t>mitigation,</w:t>
      </w:r>
      <w:r>
        <w:rPr>
          <w:color w:val="585858"/>
          <w:spacing w:val="-6"/>
        </w:rPr>
        <w:t xml:space="preserve"> </w:t>
      </w:r>
      <w:r>
        <w:rPr>
          <w:color w:val="585858"/>
        </w:rPr>
        <w:t>management,</w:t>
      </w:r>
      <w:r>
        <w:rPr>
          <w:color w:val="585858"/>
          <w:spacing w:val="-2"/>
        </w:rPr>
        <w:t xml:space="preserve"> </w:t>
      </w:r>
      <w:r>
        <w:rPr>
          <w:color w:val="585858"/>
        </w:rPr>
        <w:t>and</w:t>
      </w:r>
      <w:r>
        <w:rPr>
          <w:color w:val="585858"/>
          <w:spacing w:val="-4"/>
        </w:rPr>
        <w:t xml:space="preserve"> </w:t>
      </w:r>
      <w:r>
        <w:rPr>
          <w:color w:val="585858"/>
        </w:rPr>
        <w:t>communication</w:t>
      </w:r>
      <w:r>
        <w:rPr>
          <w:color w:val="585858"/>
          <w:spacing w:val="-4"/>
        </w:rPr>
        <w:t xml:space="preserve"> </w:t>
      </w:r>
      <w:r>
        <w:rPr>
          <w:color w:val="585858"/>
        </w:rPr>
        <w:t>measures</w:t>
      </w:r>
      <w:r>
        <w:rPr>
          <w:color w:val="585858"/>
          <w:spacing w:val="-2"/>
        </w:rPr>
        <w:t xml:space="preserve"> </w:t>
      </w:r>
      <w:r>
        <w:rPr>
          <w:color w:val="585858"/>
        </w:rPr>
        <w:t>will</w:t>
      </w:r>
      <w:r>
        <w:rPr>
          <w:color w:val="585858"/>
          <w:spacing w:val="-4"/>
        </w:rPr>
        <w:t xml:space="preserve"> </w:t>
      </w:r>
      <w:r>
        <w:rPr>
          <w:color w:val="585858"/>
        </w:rPr>
        <w:t>be</w:t>
      </w:r>
      <w:r>
        <w:rPr>
          <w:color w:val="585858"/>
          <w:spacing w:val="-4"/>
        </w:rPr>
        <w:t xml:space="preserve"> </w:t>
      </w:r>
      <w:r>
        <w:rPr>
          <w:color w:val="585858"/>
        </w:rPr>
        <w:t>developed</w:t>
      </w:r>
      <w:r>
        <w:rPr>
          <w:color w:val="585858"/>
          <w:spacing w:val="-6"/>
        </w:rPr>
        <w:t xml:space="preserve"> </w:t>
      </w:r>
      <w:r>
        <w:rPr>
          <w:color w:val="585858"/>
        </w:rPr>
        <w:t>for</w:t>
      </w:r>
      <w:r>
        <w:rPr>
          <w:color w:val="585858"/>
          <w:spacing w:val="-3"/>
        </w:rPr>
        <w:t xml:space="preserve"> </w:t>
      </w:r>
      <w:r>
        <w:rPr>
          <w:color w:val="585858"/>
        </w:rPr>
        <w:t>HDD</w:t>
      </w:r>
      <w:r>
        <w:rPr>
          <w:color w:val="585858"/>
          <w:spacing w:val="-4"/>
        </w:rPr>
        <w:t xml:space="preserve"> </w:t>
      </w:r>
      <w:r>
        <w:rPr>
          <w:color w:val="585858"/>
        </w:rPr>
        <w:t>works at the</w:t>
      </w:r>
      <w:r>
        <w:rPr>
          <w:color w:val="585858"/>
          <w:spacing w:val="-1"/>
        </w:rPr>
        <w:t xml:space="preserve"> </w:t>
      </w:r>
      <w:r>
        <w:rPr>
          <w:color w:val="585858"/>
        </w:rPr>
        <w:t>shore</w:t>
      </w:r>
      <w:r>
        <w:rPr>
          <w:color w:val="585858"/>
          <w:spacing w:val="-6"/>
        </w:rPr>
        <w:t xml:space="preserve"> </w:t>
      </w:r>
      <w:r>
        <w:rPr>
          <w:color w:val="585858"/>
        </w:rPr>
        <w:t>crossing</w:t>
      </w:r>
      <w:r>
        <w:rPr>
          <w:color w:val="585858"/>
          <w:spacing w:val="-1"/>
        </w:rPr>
        <w:t xml:space="preserve"> </w:t>
      </w:r>
      <w:r>
        <w:rPr>
          <w:color w:val="585858"/>
        </w:rPr>
        <w:t>and</w:t>
      </w:r>
      <w:r>
        <w:rPr>
          <w:color w:val="585858"/>
          <w:spacing w:val="-1"/>
        </w:rPr>
        <w:t xml:space="preserve"> </w:t>
      </w:r>
      <w:r>
        <w:rPr>
          <w:color w:val="585858"/>
        </w:rPr>
        <w:t>local</w:t>
      </w:r>
      <w:r>
        <w:rPr>
          <w:color w:val="585858"/>
          <w:spacing w:val="-1"/>
        </w:rPr>
        <w:t xml:space="preserve"> </w:t>
      </w:r>
      <w:r>
        <w:rPr>
          <w:color w:val="585858"/>
        </w:rPr>
        <w:t>feature</w:t>
      </w:r>
      <w:r>
        <w:rPr>
          <w:color w:val="585858"/>
          <w:spacing w:val="-1"/>
        </w:rPr>
        <w:t xml:space="preserve"> </w:t>
      </w:r>
      <w:r>
        <w:rPr>
          <w:color w:val="585858"/>
        </w:rPr>
        <w:t>crossings</w:t>
      </w:r>
      <w:r>
        <w:rPr>
          <w:color w:val="585858"/>
          <w:spacing w:val="-1"/>
        </w:rPr>
        <w:t xml:space="preserve"> </w:t>
      </w:r>
      <w:r>
        <w:rPr>
          <w:color w:val="585858"/>
        </w:rPr>
        <w:t>(EPR</w:t>
      </w:r>
      <w:r>
        <w:rPr>
          <w:color w:val="585858"/>
          <w:spacing w:val="-5"/>
        </w:rPr>
        <w:t xml:space="preserve"> </w:t>
      </w:r>
      <w:r>
        <w:rPr>
          <w:color w:val="585858"/>
        </w:rPr>
        <w:t>NV02). Associated</w:t>
      </w:r>
      <w:r>
        <w:rPr>
          <w:color w:val="585858"/>
          <w:spacing w:val="-1"/>
        </w:rPr>
        <w:t xml:space="preserve"> </w:t>
      </w:r>
      <w:r>
        <w:rPr>
          <w:color w:val="585858"/>
        </w:rPr>
        <w:t>night works</w:t>
      </w:r>
      <w:r>
        <w:rPr>
          <w:color w:val="585858"/>
          <w:spacing w:val="-3"/>
        </w:rPr>
        <w:t xml:space="preserve"> </w:t>
      </w:r>
      <w:r>
        <w:rPr>
          <w:color w:val="585858"/>
        </w:rPr>
        <w:t>for the</w:t>
      </w:r>
      <w:r>
        <w:rPr>
          <w:color w:val="585858"/>
          <w:spacing w:val="-6"/>
        </w:rPr>
        <w:t xml:space="preserve"> </w:t>
      </w:r>
      <w:r>
        <w:rPr>
          <w:color w:val="585858"/>
        </w:rPr>
        <w:t>Morwell</w:t>
      </w:r>
      <w:r>
        <w:rPr>
          <w:color w:val="585858"/>
          <w:spacing w:val="-1"/>
        </w:rPr>
        <w:t xml:space="preserve"> </w:t>
      </w:r>
      <w:r>
        <w:rPr>
          <w:color w:val="585858"/>
        </w:rPr>
        <w:t>River crossing will require dedicated measures to be established under the CNVMP, within detailed noise and vibration impact assessments prepared for the final construction method (DNVIAs) (EPR NV03).</w:t>
      </w:r>
    </w:p>
    <w:p w14:paraId="7103C80A" w14:textId="77777777" w:rsidR="008C34F0" w:rsidRDefault="008C34F0">
      <w:pPr>
        <w:pStyle w:val="BodyText"/>
        <w:rPr>
          <w:sz w:val="18"/>
        </w:rPr>
      </w:pPr>
    </w:p>
    <w:p w14:paraId="391E1734" w14:textId="77777777" w:rsidR="008C34F0" w:rsidRDefault="008C34F0">
      <w:pPr>
        <w:pStyle w:val="BodyText"/>
        <w:rPr>
          <w:sz w:val="18"/>
        </w:rPr>
      </w:pPr>
    </w:p>
    <w:p w14:paraId="526CEB33" w14:textId="77777777" w:rsidR="008C34F0" w:rsidRDefault="008C34F0">
      <w:pPr>
        <w:pStyle w:val="BodyText"/>
        <w:rPr>
          <w:sz w:val="18"/>
        </w:rPr>
      </w:pPr>
    </w:p>
    <w:p w14:paraId="3787DE0B" w14:textId="77777777" w:rsidR="008C34F0" w:rsidRDefault="008C34F0">
      <w:pPr>
        <w:pStyle w:val="BodyText"/>
        <w:rPr>
          <w:sz w:val="18"/>
        </w:rPr>
      </w:pPr>
    </w:p>
    <w:p w14:paraId="725E0FA7" w14:textId="77777777" w:rsidR="008C34F0" w:rsidRDefault="008C34F0">
      <w:pPr>
        <w:pStyle w:val="BodyText"/>
        <w:rPr>
          <w:sz w:val="18"/>
        </w:rPr>
      </w:pPr>
    </w:p>
    <w:p w14:paraId="1D8B7AB2" w14:textId="77777777" w:rsidR="008C34F0" w:rsidRDefault="008C34F0">
      <w:pPr>
        <w:pStyle w:val="BodyText"/>
        <w:rPr>
          <w:sz w:val="18"/>
        </w:rPr>
      </w:pPr>
    </w:p>
    <w:p w14:paraId="0AEED06A" w14:textId="77777777" w:rsidR="008C34F0" w:rsidRDefault="008C34F0">
      <w:pPr>
        <w:pStyle w:val="BodyText"/>
        <w:rPr>
          <w:sz w:val="18"/>
        </w:rPr>
      </w:pPr>
    </w:p>
    <w:p w14:paraId="06BE2C82" w14:textId="77777777" w:rsidR="008C34F0" w:rsidRDefault="008C34F0">
      <w:pPr>
        <w:pStyle w:val="BodyText"/>
        <w:rPr>
          <w:sz w:val="18"/>
        </w:rPr>
      </w:pPr>
    </w:p>
    <w:p w14:paraId="48BE1AF8" w14:textId="77777777" w:rsidR="008C34F0" w:rsidRDefault="008C34F0">
      <w:pPr>
        <w:pStyle w:val="BodyText"/>
        <w:rPr>
          <w:sz w:val="18"/>
        </w:rPr>
      </w:pPr>
    </w:p>
    <w:p w14:paraId="401D6839" w14:textId="77777777" w:rsidR="008C34F0" w:rsidRDefault="008C34F0">
      <w:pPr>
        <w:pStyle w:val="BodyText"/>
        <w:rPr>
          <w:sz w:val="18"/>
        </w:rPr>
      </w:pPr>
    </w:p>
    <w:p w14:paraId="43341B2A" w14:textId="77777777" w:rsidR="008C34F0" w:rsidRDefault="008C34F0">
      <w:pPr>
        <w:pStyle w:val="BodyText"/>
        <w:rPr>
          <w:sz w:val="18"/>
        </w:rPr>
      </w:pPr>
    </w:p>
    <w:p w14:paraId="4102E689" w14:textId="77777777" w:rsidR="008C34F0" w:rsidRDefault="008C34F0">
      <w:pPr>
        <w:pStyle w:val="BodyText"/>
        <w:rPr>
          <w:sz w:val="18"/>
        </w:rPr>
      </w:pPr>
    </w:p>
    <w:p w14:paraId="2752EC2A" w14:textId="77777777" w:rsidR="008C34F0" w:rsidRDefault="008C34F0">
      <w:pPr>
        <w:pStyle w:val="BodyText"/>
        <w:rPr>
          <w:sz w:val="18"/>
        </w:rPr>
      </w:pPr>
    </w:p>
    <w:p w14:paraId="333ACB4B" w14:textId="77777777" w:rsidR="008C34F0" w:rsidRDefault="008C34F0">
      <w:pPr>
        <w:pStyle w:val="BodyText"/>
        <w:rPr>
          <w:sz w:val="18"/>
        </w:rPr>
      </w:pPr>
    </w:p>
    <w:p w14:paraId="7195D363" w14:textId="77777777" w:rsidR="008C34F0" w:rsidRDefault="008C34F0">
      <w:pPr>
        <w:pStyle w:val="BodyText"/>
        <w:rPr>
          <w:sz w:val="18"/>
        </w:rPr>
      </w:pPr>
    </w:p>
    <w:p w14:paraId="1BDB6053" w14:textId="77777777" w:rsidR="008C34F0" w:rsidRDefault="008C34F0">
      <w:pPr>
        <w:pStyle w:val="BodyText"/>
        <w:rPr>
          <w:sz w:val="18"/>
        </w:rPr>
      </w:pPr>
    </w:p>
    <w:p w14:paraId="4A0AFE3C" w14:textId="77777777" w:rsidR="008C34F0" w:rsidRDefault="008C34F0">
      <w:pPr>
        <w:pStyle w:val="BodyText"/>
        <w:rPr>
          <w:sz w:val="18"/>
        </w:rPr>
      </w:pPr>
    </w:p>
    <w:p w14:paraId="22C81279" w14:textId="77777777" w:rsidR="008C34F0" w:rsidRDefault="008C34F0">
      <w:pPr>
        <w:pStyle w:val="BodyText"/>
        <w:rPr>
          <w:sz w:val="18"/>
        </w:rPr>
      </w:pPr>
    </w:p>
    <w:p w14:paraId="70797B27" w14:textId="77777777" w:rsidR="008C34F0" w:rsidRDefault="008C34F0">
      <w:pPr>
        <w:pStyle w:val="BodyText"/>
        <w:rPr>
          <w:sz w:val="18"/>
        </w:rPr>
      </w:pPr>
    </w:p>
    <w:p w14:paraId="7F768724" w14:textId="77777777" w:rsidR="008C34F0" w:rsidRDefault="008C34F0">
      <w:pPr>
        <w:pStyle w:val="BodyText"/>
        <w:rPr>
          <w:sz w:val="18"/>
        </w:rPr>
      </w:pPr>
    </w:p>
    <w:p w14:paraId="012B7993" w14:textId="77777777" w:rsidR="008C34F0" w:rsidRDefault="008C34F0">
      <w:pPr>
        <w:pStyle w:val="BodyText"/>
        <w:rPr>
          <w:sz w:val="18"/>
        </w:rPr>
      </w:pPr>
    </w:p>
    <w:p w14:paraId="7BE3BBDD" w14:textId="77777777" w:rsidR="008C34F0" w:rsidRDefault="008C34F0">
      <w:pPr>
        <w:pStyle w:val="BodyText"/>
        <w:rPr>
          <w:sz w:val="18"/>
        </w:rPr>
      </w:pPr>
    </w:p>
    <w:p w14:paraId="6AAB07B8" w14:textId="77777777" w:rsidR="008C34F0" w:rsidRDefault="008C34F0">
      <w:pPr>
        <w:pStyle w:val="BodyText"/>
        <w:rPr>
          <w:sz w:val="18"/>
        </w:rPr>
      </w:pPr>
    </w:p>
    <w:p w14:paraId="3E53FB94" w14:textId="77777777" w:rsidR="008C34F0" w:rsidRDefault="008C34F0">
      <w:pPr>
        <w:pStyle w:val="BodyText"/>
        <w:rPr>
          <w:sz w:val="18"/>
        </w:rPr>
      </w:pPr>
    </w:p>
    <w:p w14:paraId="36E73F86" w14:textId="77777777" w:rsidR="008C34F0" w:rsidRDefault="008C34F0">
      <w:pPr>
        <w:pStyle w:val="BodyText"/>
        <w:spacing w:before="57"/>
        <w:rPr>
          <w:sz w:val="18"/>
        </w:rPr>
      </w:pPr>
    </w:p>
    <w:p w14:paraId="607CBA97" w14:textId="77777777" w:rsidR="008C34F0" w:rsidRDefault="00E30A4A">
      <w:pPr>
        <w:tabs>
          <w:tab w:val="left" w:pos="8666"/>
        </w:tabs>
        <w:ind w:left="223"/>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r>
        <w:rPr>
          <w:rFonts w:ascii="Century Gothic" w:hAnsi="Century Gothic"/>
          <w:color w:val="808080"/>
          <w:sz w:val="18"/>
        </w:rPr>
        <w:tab/>
        <w:t>Page</w:t>
      </w:r>
      <w:r>
        <w:rPr>
          <w:rFonts w:ascii="Century Gothic" w:hAnsi="Century Gothic"/>
          <w:color w:val="808080"/>
          <w:spacing w:val="-1"/>
          <w:sz w:val="18"/>
        </w:rPr>
        <w:t xml:space="preserve"> </w:t>
      </w:r>
      <w:r>
        <w:rPr>
          <w:rFonts w:ascii="Century Gothic" w:hAnsi="Century Gothic"/>
          <w:color w:val="808080"/>
          <w:sz w:val="18"/>
        </w:rPr>
        <w:t>10-</w:t>
      </w:r>
      <w:r>
        <w:rPr>
          <w:rFonts w:ascii="Century Gothic" w:hAnsi="Century Gothic"/>
          <w:color w:val="808080"/>
          <w:spacing w:val="-5"/>
          <w:sz w:val="18"/>
        </w:rPr>
        <w:t>27</w:t>
      </w:r>
    </w:p>
    <w:p w14:paraId="53B54D49" w14:textId="77777777" w:rsidR="008435FB" w:rsidRDefault="008435FB">
      <w:pPr>
        <w:rPr>
          <w:rFonts w:ascii="Century Gothic" w:hAnsi="Century Gothic"/>
          <w:sz w:val="18"/>
        </w:rPr>
        <w:sectPr w:rsidR="008435FB">
          <w:headerReference w:type="default" r:id="rId41"/>
          <w:footerReference w:type="default" r:id="rId42"/>
          <w:pgSz w:w="11910" w:h="16840"/>
          <w:pgMar w:top="440" w:right="1020" w:bottom="0" w:left="1020" w:header="0" w:footer="0" w:gutter="0"/>
          <w:cols w:space="720"/>
        </w:sectPr>
      </w:pPr>
    </w:p>
    <w:p w14:paraId="38039039" w14:textId="12E29D32" w:rsidR="008435FB" w:rsidRDefault="00C31853">
      <w:pPr>
        <w:rPr>
          <w:rFonts w:ascii="Century Gothic" w:hAnsi="Century Gothic"/>
          <w:sz w:val="18"/>
        </w:rPr>
      </w:pPr>
      <w:r>
        <w:rPr>
          <w:rFonts w:ascii="Century Gothic" w:hAnsi="Century Gothic"/>
          <w:noProof/>
          <w:sz w:val="18"/>
        </w:rPr>
        <w:lastRenderedPageBreak/>
        <w:drawing>
          <wp:anchor distT="0" distB="0" distL="114300" distR="114300" simplePos="0" relativeHeight="253168640" behindDoc="0" locked="0" layoutInCell="1" allowOverlap="1" wp14:anchorId="23940104" wp14:editId="6E6635F2">
            <wp:simplePos x="0" y="0"/>
            <wp:positionH relativeFrom="column">
              <wp:posOffset>-672345</wp:posOffset>
            </wp:positionH>
            <wp:positionV relativeFrom="paragraph">
              <wp:posOffset>-328552</wp:posOffset>
            </wp:positionV>
            <wp:extent cx="7560000" cy="10692000"/>
            <wp:effectExtent l="0" t="0" r="3175" b="0"/>
            <wp:wrapNone/>
            <wp:docPr id="31241615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anchor>
        </w:drawing>
      </w:r>
    </w:p>
    <w:p w14:paraId="29292F86" w14:textId="77777777" w:rsidR="008435FB" w:rsidRDefault="008435FB">
      <w:pPr>
        <w:rPr>
          <w:rFonts w:ascii="Century Gothic" w:hAnsi="Century Gothic"/>
          <w:sz w:val="18"/>
        </w:rPr>
      </w:pPr>
    </w:p>
    <w:p w14:paraId="23741CFE" w14:textId="77777777" w:rsidR="008435FB" w:rsidRDefault="008435FB">
      <w:pPr>
        <w:rPr>
          <w:rFonts w:ascii="Century Gothic" w:hAnsi="Century Gothic"/>
          <w:sz w:val="18"/>
        </w:rPr>
      </w:pPr>
    </w:p>
    <w:p w14:paraId="78512B32" w14:textId="77777777" w:rsidR="008435FB" w:rsidRDefault="008435FB">
      <w:pPr>
        <w:rPr>
          <w:rFonts w:ascii="Century Gothic" w:hAnsi="Century Gothic"/>
          <w:sz w:val="18"/>
        </w:rPr>
      </w:pPr>
    </w:p>
    <w:p w14:paraId="6D62D185" w14:textId="14CCE10E" w:rsidR="008435FB" w:rsidRDefault="008435FB">
      <w:pPr>
        <w:rPr>
          <w:rFonts w:ascii="Century Gothic" w:hAnsi="Century Gothic"/>
          <w:sz w:val="18"/>
        </w:rPr>
        <w:sectPr w:rsidR="008435FB">
          <w:pgSz w:w="11910" w:h="16840"/>
          <w:pgMar w:top="440" w:right="1020" w:bottom="0" w:left="1020" w:header="0" w:footer="0" w:gutter="0"/>
          <w:cols w:space="720"/>
        </w:sectPr>
      </w:pPr>
    </w:p>
    <w:p w14:paraId="4F414729" w14:textId="35806E4C" w:rsidR="008435FB" w:rsidRDefault="00C31853">
      <w:pPr>
        <w:rPr>
          <w:rFonts w:ascii="Century Gothic" w:hAnsi="Century Gothic"/>
          <w:sz w:val="18"/>
        </w:rPr>
      </w:pPr>
      <w:r>
        <w:rPr>
          <w:rFonts w:ascii="Century Gothic" w:hAnsi="Century Gothic"/>
          <w:noProof/>
          <w:sz w:val="18"/>
        </w:rPr>
        <w:lastRenderedPageBreak/>
        <w:drawing>
          <wp:anchor distT="0" distB="0" distL="114300" distR="114300" simplePos="0" relativeHeight="253170688" behindDoc="0" locked="0" layoutInCell="1" allowOverlap="1" wp14:anchorId="4C82560C" wp14:editId="5FA8EBAD">
            <wp:simplePos x="0" y="0"/>
            <wp:positionH relativeFrom="column">
              <wp:posOffset>-622918</wp:posOffset>
            </wp:positionH>
            <wp:positionV relativeFrom="paragraph">
              <wp:posOffset>-316196</wp:posOffset>
            </wp:positionV>
            <wp:extent cx="7560000" cy="10692000"/>
            <wp:effectExtent l="0" t="0" r="3175" b="0"/>
            <wp:wrapNone/>
            <wp:docPr id="147339433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anchor>
        </w:drawing>
      </w:r>
    </w:p>
    <w:p w14:paraId="2885D66D" w14:textId="77777777" w:rsidR="008435FB" w:rsidRDefault="008435FB">
      <w:pPr>
        <w:rPr>
          <w:rFonts w:ascii="Century Gothic" w:hAnsi="Century Gothic"/>
          <w:sz w:val="18"/>
        </w:rPr>
      </w:pPr>
    </w:p>
    <w:p w14:paraId="11496FF2" w14:textId="77777777" w:rsidR="008435FB" w:rsidRDefault="008435FB">
      <w:pPr>
        <w:rPr>
          <w:rFonts w:ascii="Century Gothic" w:hAnsi="Century Gothic"/>
          <w:sz w:val="18"/>
        </w:rPr>
      </w:pPr>
    </w:p>
    <w:p w14:paraId="030CC51F" w14:textId="13C63232" w:rsidR="008435FB" w:rsidRDefault="008435FB">
      <w:pPr>
        <w:rPr>
          <w:rFonts w:ascii="Century Gothic" w:hAnsi="Century Gothic"/>
          <w:sz w:val="18"/>
        </w:rPr>
        <w:sectPr w:rsidR="008435FB">
          <w:pgSz w:w="11910" w:h="16840"/>
          <w:pgMar w:top="440" w:right="1020" w:bottom="0" w:left="1020" w:header="0" w:footer="0" w:gutter="0"/>
          <w:cols w:space="720"/>
        </w:sectPr>
      </w:pPr>
    </w:p>
    <w:p w14:paraId="2B13C1C5" w14:textId="363C4404" w:rsidR="008435FB" w:rsidRDefault="00C31853">
      <w:pPr>
        <w:rPr>
          <w:rFonts w:ascii="Century Gothic" w:hAnsi="Century Gothic"/>
          <w:sz w:val="18"/>
        </w:rPr>
      </w:pPr>
      <w:r>
        <w:rPr>
          <w:rFonts w:ascii="Century Gothic" w:hAnsi="Century Gothic"/>
          <w:noProof/>
          <w:sz w:val="18"/>
        </w:rPr>
        <w:lastRenderedPageBreak/>
        <w:drawing>
          <wp:anchor distT="0" distB="0" distL="114300" distR="114300" simplePos="0" relativeHeight="253172736" behindDoc="0" locked="0" layoutInCell="1" allowOverlap="1" wp14:anchorId="0842D8A1" wp14:editId="3B41A021">
            <wp:simplePos x="0" y="0"/>
            <wp:positionH relativeFrom="column">
              <wp:posOffset>-647631</wp:posOffset>
            </wp:positionH>
            <wp:positionV relativeFrom="paragraph">
              <wp:posOffset>-279125</wp:posOffset>
            </wp:positionV>
            <wp:extent cx="7560000" cy="10692000"/>
            <wp:effectExtent l="0" t="0" r="3175" b="0"/>
            <wp:wrapNone/>
            <wp:docPr id="103346877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560000" cy="10692000"/>
                    </a:xfrm>
                    <a:prstGeom prst="rect">
                      <a:avLst/>
                    </a:prstGeom>
                    <a:noFill/>
                    <a:ln>
                      <a:noFill/>
                    </a:ln>
                  </pic:spPr>
                </pic:pic>
              </a:graphicData>
            </a:graphic>
          </wp:anchor>
        </w:drawing>
      </w:r>
    </w:p>
    <w:p w14:paraId="290525B1" w14:textId="77777777" w:rsidR="008435FB" w:rsidRDefault="008435FB">
      <w:pPr>
        <w:rPr>
          <w:rFonts w:ascii="Century Gothic" w:hAnsi="Century Gothic"/>
          <w:sz w:val="18"/>
        </w:rPr>
      </w:pPr>
    </w:p>
    <w:p w14:paraId="1BF2D5A9" w14:textId="7344ECC5" w:rsidR="008435FB" w:rsidRDefault="008435FB">
      <w:pPr>
        <w:rPr>
          <w:rFonts w:ascii="Century Gothic" w:hAnsi="Century Gothic"/>
          <w:sz w:val="18"/>
        </w:rPr>
        <w:sectPr w:rsidR="008435FB">
          <w:pgSz w:w="11910" w:h="16840"/>
          <w:pgMar w:top="440" w:right="1020" w:bottom="0" w:left="1020" w:header="0" w:footer="0" w:gutter="0"/>
          <w:cols w:space="720"/>
        </w:sectPr>
      </w:pPr>
    </w:p>
    <w:p w14:paraId="2C0F1490" w14:textId="14D6DBF9" w:rsidR="008C34F0" w:rsidRDefault="008C34F0">
      <w:pPr>
        <w:rPr>
          <w:rFonts w:ascii="Century Gothic" w:hAnsi="Century Gothic"/>
          <w:sz w:val="18"/>
        </w:rPr>
        <w:sectPr w:rsidR="008C34F0">
          <w:pgSz w:w="11910" w:h="16840"/>
          <w:pgMar w:top="440" w:right="1020" w:bottom="0" w:left="1020" w:header="0" w:footer="0" w:gutter="0"/>
          <w:cols w:space="720"/>
        </w:sectPr>
      </w:pPr>
    </w:p>
    <w:p w14:paraId="1F6D0E6F" w14:textId="11C1A944" w:rsidR="008C34F0" w:rsidRDefault="00C31853">
      <w:pPr>
        <w:spacing w:line="201" w:lineRule="auto"/>
        <w:rPr>
          <w:rFonts w:ascii="Arial Narrow" w:hAnsi="Arial Narrow"/>
          <w:sz w:val="8"/>
        </w:rPr>
      </w:pPr>
      <w:r>
        <w:rPr>
          <w:rFonts w:ascii="Arial Narrow" w:hAnsi="Arial Narrow"/>
          <w:noProof/>
          <w:sz w:val="8"/>
        </w:rPr>
        <w:drawing>
          <wp:anchor distT="0" distB="0" distL="114300" distR="114300" simplePos="0" relativeHeight="253174784" behindDoc="0" locked="0" layoutInCell="1" allowOverlap="1" wp14:anchorId="16010ED2" wp14:editId="59415AB4">
            <wp:simplePos x="0" y="0"/>
            <wp:positionH relativeFrom="column">
              <wp:posOffset>-317809</wp:posOffset>
            </wp:positionH>
            <wp:positionV relativeFrom="paragraph">
              <wp:posOffset>-394884</wp:posOffset>
            </wp:positionV>
            <wp:extent cx="7560000" cy="10702800"/>
            <wp:effectExtent l="0" t="0" r="3175" b="3810"/>
            <wp:wrapNone/>
            <wp:docPr id="110967408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560000" cy="107028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677CED1" w14:textId="77777777" w:rsidR="008435FB" w:rsidRDefault="008435FB">
      <w:pPr>
        <w:spacing w:line="201" w:lineRule="auto"/>
        <w:rPr>
          <w:rFonts w:ascii="Arial Narrow" w:hAnsi="Arial Narrow"/>
          <w:sz w:val="8"/>
        </w:rPr>
      </w:pPr>
    </w:p>
    <w:p w14:paraId="177B0E41" w14:textId="2310DE86" w:rsidR="008435FB" w:rsidRDefault="008435FB">
      <w:pPr>
        <w:spacing w:line="201" w:lineRule="auto"/>
        <w:rPr>
          <w:rFonts w:ascii="Arial Narrow" w:hAnsi="Arial Narrow"/>
          <w:sz w:val="8"/>
        </w:rPr>
        <w:sectPr w:rsidR="008435FB">
          <w:headerReference w:type="default" r:id="rId47"/>
          <w:footerReference w:type="default" r:id="rId48"/>
          <w:type w:val="continuous"/>
          <w:pgSz w:w="11910" w:h="16840"/>
          <w:pgMar w:top="1500" w:right="560" w:bottom="820" w:left="560" w:header="0" w:footer="0" w:gutter="0"/>
          <w:cols w:space="720"/>
        </w:sectPr>
      </w:pPr>
    </w:p>
    <w:p w14:paraId="771F63F5" w14:textId="41D57263" w:rsidR="00C31853" w:rsidRDefault="00C31853" w:rsidP="00E7785E">
      <w:pPr>
        <w:sectPr w:rsidR="00C31853" w:rsidSect="00C31853">
          <w:headerReference w:type="default" r:id="rId49"/>
          <w:footerReference w:type="default" r:id="rId50"/>
          <w:pgSz w:w="16840" w:h="11910" w:orient="landscape"/>
          <w:pgMar w:top="1020" w:right="1500" w:bottom="1020" w:left="820" w:header="467" w:footer="636" w:gutter="0"/>
          <w:pgNumType w:start="33"/>
          <w:cols w:space="720"/>
          <w:docGrid w:linePitch="299"/>
        </w:sectPr>
      </w:pPr>
      <w:bookmarkStart w:id="21" w:name="10.3.5_Offsite_transportation_noise"/>
      <w:bookmarkEnd w:id="21"/>
      <w:r>
        <w:rPr>
          <w:noProof/>
        </w:rPr>
        <w:lastRenderedPageBreak/>
        <w:drawing>
          <wp:anchor distT="0" distB="0" distL="114300" distR="114300" simplePos="0" relativeHeight="251658240" behindDoc="0" locked="0" layoutInCell="1" allowOverlap="1" wp14:anchorId="3E23B720" wp14:editId="0478D2C9">
            <wp:simplePos x="0" y="0"/>
            <wp:positionH relativeFrom="column">
              <wp:posOffset>-520921</wp:posOffset>
            </wp:positionH>
            <wp:positionV relativeFrom="paragraph">
              <wp:posOffset>-650102</wp:posOffset>
            </wp:positionV>
            <wp:extent cx="10692000" cy="7549200"/>
            <wp:effectExtent l="0" t="0" r="0" b="0"/>
            <wp:wrapNone/>
            <wp:docPr id="709713983"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0692000" cy="7549200"/>
                    </a:xfrm>
                    <a:prstGeom prst="rect">
                      <a:avLst/>
                    </a:prstGeom>
                    <a:noFill/>
                    <a:ln>
                      <a:noFill/>
                    </a:ln>
                  </pic:spPr>
                </pic:pic>
              </a:graphicData>
            </a:graphic>
          </wp:anchor>
        </w:drawing>
      </w:r>
    </w:p>
    <w:p w14:paraId="66DEA31C" w14:textId="77777777" w:rsidR="008C34F0" w:rsidRDefault="00E30A4A">
      <w:pPr>
        <w:pStyle w:val="Heading2"/>
        <w:numPr>
          <w:ilvl w:val="2"/>
          <w:numId w:val="45"/>
        </w:numPr>
        <w:tabs>
          <w:tab w:val="left" w:pos="1245"/>
        </w:tabs>
        <w:spacing w:before="325"/>
      </w:pPr>
      <w:r>
        <w:rPr>
          <w:color w:val="18314A"/>
        </w:rPr>
        <w:lastRenderedPageBreak/>
        <w:t>Offsite</w:t>
      </w:r>
      <w:r>
        <w:rPr>
          <w:color w:val="18314A"/>
          <w:spacing w:val="-13"/>
        </w:rPr>
        <w:t xml:space="preserve"> </w:t>
      </w:r>
      <w:r>
        <w:rPr>
          <w:color w:val="18314A"/>
        </w:rPr>
        <w:t>transportation</w:t>
      </w:r>
      <w:r>
        <w:rPr>
          <w:color w:val="18314A"/>
          <w:spacing w:val="-12"/>
        </w:rPr>
        <w:t xml:space="preserve"> </w:t>
      </w:r>
      <w:r>
        <w:rPr>
          <w:color w:val="18314A"/>
          <w:spacing w:val="-4"/>
        </w:rPr>
        <w:t>noise</w:t>
      </w:r>
    </w:p>
    <w:p w14:paraId="06245EAA" w14:textId="77777777" w:rsidR="008C34F0" w:rsidRDefault="00E30A4A">
      <w:pPr>
        <w:pStyle w:val="BodyText"/>
        <w:spacing w:before="236" w:line="360" w:lineRule="auto"/>
        <w:ind w:left="112" w:right="121"/>
      </w:pPr>
      <w:r>
        <w:rPr>
          <w:color w:val="585858"/>
        </w:rPr>
        <w:t>Project related traffic movements will generate noise through additional heavy vehicle and light vehicle movements. Construction materials and equipment will be transported from source locations to laydown areas and then redistributed to project work sites. Most vehicle movements associated with project construction will occur within normal working hours with travel through rural and lightly populated areas. Some</w:t>
      </w:r>
      <w:r>
        <w:rPr>
          <w:color w:val="585858"/>
          <w:spacing w:val="-2"/>
        </w:rPr>
        <w:t xml:space="preserve"> </w:t>
      </w:r>
      <w:r>
        <w:rPr>
          <w:color w:val="585858"/>
        </w:rPr>
        <w:t>receivers will</w:t>
      </w:r>
      <w:r>
        <w:rPr>
          <w:color w:val="585858"/>
          <w:spacing w:val="-2"/>
        </w:rPr>
        <w:t xml:space="preserve"> </w:t>
      </w:r>
      <w:r>
        <w:rPr>
          <w:color w:val="585858"/>
        </w:rPr>
        <w:t>be</w:t>
      </w:r>
      <w:r>
        <w:rPr>
          <w:color w:val="585858"/>
          <w:spacing w:val="-2"/>
        </w:rPr>
        <w:t xml:space="preserve"> </w:t>
      </w:r>
      <w:r>
        <w:rPr>
          <w:color w:val="585858"/>
        </w:rPr>
        <w:t>located</w:t>
      </w:r>
      <w:r>
        <w:rPr>
          <w:color w:val="585858"/>
          <w:spacing w:val="-2"/>
        </w:rPr>
        <w:t xml:space="preserve"> </w:t>
      </w:r>
      <w:r>
        <w:rPr>
          <w:color w:val="585858"/>
        </w:rPr>
        <w:t>within</w:t>
      </w:r>
      <w:r>
        <w:rPr>
          <w:color w:val="585858"/>
          <w:spacing w:val="-2"/>
        </w:rPr>
        <w:t xml:space="preserve"> </w:t>
      </w:r>
      <w:r>
        <w:rPr>
          <w:color w:val="585858"/>
        </w:rPr>
        <w:t>15</w:t>
      </w:r>
      <w:r>
        <w:rPr>
          <w:color w:val="585858"/>
          <w:spacing w:val="-3"/>
        </w:rPr>
        <w:t xml:space="preserve"> </w:t>
      </w:r>
      <w:r>
        <w:rPr>
          <w:color w:val="585858"/>
        </w:rPr>
        <w:t>m of</w:t>
      </w:r>
      <w:r>
        <w:rPr>
          <w:color w:val="585858"/>
          <w:spacing w:val="-4"/>
        </w:rPr>
        <w:t xml:space="preserve"> </w:t>
      </w:r>
      <w:r>
        <w:rPr>
          <w:color w:val="585858"/>
        </w:rPr>
        <w:t>the</w:t>
      </w:r>
      <w:r>
        <w:rPr>
          <w:color w:val="585858"/>
          <w:spacing w:val="-2"/>
        </w:rPr>
        <w:t xml:space="preserve"> </w:t>
      </w:r>
      <w:r>
        <w:rPr>
          <w:color w:val="585858"/>
        </w:rPr>
        <w:t>construction</w:t>
      </w:r>
      <w:r>
        <w:rPr>
          <w:color w:val="585858"/>
          <w:spacing w:val="-2"/>
        </w:rPr>
        <w:t xml:space="preserve"> </w:t>
      </w:r>
      <w:r>
        <w:rPr>
          <w:color w:val="585858"/>
        </w:rPr>
        <w:t>vehicle</w:t>
      </w:r>
      <w:r>
        <w:rPr>
          <w:color w:val="585858"/>
          <w:spacing w:val="-2"/>
        </w:rPr>
        <w:t xml:space="preserve"> </w:t>
      </w:r>
      <w:r>
        <w:rPr>
          <w:color w:val="585858"/>
        </w:rPr>
        <w:t>routes. More</w:t>
      </w:r>
      <w:r>
        <w:rPr>
          <w:color w:val="585858"/>
          <w:spacing w:val="-7"/>
        </w:rPr>
        <w:t xml:space="preserve"> </w:t>
      </w:r>
      <w:r>
        <w:rPr>
          <w:color w:val="585858"/>
        </w:rPr>
        <w:t>information</w:t>
      </w:r>
      <w:r>
        <w:rPr>
          <w:color w:val="585858"/>
          <w:spacing w:val="-2"/>
        </w:rPr>
        <w:t xml:space="preserve"> </w:t>
      </w:r>
      <w:r>
        <w:rPr>
          <w:color w:val="585858"/>
        </w:rPr>
        <w:t>on</w:t>
      </w:r>
      <w:r>
        <w:rPr>
          <w:color w:val="585858"/>
          <w:spacing w:val="-2"/>
        </w:rPr>
        <w:t xml:space="preserve"> </w:t>
      </w:r>
      <w:r>
        <w:rPr>
          <w:color w:val="585858"/>
        </w:rPr>
        <w:t>proposed project traffic movements is provided in Technical Appendix W: Traffic and transport.</w:t>
      </w:r>
    </w:p>
    <w:p w14:paraId="3C504C0A" w14:textId="77777777" w:rsidR="008C34F0" w:rsidRDefault="00E30A4A">
      <w:pPr>
        <w:pStyle w:val="BodyText"/>
        <w:spacing w:before="124" w:line="360" w:lineRule="auto"/>
        <w:ind w:left="112" w:right="261"/>
      </w:pPr>
      <w:r>
        <w:rPr>
          <w:color w:val="585858"/>
        </w:rPr>
        <w:t xml:space="preserve">An estimation of heavy vehicle generated noise was made at four setback distances (15 m, 25 m, 50 m, 100 m) from the edge of the road. At a 15 m setback from the road, noise levels are estimated to be </w:t>
      </w:r>
      <w:r>
        <w:rPr>
          <w:color w:val="585858"/>
          <w:position w:val="1"/>
        </w:rPr>
        <w:t>marginally</w:t>
      </w:r>
      <w:r>
        <w:rPr>
          <w:color w:val="585858"/>
          <w:spacing w:val="-2"/>
          <w:position w:val="1"/>
        </w:rPr>
        <w:t xml:space="preserve"> </w:t>
      </w:r>
      <w:r>
        <w:rPr>
          <w:color w:val="585858"/>
          <w:position w:val="1"/>
        </w:rPr>
        <w:t>higher</w:t>
      </w:r>
      <w:r>
        <w:rPr>
          <w:color w:val="585858"/>
          <w:spacing w:val="-2"/>
          <w:position w:val="1"/>
        </w:rPr>
        <w:t xml:space="preserve"> </w:t>
      </w:r>
      <w:r>
        <w:rPr>
          <w:color w:val="585858"/>
          <w:position w:val="1"/>
        </w:rPr>
        <w:t>than</w:t>
      </w:r>
      <w:r>
        <w:rPr>
          <w:color w:val="585858"/>
          <w:spacing w:val="-3"/>
          <w:position w:val="1"/>
        </w:rPr>
        <w:t xml:space="preserve"> </w:t>
      </w:r>
      <w:r>
        <w:rPr>
          <w:color w:val="585858"/>
          <w:position w:val="1"/>
        </w:rPr>
        <w:t>the</w:t>
      </w:r>
      <w:r>
        <w:rPr>
          <w:color w:val="585858"/>
          <w:spacing w:val="-3"/>
          <w:position w:val="1"/>
        </w:rPr>
        <w:t xml:space="preserve"> </w:t>
      </w:r>
      <w:r>
        <w:rPr>
          <w:color w:val="585858"/>
          <w:position w:val="1"/>
        </w:rPr>
        <w:t>reference</w:t>
      </w:r>
      <w:r>
        <w:rPr>
          <w:color w:val="585858"/>
          <w:spacing w:val="-3"/>
          <w:position w:val="1"/>
        </w:rPr>
        <w:t xml:space="preserve"> </w:t>
      </w:r>
      <w:r>
        <w:rPr>
          <w:color w:val="585858"/>
          <w:position w:val="1"/>
        </w:rPr>
        <w:t>level</w:t>
      </w:r>
      <w:r>
        <w:rPr>
          <w:color w:val="585858"/>
          <w:spacing w:val="-3"/>
          <w:position w:val="1"/>
        </w:rPr>
        <w:t xml:space="preserve"> </w:t>
      </w:r>
      <w:r>
        <w:rPr>
          <w:color w:val="585858"/>
          <w:position w:val="1"/>
        </w:rPr>
        <w:t>of</w:t>
      </w:r>
      <w:r>
        <w:rPr>
          <w:color w:val="585858"/>
          <w:spacing w:val="-1"/>
          <w:position w:val="1"/>
        </w:rPr>
        <w:t xml:space="preserve"> </w:t>
      </w:r>
      <w:r>
        <w:rPr>
          <w:color w:val="585858"/>
          <w:position w:val="1"/>
        </w:rPr>
        <w:t>55</w:t>
      </w:r>
      <w:r>
        <w:rPr>
          <w:color w:val="585858"/>
          <w:spacing w:val="-3"/>
          <w:position w:val="1"/>
        </w:rPr>
        <w:t xml:space="preserve"> </w:t>
      </w:r>
      <w:r>
        <w:rPr>
          <w:color w:val="585858"/>
          <w:position w:val="1"/>
        </w:rPr>
        <w:t>dB</w:t>
      </w:r>
      <w:r>
        <w:rPr>
          <w:color w:val="585858"/>
          <w:spacing w:val="-2"/>
          <w:position w:val="1"/>
        </w:rPr>
        <w:t xml:space="preserve"> </w:t>
      </w:r>
      <w:r>
        <w:rPr>
          <w:color w:val="585858"/>
          <w:position w:val="1"/>
        </w:rPr>
        <w:t>L</w:t>
      </w:r>
      <w:r>
        <w:rPr>
          <w:color w:val="585858"/>
          <w:sz w:val="13"/>
        </w:rPr>
        <w:t xml:space="preserve">Aeq,16h </w:t>
      </w:r>
      <w:r>
        <w:rPr>
          <w:color w:val="585858"/>
          <w:position w:val="1"/>
        </w:rPr>
        <w:t>where</w:t>
      </w:r>
      <w:r>
        <w:rPr>
          <w:color w:val="585858"/>
          <w:spacing w:val="-3"/>
          <w:position w:val="1"/>
        </w:rPr>
        <w:t xml:space="preserve"> </w:t>
      </w:r>
      <w:r>
        <w:rPr>
          <w:color w:val="585858"/>
          <w:position w:val="1"/>
        </w:rPr>
        <w:t>it</w:t>
      </w:r>
      <w:r>
        <w:rPr>
          <w:color w:val="585858"/>
          <w:spacing w:val="-1"/>
          <w:position w:val="1"/>
        </w:rPr>
        <w:t xml:space="preserve"> </w:t>
      </w:r>
      <w:r>
        <w:rPr>
          <w:color w:val="585858"/>
          <w:position w:val="1"/>
        </w:rPr>
        <w:t>is</w:t>
      </w:r>
      <w:r>
        <w:rPr>
          <w:color w:val="585858"/>
          <w:spacing w:val="-2"/>
          <w:position w:val="1"/>
        </w:rPr>
        <w:t xml:space="preserve"> </w:t>
      </w:r>
      <w:r>
        <w:rPr>
          <w:color w:val="585858"/>
          <w:position w:val="1"/>
        </w:rPr>
        <w:t>expected</w:t>
      </w:r>
      <w:r>
        <w:rPr>
          <w:color w:val="585858"/>
          <w:spacing w:val="-8"/>
          <w:position w:val="1"/>
        </w:rPr>
        <w:t xml:space="preserve"> </w:t>
      </w:r>
      <w:r>
        <w:rPr>
          <w:color w:val="585858"/>
          <w:position w:val="1"/>
        </w:rPr>
        <w:t>that</w:t>
      </w:r>
      <w:r>
        <w:rPr>
          <w:color w:val="585858"/>
          <w:spacing w:val="-1"/>
          <w:position w:val="1"/>
        </w:rPr>
        <w:t xml:space="preserve"> </w:t>
      </w:r>
      <w:r>
        <w:rPr>
          <w:color w:val="585858"/>
          <w:position w:val="1"/>
        </w:rPr>
        <w:t>noise</w:t>
      </w:r>
      <w:r>
        <w:rPr>
          <w:color w:val="585858"/>
          <w:spacing w:val="-3"/>
          <w:position w:val="1"/>
        </w:rPr>
        <w:t xml:space="preserve"> </w:t>
      </w:r>
      <w:r>
        <w:rPr>
          <w:color w:val="585858"/>
          <w:position w:val="1"/>
        </w:rPr>
        <w:t>will</w:t>
      </w:r>
      <w:r>
        <w:rPr>
          <w:color w:val="585858"/>
          <w:spacing w:val="-4"/>
          <w:position w:val="1"/>
        </w:rPr>
        <w:t xml:space="preserve"> </w:t>
      </w:r>
      <w:r>
        <w:rPr>
          <w:color w:val="585858"/>
          <w:position w:val="1"/>
        </w:rPr>
        <w:t>be</w:t>
      </w:r>
      <w:r>
        <w:rPr>
          <w:color w:val="585858"/>
          <w:spacing w:val="-3"/>
          <w:position w:val="1"/>
        </w:rPr>
        <w:t xml:space="preserve"> </w:t>
      </w:r>
      <w:r>
        <w:rPr>
          <w:color w:val="585858"/>
          <w:position w:val="1"/>
        </w:rPr>
        <w:t xml:space="preserve">temporarily </w:t>
      </w:r>
      <w:r>
        <w:rPr>
          <w:color w:val="585858"/>
        </w:rPr>
        <w:t>intrusive for receivers. At 25 m to</w:t>
      </w:r>
      <w:r>
        <w:rPr>
          <w:color w:val="585858"/>
          <w:spacing w:val="-1"/>
        </w:rPr>
        <w:t xml:space="preserve"> </w:t>
      </w:r>
      <w:r>
        <w:rPr>
          <w:color w:val="585858"/>
        </w:rPr>
        <w:t>100 m setback ranges it is estimated</w:t>
      </w:r>
      <w:r>
        <w:rPr>
          <w:color w:val="585858"/>
          <w:spacing w:val="-1"/>
        </w:rPr>
        <w:t xml:space="preserve"> </w:t>
      </w:r>
      <w:r>
        <w:rPr>
          <w:color w:val="585858"/>
        </w:rPr>
        <w:t xml:space="preserve">that the noise level at receivers will </w:t>
      </w:r>
      <w:r>
        <w:rPr>
          <w:color w:val="585858"/>
          <w:position w:val="1"/>
        </w:rPr>
        <w:t>be less than the 55 dB L</w:t>
      </w:r>
      <w:r>
        <w:rPr>
          <w:color w:val="585858"/>
          <w:sz w:val="13"/>
        </w:rPr>
        <w:t xml:space="preserve">Aeq,16h </w:t>
      </w:r>
      <w:r>
        <w:rPr>
          <w:color w:val="585858"/>
          <w:position w:val="1"/>
        </w:rPr>
        <w:t>reference level.</w:t>
      </w:r>
    </w:p>
    <w:p w14:paraId="6F8202E2" w14:textId="77777777" w:rsidR="008C34F0" w:rsidRDefault="00E30A4A">
      <w:pPr>
        <w:pStyle w:val="BodyText"/>
        <w:spacing w:before="118" w:line="360" w:lineRule="auto"/>
        <w:ind w:left="112" w:right="121"/>
      </w:pPr>
      <w:r>
        <w:rPr>
          <w:color w:val="585858"/>
        </w:rPr>
        <w:t>The</w:t>
      </w:r>
      <w:r>
        <w:rPr>
          <w:color w:val="585858"/>
          <w:spacing w:val="-2"/>
        </w:rPr>
        <w:t xml:space="preserve"> </w:t>
      </w:r>
      <w:r>
        <w:rPr>
          <w:color w:val="585858"/>
        </w:rPr>
        <w:t>overall</w:t>
      </w:r>
      <w:r>
        <w:rPr>
          <w:color w:val="585858"/>
          <w:spacing w:val="-2"/>
        </w:rPr>
        <w:t xml:space="preserve"> </w:t>
      </w:r>
      <w:r>
        <w:rPr>
          <w:color w:val="585858"/>
        </w:rPr>
        <w:t>risk</w:t>
      </w:r>
      <w:r>
        <w:rPr>
          <w:color w:val="585858"/>
          <w:spacing w:val="-1"/>
        </w:rPr>
        <w:t xml:space="preserve"> </w:t>
      </w:r>
      <w:r>
        <w:rPr>
          <w:color w:val="585858"/>
        </w:rPr>
        <w:t>of</w:t>
      </w:r>
      <w:r>
        <w:rPr>
          <w:color w:val="585858"/>
          <w:spacing w:val="-4"/>
        </w:rPr>
        <w:t xml:space="preserve"> </w:t>
      </w:r>
      <w:r>
        <w:rPr>
          <w:color w:val="585858"/>
        </w:rPr>
        <w:t>offsite</w:t>
      </w:r>
      <w:r>
        <w:rPr>
          <w:color w:val="585858"/>
          <w:spacing w:val="-2"/>
        </w:rPr>
        <w:t xml:space="preserve"> </w:t>
      </w:r>
      <w:r>
        <w:rPr>
          <w:color w:val="585858"/>
        </w:rPr>
        <w:t>noise</w:t>
      </w:r>
      <w:r>
        <w:rPr>
          <w:color w:val="585858"/>
          <w:spacing w:val="-2"/>
        </w:rPr>
        <w:t xml:space="preserve"> </w:t>
      </w:r>
      <w:r>
        <w:rPr>
          <w:color w:val="585858"/>
        </w:rPr>
        <w:t>impacts</w:t>
      </w:r>
      <w:r>
        <w:rPr>
          <w:color w:val="585858"/>
          <w:spacing w:val="-5"/>
        </w:rPr>
        <w:t xml:space="preserve"> </w:t>
      </w:r>
      <w:r>
        <w:rPr>
          <w:color w:val="585858"/>
        </w:rPr>
        <w:t>on</w:t>
      </w:r>
      <w:r>
        <w:rPr>
          <w:color w:val="585858"/>
          <w:spacing w:val="-2"/>
        </w:rPr>
        <w:t xml:space="preserve"> </w:t>
      </w:r>
      <w:r>
        <w:rPr>
          <w:color w:val="585858"/>
        </w:rPr>
        <w:t>the</w:t>
      </w:r>
      <w:r>
        <w:rPr>
          <w:color w:val="585858"/>
          <w:spacing w:val="-2"/>
        </w:rPr>
        <w:t xml:space="preserve"> </w:t>
      </w:r>
      <w:r>
        <w:rPr>
          <w:color w:val="585858"/>
        </w:rPr>
        <w:t>ambient</w:t>
      </w:r>
      <w:r>
        <w:rPr>
          <w:color w:val="585858"/>
          <w:spacing w:val="-4"/>
        </w:rPr>
        <w:t xml:space="preserve"> </w:t>
      </w:r>
      <w:r>
        <w:rPr>
          <w:color w:val="585858"/>
        </w:rPr>
        <w:t>noise</w:t>
      </w:r>
      <w:r>
        <w:rPr>
          <w:color w:val="585858"/>
          <w:spacing w:val="-2"/>
        </w:rPr>
        <w:t xml:space="preserve"> </w:t>
      </w:r>
      <w:r>
        <w:rPr>
          <w:color w:val="585858"/>
        </w:rPr>
        <w:t>environment</w:t>
      </w:r>
      <w:r>
        <w:rPr>
          <w:color w:val="585858"/>
          <w:spacing w:val="-2"/>
        </w:rPr>
        <w:t xml:space="preserve"> </w:t>
      </w:r>
      <w:r>
        <w:rPr>
          <w:color w:val="585858"/>
        </w:rPr>
        <w:t>due</w:t>
      </w:r>
      <w:r>
        <w:rPr>
          <w:color w:val="585858"/>
          <w:spacing w:val="-2"/>
        </w:rPr>
        <w:t xml:space="preserve"> </w:t>
      </w:r>
      <w:r>
        <w:rPr>
          <w:color w:val="585858"/>
        </w:rPr>
        <w:t>to</w:t>
      </w:r>
      <w:r>
        <w:rPr>
          <w:color w:val="585858"/>
          <w:spacing w:val="-2"/>
        </w:rPr>
        <w:t xml:space="preserve"> </w:t>
      </w:r>
      <w:r>
        <w:rPr>
          <w:color w:val="585858"/>
        </w:rPr>
        <w:t>construction</w:t>
      </w:r>
      <w:r>
        <w:rPr>
          <w:color w:val="585858"/>
          <w:spacing w:val="-2"/>
        </w:rPr>
        <w:t xml:space="preserve"> </w:t>
      </w:r>
      <w:r>
        <w:rPr>
          <w:color w:val="585858"/>
        </w:rPr>
        <w:t>heavy</w:t>
      </w:r>
      <w:r>
        <w:rPr>
          <w:color w:val="585858"/>
          <w:spacing w:val="-1"/>
        </w:rPr>
        <w:t xml:space="preserve"> </w:t>
      </w:r>
      <w:r>
        <w:rPr>
          <w:color w:val="585858"/>
        </w:rPr>
        <w:t>vehicles is low. This is due to low number of traffic movements and traffic movements being intermittent even at construction peak periods.</w:t>
      </w:r>
    </w:p>
    <w:p w14:paraId="69B57D7A" w14:textId="77777777" w:rsidR="008C34F0" w:rsidRDefault="00E30A4A">
      <w:pPr>
        <w:pStyle w:val="BodyText"/>
        <w:spacing w:before="122" w:line="355" w:lineRule="auto"/>
        <w:ind w:left="112" w:right="135"/>
      </w:pPr>
      <w:r>
        <w:rPr>
          <w:color w:val="585858"/>
        </w:rPr>
        <w:t>The</w:t>
      </w:r>
      <w:r>
        <w:rPr>
          <w:color w:val="585858"/>
          <w:spacing w:val="-2"/>
        </w:rPr>
        <w:t xml:space="preserve"> </w:t>
      </w:r>
      <w:r>
        <w:rPr>
          <w:color w:val="585858"/>
        </w:rPr>
        <w:t>CNVMP</w:t>
      </w:r>
      <w:r>
        <w:rPr>
          <w:color w:val="585858"/>
          <w:spacing w:val="-5"/>
        </w:rPr>
        <w:t xml:space="preserve"> </w:t>
      </w:r>
      <w:r>
        <w:rPr>
          <w:color w:val="585858"/>
        </w:rPr>
        <w:t>will</w:t>
      </w:r>
      <w:r>
        <w:rPr>
          <w:color w:val="585858"/>
          <w:spacing w:val="-2"/>
        </w:rPr>
        <w:t xml:space="preserve"> </w:t>
      </w:r>
      <w:r>
        <w:rPr>
          <w:color w:val="585858"/>
        </w:rPr>
        <w:t>incorporate</w:t>
      </w:r>
      <w:r>
        <w:rPr>
          <w:color w:val="585858"/>
          <w:spacing w:val="-2"/>
        </w:rPr>
        <w:t xml:space="preserve"> </w:t>
      </w:r>
      <w:r>
        <w:rPr>
          <w:color w:val="585858"/>
        </w:rPr>
        <w:t>measures for</w:t>
      </w:r>
      <w:r>
        <w:rPr>
          <w:color w:val="585858"/>
          <w:spacing w:val="-5"/>
        </w:rPr>
        <w:t xml:space="preserve"> </w:t>
      </w:r>
      <w:r>
        <w:rPr>
          <w:color w:val="585858"/>
        </w:rPr>
        <w:t>heavy vehicle</w:t>
      </w:r>
      <w:r>
        <w:rPr>
          <w:color w:val="585858"/>
          <w:spacing w:val="-2"/>
        </w:rPr>
        <w:t xml:space="preserve"> </w:t>
      </w:r>
      <w:r>
        <w:rPr>
          <w:color w:val="585858"/>
        </w:rPr>
        <w:t>movements</w:t>
      </w:r>
      <w:r>
        <w:rPr>
          <w:color w:val="585858"/>
          <w:spacing w:val="-5"/>
        </w:rPr>
        <w:t xml:space="preserve"> </w:t>
      </w:r>
      <w:r>
        <w:rPr>
          <w:color w:val="585858"/>
        </w:rPr>
        <w:t>to</w:t>
      </w:r>
      <w:r>
        <w:rPr>
          <w:color w:val="585858"/>
          <w:spacing w:val="-2"/>
        </w:rPr>
        <w:t xml:space="preserve"> </w:t>
      </w:r>
      <w:r>
        <w:rPr>
          <w:color w:val="585858"/>
        </w:rPr>
        <w:t>be</w:t>
      </w:r>
      <w:r>
        <w:rPr>
          <w:color w:val="585858"/>
          <w:spacing w:val="-2"/>
        </w:rPr>
        <w:t xml:space="preserve"> </w:t>
      </w:r>
      <w:r>
        <w:rPr>
          <w:color w:val="585858"/>
        </w:rPr>
        <w:t>undertaken</w:t>
      </w:r>
      <w:r>
        <w:rPr>
          <w:color w:val="585858"/>
          <w:spacing w:val="-2"/>
        </w:rPr>
        <w:t xml:space="preserve"> </w:t>
      </w:r>
      <w:r>
        <w:rPr>
          <w:color w:val="585858"/>
        </w:rPr>
        <w:t>primarily in</w:t>
      </w:r>
      <w:r>
        <w:rPr>
          <w:color w:val="585858"/>
          <w:spacing w:val="-2"/>
        </w:rPr>
        <w:t xml:space="preserve"> </w:t>
      </w:r>
      <w:r>
        <w:rPr>
          <w:color w:val="585858"/>
        </w:rPr>
        <w:t>normal working hours and for arterial roads be used to the greatest extent possible (EPR NV02).</w:t>
      </w:r>
    </w:p>
    <w:p w14:paraId="729BA861" w14:textId="77777777" w:rsidR="008C34F0" w:rsidRDefault="008C34F0">
      <w:pPr>
        <w:pStyle w:val="BodyText"/>
        <w:spacing w:before="136"/>
      </w:pPr>
    </w:p>
    <w:p w14:paraId="58978321" w14:textId="77777777" w:rsidR="008C34F0" w:rsidRDefault="00E30A4A">
      <w:pPr>
        <w:pStyle w:val="Heading2"/>
        <w:numPr>
          <w:ilvl w:val="2"/>
          <w:numId w:val="45"/>
        </w:numPr>
        <w:tabs>
          <w:tab w:val="left" w:pos="1245"/>
        </w:tabs>
      </w:pPr>
      <w:bookmarkStart w:id="22" w:name="10.3.6_Construction_vibration"/>
      <w:bookmarkEnd w:id="22"/>
      <w:r>
        <w:rPr>
          <w:color w:val="18314A"/>
        </w:rPr>
        <w:t>Construction</w:t>
      </w:r>
      <w:r>
        <w:rPr>
          <w:color w:val="18314A"/>
          <w:spacing w:val="-13"/>
        </w:rPr>
        <w:t xml:space="preserve"> </w:t>
      </w:r>
      <w:r>
        <w:rPr>
          <w:color w:val="18314A"/>
          <w:spacing w:val="-2"/>
        </w:rPr>
        <w:t>vibration</w:t>
      </w:r>
    </w:p>
    <w:p w14:paraId="478E666C" w14:textId="77777777" w:rsidR="008C34F0" w:rsidRDefault="00E30A4A">
      <w:pPr>
        <w:pStyle w:val="BodyText"/>
        <w:spacing w:before="241" w:line="360" w:lineRule="auto"/>
        <w:ind w:left="112" w:right="133"/>
      </w:pPr>
      <w:r>
        <w:rPr>
          <w:color w:val="585858"/>
        </w:rPr>
        <w:t>Construction vibration emissions were assessed against the minimum working distances from vibration intensive plant outlined in the NSW CNVG. The main project activities that may generate vibration are</w:t>
      </w:r>
      <w:r>
        <w:rPr>
          <w:color w:val="585858"/>
          <w:spacing w:val="40"/>
        </w:rPr>
        <w:t xml:space="preserve"> </w:t>
      </w:r>
      <w:r>
        <w:rPr>
          <w:color w:val="585858"/>
        </w:rPr>
        <w:t>access road</w:t>
      </w:r>
      <w:r>
        <w:rPr>
          <w:color w:val="585858"/>
          <w:spacing w:val="-2"/>
        </w:rPr>
        <w:t xml:space="preserve"> </w:t>
      </w:r>
      <w:r>
        <w:rPr>
          <w:color w:val="585858"/>
        </w:rPr>
        <w:t>and</w:t>
      </w:r>
      <w:r>
        <w:rPr>
          <w:color w:val="585858"/>
          <w:spacing w:val="-2"/>
        </w:rPr>
        <w:t xml:space="preserve"> </w:t>
      </w:r>
      <w:r>
        <w:rPr>
          <w:color w:val="585858"/>
        </w:rPr>
        <w:t>haul</w:t>
      </w:r>
      <w:r>
        <w:rPr>
          <w:color w:val="585858"/>
          <w:spacing w:val="-2"/>
        </w:rPr>
        <w:t xml:space="preserve"> </w:t>
      </w:r>
      <w:r>
        <w:rPr>
          <w:color w:val="585858"/>
        </w:rPr>
        <w:t>road</w:t>
      </w:r>
      <w:r>
        <w:rPr>
          <w:color w:val="585858"/>
          <w:spacing w:val="-2"/>
        </w:rPr>
        <w:t xml:space="preserve"> </w:t>
      </w:r>
      <w:r>
        <w:rPr>
          <w:color w:val="585858"/>
        </w:rPr>
        <w:t>construction</w:t>
      </w:r>
      <w:r>
        <w:rPr>
          <w:color w:val="585858"/>
          <w:spacing w:val="-4"/>
        </w:rPr>
        <w:t xml:space="preserve"> </w:t>
      </w:r>
      <w:r>
        <w:rPr>
          <w:color w:val="585858"/>
        </w:rPr>
        <w:t>via</w:t>
      </w:r>
      <w:r>
        <w:rPr>
          <w:color w:val="585858"/>
          <w:spacing w:val="-2"/>
        </w:rPr>
        <w:t xml:space="preserve"> </w:t>
      </w:r>
      <w:r>
        <w:rPr>
          <w:color w:val="585858"/>
        </w:rPr>
        <w:t>use</w:t>
      </w:r>
      <w:r>
        <w:rPr>
          <w:color w:val="585858"/>
          <w:spacing w:val="-7"/>
        </w:rPr>
        <w:t xml:space="preserve"> </w:t>
      </w:r>
      <w:r>
        <w:rPr>
          <w:color w:val="585858"/>
        </w:rPr>
        <w:t>of high</w:t>
      </w:r>
      <w:r>
        <w:rPr>
          <w:color w:val="585858"/>
          <w:spacing w:val="-7"/>
        </w:rPr>
        <w:t xml:space="preserve"> </w:t>
      </w:r>
      <w:r>
        <w:rPr>
          <w:color w:val="585858"/>
        </w:rPr>
        <w:t>vibration</w:t>
      </w:r>
      <w:r>
        <w:rPr>
          <w:color w:val="585858"/>
          <w:spacing w:val="-2"/>
        </w:rPr>
        <w:t xml:space="preserve"> </w:t>
      </w:r>
      <w:r>
        <w:rPr>
          <w:color w:val="585858"/>
        </w:rPr>
        <w:t>equipment such</w:t>
      </w:r>
      <w:r>
        <w:rPr>
          <w:color w:val="585858"/>
          <w:spacing w:val="-2"/>
        </w:rPr>
        <w:t xml:space="preserve"> </w:t>
      </w:r>
      <w:r>
        <w:rPr>
          <w:color w:val="585858"/>
        </w:rPr>
        <w:t>as vibratory rollers.</w:t>
      </w:r>
      <w:r>
        <w:rPr>
          <w:color w:val="585858"/>
          <w:spacing w:val="-6"/>
        </w:rPr>
        <w:t xml:space="preserve"> </w:t>
      </w:r>
      <w:r>
        <w:rPr>
          <w:color w:val="585858"/>
        </w:rPr>
        <w:t>There</w:t>
      </w:r>
      <w:r>
        <w:rPr>
          <w:color w:val="585858"/>
          <w:spacing w:val="-2"/>
        </w:rPr>
        <w:t xml:space="preserve"> </w:t>
      </w:r>
      <w:r>
        <w:rPr>
          <w:color w:val="585858"/>
        </w:rPr>
        <w:t>is a small number of receivers that could experience very low levels of vibration due to proximity to haul road and access road construction. However, this risk can be managed through plant selection, consultation with receivers, and vibration monitoring if and where required (EPR NV02).</w:t>
      </w:r>
    </w:p>
    <w:p w14:paraId="3CFC2A7B" w14:textId="77777777" w:rsidR="008C34F0" w:rsidRDefault="00E30A4A">
      <w:pPr>
        <w:pStyle w:val="BodyText"/>
        <w:spacing w:before="119" w:line="360" w:lineRule="auto"/>
        <w:ind w:left="112" w:right="634"/>
        <w:jc w:val="both"/>
      </w:pPr>
      <w:r>
        <w:rPr>
          <w:color w:val="585858"/>
        </w:rPr>
        <w:t>Construction</w:t>
      </w:r>
      <w:r>
        <w:rPr>
          <w:color w:val="585858"/>
          <w:spacing w:val="-3"/>
        </w:rPr>
        <w:t xml:space="preserve"> </w:t>
      </w:r>
      <w:r>
        <w:rPr>
          <w:color w:val="585858"/>
        </w:rPr>
        <w:t>vibration</w:t>
      </w:r>
      <w:r>
        <w:rPr>
          <w:color w:val="585858"/>
          <w:spacing w:val="-3"/>
        </w:rPr>
        <w:t xml:space="preserve"> </w:t>
      </w:r>
      <w:r>
        <w:rPr>
          <w:color w:val="585858"/>
        </w:rPr>
        <w:t>may</w:t>
      </w:r>
      <w:r>
        <w:rPr>
          <w:color w:val="585858"/>
          <w:spacing w:val="-1"/>
        </w:rPr>
        <w:t xml:space="preserve"> </w:t>
      </w:r>
      <w:r>
        <w:rPr>
          <w:color w:val="585858"/>
        </w:rPr>
        <w:t>be</w:t>
      </w:r>
      <w:r>
        <w:rPr>
          <w:color w:val="585858"/>
          <w:spacing w:val="-3"/>
        </w:rPr>
        <w:t xml:space="preserve"> </w:t>
      </w:r>
      <w:r>
        <w:rPr>
          <w:color w:val="585858"/>
        </w:rPr>
        <w:t>noticeable</w:t>
      </w:r>
      <w:r>
        <w:rPr>
          <w:color w:val="585858"/>
          <w:spacing w:val="-3"/>
        </w:rPr>
        <w:t xml:space="preserve"> </w:t>
      </w:r>
      <w:r>
        <w:rPr>
          <w:color w:val="585858"/>
        </w:rPr>
        <w:t>at greater</w:t>
      </w:r>
      <w:r>
        <w:rPr>
          <w:color w:val="585858"/>
          <w:spacing w:val="-1"/>
        </w:rPr>
        <w:t xml:space="preserve"> </w:t>
      </w:r>
      <w:r>
        <w:rPr>
          <w:color w:val="585858"/>
        </w:rPr>
        <w:t>distances</w:t>
      </w:r>
      <w:r>
        <w:rPr>
          <w:color w:val="585858"/>
          <w:spacing w:val="-1"/>
        </w:rPr>
        <w:t xml:space="preserve"> </w:t>
      </w:r>
      <w:r>
        <w:rPr>
          <w:color w:val="585858"/>
        </w:rPr>
        <w:t>than</w:t>
      </w:r>
      <w:r>
        <w:rPr>
          <w:color w:val="585858"/>
          <w:spacing w:val="-3"/>
        </w:rPr>
        <w:t xml:space="preserve"> </w:t>
      </w:r>
      <w:r>
        <w:rPr>
          <w:color w:val="585858"/>
        </w:rPr>
        <w:t>100</w:t>
      </w:r>
      <w:r>
        <w:rPr>
          <w:color w:val="585858"/>
          <w:spacing w:val="-6"/>
        </w:rPr>
        <w:t xml:space="preserve"> </w:t>
      </w:r>
      <w:r>
        <w:rPr>
          <w:color w:val="585858"/>
        </w:rPr>
        <w:t>m</w:t>
      </w:r>
      <w:r>
        <w:rPr>
          <w:color w:val="585858"/>
          <w:spacing w:val="-6"/>
        </w:rPr>
        <w:t xml:space="preserve"> </w:t>
      </w:r>
      <w:r>
        <w:rPr>
          <w:color w:val="585858"/>
        </w:rPr>
        <w:t>from</w:t>
      </w:r>
      <w:r>
        <w:rPr>
          <w:color w:val="585858"/>
          <w:spacing w:val="-6"/>
        </w:rPr>
        <w:t xml:space="preserve"> </w:t>
      </w:r>
      <w:r>
        <w:rPr>
          <w:color w:val="585858"/>
        </w:rPr>
        <w:t>the</w:t>
      </w:r>
      <w:r>
        <w:rPr>
          <w:color w:val="585858"/>
          <w:spacing w:val="-3"/>
        </w:rPr>
        <w:t xml:space="preserve"> </w:t>
      </w:r>
      <w:r>
        <w:rPr>
          <w:color w:val="585858"/>
        </w:rPr>
        <w:t>construction</w:t>
      </w:r>
      <w:r>
        <w:rPr>
          <w:color w:val="585858"/>
          <w:spacing w:val="-3"/>
        </w:rPr>
        <w:t xml:space="preserve"> </w:t>
      </w:r>
      <w:r>
        <w:rPr>
          <w:color w:val="585858"/>
        </w:rPr>
        <w:t>source, dependent upon</w:t>
      </w:r>
      <w:r>
        <w:rPr>
          <w:color w:val="585858"/>
          <w:spacing w:val="-3"/>
        </w:rPr>
        <w:t xml:space="preserve"> </w:t>
      </w:r>
      <w:r>
        <w:rPr>
          <w:color w:val="585858"/>
        </w:rPr>
        <w:t>geotechnical</w:t>
      </w:r>
      <w:r>
        <w:rPr>
          <w:color w:val="585858"/>
          <w:spacing w:val="-3"/>
        </w:rPr>
        <w:t xml:space="preserve"> </w:t>
      </w:r>
      <w:r>
        <w:rPr>
          <w:color w:val="585858"/>
        </w:rPr>
        <w:t>conditions, though</w:t>
      </w:r>
      <w:r>
        <w:rPr>
          <w:color w:val="585858"/>
          <w:spacing w:val="-3"/>
        </w:rPr>
        <w:t xml:space="preserve"> </w:t>
      </w:r>
      <w:r>
        <w:rPr>
          <w:color w:val="585858"/>
        </w:rPr>
        <w:t>the</w:t>
      </w:r>
      <w:r>
        <w:rPr>
          <w:color w:val="585858"/>
          <w:spacing w:val="-3"/>
        </w:rPr>
        <w:t xml:space="preserve"> </w:t>
      </w:r>
      <w:r>
        <w:rPr>
          <w:color w:val="585858"/>
        </w:rPr>
        <w:t>intermittent nature</w:t>
      </w:r>
      <w:r>
        <w:rPr>
          <w:color w:val="585858"/>
          <w:spacing w:val="-8"/>
        </w:rPr>
        <w:t xml:space="preserve"> </w:t>
      </w:r>
      <w:r>
        <w:rPr>
          <w:color w:val="585858"/>
        </w:rPr>
        <w:t>of</w:t>
      </w:r>
      <w:r>
        <w:rPr>
          <w:color w:val="585858"/>
          <w:spacing w:val="-5"/>
        </w:rPr>
        <w:t xml:space="preserve"> </w:t>
      </w:r>
      <w:r>
        <w:rPr>
          <w:color w:val="585858"/>
        </w:rPr>
        <w:t>vibration</w:t>
      </w:r>
      <w:r>
        <w:rPr>
          <w:color w:val="585858"/>
          <w:spacing w:val="-3"/>
        </w:rPr>
        <w:t xml:space="preserve"> </w:t>
      </w:r>
      <w:r>
        <w:rPr>
          <w:color w:val="585858"/>
        </w:rPr>
        <w:t>emitting</w:t>
      </w:r>
      <w:r>
        <w:rPr>
          <w:color w:val="585858"/>
          <w:spacing w:val="-3"/>
        </w:rPr>
        <w:t xml:space="preserve"> </w:t>
      </w:r>
      <w:r>
        <w:rPr>
          <w:color w:val="585858"/>
        </w:rPr>
        <w:t>activities</w:t>
      </w:r>
      <w:r>
        <w:rPr>
          <w:color w:val="585858"/>
          <w:spacing w:val="-6"/>
        </w:rPr>
        <w:t xml:space="preserve"> </w:t>
      </w:r>
      <w:r>
        <w:rPr>
          <w:color w:val="585858"/>
        </w:rPr>
        <w:t>is expected to decrease risk to the ambient domestic environment.</w:t>
      </w:r>
    </w:p>
    <w:p w14:paraId="30F68414" w14:textId="77777777" w:rsidR="008C34F0" w:rsidRDefault="00E30A4A">
      <w:pPr>
        <w:pStyle w:val="BodyText"/>
        <w:spacing w:before="122" w:line="360" w:lineRule="auto"/>
        <w:ind w:left="112" w:right="135"/>
      </w:pPr>
      <w:r>
        <w:rPr>
          <w:color w:val="585858"/>
        </w:rPr>
        <w:t>HDD</w:t>
      </w:r>
      <w:r>
        <w:rPr>
          <w:color w:val="585858"/>
          <w:spacing w:val="-3"/>
        </w:rPr>
        <w:t xml:space="preserve"> </w:t>
      </w:r>
      <w:r>
        <w:rPr>
          <w:color w:val="585858"/>
        </w:rPr>
        <w:t>works</w:t>
      </w:r>
      <w:r>
        <w:rPr>
          <w:color w:val="585858"/>
          <w:spacing w:val="-1"/>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typically</w:t>
      </w:r>
      <w:r>
        <w:rPr>
          <w:color w:val="585858"/>
          <w:spacing w:val="-1"/>
        </w:rPr>
        <w:t xml:space="preserve"> </w:t>
      </w:r>
      <w:r>
        <w:rPr>
          <w:color w:val="585858"/>
        </w:rPr>
        <w:t>undertaken</w:t>
      </w:r>
      <w:r>
        <w:rPr>
          <w:color w:val="585858"/>
          <w:spacing w:val="-3"/>
        </w:rPr>
        <w:t xml:space="preserve"> </w:t>
      </w:r>
      <w:r>
        <w:rPr>
          <w:color w:val="585858"/>
        </w:rPr>
        <w:t>at greater</w:t>
      </w:r>
      <w:r>
        <w:rPr>
          <w:color w:val="585858"/>
          <w:spacing w:val="-6"/>
        </w:rPr>
        <w:t xml:space="preserve"> </w:t>
      </w:r>
      <w:r>
        <w:rPr>
          <w:color w:val="585858"/>
        </w:rPr>
        <w:t>distances</w:t>
      </w:r>
      <w:r>
        <w:rPr>
          <w:color w:val="585858"/>
          <w:spacing w:val="-1"/>
        </w:rPr>
        <w:t xml:space="preserve"> </w:t>
      </w:r>
      <w:r>
        <w:rPr>
          <w:color w:val="585858"/>
        </w:rPr>
        <w:t>from</w:t>
      </w:r>
      <w:r>
        <w:rPr>
          <w:color w:val="585858"/>
          <w:spacing w:val="-6"/>
        </w:rPr>
        <w:t xml:space="preserve"> </w:t>
      </w:r>
      <w:r>
        <w:rPr>
          <w:color w:val="585858"/>
        </w:rPr>
        <w:t>sensitive</w:t>
      </w:r>
      <w:r>
        <w:rPr>
          <w:color w:val="585858"/>
          <w:spacing w:val="-3"/>
        </w:rPr>
        <w:t xml:space="preserve"> </w:t>
      </w:r>
      <w:r>
        <w:rPr>
          <w:color w:val="585858"/>
        </w:rPr>
        <w:t>receivers</w:t>
      </w:r>
      <w:r>
        <w:rPr>
          <w:color w:val="585858"/>
          <w:spacing w:val="-6"/>
        </w:rPr>
        <w:t xml:space="preserve"> </w:t>
      </w:r>
      <w:r>
        <w:rPr>
          <w:color w:val="585858"/>
        </w:rPr>
        <w:t>than</w:t>
      </w:r>
      <w:r>
        <w:rPr>
          <w:color w:val="585858"/>
          <w:spacing w:val="-3"/>
        </w:rPr>
        <w:t xml:space="preserve"> </w:t>
      </w:r>
      <w:r>
        <w:rPr>
          <w:color w:val="585858"/>
        </w:rPr>
        <w:t>access</w:t>
      </w:r>
      <w:r>
        <w:rPr>
          <w:color w:val="585858"/>
          <w:spacing w:val="-6"/>
        </w:rPr>
        <w:t xml:space="preserve"> </w:t>
      </w:r>
      <w:r>
        <w:rPr>
          <w:color w:val="585858"/>
        </w:rPr>
        <w:t>road, haul road and converter station earthworks activities. HDD equipment also tends to emit less vibration than earthworks equipment.</w:t>
      </w:r>
    </w:p>
    <w:p w14:paraId="7C35D378" w14:textId="77777777" w:rsidR="008C34F0" w:rsidRDefault="00E30A4A">
      <w:pPr>
        <w:pStyle w:val="BodyText"/>
        <w:spacing w:before="117" w:line="360" w:lineRule="auto"/>
        <w:ind w:left="112" w:right="121"/>
      </w:pPr>
      <w:r>
        <w:rPr>
          <w:color w:val="585858"/>
        </w:rPr>
        <w:t>One brick cistern heritage item was</w:t>
      </w:r>
      <w:r>
        <w:rPr>
          <w:color w:val="585858"/>
          <w:spacing w:val="-2"/>
        </w:rPr>
        <w:t xml:space="preserve"> </w:t>
      </w:r>
      <w:r>
        <w:rPr>
          <w:color w:val="585858"/>
        </w:rPr>
        <w:t>also considered in the construction</w:t>
      </w:r>
      <w:r>
        <w:rPr>
          <w:color w:val="585858"/>
          <w:spacing w:val="-1"/>
        </w:rPr>
        <w:t xml:space="preserve"> </w:t>
      </w:r>
      <w:r>
        <w:rPr>
          <w:color w:val="585858"/>
        </w:rPr>
        <w:t>vibration assessment.</w:t>
      </w:r>
      <w:r>
        <w:rPr>
          <w:color w:val="585858"/>
          <w:spacing w:val="-1"/>
        </w:rPr>
        <w:t xml:space="preserve"> </w:t>
      </w:r>
      <w:r>
        <w:rPr>
          <w:color w:val="585858"/>
        </w:rPr>
        <w:t>A combination of plant selection</w:t>
      </w:r>
      <w:r>
        <w:rPr>
          <w:color w:val="585858"/>
          <w:spacing w:val="-2"/>
        </w:rPr>
        <w:t xml:space="preserve"> </w:t>
      </w:r>
      <w:r>
        <w:rPr>
          <w:color w:val="585858"/>
        </w:rPr>
        <w:t>and</w:t>
      </w:r>
      <w:r>
        <w:rPr>
          <w:color w:val="585858"/>
          <w:spacing w:val="-2"/>
        </w:rPr>
        <w:t xml:space="preserve"> </w:t>
      </w:r>
      <w:r>
        <w:rPr>
          <w:color w:val="585858"/>
        </w:rPr>
        <w:t>vibration</w:t>
      </w:r>
      <w:r>
        <w:rPr>
          <w:color w:val="585858"/>
          <w:spacing w:val="-2"/>
        </w:rPr>
        <w:t xml:space="preserve"> </w:t>
      </w:r>
      <w:r>
        <w:rPr>
          <w:color w:val="585858"/>
        </w:rPr>
        <w:t>monitoring</w:t>
      </w:r>
      <w:r>
        <w:rPr>
          <w:color w:val="585858"/>
          <w:spacing w:val="-2"/>
        </w:rPr>
        <w:t xml:space="preserve"> </w:t>
      </w:r>
      <w:r>
        <w:rPr>
          <w:color w:val="585858"/>
        </w:rPr>
        <w:t>can</w:t>
      </w:r>
      <w:r>
        <w:rPr>
          <w:color w:val="585858"/>
          <w:spacing w:val="-2"/>
        </w:rPr>
        <w:t xml:space="preserve"> </w:t>
      </w:r>
      <w:r>
        <w:rPr>
          <w:color w:val="585858"/>
        </w:rPr>
        <w:t>be</w:t>
      </w:r>
      <w:r>
        <w:rPr>
          <w:color w:val="585858"/>
          <w:spacing w:val="-2"/>
        </w:rPr>
        <w:t xml:space="preserve"> </w:t>
      </w:r>
      <w:r>
        <w:rPr>
          <w:color w:val="585858"/>
        </w:rPr>
        <w:t>used</w:t>
      </w:r>
      <w:r>
        <w:rPr>
          <w:color w:val="585858"/>
          <w:spacing w:val="-7"/>
        </w:rPr>
        <w:t xml:space="preserve"> </w:t>
      </w:r>
      <w:r>
        <w:rPr>
          <w:color w:val="585858"/>
        </w:rPr>
        <w:t>to</w:t>
      </w:r>
      <w:r>
        <w:rPr>
          <w:color w:val="585858"/>
          <w:spacing w:val="-2"/>
        </w:rPr>
        <w:t xml:space="preserve"> </w:t>
      </w:r>
      <w:r>
        <w:rPr>
          <w:color w:val="585858"/>
        </w:rPr>
        <w:t>manage</w:t>
      </w:r>
      <w:r>
        <w:rPr>
          <w:color w:val="585858"/>
          <w:spacing w:val="-2"/>
        </w:rPr>
        <w:t xml:space="preserve"> </w:t>
      </w:r>
      <w:r>
        <w:rPr>
          <w:color w:val="585858"/>
        </w:rPr>
        <w:t>risk of</w:t>
      </w:r>
      <w:r>
        <w:rPr>
          <w:color w:val="585858"/>
          <w:spacing w:val="-4"/>
        </w:rPr>
        <w:t xml:space="preserve"> </w:t>
      </w:r>
      <w:r>
        <w:rPr>
          <w:color w:val="585858"/>
        </w:rPr>
        <w:t>vibration</w:t>
      </w:r>
      <w:r>
        <w:rPr>
          <w:color w:val="585858"/>
          <w:spacing w:val="-2"/>
        </w:rPr>
        <w:t xml:space="preserve"> </w:t>
      </w:r>
      <w:r>
        <w:rPr>
          <w:color w:val="585858"/>
        </w:rPr>
        <w:t>impact</w:t>
      </w:r>
      <w:r>
        <w:rPr>
          <w:color w:val="585858"/>
          <w:spacing w:val="-4"/>
        </w:rPr>
        <w:t xml:space="preserve"> </w:t>
      </w:r>
      <w:r>
        <w:rPr>
          <w:color w:val="585858"/>
        </w:rPr>
        <w:t>to</w:t>
      </w:r>
      <w:r>
        <w:rPr>
          <w:color w:val="585858"/>
          <w:spacing w:val="-7"/>
        </w:rPr>
        <w:t xml:space="preserve"> </w:t>
      </w:r>
      <w:r>
        <w:rPr>
          <w:color w:val="585858"/>
        </w:rPr>
        <w:t>the</w:t>
      </w:r>
      <w:r>
        <w:rPr>
          <w:color w:val="585858"/>
          <w:spacing w:val="-2"/>
        </w:rPr>
        <w:t xml:space="preserve"> </w:t>
      </w:r>
      <w:r>
        <w:rPr>
          <w:color w:val="585858"/>
        </w:rPr>
        <w:t>brick cistern.</w:t>
      </w:r>
    </w:p>
    <w:p w14:paraId="37FEAB7D" w14:textId="77777777" w:rsidR="008C34F0" w:rsidRDefault="008C34F0">
      <w:pPr>
        <w:spacing w:line="360" w:lineRule="auto"/>
        <w:sectPr w:rsidR="008C34F0">
          <w:pgSz w:w="11910" w:h="16840"/>
          <w:pgMar w:top="1500" w:right="1020" w:bottom="820" w:left="1020" w:header="467" w:footer="636" w:gutter="0"/>
          <w:pgNumType w:start="33"/>
          <w:cols w:space="720"/>
        </w:sectPr>
      </w:pPr>
    </w:p>
    <w:p w14:paraId="4005AEDB" w14:textId="77777777" w:rsidR="008C34F0" w:rsidRDefault="00E30A4A">
      <w:pPr>
        <w:pStyle w:val="BodyText"/>
        <w:spacing w:before="85" w:line="360" w:lineRule="auto"/>
        <w:ind w:left="112" w:right="135"/>
      </w:pPr>
      <w:r>
        <w:rPr>
          <w:color w:val="585858"/>
        </w:rPr>
        <w:lastRenderedPageBreak/>
        <w:t>The overall risk from construction vibration to the ambient environment will be low. This is based on the proximity of most receivers being beyond the distance where vibrations from construction will cause an impact.</w:t>
      </w:r>
      <w:r>
        <w:rPr>
          <w:color w:val="585858"/>
          <w:spacing w:val="-3"/>
        </w:rPr>
        <w:t xml:space="preserve"> </w:t>
      </w:r>
      <w:r>
        <w:rPr>
          <w:color w:val="585858"/>
        </w:rPr>
        <w:t>Where</w:t>
      </w:r>
      <w:r>
        <w:rPr>
          <w:color w:val="585858"/>
          <w:spacing w:val="-1"/>
        </w:rPr>
        <w:t xml:space="preserve"> </w:t>
      </w:r>
      <w:r>
        <w:rPr>
          <w:color w:val="585858"/>
        </w:rPr>
        <w:t>there</w:t>
      </w:r>
      <w:r>
        <w:rPr>
          <w:color w:val="585858"/>
          <w:spacing w:val="-1"/>
        </w:rPr>
        <w:t xml:space="preserve"> </w:t>
      </w:r>
      <w:r>
        <w:rPr>
          <w:color w:val="585858"/>
        </w:rPr>
        <w:t>are</w:t>
      </w:r>
      <w:r>
        <w:rPr>
          <w:color w:val="585858"/>
          <w:spacing w:val="-6"/>
        </w:rPr>
        <w:t xml:space="preserve"> </w:t>
      </w:r>
      <w:r>
        <w:rPr>
          <w:color w:val="585858"/>
        </w:rPr>
        <w:t>receivers close</w:t>
      </w:r>
      <w:r>
        <w:rPr>
          <w:color w:val="585858"/>
          <w:spacing w:val="-6"/>
        </w:rPr>
        <w:t xml:space="preserve"> </w:t>
      </w:r>
      <w:r>
        <w:rPr>
          <w:color w:val="585858"/>
        </w:rPr>
        <w:t>to</w:t>
      </w:r>
      <w:r>
        <w:rPr>
          <w:color w:val="585858"/>
          <w:spacing w:val="-1"/>
        </w:rPr>
        <w:t xml:space="preserve"> </w:t>
      </w:r>
      <w:r>
        <w:rPr>
          <w:color w:val="585858"/>
        </w:rPr>
        <w:t>construction</w:t>
      </w:r>
      <w:r>
        <w:rPr>
          <w:color w:val="585858"/>
          <w:spacing w:val="-1"/>
        </w:rPr>
        <w:t xml:space="preserve"> </w:t>
      </w:r>
      <w:r>
        <w:rPr>
          <w:color w:val="585858"/>
        </w:rPr>
        <w:t>activities,</w:t>
      </w:r>
      <w:r>
        <w:rPr>
          <w:color w:val="585858"/>
          <w:spacing w:val="-3"/>
        </w:rPr>
        <w:t xml:space="preserve"> </w:t>
      </w:r>
      <w:r>
        <w:rPr>
          <w:color w:val="585858"/>
        </w:rPr>
        <w:t>low</w:t>
      </w:r>
      <w:r>
        <w:rPr>
          <w:color w:val="585858"/>
          <w:spacing w:val="-1"/>
        </w:rPr>
        <w:t xml:space="preserve"> </w:t>
      </w:r>
      <w:r>
        <w:rPr>
          <w:color w:val="585858"/>
        </w:rPr>
        <w:t>vibration</w:t>
      </w:r>
      <w:r>
        <w:rPr>
          <w:color w:val="585858"/>
          <w:spacing w:val="-1"/>
        </w:rPr>
        <w:t xml:space="preserve"> </w:t>
      </w:r>
      <w:r>
        <w:rPr>
          <w:color w:val="585858"/>
        </w:rPr>
        <w:t>emitting</w:t>
      </w:r>
      <w:r>
        <w:rPr>
          <w:color w:val="585858"/>
          <w:spacing w:val="-1"/>
        </w:rPr>
        <w:t xml:space="preserve"> </w:t>
      </w:r>
      <w:r>
        <w:rPr>
          <w:color w:val="585858"/>
        </w:rPr>
        <w:t>plant</w:t>
      </w:r>
      <w:r>
        <w:rPr>
          <w:color w:val="585858"/>
          <w:spacing w:val="-1"/>
        </w:rPr>
        <w:t xml:space="preserve"> </w:t>
      </w:r>
      <w:r>
        <w:rPr>
          <w:color w:val="585858"/>
        </w:rPr>
        <w:t>can</w:t>
      </w:r>
      <w:r>
        <w:rPr>
          <w:color w:val="585858"/>
          <w:spacing w:val="-1"/>
        </w:rPr>
        <w:t xml:space="preserve"> </w:t>
      </w:r>
      <w:r>
        <w:rPr>
          <w:color w:val="585858"/>
        </w:rPr>
        <w:t>be</w:t>
      </w:r>
      <w:r>
        <w:rPr>
          <w:color w:val="585858"/>
          <w:spacing w:val="-1"/>
        </w:rPr>
        <w:t xml:space="preserve"> </w:t>
      </w:r>
      <w:r>
        <w:rPr>
          <w:color w:val="585858"/>
        </w:rPr>
        <w:t>used</w:t>
      </w:r>
      <w:r>
        <w:rPr>
          <w:color w:val="585858"/>
          <w:spacing w:val="-6"/>
        </w:rPr>
        <w:t xml:space="preserve"> </w:t>
      </w:r>
      <w:r>
        <w:rPr>
          <w:color w:val="585858"/>
        </w:rPr>
        <w:t>to reduce the impacts to those receivers (EPR NV02).</w:t>
      </w:r>
    </w:p>
    <w:p w14:paraId="3511D63C" w14:textId="77777777" w:rsidR="008C34F0" w:rsidRDefault="008C34F0">
      <w:pPr>
        <w:pStyle w:val="BodyText"/>
        <w:spacing w:before="127"/>
      </w:pPr>
    </w:p>
    <w:p w14:paraId="08548B00" w14:textId="77777777" w:rsidR="008C34F0" w:rsidRDefault="00E30A4A">
      <w:pPr>
        <w:pStyle w:val="Heading1"/>
        <w:numPr>
          <w:ilvl w:val="1"/>
          <w:numId w:val="45"/>
        </w:numPr>
        <w:tabs>
          <w:tab w:val="left" w:pos="1552"/>
        </w:tabs>
        <w:ind w:hanging="1440"/>
        <w:jc w:val="left"/>
      </w:pPr>
      <w:bookmarkStart w:id="23" w:name="_bookmark13"/>
      <w:bookmarkStart w:id="24" w:name="10.4_Operation_impacts"/>
      <w:bookmarkEnd w:id="23"/>
      <w:bookmarkEnd w:id="24"/>
      <w:r>
        <w:rPr>
          <w:color w:val="18314A"/>
        </w:rPr>
        <w:t>Operation</w:t>
      </w:r>
      <w:r>
        <w:rPr>
          <w:color w:val="18314A"/>
          <w:spacing w:val="-6"/>
        </w:rPr>
        <w:t xml:space="preserve"> </w:t>
      </w:r>
      <w:r>
        <w:rPr>
          <w:color w:val="18314A"/>
          <w:spacing w:val="-2"/>
        </w:rPr>
        <w:t>impacts</w:t>
      </w:r>
    </w:p>
    <w:p w14:paraId="2E653241" w14:textId="77777777" w:rsidR="008C34F0" w:rsidRDefault="00E30A4A">
      <w:pPr>
        <w:pStyle w:val="BodyText"/>
        <w:spacing w:before="320" w:line="360" w:lineRule="auto"/>
        <w:ind w:left="112" w:right="121"/>
      </w:pPr>
      <w:r>
        <w:rPr>
          <w:color w:val="585858"/>
        </w:rPr>
        <w:t>Sources of operational</w:t>
      </w:r>
      <w:r>
        <w:rPr>
          <w:color w:val="585858"/>
          <w:spacing w:val="-2"/>
        </w:rPr>
        <w:t xml:space="preserve"> </w:t>
      </w:r>
      <w:r>
        <w:rPr>
          <w:color w:val="585858"/>
        </w:rPr>
        <w:t>noise</w:t>
      </w:r>
      <w:r>
        <w:rPr>
          <w:color w:val="585858"/>
          <w:spacing w:val="-2"/>
        </w:rPr>
        <w:t xml:space="preserve"> </w:t>
      </w:r>
      <w:r>
        <w:rPr>
          <w:color w:val="585858"/>
        </w:rPr>
        <w:t>expected</w:t>
      </w:r>
      <w:r>
        <w:rPr>
          <w:color w:val="585858"/>
          <w:spacing w:val="-2"/>
        </w:rPr>
        <w:t xml:space="preserve"> </w:t>
      </w:r>
      <w:r>
        <w:rPr>
          <w:color w:val="585858"/>
        </w:rPr>
        <w:t>to</w:t>
      </w:r>
      <w:r>
        <w:rPr>
          <w:color w:val="585858"/>
          <w:spacing w:val="-2"/>
        </w:rPr>
        <w:t xml:space="preserve"> </w:t>
      </w:r>
      <w:r>
        <w:rPr>
          <w:color w:val="585858"/>
        </w:rPr>
        <w:t>be</w:t>
      </w:r>
      <w:r>
        <w:rPr>
          <w:color w:val="585858"/>
          <w:spacing w:val="-7"/>
        </w:rPr>
        <w:t xml:space="preserve"> </w:t>
      </w:r>
      <w:r>
        <w:rPr>
          <w:color w:val="585858"/>
        </w:rPr>
        <w:t>generated</w:t>
      </w:r>
      <w:r>
        <w:rPr>
          <w:color w:val="585858"/>
          <w:spacing w:val="-2"/>
        </w:rPr>
        <w:t xml:space="preserve"> </w:t>
      </w:r>
      <w:r>
        <w:rPr>
          <w:color w:val="585858"/>
        </w:rPr>
        <w:t>by the</w:t>
      </w:r>
      <w:r>
        <w:rPr>
          <w:color w:val="585858"/>
          <w:spacing w:val="-2"/>
        </w:rPr>
        <w:t xml:space="preserve"> </w:t>
      </w:r>
      <w:r>
        <w:rPr>
          <w:color w:val="585858"/>
        </w:rPr>
        <w:t>project</w:t>
      </w:r>
      <w:r>
        <w:rPr>
          <w:color w:val="585858"/>
          <w:spacing w:val="-4"/>
        </w:rPr>
        <w:t xml:space="preserve"> </w:t>
      </w:r>
      <w:r>
        <w:rPr>
          <w:color w:val="585858"/>
        </w:rPr>
        <w:t>are</w:t>
      </w:r>
      <w:r>
        <w:rPr>
          <w:color w:val="585858"/>
          <w:spacing w:val="-2"/>
        </w:rPr>
        <w:t xml:space="preserve"> </w:t>
      </w:r>
      <w:r>
        <w:rPr>
          <w:color w:val="585858"/>
        </w:rPr>
        <w:t>the</w:t>
      </w:r>
      <w:r>
        <w:rPr>
          <w:color w:val="585858"/>
          <w:spacing w:val="-7"/>
        </w:rPr>
        <w:t xml:space="preserve"> </w:t>
      </w:r>
      <w:r>
        <w:rPr>
          <w:color w:val="585858"/>
        </w:rPr>
        <w:t>fixed</w:t>
      </w:r>
      <w:r>
        <w:rPr>
          <w:color w:val="585858"/>
          <w:spacing w:val="-2"/>
        </w:rPr>
        <w:t xml:space="preserve"> </w:t>
      </w:r>
      <w:r>
        <w:rPr>
          <w:color w:val="585858"/>
        </w:rPr>
        <w:t>noise</w:t>
      </w:r>
      <w:r>
        <w:rPr>
          <w:color w:val="585858"/>
          <w:spacing w:val="-2"/>
        </w:rPr>
        <w:t xml:space="preserve"> </w:t>
      </w:r>
      <w:r>
        <w:rPr>
          <w:color w:val="585858"/>
        </w:rPr>
        <w:t>emitting</w:t>
      </w:r>
      <w:r>
        <w:rPr>
          <w:color w:val="585858"/>
          <w:spacing w:val="-2"/>
        </w:rPr>
        <w:t xml:space="preserve"> </w:t>
      </w:r>
      <w:r>
        <w:rPr>
          <w:color w:val="585858"/>
        </w:rPr>
        <w:t>plant components of the converter station. All other noise-generating project activities are limited to the construction and decommissioning phases.</w:t>
      </w:r>
    </w:p>
    <w:p w14:paraId="7B45A460" w14:textId="77777777" w:rsidR="008C34F0" w:rsidRDefault="00E30A4A">
      <w:pPr>
        <w:pStyle w:val="BodyText"/>
        <w:spacing w:before="122"/>
        <w:ind w:left="113"/>
      </w:pPr>
      <w:r>
        <w:rPr>
          <w:color w:val="585858"/>
        </w:rPr>
        <w:t>Noise</w:t>
      </w:r>
      <w:r>
        <w:rPr>
          <w:color w:val="585858"/>
          <w:spacing w:val="-5"/>
        </w:rPr>
        <w:t xml:space="preserve"> </w:t>
      </w:r>
      <w:r>
        <w:rPr>
          <w:color w:val="585858"/>
        </w:rPr>
        <w:t>emitting</w:t>
      </w:r>
      <w:r>
        <w:rPr>
          <w:color w:val="585858"/>
          <w:spacing w:val="-5"/>
        </w:rPr>
        <w:t xml:space="preserve"> </w:t>
      </w:r>
      <w:r>
        <w:rPr>
          <w:color w:val="585858"/>
        </w:rPr>
        <w:t>plant</w:t>
      </w:r>
      <w:r>
        <w:rPr>
          <w:color w:val="585858"/>
          <w:spacing w:val="-2"/>
        </w:rPr>
        <w:t xml:space="preserve"> </w:t>
      </w:r>
      <w:r>
        <w:rPr>
          <w:color w:val="585858"/>
        </w:rPr>
        <w:t>at</w:t>
      </w:r>
      <w:r>
        <w:rPr>
          <w:color w:val="585858"/>
          <w:spacing w:val="-7"/>
        </w:rPr>
        <w:t xml:space="preserve"> </w:t>
      </w:r>
      <w:r>
        <w:rPr>
          <w:color w:val="585858"/>
        </w:rPr>
        <w:t>the</w:t>
      </w:r>
      <w:r>
        <w:rPr>
          <w:color w:val="585858"/>
          <w:spacing w:val="-5"/>
        </w:rPr>
        <w:t xml:space="preserve"> </w:t>
      </w:r>
      <w:r>
        <w:rPr>
          <w:color w:val="585858"/>
        </w:rPr>
        <w:t>converter</w:t>
      </w:r>
      <w:r>
        <w:rPr>
          <w:color w:val="585858"/>
          <w:spacing w:val="-8"/>
        </w:rPr>
        <w:t xml:space="preserve"> </w:t>
      </w:r>
      <w:r>
        <w:rPr>
          <w:color w:val="585858"/>
        </w:rPr>
        <w:t>station</w:t>
      </w:r>
      <w:r>
        <w:rPr>
          <w:color w:val="585858"/>
          <w:spacing w:val="-4"/>
        </w:rPr>
        <w:t xml:space="preserve"> </w:t>
      </w:r>
      <w:r>
        <w:rPr>
          <w:color w:val="585858"/>
          <w:spacing w:val="-2"/>
        </w:rPr>
        <w:t>include:</w:t>
      </w:r>
    </w:p>
    <w:p w14:paraId="39C002FE" w14:textId="77777777" w:rsidR="008C34F0" w:rsidRDefault="008C34F0">
      <w:pPr>
        <w:pStyle w:val="BodyText"/>
        <w:spacing w:before="5"/>
      </w:pPr>
    </w:p>
    <w:p w14:paraId="163F9787" w14:textId="77777777" w:rsidR="008C34F0" w:rsidRDefault="00E30A4A">
      <w:pPr>
        <w:pStyle w:val="BodyText"/>
        <w:spacing w:before="1"/>
        <w:ind w:left="112"/>
      </w:pPr>
      <w:r>
        <w:rPr>
          <w:noProof/>
        </w:rPr>
        <w:drawing>
          <wp:inline distT="0" distB="0" distL="0" distR="0" wp14:anchorId="6ABA506A" wp14:editId="08ABF27D">
            <wp:extent cx="106679" cy="100330"/>
            <wp:effectExtent l="0" t="0" r="0" b="0"/>
            <wp:docPr id="2912" name="Image 291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2" name="Image 2912" descr="*"/>
                    <pic:cNvPicPr/>
                  </pic:nvPicPr>
                  <pic:blipFill>
                    <a:blip r:embed="rId7" cstate="print"/>
                    <a:stretch>
                      <a:fillRect/>
                    </a:stretch>
                  </pic:blipFill>
                  <pic:spPr>
                    <a:xfrm>
                      <a:off x="0" y="0"/>
                      <a:ext cx="106679" cy="100330"/>
                    </a:xfrm>
                    <a:prstGeom prst="rect">
                      <a:avLst/>
                    </a:prstGeom>
                  </pic:spPr>
                </pic:pic>
              </a:graphicData>
            </a:graphic>
          </wp:inline>
        </w:drawing>
      </w:r>
      <w:r>
        <w:rPr>
          <w:rFonts w:ascii="Times New Roman"/>
          <w:spacing w:val="80"/>
          <w:w w:val="150"/>
        </w:rPr>
        <w:t xml:space="preserve"> </w:t>
      </w:r>
      <w:r>
        <w:rPr>
          <w:color w:val="5F5F5F"/>
        </w:rPr>
        <w:t>converter transformers</w:t>
      </w:r>
    </w:p>
    <w:p w14:paraId="20A4D3F0" w14:textId="77777777" w:rsidR="008C34F0" w:rsidRDefault="008C34F0">
      <w:pPr>
        <w:pStyle w:val="BodyText"/>
      </w:pPr>
    </w:p>
    <w:p w14:paraId="6E635302" w14:textId="77777777" w:rsidR="008C34F0" w:rsidRDefault="00E30A4A">
      <w:pPr>
        <w:pStyle w:val="BodyText"/>
        <w:spacing w:before="1"/>
        <w:ind w:left="112"/>
      </w:pPr>
      <w:r>
        <w:rPr>
          <w:noProof/>
        </w:rPr>
        <w:drawing>
          <wp:inline distT="0" distB="0" distL="0" distR="0" wp14:anchorId="4782622D" wp14:editId="6FFD3E19">
            <wp:extent cx="106679" cy="100964"/>
            <wp:effectExtent l="0" t="0" r="0" b="0"/>
            <wp:docPr id="2913" name="Image 291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3" name="Image 2913"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converter transformer coolers</w:t>
      </w:r>
    </w:p>
    <w:p w14:paraId="73747619" w14:textId="77777777" w:rsidR="008C34F0" w:rsidRDefault="008C34F0">
      <w:pPr>
        <w:pStyle w:val="BodyText"/>
        <w:spacing w:before="5"/>
      </w:pPr>
    </w:p>
    <w:p w14:paraId="55E39F62" w14:textId="77777777" w:rsidR="008C34F0" w:rsidRDefault="00E30A4A">
      <w:pPr>
        <w:pStyle w:val="BodyText"/>
        <w:ind w:left="112"/>
      </w:pPr>
      <w:r>
        <w:rPr>
          <w:noProof/>
        </w:rPr>
        <w:drawing>
          <wp:inline distT="0" distB="0" distL="0" distR="0" wp14:anchorId="6144388B" wp14:editId="113A2941">
            <wp:extent cx="106679" cy="100330"/>
            <wp:effectExtent l="0" t="0" r="0" b="0"/>
            <wp:docPr id="2914" name="Image 29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4" name="Image 2914" descr="*"/>
                    <pic:cNvPicPr/>
                  </pic:nvPicPr>
                  <pic:blipFill>
                    <a:blip r:embed="rId7" cstate="print"/>
                    <a:stretch>
                      <a:fillRect/>
                    </a:stretch>
                  </pic:blipFill>
                  <pic:spPr>
                    <a:xfrm>
                      <a:off x="0" y="0"/>
                      <a:ext cx="106679" cy="100330"/>
                    </a:xfrm>
                    <a:prstGeom prst="rect">
                      <a:avLst/>
                    </a:prstGeom>
                  </pic:spPr>
                </pic:pic>
              </a:graphicData>
            </a:graphic>
          </wp:inline>
        </w:drawing>
      </w:r>
      <w:r>
        <w:rPr>
          <w:rFonts w:ascii="Times New Roman"/>
          <w:spacing w:val="80"/>
        </w:rPr>
        <w:t xml:space="preserve"> </w:t>
      </w:r>
      <w:r>
        <w:rPr>
          <w:color w:val="5F5F5F"/>
        </w:rPr>
        <w:t>auxiliary transformers</w:t>
      </w:r>
    </w:p>
    <w:p w14:paraId="186647A6" w14:textId="77777777" w:rsidR="008C34F0" w:rsidRDefault="008C34F0">
      <w:pPr>
        <w:pStyle w:val="BodyText"/>
        <w:spacing w:before="6"/>
      </w:pPr>
    </w:p>
    <w:p w14:paraId="26D76500" w14:textId="77777777" w:rsidR="008C34F0" w:rsidRDefault="00E30A4A">
      <w:pPr>
        <w:pStyle w:val="BodyText"/>
        <w:ind w:left="112"/>
      </w:pPr>
      <w:r>
        <w:rPr>
          <w:noProof/>
        </w:rPr>
        <w:drawing>
          <wp:inline distT="0" distB="0" distL="0" distR="0" wp14:anchorId="7F4D66A5" wp14:editId="5767C572">
            <wp:extent cx="106679" cy="100330"/>
            <wp:effectExtent l="0" t="0" r="0" b="0"/>
            <wp:docPr id="2915" name="Image 291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5" name="Image 2915" descr="*"/>
                    <pic:cNvPicPr/>
                  </pic:nvPicPr>
                  <pic:blipFill>
                    <a:blip r:embed="rId7" cstate="print"/>
                    <a:stretch>
                      <a:fillRect/>
                    </a:stretch>
                  </pic:blipFill>
                  <pic:spPr>
                    <a:xfrm>
                      <a:off x="0" y="0"/>
                      <a:ext cx="106679" cy="100330"/>
                    </a:xfrm>
                    <a:prstGeom prst="rect">
                      <a:avLst/>
                    </a:prstGeom>
                  </pic:spPr>
                </pic:pic>
              </a:graphicData>
            </a:graphic>
          </wp:inline>
        </w:drawing>
      </w:r>
      <w:r>
        <w:rPr>
          <w:rFonts w:ascii="Times New Roman"/>
          <w:spacing w:val="80"/>
          <w:w w:val="150"/>
        </w:rPr>
        <w:t xml:space="preserve"> </w:t>
      </w:r>
      <w:r>
        <w:rPr>
          <w:color w:val="5F5F5F"/>
        </w:rPr>
        <w:t>standby diesel generators</w:t>
      </w:r>
    </w:p>
    <w:p w14:paraId="304A8598" w14:textId="77777777" w:rsidR="008C34F0" w:rsidRDefault="008C34F0">
      <w:pPr>
        <w:pStyle w:val="BodyText"/>
        <w:spacing w:before="6"/>
      </w:pPr>
    </w:p>
    <w:p w14:paraId="35F3F4D5" w14:textId="77777777" w:rsidR="008C34F0" w:rsidRDefault="00E30A4A">
      <w:pPr>
        <w:pStyle w:val="BodyText"/>
        <w:ind w:left="112"/>
      </w:pPr>
      <w:r>
        <w:rPr>
          <w:noProof/>
        </w:rPr>
        <w:drawing>
          <wp:inline distT="0" distB="0" distL="0" distR="0" wp14:anchorId="430E89D8" wp14:editId="1FCAFEBC">
            <wp:extent cx="106679" cy="100964"/>
            <wp:effectExtent l="0" t="0" r="0" b="0"/>
            <wp:docPr id="2916" name="Image 291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6" name="Image 2916"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valve cooling banks comprising cooling units.</w:t>
      </w:r>
    </w:p>
    <w:p w14:paraId="6B045655" w14:textId="77777777" w:rsidR="008C34F0" w:rsidRDefault="008C34F0">
      <w:pPr>
        <w:pStyle w:val="BodyText"/>
        <w:spacing w:before="67"/>
      </w:pPr>
    </w:p>
    <w:p w14:paraId="2070FB9C" w14:textId="77777777" w:rsidR="008C34F0" w:rsidRDefault="00E30A4A">
      <w:pPr>
        <w:pStyle w:val="BodyText"/>
        <w:spacing w:line="357" w:lineRule="auto"/>
        <w:ind w:left="112" w:right="121"/>
      </w:pPr>
      <w:r>
        <w:rPr>
          <w:color w:val="5F5F5F"/>
        </w:rPr>
        <w:t>The highest noise generating plant are valve coolers and converter transformers. Standby generators will be used</w:t>
      </w:r>
      <w:r>
        <w:rPr>
          <w:color w:val="5F5F5F"/>
          <w:spacing w:val="-3"/>
        </w:rPr>
        <w:t xml:space="preserve"> </w:t>
      </w:r>
      <w:r>
        <w:rPr>
          <w:color w:val="5F5F5F"/>
        </w:rPr>
        <w:t>in</w:t>
      </w:r>
      <w:r>
        <w:rPr>
          <w:color w:val="5F5F5F"/>
          <w:spacing w:val="-3"/>
        </w:rPr>
        <w:t xml:space="preserve"> </w:t>
      </w:r>
      <w:r>
        <w:rPr>
          <w:color w:val="5F5F5F"/>
        </w:rPr>
        <w:t>emergency</w:t>
      </w:r>
      <w:r>
        <w:rPr>
          <w:color w:val="5F5F5F"/>
          <w:spacing w:val="-1"/>
        </w:rPr>
        <w:t xml:space="preserve"> </w:t>
      </w:r>
      <w:r>
        <w:rPr>
          <w:color w:val="5F5F5F"/>
        </w:rPr>
        <w:t>situations</w:t>
      </w:r>
      <w:r>
        <w:rPr>
          <w:color w:val="5F5F5F"/>
          <w:spacing w:val="-1"/>
        </w:rPr>
        <w:t xml:space="preserve"> </w:t>
      </w:r>
      <w:r>
        <w:rPr>
          <w:color w:val="5F5F5F"/>
        </w:rPr>
        <w:t>where</w:t>
      </w:r>
      <w:r>
        <w:rPr>
          <w:color w:val="5F5F5F"/>
          <w:spacing w:val="-3"/>
        </w:rPr>
        <w:t xml:space="preserve"> </w:t>
      </w:r>
      <w:r>
        <w:rPr>
          <w:color w:val="5F5F5F"/>
        </w:rPr>
        <w:t>mains</w:t>
      </w:r>
      <w:r>
        <w:rPr>
          <w:color w:val="5F5F5F"/>
          <w:spacing w:val="-1"/>
        </w:rPr>
        <w:t xml:space="preserve"> </w:t>
      </w:r>
      <w:r>
        <w:rPr>
          <w:color w:val="5F5F5F"/>
        </w:rPr>
        <w:t>power</w:t>
      </w:r>
      <w:r>
        <w:rPr>
          <w:color w:val="5F5F5F"/>
          <w:spacing w:val="-1"/>
        </w:rPr>
        <w:t xml:space="preserve"> </w:t>
      </w:r>
      <w:r>
        <w:rPr>
          <w:color w:val="5F5F5F"/>
        </w:rPr>
        <w:t>has</w:t>
      </w:r>
      <w:r>
        <w:rPr>
          <w:color w:val="5F5F5F"/>
          <w:spacing w:val="-6"/>
        </w:rPr>
        <w:t xml:space="preserve"> </w:t>
      </w:r>
      <w:r>
        <w:rPr>
          <w:color w:val="5F5F5F"/>
        </w:rPr>
        <w:t>been</w:t>
      </w:r>
      <w:r>
        <w:rPr>
          <w:color w:val="5F5F5F"/>
          <w:spacing w:val="-3"/>
        </w:rPr>
        <w:t xml:space="preserve"> </w:t>
      </w:r>
      <w:r>
        <w:rPr>
          <w:color w:val="5F5F5F"/>
        </w:rPr>
        <w:t>disrupted, though</w:t>
      </w:r>
      <w:r>
        <w:rPr>
          <w:color w:val="5F5F5F"/>
          <w:spacing w:val="-3"/>
        </w:rPr>
        <w:t xml:space="preserve"> </w:t>
      </w:r>
      <w:r>
        <w:rPr>
          <w:color w:val="5F5F5F"/>
        </w:rPr>
        <w:t>to</w:t>
      </w:r>
      <w:r>
        <w:rPr>
          <w:color w:val="5F5F5F"/>
          <w:spacing w:val="-3"/>
        </w:rPr>
        <w:t xml:space="preserve"> </w:t>
      </w:r>
      <w:r>
        <w:rPr>
          <w:color w:val="5F5F5F"/>
        </w:rPr>
        <w:t>make</w:t>
      </w:r>
      <w:r>
        <w:rPr>
          <w:color w:val="5F5F5F"/>
          <w:spacing w:val="-8"/>
        </w:rPr>
        <w:t xml:space="preserve"> </w:t>
      </w:r>
      <w:r>
        <w:rPr>
          <w:color w:val="5F5F5F"/>
        </w:rPr>
        <w:t>certain</w:t>
      </w:r>
      <w:r>
        <w:rPr>
          <w:color w:val="5F5F5F"/>
          <w:spacing w:val="-8"/>
        </w:rPr>
        <w:t xml:space="preserve"> </w:t>
      </w:r>
      <w:r>
        <w:rPr>
          <w:color w:val="5F5F5F"/>
        </w:rPr>
        <w:t>this</w:t>
      </w:r>
      <w:r>
        <w:rPr>
          <w:color w:val="5F5F5F"/>
          <w:spacing w:val="-1"/>
        </w:rPr>
        <w:t xml:space="preserve"> </w:t>
      </w:r>
      <w:r>
        <w:rPr>
          <w:color w:val="5F5F5F"/>
        </w:rPr>
        <w:t>equipment is emergency ready, the generators must be</w:t>
      </w:r>
      <w:r>
        <w:rPr>
          <w:color w:val="5F5F5F"/>
          <w:spacing w:val="-3"/>
        </w:rPr>
        <w:t xml:space="preserve"> </w:t>
      </w:r>
      <w:r>
        <w:rPr>
          <w:color w:val="5F5F5F"/>
        </w:rPr>
        <w:t>tested and</w:t>
      </w:r>
      <w:r>
        <w:rPr>
          <w:color w:val="5F5F5F"/>
          <w:spacing w:val="-1"/>
        </w:rPr>
        <w:t xml:space="preserve"> </w:t>
      </w:r>
      <w:r>
        <w:rPr>
          <w:color w:val="5F5F5F"/>
        </w:rPr>
        <w:t>maintained quarterly (during normal working hours).</w:t>
      </w:r>
    </w:p>
    <w:p w14:paraId="2971458C" w14:textId="77777777" w:rsidR="008C34F0" w:rsidRDefault="00E30A4A">
      <w:pPr>
        <w:pStyle w:val="BodyText"/>
        <w:spacing w:before="124" w:line="360" w:lineRule="auto"/>
        <w:ind w:left="113" w:right="168"/>
      </w:pPr>
      <w:r>
        <w:rPr>
          <w:color w:val="585858"/>
        </w:rPr>
        <w:t>Predicted</w:t>
      </w:r>
      <w:r>
        <w:rPr>
          <w:color w:val="585858"/>
          <w:spacing w:val="-3"/>
        </w:rPr>
        <w:t xml:space="preserve"> </w:t>
      </w:r>
      <w:r>
        <w:rPr>
          <w:color w:val="585858"/>
        </w:rPr>
        <w:t>operational</w:t>
      </w:r>
      <w:r>
        <w:rPr>
          <w:color w:val="585858"/>
          <w:spacing w:val="-3"/>
        </w:rPr>
        <w:t xml:space="preserve"> </w:t>
      </w:r>
      <w:r>
        <w:rPr>
          <w:color w:val="585858"/>
        </w:rPr>
        <w:t>noise</w:t>
      </w:r>
      <w:r>
        <w:rPr>
          <w:color w:val="585858"/>
          <w:spacing w:val="-3"/>
        </w:rPr>
        <w:t xml:space="preserve"> </w:t>
      </w:r>
      <w:r>
        <w:rPr>
          <w:color w:val="585858"/>
        </w:rPr>
        <w:t>from</w:t>
      </w:r>
      <w:r>
        <w:rPr>
          <w:color w:val="585858"/>
          <w:spacing w:val="-1"/>
        </w:rPr>
        <w:t xml:space="preserve"> </w:t>
      </w:r>
      <w:r>
        <w:rPr>
          <w:color w:val="585858"/>
        </w:rPr>
        <w:t>the</w:t>
      </w:r>
      <w:r>
        <w:rPr>
          <w:color w:val="585858"/>
          <w:spacing w:val="-5"/>
        </w:rPr>
        <w:t xml:space="preserve"> </w:t>
      </w:r>
      <w:r>
        <w:rPr>
          <w:color w:val="585858"/>
        </w:rPr>
        <w:t>converter</w:t>
      </w:r>
      <w:r>
        <w:rPr>
          <w:color w:val="585858"/>
          <w:spacing w:val="-1"/>
        </w:rPr>
        <w:t xml:space="preserve"> </w:t>
      </w:r>
      <w:r>
        <w:rPr>
          <w:color w:val="585858"/>
        </w:rPr>
        <w:t>station</w:t>
      </w:r>
      <w:r>
        <w:rPr>
          <w:color w:val="585858"/>
          <w:spacing w:val="-3"/>
        </w:rPr>
        <w:t xml:space="preserve"> </w:t>
      </w:r>
      <w:r>
        <w:rPr>
          <w:color w:val="585858"/>
        </w:rPr>
        <w:t>is</w:t>
      </w:r>
      <w:r>
        <w:rPr>
          <w:color w:val="585858"/>
          <w:spacing w:val="-1"/>
        </w:rPr>
        <w:t xml:space="preserve"> </w:t>
      </w:r>
      <w:r>
        <w:rPr>
          <w:color w:val="585858"/>
        </w:rPr>
        <w:t>expected</w:t>
      </w:r>
      <w:r>
        <w:rPr>
          <w:color w:val="585858"/>
          <w:spacing w:val="-3"/>
        </w:rPr>
        <w:t xml:space="preserve"> </w:t>
      </w:r>
      <w:r>
        <w:rPr>
          <w:color w:val="585858"/>
        </w:rPr>
        <w:t>to</w:t>
      </w:r>
      <w:r>
        <w:rPr>
          <w:color w:val="585858"/>
          <w:spacing w:val="-8"/>
        </w:rPr>
        <w:t xml:space="preserve"> </w:t>
      </w:r>
      <w:r>
        <w:rPr>
          <w:color w:val="585858"/>
        </w:rPr>
        <w:t>pose</w:t>
      </w:r>
      <w:r>
        <w:rPr>
          <w:color w:val="585858"/>
          <w:spacing w:val="-3"/>
        </w:rPr>
        <w:t xml:space="preserve"> </w:t>
      </w:r>
      <w:r>
        <w:rPr>
          <w:color w:val="585858"/>
        </w:rPr>
        <w:t>a</w:t>
      </w:r>
      <w:r>
        <w:rPr>
          <w:color w:val="585858"/>
          <w:spacing w:val="-3"/>
        </w:rPr>
        <w:t xml:space="preserve"> </w:t>
      </w:r>
      <w:r>
        <w:rPr>
          <w:color w:val="585858"/>
        </w:rPr>
        <w:t>medium</w:t>
      </w:r>
      <w:r>
        <w:rPr>
          <w:color w:val="585858"/>
          <w:spacing w:val="-1"/>
        </w:rPr>
        <w:t xml:space="preserve"> </w:t>
      </w:r>
      <w:r>
        <w:rPr>
          <w:color w:val="585858"/>
        </w:rPr>
        <w:t>risk, as</w:t>
      </w:r>
      <w:r>
        <w:rPr>
          <w:color w:val="585858"/>
          <w:spacing w:val="-6"/>
        </w:rPr>
        <w:t xml:space="preserve"> </w:t>
      </w:r>
      <w:r>
        <w:rPr>
          <w:color w:val="585858"/>
        </w:rPr>
        <w:t>noise</w:t>
      </w:r>
      <w:r>
        <w:rPr>
          <w:color w:val="585858"/>
          <w:spacing w:val="-3"/>
        </w:rPr>
        <w:t xml:space="preserve"> </w:t>
      </w:r>
      <w:r>
        <w:rPr>
          <w:color w:val="585858"/>
        </w:rPr>
        <w:t>levels generated are predicted to be well below background noise levels at receivers. Selection of low noise emitting converter station plant and use of site-specific noise attenuation measures (sound buffering enclosures), will reduce impacts to</w:t>
      </w:r>
      <w:r>
        <w:rPr>
          <w:color w:val="585858"/>
          <w:spacing w:val="-5"/>
        </w:rPr>
        <w:t xml:space="preserve"> </w:t>
      </w:r>
      <w:r>
        <w:rPr>
          <w:color w:val="585858"/>
        </w:rPr>
        <w:t>the ambient noise environment in a domestic environment during</w:t>
      </w:r>
      <w:r>
        <w:rPr>
          <w:color w:val="585858"/>
          <w:spacing w:val="-4"/>
        </w:rPr>
        <w:t xml:space="preserve"> </w:t>
      </w:r>
      <w:r>
        <w:rPr>
          <w:color w:val="585858"/>
        </w:rPr>
        <w:t>the operation phase of the project.</w:t>
      </w:r>
    </w:p>
    <w:p w14:paraId="7985D656" w14:textId="77777777" w:rsidR="008C34F0" w:rsidRDefault="00E30A4A">
      <w:pPr>
        <w:pStyle w:val="BodyText"/>
        <w:spacing w:before="118" w:line="360" w:lineRule="auto"/>
        <w:ind w:left="113" w:right="135"/>
      </w:pPr>
      <w:r>
        <w:rPr>
          <w:color w:val="585858"/>
        </w:rPr>
        <w:t>The</w:t>
      </w:r>
      <w:r>
        <w:rPr>
          <w:color w:val="585858"/>
          <w:spacing w:val="-2"/>
        </w:rPr>
        <w:t xml:space="preserve"> </w:t>
      </w:r>
      <w:r>
        <w:rPr>
          <w:color w:val="585858"/>
        </w:rPr>
        <w:t>findings of</w:t>
      </w:r>
      <w:r>
        <w:rPr>
          <w:color w:val="585858"/>
          <w:spacing w:val="-4"/>
        </w:rPr>
        <w:t xml:space="preserve"> </w:t>
      </w:r>
      <w:r>
        <w:rPr>
          <w:color w:val="585858"/>
        </w:rPr>
        <w:t>the</w:t>
      </w:r>
      <w:r>
        <w:rPr>
          <w:color w:val="585858"/>
          <w:spacing w:val="-2"/>
        </w:rPr>
        <w:t xml:space="preserve"> </w:t>
      </w:r>
      <w:r>
        <w:rPr>
          <w:color w:val="585858"/>
        </w:rPr>
        <w:t>noise</w:t>
      </w:r>
      <w:r>
        <w:rPr>
          <w:color w:val="585858"/>
          <w:spacing w:val="-2"/>
        </w:rPr>
        <w:t xml:space="preserve"> </w:t>
      </w:r>
      <w:r>
        <w:rPr>
          <w:color w:val="585858"/>
        </w:rPr>
        <w:t>and</w:t>
      </w:r>
      <w:r>
        <w:rPr>
          <w:color w:val="585858"/>
          <w:spacing w:val="-2"/>
        </w:rPr>
        <w:t xml:space="preserve"> </w:t>
      </w:r>
      <w:r>
        <w:rPr>
          <w:color w:val="585858"/>
        </w:rPr>
        <w:t>vibration</w:t>
      </w:r>
      <w:r>
        <w:rPr>
          <w:color w:val="585858"/>
          <w:spacing w:val="-2"/>
        </w:rPr>
        <w:t xml:space="preserve"> </w:t>
      </w:r>
      <w:r>
        <w:rPr>
          <w:color w:val="585858"/>
        </w:rPr>
        <w:t>assessment</w:t>
      </w:r>
      <w:r>
        <w:rPr>
          <w:color w:val="585858"/>
          <w:spacing w:val="-4"/>
        </w:rPr>
        <w:t xml:space="preserve"> </w:t>
      </w:r>
      <w:r>
        <w:rPr>
          <w:color w:val="585858"/>
        </w:rPr>
        <w:t>will</w:t>
      </w:r>
      <w:r>
        <w:rPr>
          <w:color w:val="585858"/>
          <w:spacing w:val="-2"/>
        </w:rPr>
        <w:t xml:space="preserve"> </w:t>
      </w:r>
      <w:r>
        <w:rPr>
          <w:color w:val="585858"/>
        </w:rPr>
        <w:t>be</w:t>
      </w:r>
      <w:r>
        <w:rPr>
          <w:color w:val="585858"/>
          <w:spacing w:val="-2"/>
        </w:rPr>
        <w:t xml:space="preserve"> </w:t>
      </w:r>
      <w:r>
        <w:rPr>
          <w:color w:val="585858"/>
        </w:rPr>
        <w:t>validated</w:t>
      </w:r>
      <w:r>
        <w:rPr>
          <w:color w:val="585858"/>
          <w:spacing w:val="-2"/>
        </w:rPr>
        <w:t xml:space="preserve"> </w:t>
      </w:r>
      <w:r>
        <w:rPr>
          <w:color w:val="585858"/>
        </w:rPr>
        <w:t>in</w:t>
      </w:r>
      <w:r>
        <w:rPr>
          <w:color w:val="585858"/>
          <w:spacing w:val="-2"/>
        </w:rPr>
        <w:t xml:space="preserve"> </w:t>
      </w:r>
      <w:r>
        <w:rPr>
          <w:color w:val="585858"/>
        </w:rPr>
        <w:t>the</w:t>
      </w:r>
      <w:r>
        <w:rPr>
          <w:color w:val="585858"/>
          <w:spacing w:val="-2"/>
        </w:rPr>
        <w:t xml:space="preserve"> </w:t>
      </w:r>
      <w:r>
        <w:rPr>
          <w:color w:val="585858"/>
        </w:rPr>
        <w:t>final</w:t>
      </w:r>
      <w:r>
        <w:rPr>
          <w:color w:val="585858"/>
          <w:spacing w:val="-2"/>
        </w:rPr>
        <w:t xml:space="preserve"> </w:t>
      </w:r>
      <w:r>
        <w:rPr>
          <w:color w:val="585858"/>
        </w:rPr>
        <w:t>design</w:t>
      </w:r>
      <w:r>
        <w:rPr>
          <w:color w:val="585858"/>
          <w:spacing w:val="-2"/>
        </w:rPr>
        <w:t xml:space="preserve"> </w:t>
      </w:r>
      <w:r>
        <w:rPr>
          <w:color w:val="585858"/>
        </w:rPr>
        <w:t>stages to</w:t>
      </w:r>
      <w:r>
        <w:rPr>
          <w:color w:val="585858"/>
          <w:spacing w:val="-2"/>
        </w:rPr>
        <w:t xml:space="preserve"> </w:t>
      </w:r>
      <w:r>
        <w:rPr>
          <w:color w:val="585858"/>
        </w:rPr>
        <w:t>confirm</w:t>
      </w:r>
      <w:r>
        <w:rPr>
          <w:color w:val="585858"/>
          <w:spacing w:val="-10"/>
        </w:rPr>
        <w:t xml:space="preserve"> </w:t>
      </w:r>
      <w:r>
        <w:rPr>
          <w:color w:val="585858"/>
        </w:rPr>
        <w:t>that operational noise is consistent with the assessed risk in the final design and commissioning phases of the project (EPR NV04).</w:t>
      </w:r>
    </w:p>
    <w:p w14:paraId="1E7C9037" w14:textId="77777777" w:rsidR="008C34F0" w:rsidRDefault="00E30A4A">
      <w:pPr>
        <w:pStyle w:val="BodyText"/>
        <w:spacing w:before="122" w:line="360" w:lineRule="auto"/>
        <w:ind w:left="113" w:right="121" w:hanging="1"/>
      </w:pPr>
      <w:r>
        <w:rPr>
          <w:color w:val="585858"/>
        </w:rPr>
        <w:t>Prior to converter station commissioning, an operational environmental management plan detailing noise compliance</w:t>
      </w:r>
      <w:r>
        <w:rPr>
          <w:color w:val="585858"/>
          <w:spacing w:val="-4"/>
        </w:rPr>
        <w:t xml:space="preserve"> </w:t>
      </w:r>
      <w:r>
        <w:rPr>
          <w:color w:val="585858"/>
        </w:rPr>
        <w:t>testing</w:t>
      </w:r>
      <w:r>
        <w:rPr>
          <w:color w:val="585858"/>
          <w:spacing w:val="-4"/>
        </w:rPr>
        <w:t xml:space="preserve"> </w:t>
      </w:r>
      <w:r>
        <w:rPr>
          <w:color w:val="585858"/>
        </w:rPr>
        <w:t>procedures,</w:t>
      </w:r>
      <w:r>
        <w:rPr>
          <w:color w:val="585858"/>
          <w:spacing w:val="-2"/>
        </w:rPr>
        <w:t xml:space="preserve"> </w:t>
      </w:r>
      <w:r>
        <w:rPr>
          <w:color w:val="585858"/>
        </w:rPr>
        <w:t>maintenance</w:t>
      </w:r>
      <w:r>
        <w:rPr>
          <w:color w:val="585858"/>
          <w:spacing w:val="-4"/>
        </w:rPr>
        <w:t xml:space="preserve"> </w:t>
      </w:r>
      <w:r>
        <w:rPr>
          <w:color w:val="585858"/>
        </w:rPr>
        <w:t>and</w:t>
      </w:r>
      <w:r>
        <w:rPr>
          <w:color w:val="585858"/>
          <w:spacing w:val="-4"/>
        </w:rPr>
        <w:t xml:space="preserve"> </w:t>
      </w:r>
      <w:r>
        <w:rPr>
          <w:color w:val="585858"/>
        </w:rPr>
        <w:t>monitoring</w:t>
      </w:r>
      <w:r>
        <w:rPr>
          <w:color w:val="585858"/>
          <w:spacing w:val="-4"/>
        </w:rPr>
        <w:t xml:space="preserve"> </w:t>
      </w:r>
      <w:r>
        <w:rPr>
          <w:color w:val="585858"/>
        </w:rPr>
        <w:t>measures</w:t>
      </w:r>
      <w:r>
        <w:rPr>
          <w:color w:val="585858"/>
          <w:spacing w:val="-3"/>
        </w:rPr>
        <w:t xml:space="preserve"> </w:t>
      </w:r>
      <w:r>
        <w:rPr>
          <w:color w:val="585858"/>
        </w:rPr>
        <w:t>and</w:t>
      </w:r>
      <w:r>
        <w:rPr>
          <w:color w:val="585858"/>
          <w:spacing w:val="-4"/>
        </w:rPr>
        <w:t xml:space="preserve"> </w:t>
      </w:r>
      <w:r>
        <w:rPr>
          <w:color w:val="585858"/>
        </w:rPr>
        <w:t>noise</w:t>
      </w:r>
      <w:r>
        <w:rPr>
          <w:color w:val="585858"/>
          <w:spacing w:val="-4"/>
        </w:rPr>
        <w:t xml:space="preserve"> </w:t>
      </w:r>
      <w:r>
        <w:rPr>
          <w:color w:val="585858"/>
        </w:rPr>
        <w:t>complaint</w:t>
      </w:r>
      <w:r>
        <w:rPr>
          <w:color w:val="585858"/>
          <w:spacing w:val="-2"/>
        </w:rPr>
        <w:t xml:space="preserve"> </w:t>
      </w:r>
      <w:r>
        <w:rPr>
          <w:color w:val="585858"/>
        </w:rPr>
        <w:t>procedures</w:t>
      </w:r>
      <w:r>
        <w:rPr>
          <w:color w:val="585858"/>
          <w:spacing w:val="-3"/>
        </w:rPr>
        <w:t xml:space="preserve"> </w:t>
      </w:r>
      <w:r>
        <w:rPr>
          <w:color w:val="585858"/>
        </w:rPr>
        <w:t>be developed in consultation with the EPA (EPR NV05).</w:t>
      </w:r>
    </w:p>
    <w:p w14:paraId="2BB541E8" w14:textId="77777777" w:rsidR="008C34F0" w:rsidRDefault="00E30A4A">
      <w:pPr>
        <w:pStyle w:val="BodyText"/>
        <w:spacing w:before="122" w:line="357" w:lineRule="auto"/>
        <w:ind w:left="113" w:right="121"/>
      </w:pPr>
      <w:r>
        <w:rPr>
          <w:color w:val="585858"/>
        </w:rPr>
        <w:t>During the operational phase of the project a post-construction noise compliance assessment will be undertaken</w:t>
      </w:r>
      <w:r>
        <w:rPr>
          <w:color w:val="585858"/>
          <w:spacing w:val="-4"/>
        </w:rPr>
        <w:t xml:space="preserve"> </w:t>
      </w:r>
      <w:r>
        <w:rPr>
          <w:color w:val="585858"/>
        </w:rPr>
        <w:t>to</w:t>
      </w:r>
      <w:r>
        <w:rPr>
          <w:color w:val="585858"/>
          <w:spacing w:val="-4"/>
        </w:rPr>
        <w:t xml:space="preserve"> </w:t>
      </w:r>
      <w:r>
        <w:rPr>
          <w:color w:val="585858"/>
        </w:rPr>
        <w:t>check</w:t>
      </w:r>
      <w:r>
        <w:rPr>
          <w:color w:val="585858"/>
          <w:spacing w:val="-3"/>
        </w:rPr>
        <w:t xml:space="preserve"> </w:t>
      </w:r>
      <w:r>
        <w:rPr>
          <w:color w:val="585858"/>
        </w:rPr>
        <w:t>noise</w:t>
      </w:r>
      <w:r>
        <w:rPr>
          <w:color w:val="585858"/>
          <w:spacing w:val="-4"/>
        </w:rPr>
        <w:t xml:space="preserve"> </w:t>
      </w:r>
      <w:r>
        <w:rPr>
          <w:color w:val="585858"/>
        </w:rPr>
        <w:t>control</w:t>
      </w:r>
      <w:r>
        <w:rPr>
          <w:color w:val="585858"/>
          <w:spacing w:val="-4"/>
        </w:rPr>
        <w:t xml:space="preserve"> </w:t>
      </w:r>
      <w:r>
        <w:rPr>
          <w:color w:val="585858"/>
        </w:rPr>
        <w:t>implementation</w:t>
      </w:r>
      <w:r>
        <w:rPr>
          <w:color w:val="585858"/>
          <w:spacing w:val="-4"/>
        </w:rPr>
        <w:t xml:space="preserve"> </w:t>
      </w:r>
      <w:r>
        <w:rPr>
          <w:color w:val="585858"/>
        </w:rPr>
        <w:t>compliance</w:t>
      </w:r>
      <w:r>
        <w:rPr>
          <w:color w:val="585858"/>
          <w:spacing w:val="-4"/>
        </w:rPr>
        <w:t xml:space="preserve"> </w:t>
      </w:r>
      <w:r>
        <w:rPr>
          <w:color w:val="585858"/>
        </w:rPr>
        <w:t>against</w:t>
      </w:r>
      <w:r>
        <w:rPr>
          <w:color w:val="585858"/>
          <w:spacing w:val="-1"/>
        </w:rPr>
        <w:t xml:space="preserve"> </w:t>
      </w:r>
      <w:r>
        <w:rPr>
          <w:color w:val="585858"/>
        </w:rPr>
        <w:t>the</w:t>
      </w:r>
      <w:r>
        <w:rPr>
          <w:color w:val="585858"/>
          <w:spacing w:val="-4"/>
        </w:rPr>
        <w:t xml:space="preserve"> </w:t>
      </w:r>
      <w:r>
        <w:rPr>
          <w:color w:val="585858"/>
        </w:rPr>
        <w:t>operation</w:t>
      </w:r>
      <w:r>
        <w:rPr>
          <w:color w:val="585858"/>
          <w:spacing w:val="-4"/>
        </w:rPr>
        <w:t xml:space="preserve"> </w:t>
      </w:r>
      <w:r>
        <w:rPr>
          <w:color w:val="585858"/>
        </w:rPr>
        <w:t>noise</w:t>
      </w:r>
      <w:r>
        <w:rPr>
          <w:color w:val="585858"/>
          <w:spacing w:val="-4"/>
        </w:rPr>
        <w:t xml:space="preserve"> </w:t>
      </w:r>
      <w:r>
        <w:rPr>
          <w:color w:val="585858"/>
        </w:rPr>
        <w:t>management</w:t>
      </w:r>
      <w:r>
        <w:rPr>
          <w:color w:val="585858"/>
          <w:spacing w:val="-1"/>
        </w:rPr>
        <w:t xml:space="preserve"> </w:t>
      </w:r>
      <w:r>
        <w:rPr>
          <w:color w:val="585858"/>
        </w:rPr>
        <w:t>plan (EPR NV06).</w:t>
      </w:r>
    </w:p>
    <w:p w14:paraId="63AE3666" w14:textId="77777777" w:rsidR="008C34F0" w:rsidRDefault="00D35DE7">
      <w:pPr>
        <w:pStyle w:val="BodyText"/>
        <w:spacing w:before="124"/>
        <w:ind w:left="113"/>
      </w:pPr>
      <w:hyperlink w:anchor="_bookmark14" w:history="1">
        <w:r w:rsidR="00E30A4A">
          <w:rPr>
            <w:color w:val="585858"/>
          </w:rPr>
          <w:t>Figure</w:t>
        </w:r>
        <w:r w:rsidR="00E30A4A">
          <w:rPr>
            <w:color w:val="585858"/>
            <w:spacing w:val="-6"/>
          </w:rPr>
          <w:t xml:space="preserve"> </w:t>
        </w:r>
        <w:r w:rsidR="00E30A4A">
          <w:rPr>
            <w:color w:val="585858"/>
          </w:rPr>
          <w:t>4-63</w:t>
        </w:r>
      </w:hyperlink>
      <w:r w:rsidR="00E30A4A">
        <w:rPr>
          <w:color w:val="585858"/>
          <w:spacing w:val="-6"/>
        </w:rPr>
        <w:t xml:space="preserve"> </w:t>
      </w:r>
      <w:r w:rsidR="00E30A4A">
        <w:rPr>
          <w:color w:val="585858"/>
        </w:rPr>
        <w:t>and</w:t>
      </w:r>
      <w:r w:rsidR="00E30A4A">
        <w:rPr>
          <w:color w:val="585858"/>
          <w:spacing w:val="-6"/>
        </w:rPr>
        <w:t xml:space="preserve"> </w:t>
      </w:r>
      <w:hyperlink w:anchor="_bookmark15" w:history="1">
        <w:r w:rsidR="00E30A4A">
          <w:rPr>
            <w:color w:val="585858"/>
          </w:rPr>
          <w:t>Figure</w:t>
        </w:r>
        <w:r w:rsidR="00E30A4A">
          <w:rPr>
            <w:color w:val="585858"/>
            <w:spacing w:val="-5"/>
          </w:rPr>
          <w:t xml:space="preserve"> </w:t>
        </w:r>
        <w:r w:rsidR="00E30A4A">
          <w:rPr>
            <w:color w:val="585858"/>
          </w:rPr>
          <w:t>4-64</w:t>
        </w:r>
      </w:hyperlink>
      <w:r w:rsidR="00E30A4A">
        <w:rPr>
          <w:color w:val="585858"/>
          <w:spacing w:val="-6"/>
        </w:rPr>
        <w:t xml:space="preserve"> </w:t>
      </w:r>
      <w:r w:rsidR="00E30A4A">
        <w:rPr>
          <w:color w:val="585858"/>
        </w:rPr>
        <w:t>show</w:t>
      </w:r>
      <w:r w:rsidR="00E30A4A">
        <w:rPr>
          <w:color w:val="585858"/>
          <w:spacing w:val="-6"/>
        </w:rPr>
        <w:t xml:space="preserve"> </w:t>
      </w:r>
      <w:r w:rsidR="00E30A4A">
        <w:rPr>
          <w:color w:val="585858"/>
        </w:rPr>
        <w:t>the</w:t>
      </w:r>
      <w:r w:rsidR="00E30A4A">
        <w:rPr>
          <w:color w:val="585858"/>
          <w:spacing w:val="-10"/>
        </w:rPr>
        <w:t xml:space="preserve"> </w:t>
      </w:r>
      <w:r w:rsidR="00E30A4A">
        <w:rPr>
          <w:color w:val="585858"/>
        </w:rPr>
        <w:t>typical</w:t>
      </w:r>
      <w:r w:rsidR="00E30A4A">
        <w:rPr>
          <w:color w:val="585858"/>
          <w:spacing w:val="-6"/>
        </w:rPr>
        <w:t xml:space="preserve"> </w:t>
      </w:r>
      <w:r w:rsidR="00E30A4A">
        <w:rPr>
          <w:color w:val="585858"/>
        </w:rPr>
        <w:t>operations</w:t>
      </w:r>
      <w:r w:rsidR="00E30A4A">
        <w:rPr>
          <w:color w:val="585858"/>
          <w:spacing w:val="-4"/>
        </w:rPr>
        <w:t xml:space="preserve"> </w:t>
      </w:r>
      <w:r w:rsidR="00E30A4A">
        <w:rPr>
          <w:color w:val="585858"/>
        </w:rPr>
        <w:t>(no</w:t>
      </w:r>
      <w:r w:rsidR="00E30A4A">
        <w:rPr>
          <w:color w:val="585858"/>
          <w:spacing w:val="-6"/>
        </w:rPr>
        <w:t xml:space="preserve"> </w:t>
      </w:r>
      <w:r w:rsidR="00E30A4A">
        <w:rPr>
          <w:color w:val="585858"/>
        </w:rPr>
        <w:t>standby</w:t>
      </w:r>
      <w:r w:rsidR="00E30A4A">
        <w:rPr>
          <w:color w:val="585858"/>
          <w:spacing w:val="-4"/>
        </w:rPr>
        <w:t xml:space="preserve"> </w:t>
      </w:r>
      <w:r w:rsidR="00E30A4A">
        <w:rPr>
          <w:color w:val="585858"/>
        </w:rPr>
        <w:t>generators)</w:t>
      </w:r>
      <w:r w:rsidR="00E30A4A">
        <w:rPr>
          <w:color w:val="585858"/>
          <w:spacing w:val="-8"/>
        </w:rPr>
        <w:t xml:space="preserve"> </w:t>
      </w:r>
      <w:r w:rsidR="00E30A4A">
        <w:rPr>
          <w:color w:val="585858"/>
        </w:rPr>
        <w:t>predicted</w:t>
      </w:r>
      <w:r w:rsidR="00E30A4A">
        <w:rPr>
          <w:color w:val="585858"/>
          <w:spacing w:val="-6"/>
        </w:rPr>
        <w:t xml:space="preserve"> </w:t>
      </w:r>
      <w:r w:rsidR="00E30A4A">
        <w:rPr>
          <w:color w:val="585858"/>
        </w:rPr>
        <w:t>noise</w:t>
      </w:r>
      <w:r w:rsidR="00E30A4A">
        <w:rPr>
          <w:color w:val="585858"/>
          <w:spacing w:val="-5"/>
        </w:rPr>
        <w:t xml:space="preserve"> </w:t>
      </w:r>
      <w:r w:rsidR="00E30A4A">
        <w:rPr>
          <w:color w:val="585858"/>
          <w:spacing w:val="-2"/>
        </w:rPr>
        <w:t>contours.</w:t>
      </w:r>
    </w:p>
    <w:p w14:paraId="746CCFAA" w14:textId="77777777" w:rsidR="00C31853" w:rsidRDefault="00C31853">
      <w:pPr>
        <w:sectPr w:rsidR="00C31853">
          <w:pgSz w:w="11910" w:h="16840"/>
          <w:pgMar w:top="1500" w:right="1020" w:bottom="820" w:left="1020" w:header="467" w:footer="636" w:gutter="0"/>
          <w:cols w:space="720"/>
        </w:sectPr>
      </w:pPr>
    </w:p>
    <w:p w14:paraId="582D68DA" w14:textId="38059A5F" w:rsidR="008C34F0" w:rsidRDefault="00E30A4A">
      <w:r>
        <w:rPr>
          <w:noProof/>
        </w:rPr>
        <w:lastRenderedPageBreak/>
        <w:drawing>
          <wp:anchor distT="0" distB="0" distL="114300" distR="114300" simplePos="0" relativeHeight="253177856" behindDoc="0" locked="0" layoutInCell="1" allowOverlap="1" wp14:anchorId="6D0A1195" wp14:editId="265AB251">
            <wp:simplePos x="0" y="0"/>
            <wp:positionH relativeFrom="column">
              <wp:posOffset>-520254</wp:posOffset>
            </wp:positionH>
            <wp:positionV relativeFrom="paragraph">
              <wp:posOffset>-927358</wp:posOffset>
            </wp:positionV>
            <wp:extent cx="10692000" cy="7549200"/>
            <wp:effectExtent l="0" t="0" r="0" b="0"/>
            <wp:wrapNone/>
            <wp:docPr id="141479955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0692000" cy="75492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5232B30" w14:textId="77777777" w:rsidR="00E30A4A" w:rsidRDefault="00E30A4A"/>
    <w:p w14:paraId="2D69CE15" w14:textId="63EA8BE4" w:rsidR="00E30A4A" w:rsidRDefault="00E30A4A">
      <w:pPr>
        <w:sectPr w:rsidR="00E30A4A" w:rsidSect="00E30A4A">
          <w:pgSz w:w="16840" w:h="11910" w:orient="landscape"/>
          <w:pgMar w:top="1500" w:right="1500" w:bottom="820" w:left="820" w:header="467" w:footer="636" w:gutter="0"/>
          <w:cols w:space="720"/>
          <w:docGrid w:linePitch="299"/>
        </w:sectPr>
      </w:pPr>
    </w:p>
    <w:p w14:paraId="44F3EE10" w14:textId="6D05BB9D" w:rsidR="00E7785E" w:rsidRDefault="00E7785E" w:rsidP="00E7785E">
      <w:pPr>
        <w:spacing w:before="100"/>
        <w:ind w:left="115"/>
        <w:jc w:val="center"/>
      </w:pPr>
      <w:r>
        <w:rPr>
          <w:noProof/>
        </w:rPr>
        <w:lastRenderedPageBreak/>
        <w:drawing>
          <wp:anchor distT="0" distB="0" distL="114300" distR="114300" simplePos="0" relativeHeight="251660288" behindDoc="0" locked="0" layoutInCell="1" allowOverlap="1" wp14:anchorId="678BD934" wp14:editId="2408D068">
            <wp:simplePos x="0" y="0"/>
            <wp:positionH relativeFrom="column">
              <wp:posOffset>-550600</wp:posOffset>
            </wp:positionH>
            <wp:positionV relativeFrom="paragraph">
              <wp:posOffset>-1001948</wp:posOffset>
            </wp:positionV>
            <wp:extent cx="10692000" cy="7578000"/>
            <wp:effectExtent l="0" t="0" r="0" b="4445"/>
            <wp:wrapNone/>
            <wp:docPr id="2984481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0692000" cy="7578000"/>
                    </a:xfrm>
                    <a:prstGeom prst="rect">
                      <a:avLst/>
                    </a:prstGeom>
                    <a:noFill/>
                    <a:ln>
                      <a:noFill/>
                    </a:ln>
                  </pic:spPr>
                </pic:pic>
              </a:graphicData>
            </a:graphic>
          </wp:anchor>
        </w:drawing>
      </w:r>
    </w:p>
    <w:p w14:paraId="7F81F69F" w14:textId="77777777" w:rsidR="00E7785E" w:rsidRDefault="00E7785E" w:rsidP="00E7785E">
      <w:pPr>
        <w:spacing w:before="100"/>
        <w:ind w:left="115"/>
        <w:jc w:val="center"/>
      </w:pPr>
    </w:p>
    <w:p w14:paraId="5B156FA5" w14:textId="7883A2B4" w:rsidR="008C34F0" w:rsidRPr="00E7785E" w:rsidRDefault="00E30A4A" w:rsidP="00E7785E">
      <w:pPr>
        <w:spacing w:before="100"/>
        <w:ind w:left="115"/>
        <w:jc w:val="center"/>
      </w:pPr>
      <w:r>
        <w:br w:type="column"/>
      </w:r>
    </w:p>
    <w:p w14:paraId="2FC4703E" w14:textId="091EBCA5" w:rsidR="008C34F0" w:rsidRDefault="008C34F0" w:rsidP="00E30A4A">
      <w:pPr>
        <w:spacing w:before="44"/>
        <w:ind w:left="1751"/>
        <w:rPr>
          <w:rFonts w:ascii="Arial Narrow"/>
          <w:sz w:val="8"/>
        </w:rPr>
        <w:sectPr w:rsidR="008C34F0" w:rsidSect="00E7785E">
          <w:headerReference w:type="default" r:id="rId54"/>
          <w:footerReference w:type="default" r:id="rId55"/>
          <w:pgSz w:w="16840" w:h="11910" w:orient="landscape"/>
          <w:pgMar w:top="1500" w:right="1500" w:bottom="820" w:left="820" w:header="0" w:footer="0" w:gutter="0"/>
          <w:cols w:num="2" w:space="720" w:equalWidth="0">
            <w:col w:w="5721" w:space="40"/>
            <w:col w:w="4749"/>
          </w:cols>
          <w:docGrid w:linePitch="299"/>
        </w:sectPr>
      </w:pPr>
    </w:p>
    <w:p w14:paraId="1E12CB86" w14:textId="77777777" w:rsidR="008C34F0" w:rsidRDefault="008C34F0">
      <w:pPr>
        <w:pStyle w:val="BodyText"/>
        <w:spacing w:before="337"/>
        <w:rPr>
          <w:rFonts w:ascii="Arial Narrow"/>
          <w:b/>
          <w:sz w:val="44"/>
        </w:rPr>
      </w:pPr>
    </w:p>
    <w:p w14:paraId="521694B7" w14:textId="77777777" w:rsidR="008C34F0" w:rsidRDefault="00E30A4A">
      <w:pPr>
        <w:pStyle w:val="Heading1"/>
        <w:numPr>
          <w:ilvl w:val="1"/>
          <w:numId w:val="45"/>
        </w:numPr>
        <w:tabs>
          <w:tab w:val="left" w:pos="1772"/>
        </w:tabs>
        <w:ind w:left="1772" w:hanging="1440"/>
        <w:jc w:val="left"/>
      </w:pPr>
      <w:bookmarkStart w:id="25" w:name="10.5_Decommissioning_impacts"/>
      <w:bookmarkEnd w:id="25"/>
      <w:r>
        <w:rPr>
          <w:color w:val="18314A"/>
        </w:rPr>
        <w:t>Decommissioning</w:t>
      </w:r>
      <w:r>
        <w:rPr>
          <w:color w:val="18314A"/>
          <w:spacing w:val="-20"/>
        </w:rPr>
        <w:t xml:space="preserve"> </w:t>
      </w:r>
      <w:r>
        <w:rPr>
          <w:color w:val="18314A"/>
          <w:spacing w:val="-2"/>
        </w:rPr>
        <w:t>impacts</w:t>
      </w:r>
    </w:p>
    <w:p w14:paraId="475423CC" w14:textId="77777777" w:rsidR="008C34F0" w:rsidRDefault="00E30A4A">
      <w:pPr>
        <w:pStyle w:val="BodyText"/>
        <w:spacing w:before="320" w:line="360" w:lineRule="auto"/>
        <w:ind w:left="333" w:right="573" w:hanging="1"/>
      </w:pPr>
      <w:r>
        <w:rPr>
          <w:color w:val="585858"/>
        </w:rPr>
        <w:t>The</w:t>
      </w:r>
      <w:r>
        <w:rPr>
          <w:color w:val="585858"/>
          <w:spacing w:val="-3"/>
        </w:rPr>
        <w:t xml:space="preserve"> </w:t>
      </w:r>
      <w:r>
        <w:rPr>
          <w:color w:val="585858"/>
        </w:rPr>
        <w:t>operational</w:t>
      </w:r>
      <w:r>
        <w:rPr>
          <w:color w:val="585858"/>
          <w:spacing w:val="-3"/>
        </w:rPr>
        <w:t xml:space="preserve"> </w:t>
      </w:r>
      <w:r>
        <w:rPr>
          <w:color w:val="585858"/>
        </w:rPr>
        <w:t>lifespan</w:t>
      </w:r>
      <w:r>
        <w:rPr>
          <w:color w:val="585858"/>
          <w:spacing w:val="-3"/>
        </w:rPr>
        <w:t xml:space="preserve"> </w:t>
      </w:r>
      <w:r>
        <w:rPr>
          <w:color w:val="585858"/>
        </w:rPr>
        <w:t>of the</w:t>
      </w:r>
      <w:r>
        <w:rPr>
          <w:color w:val="585858"/>
          <w:spacing w:val="-3"/>
        </w:rPr>
        <w:t xml:space="preserve"> </w:t>
      </w:r>
      <w:r>
        <w:rPr>
          <w:color w:val="585858"/>
        </w:rPr>
        <w:t>project is</w:t>
      </w:r>
      <w:r>
        <w:rPr>
          <w:color w:val="585858"/>
          <w:spacing w:val="-5"/>
        </w:rPr>
        <w:t xml:space="preserve"> </w:t>
      </w:r>
      <w:r>
        <w:rPr>
          <w:color w:val="585858"/>
        </w:rPr>
        <w:t>40</w:t>
      </w:r>
      <w:r>
        <w:rPr>
          <w:color w:val="585858"/>
          <w:spacing w:val="-4"/>
        </w:rPr>
        <w:t xml:space="preserve"> </w:t>
      </w:r>
      <w:r>
        <w:rPr>
          <w:color w:val="585858"/>
        </w:rPr>
        <w:t>years.</w:t>
      </w:r>
      <w:r>
        <w:rPr>
          <w:color w:val="585858"/>
          <w:spacing w:val="-4"/>
        </w:rPr>
        <w:t xml:space="preserve"> </w:t>
      </w:r>
      <w:r>
        <w:rPr>
          <w:color w:val="585858"/>
        </w:rPr>
        <w:t>At</w:t>
      </w:r>
      <w:r>
        <w:rPr>
          <w:color w:val="585858"/>
          <w:spacing w:val="-4"/>
        </w:rPr>
        <w:t xml:space="preserve"> </w:t>
      </w:r>
      <w:r>
        <w:rPr>
          <w:color w:val="585858"/>
        </w:rPr>
        <w:t>that time</w:t>
      </w:r>
      <w:r>
        <w:rPr>
          <w:color w:val="585858"/>
          <w:spacing w:val="-7"/>
        </w:rPr>
        <w:t xml:space="preserve"> </w:t>
      </w:r>
      <w:r>
        <w:rPr>
          <w:color w:val="585858"/>
        </w:rPr>
        <w:t>the</w:t>
      </w:r>
      <w:r>
        <w:rPr>
          <w:color w:val="585858"/>
          <w:spacing w:val="-3"/>
        </w:rPr>
        <w:t xml:space="preserve"> </w:t>
      </w:r>
      <w:r>
        <w:rPr>
          <w:color w:val="585858"/>
        </w:rPr>
        <w:t>project will</w:t>
      </w:r>
      <w:r>
        <w:rPr>
          <w:color w:val="585858"/>
          <w:spacing w:val="-3"/>
        </w:rPr>
        <w:t xml:space="preserve"> </w:t>
      </w:r>
      <w:r>
        <w:rPr>
          <w:color w:val="585858"/>
        </w:rPr>
        <w:t>either</w:t>
      </w:r>
      <w:r>
        <w:rPr>
          <w:color w:val="585858"/>
          <w:spacing w:val="-1"/>
        </w:rPr>
        <w:t xml:space="preserve"> </w:t>
      </w:r>
      <w:r>
        <w:rPr>
          <w:color w:val="585858"/>
        </w:rPr>
        <w:t>be</w:t>
      </w:r>
      <w:r>
        <w:rPr>
          <w:color w:val="585858"/>
          <w:spacing w:val="-3"/>
        </w:rPr>
        <w:t xml:space="preserve"> </w:t>
      </w:r>
      <w:r>
        <w:rPr>
          <w:color w:val="585858"/>
        </w:rPr>
        <w:t>decommissioned</w:t>
      </w:r>
      <w:r>
        <w:rPr>
          <w:color w:val="585858"/>
          <w:spacing w:val="-3"/>
        </w:rPr>
        <w:t xml:space="preserve"> </w:t>
      </w:r>
      <w:r>
        <w:rPr>
          <w:color w:val="585858"/>
        </w:rPr>
        <w:t>or upgraded to extend its operational lifespan.</w:t>
      </w:r>
    </w:p>
    <w:p w14:paraId="01EE117F" w14:textId="77777777" w:rsidR="008C34F0" w:rsidRDefault="00E30A4A">
      <w:pPr>
        <w:pStyle w:val="BodyText"/>
        <w:spacing w:before="117" w:line="360" w:lineRule="auto"/>
        <w:ind w:left="333" w:right="573"/>
      </w:pPr>
      <w:r>
        <w:rPr>
          <w:color w:val="585858"/>
        </w:rPr>
        <w:t>Decommissioning</w:t>
      </w:r>
      <w:r>
        <w:rPr>
          <w:color w:val="585858"/>
          <w:spacing w:val="-4"/>
        </w:rPr>
        <w:t xml:space="preserve"> </w:t>
      </w:r>
      <w:r>
        <w:rPr>
          <w:color w:val="585858"/>
        </w:rPr>
        <w:t>will</w:t>
      </w:r>
      <w:r>
        <w:rPr>
          <w:color w:val="585858"/>
          <w:spacing w:val="-4"/>
        </w:rPr>
        <w:t xml:space="preserve"> </w:t>
      </w:r>
      <w:r>
        <w:rPr>
          <w:color w:val="585858"/>
        </w:rPr>
        <w:t>be</w:t>
      </w:r>
      <w:r>
        <w:rPr>
          <w:color w:val="585858"/>
          <w:spacing w:val="-4"/>
        </w:rPr>
        <w:t xml:space="preserve"> </w:t>
      </w:r>
      <w:r>
        <w:rPr>
          <w:color w:val="585858"/>
        </w:rPr>
        <w:t>planned</w:t>
      </w:r>
      <w:r>
        <w:rPr>
          <w:color w:val="585858"/>
          <w:spacing w:val="-4"/>
        </w:rPr>
        <w:t xml:space="preserve"> </w:t>
      </w:r>
      <w:r>
        <w:rPr>
          <w:color w:val="585858"/>
        </w:rPr>
        <w:t>and</w:t>
      </w:r>
      <w:r>
        <w:rPr>
          <w:color w:val="585858"/>
          <w:spacing w:val="-4"/>
        </w:rPr>
        <w:t xml:space="preserve"> </w:t>
      </w:r>
      <w:r>
        <w:rPr>
          <w:color w:val="585858"/>
        </w:rPr>
        <w:t>carried</w:t>
      </w:r>
      <w:r>
        <w:rPr>
          <w:color w:val="585858"/>
          <w:spacing w:val="-4"/>
        </w:rPr>
        <w:t xml:space="preserve"> </w:t>
      </w:r>
      <w:r>
        <w:rPr>
          <w:color w:val="585858"/>
        </w:rPr>
        <w:t>out</w:t>
      </w:r>
      <w:r>
        <w:rPr>
          <w:color w:val="585858"/>
          <w:spacing w:val="-1"/>
        </w:rPr>
        <w:t xml:space="preserve"> </w:t>
      </w:r>
      <w:r>
        <w:rPr>
          <w:color w:val="585858"/>
        </w:rPr>
        <w:t>in</w:t>
      </w:r>
      <w:r>
        <w:rPr>
          <w:color w:val="585858"/>
          <w:spacing w:val="-4"/>
        </w:rPr>
        <w:t xml:space="preserve"> </w:t>
      </w:r>
      <w:r>
        <w:rPr>
          <w:color w:val="585858"/>
        </w:rPr>
        <w:t>accordance</w:t>
      </w:r>
      <w:r>
        <w:rPr>
          <w:color w:val="585858"/>
          <w:spacing w:val="-4"/>
        </w:rPr>
        <w:t xml:space="preserve"> </w:t>
      </w:r>
      <w:r>
        <w:rPr>
          <w:color w:val="585858"/>
        </w:rPr>
        <w:t>with</w:t>
      </w:r>
      <w:r>
        <w:rPr>
          <w:color w:val="585858"/>
          <w:spacing w:val="-4"/>
        </w:rPr>
        <w:t xml:space="preserve"> </w:t>
      </w:r>
      <w:r>
        <w:rPr>
          <w:color w:val="585858"/>
        </w:rPr>
        <w:t>regulatory</w:t>
      </w:r>
      <w:r>
        <w:rPr>
          <w:color w:val="585858"/>
          <w:spacing w:val="-2"/>
        </w:rPr>
        <w:t xml:space="preserve"> </w:t>
      </w:r>
      <w:r>
        <w:rPr>
          <w:color w:val="585858"/>
        </w:rPr>
        <w:t>and</w:t>
      </w:r>
      <w:r>
        <w:rPr>
          <w:color w:val="585858"/>
          <w:spacing w:val="-4"/>
        </w:rPr>
        <w:t xml:space="preserve"> </w:t>
      </w:r>
      <w:r>
        <w:rPr>
          <w:color w:val="585858"/>
        </w:rPr>
        <w:t>landholder</w:t>
      </w:r>
      <w:r>
        <w:rPr>
          <w:color w:val="585858"/>
          <w:spacing w:val="-7"/>
        </w:rPr>
        <w:t xml:space="preserve"> </w:t>
      </w:r>
      <w:r>
        <w:rPr>
          <w:color w:val="585858"/>
        </w:rPr>
        <w:t>requirements at the</w:t>
      </w:r>
      <w:r>
        <w:rPr>
          <w:color w:val="585858"/>
          <w:spacing w:val="-1"/>
        </w:rPr>
        <w:t xml:space="preserve"> </w:t>
      </w:r>
      <w:r>
        <w:rPr>
          <w:color w:val="585858"/>
        </w:rPr>
        <w:t>time. A decommissioning management plan in accordance with approvals conditions will be prepared prior to planned end of service and decommissioning of the project.</w:t>
      </w:r>
    </w:p>
    <w:p w14:paraId="2521D416" w14:textId="77777777" w:rsidR="008C34F0" w:rsidRDefault="00E30A4A">
      <w:pPr>
        <w:pStyle w:val="BodyText"/>
        <w:spacing w:before="122" w:line="360" w:lineRule="auto"/>
        <w:ind w:left="333" w:right="573"/>
      </w:pPr>
      <w:r>
        <w:rPr>
          <w:color w:val="585858"/>
        </w:rPr>
        <w:t>Requirements at the time will determine the scope of decommissioning activities and impacts. The key objective</w:t>
      </w:r>
      <w:r>
        <w:rPr>
          <w:color w:val="585858"/>
          <w:spacing w:val="-3"/>
        </w:rPr>
        <w:t xml:space="preserve"> </w:t>
      </w:r>
      <w:r>
        <w:rPr>
          <w:color w:val="585858"/>
        </w:rPr>
        <w:t>of</w:t>
      </w:r>
      <w:r>
        <w:rPr>
          <w:color w:val="585858"/>
          <w:spacing w:val="-5"/>
        </w:rPr>
        <w:t xml:space="preserve"> </w:t>
      </w:r>
      <w:r>
        <w:rPr>
          <w:color w:val="585858"/>
        </w:rPr>
        <w:t>decommissioning</w:t>
      </w:r>
      <w:r>
        <w:rPr>
          <w:color w:val="585858"/>
          <w:spacing w:val="-3"/>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to</w:t>
      </w:r>
      <w:r>
        <w:rPr>
          <w:color w:val="585858"/>
          <w:spacing w:val="-3"/>
        </w:rPr>
        <w:t xml:space="preserve"> </w:t>
      </w:r>
      <w:r>
        <w:rPr>
          <w:color w:val="585858"/>
        </w:rPr>
        <w:t>leave</w:t>
      </w:r>
      <w:r>
        <w:rPr>
          <w:color w:val="585858"/>
          <w:spacing w:val="-3"/>
        </w:rPr>
        <w:t xml:space="preserve"> </w:t>
      </w:r>
      <w:r>
        <w:rPr>
          <w:color w:val="585858"/>
        </w:rPr>
        <w:t>a</w:t>
      </w:r>
      <w:r>
        <w:rPr>
          <w:color w:val="585858"/>
          <w:spacing w:val="-3"/>
        </w:rPr>
        <w:t xml:space="preserve"> </w:t>
      </w:r>
      <w:r>
        <w:rPr>
          <w:color w:val="585858"/>
        </w:rPr>
        <w:t>safe,</w:t>
      </w:r>
      <w:r>
        <w:rPr>
          <w:color w:val="585858"/>
          <w:spacing w:val="-5"/>
        </w:rPr>
        <w:t xml:space="preserve"> </w:t>
      </w:r>
      <w:r>
        <w:rPr>
          <w:color w:val="585858"/>
        </w:rPr>
        <w:t>stable</w:t>
      </w:r>
      <w:r>
        <w:rPr>
          <w:color w:val="585858"/>
          <w:spacing w:val="-3"/>
        </w:rPr>
        <w:t xml:space="preserve"> </w:t>
      </w:r>
      <w:r>
        <w:rPr>
          <w:color w:val="585858"/>
        </w:rPr>
        <w:t>and</w:t>
      </w:r>
      <w:r>
        <w:rPr>
          <w:color w:val="585858"/>
          <w:spacing w:val="-3"/>
        </w:rPr>
        <w:t xml:space="preserve"> </w:t>
      </w:r>
      <w:r>
        <w:rPr>
          <w:color w:val="585858"/>
        </w:rPr>
        <w:t>non-polluting</w:t>
      </w:r>
      <w:r>
        <w:rPr>
          <w:color w:val="585858"/>
          <w:spacing w:val="-3"/>
        </w:rPr>
        <w:t xml:space="preserve"> </w:t>
      </w:r>
      <w:r>
        <w:rPr>
          <w:color w:val="585858"/>
        </w:rPr>
        <w:t>environment, and</w:t>
      </w:r>
      <w:r>
        <w:rPr>
          <w:color w:val="585858"/>
          <w:spacing w:val="-3"/>
        </w:rPr>
        <w:t xml:space="preserve"> </w:t>
      </w:r>
      <w:r>
        <w:rPr>
          <w:color w:val="585858"/>
        </w:rPr>
        <w:t>minimise impacts during the removal of infrastructure.</w:t>
      </w:r>
    </w:p>
    <w:p w14:paraId="1DD20426" w14:textId="77777777" w:rsidR="008C34F0" w:rsidRDefault="00E30A4A">
      <w:pPr>
        <w:pStyle w:val="BodyText"/>
        <w:spacing w:before="121" w:line="355" w:lineRule="auto"/>
        <w:ind w:left="333" w:right="573"/>
      </w:pPr>
      <w:r>
        <w:rPr>
          <w:color w:val="585858"/>
        </w:rPr>
        <w:t>In</w:t>
      </w:r>
      <w:r>
        <w:rPr>
          <w:color w:val="585858"/>
          <w:spacing w:val="-2"/>
        </w:rPr>
        <w:t xml:space="preserve"> </w:t>
      </w:r>
      <w:r>
        <w:rPr>
          <w:color w:val="585858"/>
        </w:rPr>
        <w:t>the</w:t>
      </w:r>
      <w:r>
        <w:rPr>
          <w:color w:val="585858"/>
          <w:spacing w:val="-2"/>
        </w:rPr>
        <w:t xml:space="preserve"> </w:t>
      </w:r>
      <w:r>
        <w:rPr>
          <w:color w:val="585858"/>
        </w:rPr>
        <w:t>event</w:t>
      </w:r>
      <w:r>
        <w:rPr>
          <w:color w:val="585858"/>
          <w:spacing w:val="-4"/>
        </w:rPr>
        <w:t xml:space="preserve"> </w:t>
      </w:r>
      <w:r>
        <w:rPr>
          <w:color w:val="585858"/>
        </w:rPr>
        <w:t>that</w:t>
      </w:r>
      <w:r>
        <w:rPr>
          <w:color w:val="585858"/>
          <w:spacing w:val="-4"/>
        </w:rPr>
        <w:t xml:space="preserve"> </w:t>
      </w:r>
      <w:r>
        <w:rPr>
          <w:color w:val="585858"/>
        </w:rPr>
        <w:t>the</w:t>
      </w:r>
      <w:r>
        <w:rPr>
          <w:color w:val="585858"/>
          <w:spacing w:val="-2"/>
        </w:rPr>
        <w:t xml:space="preserve"> </w:t>
      </w:r>
      <w:r>
        <w:rPr>
          <w:color w:val="585858"/>
        </w:rPr>
        <w:t>project</w:t>
      </w:r>
      <w:r>
        <w:rPr>
          <w:color w:val="585858"/>
          <w:spacing w:val="-4"/>
        </w:rPr>
        <w:t xml:space="preserve"> </w:t>
      </w:r>
      <w:r>
        <w:rPr>
          <w:color w:val="585858"/>
        </w:rPr>
        <w:t>is</w:t>
      </w:r>
      <w:r>
        <w:rPr>
          <w:color w:val="585858"/>
          <w:spacing w:val="-1"/>
        </w:rPr>
        <w:t xml:space="preserve"> </w:t>
      </w:r>
      <w:r>
        <w:rPr>
          <w:color w:val="585858"/>
        </w:rPr>
        <w:t>decommissioned, all</w:t>
      </w:r>
      <w:r>
        <w:rPr>
          <w:color w:val="585858"/>
          <w:spacing w:val="-2"/>
        </w:rPr>
        <w:t xml:space="preserve"> </w:t>
      </w:r>
      <w:r>
        <w:rPr>
          <w:color w:val="585858"/>
        </w:rPr>
        <w:t>above-ground</w:t>
      </w:r>
      <w:r>
        <w:rPr>
          <w:color w:val="585858"/>
          <w:spacing w:val="-2"/>
        </w:rPr>
        <w:t xml:space="preserve"> </w:t>
      </w:r>
      <w:r>
        <w:rPr>
          <w:color w:val="585858"/>
        </w:rPr>
        <w:t>infrastructure</w:t>
      </w:r>
      <w:r>
        <w:rPr>
          <w:color w:val="585858"/>
          <w:spacing w:val="-2"/>
        </w:rPr>
        <w:t xml:space="preserve"> </w:t>
      </w:r>
      <w:r>
        <w:rPr>
          <w:color w:val="585858"/>
        </w:rPr>
        <w:t>will</w:t>
      </w:r>
      <w:r>
        <w:rPr>
          <w:color w:val="585858"/>
          <w:spacing w:val="-2"/>
        </w:rPr>
        <w:t xml:space="preserve"> </w:t>
      </w:r>
      <w:r>
        <w:rPr>
          <w:color w:val="585858"/>
        </w:rPr>
        <w:t>be</w:t>
      </w:r>
      <w:r>
        <w:rPr>
          <w:color w:val="585858"/>
          <w:spacing w:val="-2"/>
        </w:rPr>
        <w:t xml:space="preserve"> </w:t>
      </w:r>
      <w:r>
        <w:rPr>
          <w:color w:val="585858"/>
        </w:rPr>
        <w:t>removed,</w:t>
      </w:r>
      <w:r>
        <w:rPr>
          <w:color w:val="585858"/>
          <w:spacing w:val="-4"/>
        </w:rPr>
        <w:t xml:space="preserve"> </w:t>
      </w:r>
      <w:r>
        <w:rPr>
          <w:color w:val="585858"/>
        </w:rPr>
        <w:t>and associated land returned to the previous land use or as agreed with the landholder.</w:t>
      </w:r>
    </w:p>
    <w:p w14:paraId="1CF5DA1B" w14:textId="77777777" w:rsidR="008C34F0" w:rsidRDefault="00E30A4A">
      <w:pPr>
        <w:pStyle w:val="BodyText"/>
        <w:spacing w:before="126" w:line="360" w:lineRule="auto"/>
        <w:ind w:left="333" w:right="573"/>
      </w:pPr>
      <w:r>
        <w:rPr>
          <w:color w:val="585858"/>
        </w:rPr>
        <w:t>Decommissioning activities required to meet the objective will include, as a minimum, removal of above ground</w:t>
      </w:r>
      <w:r>
        <w:rPr>
          <w:color w:val="585858"/>
          <w:spacing w:val="-5"/>
        </w:rPr>
        <w:t xml:space="preserve"> </w:t>
      </w:r>
      <w:r>
        <w:rPr>
          <w:color w:val="585858"/>
        </w:rPr>
        <w:t>buildings</w:t>
      </w:r>
      <w:r>
        <w:rPr>
          <w:color w:val="585858"/>
          <w:spacing w:val="-2"/>
        </w:rPr>
        <w:t xml:space="preserve"> </w:t>
      </w:r>
      <w:r>
        <w:rPr>
          <w:color w:val="585858"/>
        </w:rPr>
        <w:t>and</w:t>
      </w:r>
      <w:r>
        <w:rPr>
          <w:color w:val="585858"/>
          <w:spacing w:val="-4"/>
        </w:rPr>
        <w:t xml:space="preserve"> </w:t>
      </w:r>
      <w:r>
        <w:rPr>
          <w:color w:val="585858"/>
        </w:rPr>
        <w:t>structures.</w:t>
      </w:r>
      <w:r>
        <w:rPr>
          <w:color w:val="585858"/>
          <w:spacing w:val="-6"/>
        </w:rPr>
        <w:t xml:space="preserve"> </w:t>
      </w:r>
      <w:r>
        <w:rPr>
          <w:color w:val="585858"/>
        </w:rPr>
        <w:t>Remediation</w:t>
      </w:r>
      <w:r>
        <w:rPr>
          <w:color w:val="585858"/>
          <w:spacing w:val="-4"/>
        </w:rPr>
        <w:t xml:space="preserve"> </w:t>
      </w:r>
      <w:r>
        <w:rPr>
          <w:color w:val="585858"/>
        </w:rPr>
        <w:t>of</w:t>
      </w:r>
      <w:r>
        <w:rPr>
          <w:color w:val="585858"/>
          <w:spacing w:val="-1"/>
        </w:rPr>
        <w:t xml:space="preserve"> </w:t>
      </w:r>
      <w:r>
        <w:rPr>
          <w:color w:val="585858"/>
        </w:rPr>
        <w:t>any</w:t>
      </w:r>
      <w:r>
        <w:rPr>
          <w:color w:val="585858"/>
          <w:spacing w:val="-2"/>
        </w:rPr>
        <w:t xml:space="preserve"> </w:t>
      </w:r>
      <w:r>
        <w:rPr>
          <w:color w:val="585858"/>
        </w:rPr>
        <w:t>contamination</w:t>
      </w:r>
      <w:r>
        <w:rPr>
          <w:color w:val="585858"/>
          <w:spacing w:val="-4"/>
        </w:rPr>
        <w:t xml:space="preserve"> </w:t>
      </w:r>
      <w:r>
        <w:rPr>
          <w:color w:val="585858"/>
        </w:rPr>
        <w:t>and</w:t>
      </w:r>
      <w:r>
        <w:rPr>
          <w:color w:val="585858"/>
          <w:spacing w:val="-4"/>
        </w:rPr>
        <w:t xml:space="preserve"> </w:t>
      </w:r>
      <w:r>
        <w:rPr>
          <w:color w:val="585858"/>
        </w:rPr>
        <w:t>reinstatement</w:t>
      </w:r>
      <w:r>
        <w:rPr>
          <w:color w:val="585858"/>
          <w:spacing w:val="-1"/>
        </w:rPr>
        <w:t xml:space="preserve"> </w:t>
      </w:r>
      <w:r>
        <w:rPr>
          <w:color w:val="585858"/>
        </w:rPr>
        <w:t>and</w:t>
      </w:r>
      <w:r>
        <w:rPr>
          <w:color w:val="585858"/>
          <w:spacing w:val="-4"/>
        </w:rPr>
        <w:t xml:space="preserve"> </w:t>
      </w:r>
      <w:r>
        <w:rPr>
          <w:color w:val="585858"/>
        </w:rPr>
        <w:t>rehabilitation</w:t>
      </w:r>
      <w:r>
        <w:rPr>
          <w:color w:val="585858"/>
          <w:spacing w:val="-4"/>
        </w:rPr>
        <w:t xml:space="preserve"> </w:t>
      </w:r>
      <w:r>
        <w:rPr>
          <w:color w:val="585858"/>
        </w:rPr>
        <w:t>of the site will be undertaken to provide a self-supporting landform suitable for the end land use.</w:t>
      </w:r>
    </w:p>
    <w:p w14:paraId="1EBD0F68" w14:textId="77777777" w:rsidR="008C34F0" w:rsidRDefault="00E30A4A">
      <w:pPr>
        <w:pStyle w:val="BodyText"/>
        <w:spacing w:before="122" w:line="360" w:lineRule="auto"/>
        <w:ind w:left="333" w:right="573"/>
      </w:pPr>
      <w:r>
        <w:rPr>
          <w:color w:val="585858"/>
        </w:rPr>
        <w:t>A</w:t>
      </w:r>
      <w:r>
        <w:rPr>
          <w:color w:val="585858"/>
          <w:spacing w:val="-2"/>
        </w:rPr>
        <w:t xml:space="preserve"> </w:t>
      </w:r>
      <w:r>
        <w:rPr>
          <w:color w:val="585858"/>
        </w:rPr>
        <w:t>decommissioning</w:t>
      </w:r>
      <w:r>
        <w:rPr>
          <w:color w:val="585858"/>
          <w:spacing w:val="-4"/>
        </w:rPr>
        <w:t xml:space="preserve"> </w:t>
      </w:r>
      <w:r>
        <w:rPr>
          <w:color w:val="585858"/>
        </w:rPr>
        <w:t>management</w:t>
      </w:r>
      <w:r>
        <w:rPr>
          <w:color w:val="585858"/>
          <w:spacing w:val="-2"/>
        </w:rPr>
        <w:t xml:space="preserve"> </w:t>
      </w:r>
      <w:r>
        <w:rPr>
          <w:color w:val="585858"/>
        </w:rPr>
        <w:t>plan</w:t>
      </w:r>
      <w:r>
        <w:rPr>
          <w:color w:val="585858"/>
          <w:spacing w:val="-4"/>
        </w:rPr>
        <w:t xml:space="preserve"> </w:t>
      </w:r>
      <w:r>
        <w:rPr>
          <w:color w:val="585858"/>
        </w:rPr>
        <w:t>will</w:t>
      </w:r>
      <w:r>
        <w:rPr>
          <w:color w:val="585858"/>
          <w:spacing w:val="-4"/>
        </w:rPr>
        <w:t xml:space="preserve"> </w:t>
      </w:r>
      <w:r>
        <w:rPr>
          <w:color w:val="585858"/>
        </w:rPr>
        <w:t>be</w:t>
      </w:r>
      <w:r>
        <w:rPr>
          <w:color w:val="585858"/>
          <w:spacing w:val="-4"/>
        </w:rPr>
        <w:t xml:space="preserve"> </w:t>
      </w:r>
      <w:r>
        <w:rPr>
          <w:color w:val="585858"/>
        </w:rPr>
        <w:t>prepared to</w:t>
      </w:r>
      <w:r>
        <w:rPr>
          <w:color w:val="585858"/>
          <w:spacing w:val="-4"/>
        </w:rPr>
        <w:t xml:space="preserve"> </w:t>
      </w:r>
      <w:r>
        <w:rPr>
          <w:color w:val="585858"/>
        </w:rPr>
        <w:t>outline</w:t>
      </w:r>
      <w:r>
        <w:rPr>
          <w:color w:val="585858"/>
          <w:spacing w:val="-4"/>
        </w:rPr>
        <w:t xml:space="preserve"> </w:t>
      </w:r>
      <w:r>
        <w:rPr>
          <w:color w:val="585858"/>
        </w:rPr>
        <w:t>how</w:t>
      </w:r>
      <w:r>
        <w:rPr>
          <w:color w:val="585858"/>
          <w:spacing w:val="-4"/>
        </w:rPr>
        <w:t xml:space="preserve"> </w:t>
      </w:r>
      <w:r>
        <w:rPr>
          <w:color w:val="585858"/>
        </w:rPr>
        <w:t>activities</w:t>
      </w:r>
      <w:r>
        <w:rPr>
          <w:color w:val="585858"/>
          <w:spacing w:val="-2"/>
        </w:rPr>
        <w:t xml:space="preserve"> </w:t>
      </w:r>
      <w:r>
        <w:rPr>
          <w:color w:val="585858"/>
        </w:rPr>
        <w:t>will</w:t>
      </w:r>
      <w:r>
        <w:rPr>
          <w:color w:val="585858"/>
          <w:spacing w:val="-4"/>
        </w:rPr>
        <w:t xml:space="preserve"> </w:t>
      </w:r>
      <w:r>
        <w:rPr>
          <w:color w:val="585858"/>
        </w:rPr>
        <w:t>be</w:t>
      </w:r>
      <w:r>
        <w:rPr>
          <w:color w:val="585858"/>
          <w:spacing w:val="-4"/>
        </w:rPr>
        <w:t xml:space="preserve"> </w:t>
      </w:r>
      <w:r>
        <w:rPr>
          <w:color w:val="585858"/>
        </w:rPr>
        <w:t>undertaken</w:t>
      </w:r>
      <w:r>
        <w:rPr>
          <w:color w:val="585858"/>
          <w:spacing w:val="-4"/>
        </w:rPr>
        <w:t xml:space="preserve"> </w:t>
      </w:r>
      <w:r>
        <w:rPr>
          <w:color w:val="585858"/>
        </w:rPr>
        <w:t>and potential noise and vibration impacts managed.</w:t>
      </w:r>
    </w:p>
    <w:p w14:paraId="5604DB34" w14:textId="77777777" w:rsidR="008C34F0" w:rsidRDefault="00E30A4A">
      <w:pPr>
        <w:pStyle w:val="BodyText"/>
        <w:spacing w:before="121" w:line="357" w:lineRule="auto"/>
        <w:ind w:left="333" w:right="356"/>
      </w:pPr>
      <w:r>
        <w:rPr>
          <w:color w:val="585858"/>
        </w:rPr>
        <w:t>The</w:t>
      </w:r>
      <w:r>
        <w:rPr>
          <w:color w:val="585858"/>
          <w:spacing w:val="-3"/>
        </w:rPr>
        <w:t xml:space="preserve"> </w:t>
      </w:r>
      <w:r>
        <w:rPr>
          <w:color w:val="585858"/>
        </w:rPr>
        <w:t>noise</w:t>
      </w:r>
      <w:r>
        <w:rPr>
          <w:color w:val="585858"/>
          <w:spacing w:val="-3"/>
        </w:rPr>
        <w:t xml:space="preserve"> </w:t>
      </w:r>
      <w:r>
        <w:rPr>
          <w:color w:val="585858"/>
        </w:rPr>
        <w:t>and</w:t>
      </w:r>
      <w:r>
        <w:rPr>
          <w:color w:val="585858"/>
          <w:spacing w:val="-3"/>
        </w:rPr>
        <w:t xml:space="preserve"> </w:t>
      </w:r>
      <w:r>
        <w:rPr>
          <w:color w:val="585858"/>
        </w:rPr>
        <w:t>vibration</w:t>
      </w:r>
      <w:r>
        <w:rPr>
          <w:color w:val="585858"/>
          <w:spacing w:val="-3"/>
        </w:rPr>
        <w:t xml:space="preserve"> </w:t>
      </w:r>
      <w:r>
        <w:rPr>
          <w:color w:val="585858"/>
        </w:rPr>
        <w:t>impact</w:t>
      </w:r>
      <w:r>
        <w:rPr>
          <w:color w:val="585858"/>
          <w:spacing w:val="-1"/>
        </w:rPr>
        <w:t xml:space="preserve"> </w:t>
      </w:r>
      <w:r>
        <w:rPr>
          <w:color w:val="585858"/>
        </w:rPr>
        <w:t>assessment</w:t>
      </w:r>
      <w:r>
        <w:rPr>
          <w:color w:val="585858"/>
          <w:spacing w:val="-1"/>
        </w:rPr>
        <w:t xml:space="preserve"> </w:t>
      </w:r>
      <w:r>
        <w:rPr>
          <w:color w:val="585858"/>
        </w:rPr>
        <w:t>concludes</w:t>
      </w:r>
      <w:r>
        <w:rPr>
          <w:color w:val="585858"/>
          <w:spacing w:val="-9"/>
        </w:rPr>
        <w:t xml:space="preserve"> </w:t>
      </w:r>
      <w:r>
        <w:rPr>
          <w:color w:val="585858"/>
        </w:rPr>
        <w:t>that</w:t>
      </w:r>
      <w:r>
        <w:rPr>
          <w:color w:val="585858"/>
          <w:spacing w:val="-1"/>
        </w:rPr>
        <w:t xml:space="preserve"> </w:t>
      </w:r>
      <w:r>
        <w:rPr>
          <w:color w:val="585858"/>
        </w:rPr>
        <w:t>the</w:t>
      </w:r>
      <w:r>
        <w:rPr>
          <w:color w:val="585858"/>
          <w:spacing w:val="-8"/>
        </w:rPr>
        <w:t xml:space="preserve"> </w:t>
      </w:r>
      <w:r>
        <w:rPr>
          <w:color w:val="585858"/>
        </w:rPr>
        <w:t>types</w:t>
      </w:r>
      <w:r>
        <w:rPr>
          <w:color w:val="585858"/>
          <w:spacing w:val="-2"/>
        </w:rPr>
        <w:t xml:space="preserve"> </w:t>
      </w:r>
      <w:r>
        <w:rPr>
          <w:color w:val="585858"/>
        </w:rPr>
        <w:t>of</w:t>
      </w:r>
      <w:r>
        <w:rPr>
          <w:color w:val="585858"/>
          <w:spacing w:val="-1"/>
        </w:rPr>
        <w:t xml:space="preserve"> </w:t>
      </w:r>
      <w:r>
        <w:rPr>
          <w:color w:val="585858"/>
        </w:rPr>
        <w:t>equipment</w:t>
      </w:r>
      <w:r>
        <w:rPr>
          <w:color w:val="585858"/>
          <w:spacing w:val="-1"/>
        </w:rPr>
        <w:t xml:space="preserve"> </w:t>
      </w:r>
      <w:r>
        <w:rPr>
          <w:color w:val="585858"/>
        </w:rPr>
        <w:t>and</w:t>
      </w:r>
      <w:r>
        <w:rPr>
          <w:color w:val="585858"/>
          <w:spacing w:val="-3"/>
        </w:rPr>
        <w:t xml:space="preserve"> </w:t>
      </w:r>
      <w:r>
        <w:rPr>
          <w:color w:val="585858"/>
        </w:rPr>
        <w:t>processes</w:t>
      </w:r>
      <w:r>
        <w:rPr>
          <w:color w:val="585858"/>
          <w:spacing w:val="-2"/>
        </w:rPr>
        <w:t xml:space="preserve"> </w:t>
      </w:r>
      <w:r>
        <w:rPr>
          <w:color w:val="585858"/>
        </w:rPr>
        <w:t>associated with decommissioning will be like construction but considers works will be less intensive, resulting in lower noise and vibration emissions, than construction.</w:t>
      </w:r>
    </w:p>
    <w:p w14:paraId="135A2C3D" w14:textId="77777777" w:rsidR="008C34F0" w:rsidRDefault="008C34F0">
      <w:pPr>
        <w:pStyle w:val="BodyText"/>
        <w:spacing w:before="134"/>
      </w:pPr>
    </w:p>
    <w:p w14:paraId="055FEB8B" w14:textId="77777777" w:rsidR="008C34F0" w:rsidRDefault="00E30A4A">
      <w:pPr>
        <w:pStyle w:val="Heading1"/>
        <w:numPr>
          <w:ilvl w:val="1"/>
          <w:numId w:val="45"/>
        </w:numPr>
        <w:tabs>
          <w:tab w:val="left" w:pos="1182"/>
          <w:tab w:val="left" w:pos="1772"/>
        </w:tabs>
        <w:spacing w:line="242" w:lineRule="auto"/>
        <w:ind w:left="1182" w:right="2750" w:hanging="850"/>
        <w:jc w:val="left"/>
      </w:pPr>
      <w:bookmarkStart w:id="26" w:name="_bookmark16"/>
      <w:bookmarkStart w:id="27" w:name="10.6_Environmental_performance_requireme"/>
      <w:bookmarkEnd w:id="26"/>
      <w:bookmarkEnd w:id="27"/>
      <w:r>
        <w:rPr>
          <w:color w:val="18314A"/>
        </w:rPr>
        <w:t>Environmental</w:t>
      </w:r>
      <w:r>
        <w:rPr>
          <w:color w:val="18314A"/>
          <w:spacing w:val="-31"/>
        </w:rPr>
        <w:t xml:space="preserve"> </w:t>
      </w:r>
      <w:r>
        <w:rPr>
          <w:color w:val="18314A"/>
        </w:rPr>
        <w:t xml:space="preserve">performance </w:t>
      </w:r>
      <w:r>
        <w:rPr>
          <w:color w:val="18314A"/>
          <w:spacing w:val="-2"/>
        </w:rPr>
        <w:t>requirements</w:t>
      </w:r>
    </w:p>
    <w:p w14:paraId="4BDBDCA2" w14:textId="77777777" w:rsidR="008C34F0" w:rsidRDefault="00E30A4A">
      <w:pPr>
        <w:pStyle w:val="BodyText"/>
        <w:spacing w:before="312" w:line="360" w:lineRule="auto"/>
        <w:ind w:left="332" w:right="573"/>
      </w:pPr>
      <w:r>
        <w:rPr>
          <w:color w:val="585858"/>
        </w:rPr>
        <w:t>EPRs set out the environmental outcomes that must be achieved during all phases of the project. In developing these EPRs, industry standards and guidelines, good practice and the latest approaches to managing</w:t>
      </w:r>
      <w:r>
        <w:rPr>
          <w:color w:val="585858"/>
          <w:spacing w:val="-5"/>
        </w:rPr>
        <w:t xml:space="preserve"> </w:t>
      </w:r>
      <w:r>
        <w:rPr>
          <w:color w:val="585858"/>
        </w:rPr>
        <w:t>impacts</w:t>
      </w:r>
      <w:r>
        <w:rPr>
          <w:color w:val="585858"/>
          <w:spacing w:val="-4"/>
        </w:rPr>
        <w:t xml:space="preserve"> </w:t>
      </w:r>
      <w:r>
        <w:rPr>
          <w:color w:val="585858"/>
        </w:rPr>
        <w:t>were</w:t>
      </w:r>
      <w:r>
        <w:rPr>
          <w:color w:val="585858"/>
          <w:spacing w:val="-5"/>
        </w:rPr>
        <w:t xml:space="preserve"> </w:t>
      </w:r>
      <w:r>
        <w:rPr>
          <w:color w:val="585858"/>
        </w:rPr>
        <w:t>considered.</w:t>
      </w:r>
      <w:r>
        <w:rPr>
          <w:color w:val="585858"/>
          <w:spacing w:val="-2"/>
        </w:rPr>
        <w:t xml:space="preserve"> </w:t>
      </w:r>
      <w:r>
        <w:rPr>
          <w:color w:val="585858"/>
        </w:rPr>
        <w:t>Project</w:t>
      </w:r>
      <w:r>
        <w:rPr>
          <w:color w:val="585858"/>
          <w:spacing w:val="-2"/>
        </w:rPr>
        <w:t xml:space="preserve"> </w:t>
      </w:r>
      <w:r>
        <w:rPr>
          <w:color w:val="585858"/>
        </w:rPr>
        <w:t>specific</w:t>
      </w:r>
      <w:r>
        <w:rPr>
          <w:color w:val="585858"/>
          <w:spacing w:val="-7"/>
        </w:rPr>
        <w:t xml:space="preserve"> </w:t>
      </w:r>
      <w:r>
        <w:rPr>
          <w:color w:val="585858"/>
        </w:rPr>
        <w:t>management</w:t>
      </w:r>
      <w:r>
        <w:rPr>
          <w:color w:val="585858"/>
          <w:spacing w:val="-2"/>
        </w:rPr>
        <w:t xml:space="preserve"> </w:t>
      </w:r>
      <w:r>
        <w:rPr>
          <w:color w:val="585858"/>
        </w:rPr>
        <w:t>measures,</w:t>
      </w:r>
      <w:r>
        <w:rPr>
          <w:color w:val="585858"/>
          <w:spacing w:val="-2"/>
        </w:rPr>
        <w:t xml:space="preserve"> </w:t>
      </w:r>
      <w:r>
        <w:rPr>
          <w:color w:val="585858"/>
        </w:rPr>
        <w:t>relevant</w:t>
      </w:r>
      <w:r>
        <w:rPr>
          <w:color w:val="585858"/>
          <w:spacing w:val="-2"/>
        </w:rPr>
        <w:t xml:space="preserve"> </w:t>
      </w:r>
      <w:r>
        <w:rPr>
          <w:color w:val="585858"/>
        </w:rPr>
        <w:t>legislation</w:t>
      </w:r>
      <w:r>
        <w:rPr>
          <w:color w:val="585858"/>
          <w:spacing w:val="-5"/>
        </w:rPr>
        <w:t xml:space="preserve"> </w:t>
      </w:r>
      <w:r>
        <w:rPr>
          <w:color w:val="585858"/>
        </w:rPr>
        <w:t>and</w:t>
      </w:r>
      <w:r>
        <w:rPr>
          <w:color w:val="585858"/>
          <w:spacing w:val="-5"/>
        </w:rPr>
        <w:t xml:space="preserve"> </w:t>
      </w:r>
      <w:r>
        <w:rPr>
          <w:color w:val="585858"/>
        </w:rPr>
        <w:t>policy requirements informed these EPRs.</w:t>
      </w:r>
    </w:p>
    <w:p w14:paraId="4CAC01FA" w14:textId="77777777" w:rsidR="008C34F0" w:rsidRDefault="008C34F0">
      <w:pPr>
        <w:spacing w:line="360" w:lineRule="auto"/>
        <w:sectPr w:rsidR="008C34F0">
          <w:headerReference w:type="default" r:id="rId56"/>
          <w:footerReference w:type="default" r:id="rId57"/>
          <w:pgSz w:w="11910" w:h="16840"/>
          <w:pgMar w:top="980" w:right="603" w:bottom="820" w:left="800" w:header="467" w:footer="636" w:gutter="0"/>
          <w:pgNumType w:start="37"/>
          <w:cols w:space="720"/>
        </w:sectPr>
      </w:pPr>
    </w:p>
    <w:p w14:paraId="7DD4A676" w14:textId="77777777" w:rsidR="008C34F0" w:rsidRDefault="008C34F0">
      <w:pPr>
        <w:pStyle w:val="BodyText"/>
      </w:pPr>
    </w:p>
    <w:p w14:paraId="62030A7B" w14:textId="77777777" w:rsidR="008C34F0" w:rsidRDefault="008C34F0">
      <w:pPr>
        <w:pStyle w:val="BodyText"/>
      </w:pPr>
    </w:p>
    <w:p w14:paraId="29B5F637" w14:textId="77777777" w:rsidR="008C34F0" w:rsidRDefault="008C34F0">
      <w:pPr>
        <w:pStyle w:val="BodyText"/>
        <w:spacing w:before="33"/>
      </w:pPr>
    </w:p>
    <w:p w14:paraId="44B3542D" w14:textId="77777777" w:rsidR="008C34F0" w:rsidRDefault="00E30A4A">
      <w:pPr>
        <w:pStyle w:val="BodyText"/>
        <w:spacing w:line="172" w:lineRule="exact"/>
        <w:ind w:left="323"/>
        <w:rPr>
          <w:sz w:val="17"/>
        </w:rPr>
      </w:pPr>
      <w:r>
        <w:rPr>
          <w:noProof/>
          <w:position w:val="-2"/>
          <w:sz w:val="17"/>
        </w:rPr>
        <w:drawing>
          <wp:inline distT="0" distB="0" distL="0" distR="0" wp14:anchorId="0CB382AC" wp14:editId="5DA8ABCB">
            <wp:extent cx="1194816" cy="109727"/>
            <wp:effectExtent l="0" t="0" r="0" b="0"/>
            <wp:docPr id="3548" name="Image 35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8" name="Image 3548"/>
                    <pic:cNvPicPr/>
                  </pic:nvPicPr>
                  <pic:blipFill>
                    <a:blip r:embed="rId58" cstate="print"/>
                    <a:stretch>
                      <a:fillRect/>
                    </a:stretch>
                  </pic:blipFill>
                  <pic:spPr>
                    <a:xfrm>
                      <a:off x="0" y="0"/>
                      <a:ext cx="1194816" cy="109727"/>
                    </a:xfrm>
                    <a:prstGeom prst="rect">
                      <a:avLst/>
                    </a:prstGeom>
                  </pic:spPr>
                </pic:pic>
              </a:graphicData>
            </a:graphic>
          </wp:inline>
        </w:drawing>
      </w:r>
    </w:p>
    <w:p w14:paraId="2EB12508" w14:textId="77777777" w:rsidR="008C34F0" w:rsidRDefault="008C34F0">
      <w:pPr>
        <w:pStyle w:val="BodyText"/>
        <w:spacing w:before="6" w:after="1"/>
        <w:rPr>
          <w:sz w:val="12"/>
        </w:rPr>
      </w:pPr>
    </w:p>
    <w:tbl>
      <w:tblPr>
        <w:tblW w:w="0" w:type="auto"/>
        <w:tblInd w:w="340" w:type="dxa"/>
        <w:tblLayout w:type="fixed"/>
        <w:tblCellMar>
          <w:left w:w="0" w:type="dxa"/>
          <w:right w:w="0" w:type="dxa"/>
        </w:tblCellMar>
        <w:tblLook w:val="01E0" w:firstRow="1" w:lastRow="1" w:firstColumn="1" w:lastColumn="1" w:noHBand="0" w:noVBand="0"/>
      </w:tblPr>
      <w:tblGrid>
        <w:gridCol w:w="739"/>
        <w:gridCol w:w="8898"/>
      </w:tblGrid>
      <w:tr w:rsidR="008C34F0" w14:paraId="1E654077" w14:textId="77777777">
        <w:trPr>
          <w:trHeight w:val="681"/>
        </w:trPr>
        <w:tc>
          <w:tcPr>
            <w:tcW w:w="739" w:type="dxa"/>
            <w:shd w:val="clear" w:color="auto" w:fill="133149"/>
          </w:tcPr>
          <w:p w14:paraId="5CE65FD9" w14:textId="77777777" w:rsidR="008C34F0" w:rsidRDefault="00E30A4A">
            <w:pPr>
              <w:pStyle w:val="TableParagraph"/>
              <w:ind w:right="250"/>
              <w:rPr>
                <w:b/>
                <w:sz w:val="18"/>
              </w:rPr>
            </w:pPr>
            <w:r>
              <w:rPr>
                <w:b/>
                <w:color w:val="FFFFFF"/>
                <w:spacing w:val="-4"/>
                <w:sz w:val="18"/>
              </w:rPr>
              <w:t xml:space="preserve">EPR </w:t>
            </w:r>
            <w:r>
              <w:rPr>
                <w:b/>
                <w:color w:val="FFFFFF"/>
                <w:spacing w:val="-6"/>
                <w:sz w:val="18"/>
              </w:rPr>
              <w:t>ID</w:t>
            </w:r>
          </w:p>
        </w:tc>
        <w:tc>
          <w:tcPr>
            <w:tcW w:w="8898" w:type="dxa"/>
            <w:shd w:val="clear" w:color="auto" w:fill="133149"/>
          </w:tcPr>
          <w:p w14:paraId="0CF7EDAA" w14:textId="77777777" w:rsidR="008C34F0" w:rsidRDefault="00E30A4A">
            <w:pPr>
              <w:pStyle w:val="TableParagraph"/>
              <w:ind w:left="177"/>
              <w:rPr>
                <w:b/>
                <w:sz w:val="18"/>
              </w:rPr>
            </w:pPr>
            <w:r>
              <w:rPr>
                <w:b/>
                <w:color w:val="FFFFFF"/>
                <w:spacing w:val="-5"/>
                <w:sz w:val="18"/>
              </w:rPr>
              <w:t>EPR</w:t>
            </w:r>
          </w:p>
        </w:tc>
      </w:tr>
      <w:tr w:rsidR="008C34F0" w14:paraId="35E3A854" w14:textId="77777777">
        <w:trPr>
          <w:trHeight w:val="6801"/>
        </w:trPr>
        <w:tc>
          <w:tcPr>
            <w:tcW w:w="739" w:type="dxa"/>
            <w:shd w:val="clear" w:color="auto" w:fill="D3E6F4"/>
          </w:tcPr>
          <w:p w14:paraId="2D66E76E" w14:textId="77777777" w:rsidR="008C34F0" w:rsidRDefault="00E30A4A">
            <w:pPr>
              <w:pStyle w:val="TableParagraph"/>
              <w:spacing w:before="128"/>
              <w:ind w:left="0" w:right="64"/>
              <w:jc w:val="center"/>
              <w:rPr>
                <w:b/>
                <w:sz w:val="18"/>
              </w:rPr>
            </w:pPr>
            <w:r>
              <w:rPr>
                <w:b/>
                <w:color w:val="5F5F5F"/>
                <w:spacing w:val="-4"/>
                <w:sz w:val="18"/>
              </w:rPr>
              <w:t>NV01</w:t>
            </w:r>
          </w:p>
        </w:tc>
        <w:tc>
          <w:tcPr>
            <w:tcW w:w="8898" w:type="dxa"/>
            <w:shd w:val="clear" w:color="auto" w:fill="D3E6F4"/>
          </w:tcPr>
          <w:p w14:paraId="5FC92467" w14:textId="77777777" w:rsidR="008C34F0" w:rsidRDefault="00E30A4A">
            <w:pPr>
              <w:pStyle w:val="TableParagraph"/>
              <w:spacing w:before="128"/>
              <w:ind w:left="177"/>
              <w:rPr>
                <w:b/>
                <w:sz w:val="18"/>
              </w:rPr>
            </w:pPr>
            <w:r>
              <w:rPr>
                <w:b/>
                <w:color w:val="5F5F5F"/>
                <w:sz w:val="18"/>
              </w:rPr>
              <w:t>Conduct</w:t>
            </w:r>
            <w:r>
              <w:rPr>
                <w:b/>
                <w:color w:val="5F5F5F"/>
                <w:spacing w:val="-9"/>
                <w:sz w:val="18"/>
              </w:rPr>
              <w:t xml:space="preserve"> </w:t>
            </w:r>
            <w:r>
              <w:rPr>
                <w:b/>
                <w:color w:val="5F5F5F"/>
                <w:sz w:val="18"/>
              </w:rPr>
              <w:t>additional</w:t>
            </w:r>
            <w:r>
              <w:rPr>
                <w:b/>
                <w:color w:val="5F5F5F"/>
                <w:spacing w:val="-3"/>
                <w:sz w:val="18"/>
              </w:rPr>
              <w:t xml:space="preserve"> </w:t>
            </w:r>
            <w:r>
              <w:rPr>
                <w:b/>
                <w:color w:val="5F5F5F"/>
                <w:sz w:val="18"/>
              </w:rPr>
              <w:t>background</w:t>
            </w:r>
            <w:r>
              <w:rPr>
                <w:b/>
                <w:color w:val="5F5F5F"/>
                <w:spacing w:val="-7"/>
                <w:sz w:val="18"/>
              </w:rPr>
              <w:t xml:space="preserve"> </w:t>
            </w:r>
            <w:r>
              <w:rPr>
                <w:b/>
                <w:color w:val="5F5F5F"/>
                <w:sz w:val="18"/>
              </w:rPr>
              <w:t>noise</w:t>
            </w:r>
            <w:r>
              <w:rPr>
                <w:b/>
                <w:color w:val="5F5F5F"/>
                <w:spacing w:val="-10"/>
                <w:sz w:val="18"/>
              </w:rPr>
              <w:t xml:space="preserve"> </w:t>
            </w:r>
            <w:r>
              <w:rPr>
                <w:b/>
                <w:color w:val="5F5F5F"/>
                <w:spacing w:val="-2"/>
                <w:sz w:val="18"/>
              </w:rPr>
              <w:t>monitoring</w:t>
            </w:r>
          </w:p>
          <w:p w14:paraId="42865B29" w14:textId="77777777" w:rsidR="008C34F0" w:rsidRDefault="00E30A4A">
            <w:pPr>
              <w:pStyle w:val="TableParagraph"/>
              <w:spacing w:before="125"/>
              <w:ind w:left="177"/>
              <w:rPr>
                <w:sz w:val="18"/>
              </w:rPr>
            </w:pPr>
            <w:r>
              <w:rPr>
                <w:color w:val="5F5F5F"/>
                <w:sz w:val="18"/>
              </w:rPr>
              <w:t>Prior</w:t>
            </w:r>
            <w:r>
              <w:rPr>
                <w:color w:val="5F5F5F"/>
                <w:spacing w:val="-2"/>
                <w:sz w:val="18"/>
              </w:rPr>
              <w:t xml:space="preserve"> </w:t>
            </w:r>
            <w:r>
              <w:rPr>
                <w:color w:val="5F5F5F"/>
                <w:sz w:val="18"/>
              </w:rPr>
              <w:t>to</w:t>
            </w:r>
            <w:r>
              <w:rPr>
                <w:color w:val="5F5F5F"/>
                <w:spacing w:val="-4"/>
                <w:sz w:val="18"/>
              </w:rPr>
              <w:t xml:space="preserve"> </w:t>
            </w:r>
            <w:r>
              <w:rPr>
                <w:color w:val="5F5F5F"/>
                <w:sz w:val="18"/>
              </w:rPr>
              <w:t>commencement</w:t>
            </w:r>
            <w:r>
              <w:rPr>
                <w:color w:val="5F5F5F"/>
                <w:spacing w:val="-1"/>
                <w:sz w:val="18"/>
              </w:rPr>
              <w:t xml:space="preserve"> </w:t>
            </w:r>
            <w:r>
              <w:rPr>
                <w:color w:val="5F5F5F"/>
                <w:sz w:val="18"/>
              </w:rPr>
              <w:t>of</w:t>
            </w:r>
            <w:r>
              <w:rPr>
                <w:color w:val="5F5F5F"/>
                <w:spacing w:val="-1"/>
                <w:sz w:val="18"/>
              </w:rPr>
              <w:t xml:space="preserve"> </w:t>
            </w:r>
            <w:r>
              <w:rPr>
                <w:color w:val="5F5F5F"/>
                <w:sz w:val="18"/>
              </w:rPr>
              <w:t>project</w:t>
            </w:r>
            <w:r>
              <w:rPr>
                <w:color w:val="5F5F5F"/>
                <w:spacing w:val="-1"/>
                <w:sz w:val="18"/>
              </w:rPr>
              <w:t xml:space="preserve"> </w:t>
            </w:r>
            <w:r>
              <w:rPr>
                <w:color w:val="5F5F5F"/>
                <w:sz w:val="18"/>
              </w:rPr>
              <w:t>works, conduct</w:t>
            </w:r>
            <w:r>
              <w:rPr>
                <w:color w:val="5F5F5F"/>
                <w:spacing w:val="-1"/>
                <w:sz w:val="18"/>
              </w:rPr>
              <w:t xml:space="preserve"> </w:t>
            </w:r>
            <w:r>
              <w:rPr>
                <w:color w:val="5F5F5F"/>
                <w:sz w:val="18"/>
              </w:rPr>
              <w:t>additional</w:t>
            </w:r>
            <w:r>
              <w:rPr>
                <w:color w:val="5F5F5F"/>
                <w:spacing w:val="-10"/>
                <w:sz w:val="18"/>
              </w:rPr>
              <w:t xml:space="preserve"> </w:t>
            </w:r>
            <w:r>
              <w:rPr>
                <w:color w:val="5F5F5F"/>
                <w:sz w:val="18"/>
              </w:rPr>
              <w:t>background</w:t>
            </w:r>
            <w:r>
              <w:rPr>
                <w:color w:val="5F5F5F"/>
                <w:spacing w:val="-4"/>
                <w:sz w:val="18"/>
              </w:rPr>
              <w:t xml:space="preserve"> </w:t>
            </w:r>
            <w:r>
              <w:rPr>
                <w:color w:val="5F5F5F"/>
                <w:sz w:val="18"/>
              </w:rPr>
              <w:t>noise</w:t>
            </w:r>
            <w:r>
              <w:rPr>
                <w:color w:val="5F5F5F"/>
                <w:spacing w:val="-4"/>
                <w:sz w:val="18"/>
              </w:rPr>
              <w:t xml:space="preserve"> </w:t>
            </w:r>
            <w:r>
              <w:rPr>
                <w:color w:val="5F5F5F"/>
                <w:sz w:val="18"/>
              </w:rPr>
              <w:t>monitoring</w:t>
            </w:r>
            <w:r>
              <w:rPr>
                <w:color w:val="5F5F5F"/>
                <w:spacing w:val="-4"/>
                <w:sz w:val="18"/>
              </w:rPr>
              <w:t xml:space="preserve"> </w:t>
            </w:r>
            <w:r>
              <w:rPr>
                <w:color w:val="5F5F5F"/>
                <w:sz w:val="18"/>
              </w:rPr>
              <w:t>for</w:t>
            </w:r>
            <w:r>
              <w:rPr>
                <w:color w:val="5F5F5F"/>
                <w:spacing w:val="-2"/>
                <w:sz w:val="18"/>
              </w:rPr>
              <w:t xml:space="preserve"> </w:t>
            </w:r>
            <w:r>
              <w:rPr>
                <w:color w:val="5F5F5F"/>
                <w:sz w:val="18"/>
              </w:rPr>
              <w:t>onshore receivers in the vicinity of the following project components:</w:t>
            </w:r>
          </w:p>
          <w:p w14:paraId="37640245" w14:textId="77777777" w:rsidR="008C34F0" w:rsidRDefault="00E30A4A">
            <w:pPr>
              <w:pStyle w:val="TableParagraph"/>
              <w:tabs>
                <w:tab w:val="left" w:pos="532"/>
              </w:tabs>
              <w:spacing w:before="42"/>
              <w:ind w:left="178"/>
              <w:rPr>
                <w:sz w:val="18"/>
              </w:rPr>
            </w:pPr>
            <w:r>
              <w:rPr>
                <w:noProof/>
              </w:rPr>
              <w:drawing>
                <wp:inline distT="0" distB="0" distL="0" distR="0" wp14:anchorId="2AD36423" wp14:editId="0AB560F2">
                  <wp:extent cx="93979" cy="88265"/>
                  <wp:effectExtent l="0" t="0" r="0" b="0"/>
                  <wp:docPr id="3549" name="Image 354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9" name="Image 3549"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Shore</w:t>
            </w:r>
            <w:r>
              <w:rPr>
                <w:color w:val="5F5F5F"/>
                <w:spacing w:val="-2"/>
                <w:sz w:val="18"/>
              </w:rPr>
              <w:t xml:space="preserve"> crossing.</w:t>
            </w:r>
          </w:p>
          <w:p w14:paraId="12B7EAC2" w14:textId="77777777" w:rsidR="008C34F0" w:rsidRDefault="00E30A4A">
            <w:pPr>
              <w:pStyle w:val="TableParagraph"/>
              <w:tabs>
                <w:tab w:val="left" w:pos="532"/>
              </w:tabs>
              <w:spacing w:before="38"/>
              <w:ind w:left="532" w:right="522" w:hanging="355"/>
              <w:rPr>
                <w:sz w:val="18"/>
              </w:rPr>
            </w:pPr>
            <w:r>
              <w:rPr>
                <w:noProof/>
              </w:rPr>
              <w:drawing>
                <wp:inline distT="0" distB="0" distL="0" distR="0" wp14:anchorId="6B54C94D" wp14:editId="2EBB8151">
                  <wp:extent cx="93979" cy="88899"/>
                  <wp:effectExtent l="0" t="0" r="0" b="0"/>
                  <wp:docPr id="3550" name="Image 355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0" name="Image 3550" descr="*"/>
                          <pic:cNvPicPr/>
                        </pic:nvPicPr>
                        <pic:blipFill>
                          <a:blip r:embed="rId7" cstate="print"/>
                          <a:stretch>
                            <a:fillRect/>
                          </a:stretch>
                        </pic:blipFill>
                        <pic:spPr>
                          <a:xfrm>
                            <a:off x="0" y="0"/>
                            <a:ext cx="93979" cy="88899"/>
                          </a:xfrm>
                          <a:prstGeom prst="rect">
                            <a:avLst/>
                          </a:prstGeom>
                        </pic:spPr>
                      </pic:pic>
                    </a:graphicData>
                  </a:graphic>
                </wp:inline>
              </w:drawing>
            </w:r>
            <w:r>
              <w:rPr>
                <w:rFonts w:ascii="Times New Roman"/>
                <w:sz w:val="20"/>
              </w:rPr>
              <w:tab/>
            </w:r>
            <w:r>
              <w:rPr>
                <w:color w:val="5F5F5F"/>
                <w:sz w:val="18"/>
              </w:rPr>
              <w:t>Construction</w:t>
            </w:r>
            <w:r>
              <w:rPr>
                <w:color w:val="5F5F5F"/>
                <w:spacing w:val="-1"/>
                <w:sz w:val="18"/>
              </w:rPr>
              <w:t xml:space="preserve"> </w:t>
            </w:r>
            <w:r>
              <w:rPr>
                <w:color w:val="5F5F5F"/>
                <w:sz w:val="18"/>
              </w:rPr>
              <w:t>locations</w:t>
            </w:r>
            <w:r>
              <w:rPr>
                <w:color w:val="5F5F5F"/>
                <w:spacing w:val="-6"/>
                <w:sz w:val="18"/>
              </w:rPr>
              <w:t xml:space="preserve"> </w:t>
            </w:r>
            <w:r>
              <w:rPr>
                <w:color w:val="5F5F5F"/>
                <w:sz w:val="18"/>
              </w:rPr>
              <w:t>where</w:t>
            </w:r>
            <w:r>
              <w:rPr>
                <w:color w:val="5F5F5F"/>
                <w:spacing w:val="-1"/>
                <w:sz w:val="18"/>
              </w:rPr>
              <w:t xml:space="preserve"> </w:t>
            </w:r>
            <w:r>
              <w:rPr>
                <w:color w:val="5F5F5F"/>
                <w:sz w:val="18"/>
              </w:rPr>
              <w:t>unavoidable</w:t>
            </w:r>
            <w:r>
              <w:rPr>
                <w:color w:val="5F5F5F"/>
                <w:spacing w:val="-6"/>
                <w:sz w:val="18"/>
              </w:rPr>
              <w:t xml:space="preserve"> </w:t>
            </w:r>
            <w:r>
              <w:rPr>
                <w:color w:val="5F5F5F"/>
                <w:sz w:val="18"/>
              </w:rPr>
              <w:t>works</w:t>
            </w:r>
            <w:r>
              <w:rPr>
                <w:color w:val="5F5F5F"/>
                <w:spacing w:val="-1"/>
                <w:sz w:val="18"/>
              </w:rPr>
              <w:t xml:space="preserve"> </w:t>
            </w:r>
            <w:r>
              <w:rPr>
                <w:color w:val="5F5F5F"/>
                <w:sz w:val="18"/>
              </w:rPr>
              <w:t>outside</w:t>
            </w:r>
            <w:r>
              <w:rPr>
                <w:color w:val="5F5F5F"/>
                <w:spacing w:val="-6"/>
                <w:sz w:val="18"/>
              </w:rPr>
              <w:t xml:space="preserve"> </w:t>
            </w:r>
            <w:r>
              <w:rPr>
                <w:color w:val="5F5F5F"/>
                <w:sz w:val="18"/>
              </w:rPr>
              <w:t>of normal</w:t>
            </w:r>
            <w:r>
              <w:rPr>
                <w:color w:val="5F5F5F"/>
                <w:spacing w:val="-3"/>
                <w:sz w:val="18"/>
              </w:rPr>
              <w:t xml:space="preserve"> </w:t>
            </w:r>
            <w:r>
              <w:rPr>
                <w:color w:val="5F5F5F"/>
                <w:sz w:val="18"/>
              </w:rPr>
              <w:t>working</w:t>
            </w:r>
            <w:r>
              <w:rPr>
                <w:color w:val="5F5F5F"/>
                <w:spacing w:val="-1"/>
                <w:sz w:val="18"/>
              </w:rPr>
              <w:t xml:space="preserve"> </w:t>
            </w:r>
            <w:r>
              <w:rPr>
                <w:color w:val="5F5F5F"/>
                <w:sz w:val="18"/>
              </w:rPr>
              <w:t>hours</w:t>
            </w:r>
            <w:r>
              <w:rPr>
                <w:color w:val="5F5F5F"/>
                <w:spacing w:val="-5"/>
                <w:sz w:val="18"/>
              </w:rPr>
              <w:t xml:space="preserve"> </w:t>
            </w:r>
            <w:r>
              <w:rPr>
                <w:color w:val="5F5F5F"/>
                <w:sz w:val="18"/>
              </w:rPr>
              <w:t>could</w:t>
            </w:r>
            <w:r>
              <w:rPr>
                <w:color w:val="5F5F5F"/>
                <w:spacing w:val="-1"/>
                <w:sz w:val="18"/>
              </w:rPr>
              <w:t xml:space="preserve"> </w:t>
            </w:r>
            <w:r>
              <w:rPr>
                <w:color w:val="5F5F5F"/>
                <w:sz w:val="18"/>
              </w:rPr>
              <w:t>occur</w:t>
            </w:r>
            <w:r>
              <w:rPr>
                <w:color w:val="5F5F5F"/>
                <w:spacing w:val="-4"/>
                <w:sz w:val="18"/>
              </w:rPr>
              <w:t xml:space="preserve"> </w:t>
            </w:r>
            <w:r>
              <w:rPr>
                <w:color w:val="5F5F5F"/>
                <w:sz w:val="18"/>
              </w:rPr>
              <w:t>for</w:t>
            </w:r>
            <w:r>
              <w:rPr>
                <w:color w:val="5F5F5F"/>
                <w:spacing w:val="-4"/>
                <w:sz w:val="18"/>
              </w:rPr>
              <w:t xml:space="preserve"> </w:t>
            </w:r>
            <w:r>
              <w:rPr>
                <w:color w:val="5F5F5F"/>
                <w:sz w:val="18"/>
              </w:rPr>
              <w:t>a period of five or more days.</w:t>
            </w:r>
          </w:p>
          <w:p w14:paraId="34B5D836" w14:textId="77777777" w:rsidR="008C34F0" w:rsidRDefault="00E30A4A">
            <w:pPr>
              <w:pStyle w:val="TableParagraph"/>
              <w:tabs>
                <w:tab w:val="left" w:pos="532"/>
              </w:tabs>
              <w:spacing w:before="37"/>
              <w:ind w:left="178"/>
              <w:rPr>
                <w:sz w:val="18"/>
              </w:rPr>
            </w:pPr>
            <w:r>
              <w:rPr>
                <w:noProof/>
              </w:rPr>
              <w:drawing>
                <wp:inline distT="0" distB="0" distL="0" distR="0" wp14:anchorId="6A5CBB18" wp14:editId="02826A2E">
                  <wp:extent cx="93979" cy="88265"/>
                  <wp:effectExtent l="0" t="0" r="0" b="0"/>
                  <wp:docPr id="3551" name="Image 355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1" name="Image 3551"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Converter</w:t>
            </w:r>
            <w:r>
              <w:rPr>
                <w:color w:val="5F5F5F"/>
                <w:spacing w:val="-3"/>
                <w:sz w:val="18"/>
              </w:rPr>
              <w:t xml:space="preserve"> </w:t>
            </w:r>
            <w:r>
              <w:rPr>
                <w:color w:val="5F5F5F"/>
                <w:spacing w:val="-2"/>
                <w:sz w:val="18"/>
              </w:rPr>
              <w:t>station.</w:t>
            </w:r>
          </w:p>
          <w:p w14:paraId="3F347140" w14:textId="77777777" w:rsidR="008C34F0" w:rsidRDefault="00E30A4A">
            <w:pPr>
              <w:pStyle w:val="TableParagraph"/>
              <w:tabs>
                <w:tab w:val="left" w:pos="532"/>
              </w:tabs>
              <w:spacing w:before="42" w:line="283" w:lineRule="auto"/>
              <w:ind w:left="177" w:right="3616"/>
              <w:rPr>
                <w:sz w:val="18"/>
              </w:rPr>
            </w:pPr>
            <w:r>
              <w:rPr>
                <w:noProof/>
              </w:rPr>
              <w:drawing>
                <wp:inline distT="0" distB="0" distL="0" distR="0" wp14:anchorId="60300DBF" wp14:editId="2E8C4A95">
                  <wp:extent cx="93979" cy="88265"/>
                  <wp:effectExtent l="0" t="0" r="0" b="0"/>
                  <wp:docPr id="3552" name="Image 355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2" name="Image 3552"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Communications</w:t>
            </w:r>
            <w:r>
              <w:rPr>
                <w:color w:val="5F5F5F"/>
                <w:spacing w:val="-7"/>
                <w:sz w:val="18"/>
              </w:rPr>
              <w:t xml:space="preserve"> </w:t>
            </w:r>
            <w:r>
              <w:rPr>
                <w:color w:val="5F5F5F"/>
                <w:sz w:val="18"/>
              </w:rPr>
              <w:t>building</w:t>
            </w:r>
            <w:r>
              <w:rPr>
                <w:color w:val="5F5F5F"/>
                <w:spacing w:val="-4"/>
                <w:sz w:val="18"/>
              </w:rPr>
              <w:t xml:space="preserve"> </w:t>
            </w:r>
            <w:r>
              <w:rPr>
                <w:color w:val="5F5F5F"/>
                <w:sz w:val="18"/>
              </w:rPr>
              <w:t>and</w:t>
            </w:r>
            <w:r>
              <w:rPr>
                <w:color w:val="5F5F5F"/>
                <w:spacing w:val="-8"/>
                <w:sz w:val="18"/>
              </w:rPr>
              <w:t xml:space="preserve"> </w:t>
            </w:r>
            <w:r>
              <w:rPr>
                <w:color w:val="5F5F5F"/>
                <w:sz w:val="18"/>
              </w:rPr>
              <w:t>transition</w:t>
            </w:r>
            <w:r>
              <w:rPr>
                <w:color w:val="5F5F5F"/>
                <w:spacing w:val="-4"/>
                <w:sz w:val="18"/>
              </w:rPr>
              <w:t xml:space="preserve"> </w:t>
            </w:r>
            <w:r>
              <w:rPr>
                <w:color w:val="5F5F5F"/>
                <w:sz w:val="18"/>
              </w:rPr>
              <w:t>station</w:t>
            </w:r>
            <w:r>
              <w:rPr>
                <w:color w:val="5F5F5F"/>
                <w:spacing w:val="-8"/>
                <w:sz w:val="18"/>
              </w:rPr>
              <w:t xml:space="preserve"> </w:t>
            </w:r>
            <w:r>
              <w:rPr>
                <w:color w:val="5F5F5F"/>
                <w:sz w:val="18"/>
              </w:rPr>
              <w:t>(if</w:t>
            </w:r>
            <w:r>
              <w:rPr>
                <w:color w:val="5F5F5F"/>
                <w:spacing w:val="-5"/>
                <w:sz w:val="18"/>
              </w:rPr>
              <w:t xml:space="preserve"> </w:t>
            </w:r>
            <w:r>
              <w:rPr>
                <w:color w:val="5F5F5F"/>
                <w:sz w:val="18"/>
              </w:rPr>
              <w:t>required). The background noise monitoring data must:</w:t>
            </w:r>
          </w:p>
          <w:p w14:paraId="59E971B9" w14:textId="77777777" w:rsidR="008C34F0" w:rsidRDefault="00E30A4A">
            <w:pPr>
              <w:pStyle w:val="TableParagraph"/>
              <w:tabs>
                <w:tab w:val="left" w:pos="532"/>
              </w:tabs>
              <w:spacing w:before="7"/>
              <w:ind w:left="532" w:right="147" w:hanging="355"/>
              <w:rPr>
                <w:sz w:val="18"/>
              </w:rPr>
            </w:pPr>
            <w:r>
              <w:rPr>
                <w:noProof/>
              </w:rPr>
              <w:drawing>
                <wp:inline distT="0" distB="0" distL="0" distR="0" wp14:anchorId="5715F9B7" wp14:editId="0119B52E">
                  <wp:extent cx="93979" cy="88264"/>
                  <wp:effectExtent l="0" t="0" r="0" b="0"/>
                  <wp:docPr id="3553" name="Image 355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3" name="Image 3553" descr="*"/>
                          <pic:cNvPicPr/>
                        </pic:nvPicPr>
                        <pic:blipFill>
                          <a:blip r:embed="rId7" cstate="print"/>
                          <a:stretch>
                            <a:fillRect/>
                          </a:stretch>
                        </pic:blipFill>
                        <pic:spPr>
                          <a:xfrm>
                            <a:off x="0" y="0"/>
                            <a:ext cx="93979" cy="88264"/>
                          </a:xfrm>
                          <a:prstGeom prst="rect">
                            <a:avLst/>
                          </a:prstGeom>
                        </pic:spPr>
                      </pic:pic>
                    </a:graphicData>
                  </a:graphic>
                </wp:inline>
              </w:drawing>
            </w:r>
            <w:r>
              <w:rPr>
                <w:rFonts w:ascii="Times New Roman"/>
                <w:sz w:val="20"/>
              </w:rPr>
              <w:tab/>
            </w:r>
            <w:r>
              <w:rPr>
                <w:color w:val="5F5F5F"/>
                <w:sz w:val="18"/>
              </w:rPr>
              <w:t>Inform</w:t>
            </w:r>
            <w:r>
              <w:rPr>
                <w:color w:val="5F5F5F"/>
                <w:spacing w:val="-3"/>
                <w:sz w:val="18"/>
              </w:rPr>
              <w:t xml:space="preserve"> </w:t>
            </w:r>
            <w:r>
              <w:rPr>
                <w:color w:val="5F5F5F"/>
                <w:sz w:val="18"/>
              </w:rPr>
              <w:t>the</w:t>
            </w:r>
            <w:r>
              <w:rPr>
                <w:color w:val="5F5F5F"/>
                <w:spacing w:val="-4"/>
                <w:sz w:val="18"/>
              </w:rPr>
              <w:t xml:space="preserve"> </w:t>
            </w:r>
            <w:r>
              <w:rPr>
                <w:color w:val="5F5F5F"/>
                <w:sz w:val="18"/>
              </w:rPr>
              <w:t>assessment of</w:t>
            </w:r>
            <w:r>
              <w:rPr>
                <w:color w:val="5F5F5F"/>
                <w:spacing w:val="-2"/>
                <w:sz w:val="18"/>
              </w:rPr>
              <w:t xml:space="preserve"> </w:t>
            </w:r>
            <w:r>
              <w:rPr>
                <w:color w:val="5F5F5F"/>
                <w:sz w:val="18"/>
              </w:rPr>
              <w:t>construction noise</w:t>
            </w:r>
            <w:r>
              <w:rPr>
                <w:color w:val="5F5F5F"/>
                <w:spacing w:val="-9"/>
                <w:sz w:val="18"/>
              </w:rPr>
              <w:t xml:space="preserve"> </w:t>
            </w:r>
            <w:r>
              <w:rPr>
                <w:color w:val="5F5F5F"/>
                <w:sz w:val="18"/>
              </w:rPr>
              <w:t>(EPR</w:t>
            </w:r>
            <w:r>
              <w:rPr>
                <w:color w:val="5F5F5F"/>
                <w:spacing w:val="-2"/>
                <w:sz w:val="18"/>
              </w:rPr>
              <w:t xml:space="preserve"> </w:t>
            </w:r>
            <w:r>
              <w:rPr>
                <w:color w:val="5F5F5F"/>
                <w:sz w:val="18"/>
              </w:rPr>
              <w:t>NV02</w:t>
            </w:r>
            <w:r>
              <w:rPr>
                <w:color w:val="5F5F5F"/>
                <w:spacing w:val="-4"/>
                <w:sz w:val="18"/>
              </w:rPr>
              <w:t xml:space="preserve"> </w:t>
            </w:r>
            <w:r>
              <w:rPr>
                <w:color w:val="5F5F5F"/>
                <w:sz w:val="18"/>
              </w:rPr>
              <w:t>and</w:t>
            </w:r>
            <w:r>
              <w:rPr>
                <w:color w:val="5F5F5F"/>
                <w:spacing w:val="-9"/>
                <w:sz w:val="18"/>
              </w:rPr>
              <w:t xml:space="preserve"> </w:t>
            </w:r>
            <w:r>
              <w:rPr>
                <w:color w:val="5F5F5F"/>
                <w:sz w:val="18"/>
              </w:rPr>
              <w:t>NV03) and</w:t>
            </w:r>
            <w:r>
              <w:rPr>
                <w:color w:val="5F5F5F"/>
                <w:spacing w:val="-2"/>
                <w:sz w:val="18"/>
              </w:rPr>
              <w:t xml:space="preserve"> </w:t>
            </w:r>
            <w:r>
              <w:rPr>
                <w:color w:val="5F5F5F"/>
                <w:sz w:val="18"/>
              </w:rPr>
              <w:t>operational</w:t>
            </w:r>
            <w:r>
              <w:rPr>
                <w:color w:val="5F5F5F"/>
                <w:spacing w:val="-6"/>
                <w:sz w:val="18"/>
              </w:rPr>
              <w:t xml:space="preserve"> </w:t>
            </w:r>
            <w:r>
              <w:rPr>
                <w:color w:val="5F5F5F"/>
                <w:sz w:val="18"/>
              </w:rPr>
              <w:t>noise</w:t>
            </w:r>
            <w:r>
              <w:rPr>
                <w:color w:val="5F5F5F"/>
                <w:spacing w:val="-4"/>
                <w:sz w:val="18"/>
              </w:rPr>
              <w:t xml:space="preserve"> </w:t>
            </w:r>
            <w:r>
              <w:rPr>
                <w:color w:val="5F5F5F"/>
                <w:sz w:val="18"/>
              </w:rPr>
              <w:t>(EPR</w:t>
            </w:r>
            <w:r>
              <w:rPr>
                <w:color w:val="5F5F5F"/>
                <w:spacing w:val="-2"/>
                <w:sz w:val="18"/>
              </w:rPr>
              <w:t xml:space="preserve"> </w:t>
            </w:r>
            <w:r>
              <w:rPr>
                <w:color w:val="5F5F5F"/>
                <w:sz w:val="18"/>
              </w:rPr>
              <w:t>NV04, NV05 and NV06).</w:t>
            </w:r>
          </w:p>
          <w:p w14:paraId="6BBCBF5D" w14:textId="77777777" w:rsidR="008C34F0" w:rsidRDefault="00E30A4A">
            <w:pPr>
              <w:pStyle w:val="TableParagraph"/>
              <w:tabs>
                <w:tab w:val="left" w:pos="532"/>
              </w:tabs>
              <w:spacing w:before="37"/>
              <w:ind w:left="532" w:right="815" w:hanging="355"/>
              <w:rPr>
                <w:sz w:val="18"/>
              </w:rPr>
            </w:pPr>
            <w:r>
              <w:rPr>
                <w:noProof/>
              </w:rPr>
              <w:drawing>
                <wp:inline distT="0" distB="0" distL="0" distR="0" wp14:anchorId="52485511" wp14:editId="3BF43F39">
                  <wp:extent cx="93979" cy="88264"/>
                  <wp:effectExtent l="0" t="0" r="0" b="0"/>
                  <wp:docPr id="3554" name="Image 355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4" name="Image 3554" descr="*"/>
                          <pic:cNvPicPr/>
                        </pic:nvPicPr>
                        <pic:blipFill>
                          <a:blip r:embed="rId7" cstate="print"/>
                          <a:stretch>
                            <a:fillRect/>
                          </a:stretch>
                        </pic:blipFill>
                        <pic:spPr>
                          <a:xfrm>
                            <a:off x="0" y="0"/>
                            <a:ext cx="93979" cy="88264"/>
                          </a:xfrm>
                          <a:prstGeom prst="rect">
                            <a:avLst/>
                          </a:prstGeom>
                        </pic:spPr>
                      </pic:pic>
                    </a:graphicData>
                  </a:graphic>
                </wp:inline>
              </w:drawing>
            </w:r>
            <w:r>
              <w:rPr>
                <w:rFonts w:ascii="Times New Roman"/>
                <w:sz w:val="20"/>
              </w:rPr>
              <w:tab/>
            </w:r>
            <w:r>
              <w:rPr>
                <w:color w:val="5F5F5F"/>
                <w:sz w:val="18"/>
              </w:rPr>
              <w:t>Be conducted at</w:t>
            </w:r>
            <w:r>
              <w:rPr>
                <w:color w:val="5F5F5F"/>
                <w:spacing w:val="-2"/>
                <w:sz w:val="18"/>
              </w:rPr>
              <w:t xml:space="preserve"> </w:t>
            </w:r>
            <w:r>
              <w:rPr>
                <w:color w:val="5F5F5F"/>
                <w:sz w:val="18"/>
              </w:rPr>
              <w:t>a</w:t>
            </w:r>
            <w:r>
              <w:rPr>
                <w:color w:val="5F5F5F"/>
                <w:spacing w:val="-4"/>
                <w:sz w:val="18"/>
              </w:rPr>
              <w:t xml:space="preserve"> </w:t>
            </w:r>
            <w:r>
              <w:rPr>
                <w:color w:val="5F5F5F"/>
                <w:sz w:val="18"/>
              </w:rPr>
              <w:t>selection</w:t>
            </w:r>
            <w:r>
              <w:rPr>
                <w:color w:val="5F5F5F"/>
                <w:spacing w:val="-4"/>
                <w:sz w:val="18"/>
              </w:rPr>
              <w:t xml:space="preserve"> </w:t>
            </w:r>
            <w:r>
              <w:rPr>
                <w:color w:val="5F5F5F"/>
                <w:sz w:val="18"/>
              </w:rPr>
              <w:t>of locations</w:t>
            </w:r>
            <w:r>
              <w:rPr>
                <w:color w:val="5F5F5F"/>
                <w:spacing w:val="-4"/>
                <w:sz w:val="18"/>
              </w:rPr>
              <w:t xml:space="preserve"> </w:t>
            </w:r>
            <w:r>
              <w:rPr>
                <w:color w:val="5F5F5F"/>
                <w:sz w:val="18"/>
              </w:rPr>
              <w:t>which</w:t>
            </w:r>
            <w:r>
              <w:rPr>
                <w:color w:val="5F5F5F"/>
                <w:spacing w:val="-4"/>
                <w:sz w:val="18"/>
              </w:rPr>
              <w:t xml:space="preserve"> </w:t>
            </w:r>
            <w:r>
              <w:rPr>
                <w:color w:val="5F5F5F"/>
                <w:sz w:val="18"/>
              </w:rPr>
              <w:t>are</w:t>
            </w:r>
            <w:r>
              <w:rPr>
                <w:color w:val="5F5F5F"/>
                <w:spacing w:val="-4"/>
                <w:sz w:val="18"/>
              </w:rPr>
              <w:t xml:space="preserve"> </w:t>
            </w:r>
            <w:r>
              <w:rPr>
                <w:color w:val="5F5F5F"/>
                <w:sz w:val="18"/>
              </w:rPr>
              <w:t>representative of</w:t>
            </w:r>
            <w:r>
              <w:rPr>
                <w:color w:val="5F5F5F"/>
                <w:spacing w:val="-2"/>
                <w:sz w:val="18"/>
              </w:rPr>
              <w:t xml:space="preserve"> </w:t>
            </w:r>
            <w:r>
              <w:rPr>
                <w:color w:val="5F5F5F"/>
                <w:sz w:val="18"/>
              </w:rPr>
              <w:t>the</w:t>
            </w:r>
            <w:r>
              <w:rPr>
                <w:color w:val="5F5F5F"/>
                <w:spacing w:val="-9"/>
                <w:sz w:val="18"/>
              </w:rPr>
              <w:t xml:space="preserve"> </w:t>
            </w:r>
            <w:r>
              <w:rPr>
                <w:color w:val="5F5F5F"/>
                <w:sz w:val="18"/>
              </w:rPr>
              <w:t>receivers</w:t>
            </w:r>
            <w:r>
              <w:rPr>
                <w:color w:val="5F5F5F"/>
                <w:spacing w:val="-4"/>
                <w:sz w:val="18"/>
              </w:rPr>
              <w:t xml:space="preserve"> </w:t>
            </w:r>
            <w:r>
              <w:rPr>
                <w:color w:val="5F5F5F"/>
                <w:sz w:val="18"/>
              </w:rPr>
              <w:t>that</w:t>
            </w:r>
            <w:r>
              <w:rPr>
                <w:color w:val="5F5F5F"/>
                <w:spacing w:val="-2"/>
                <w:sz w:val="18"/>
              </w:rPr>
              <w:t xml:space="preserve"> </w:t>
            </w:r>
            <w:r>
              <w:rPr>
                <w:color w:val="5F5F5F"/>
                <w:sz w:val="18"/>
              </w:rPr>
              <w:t>could</w:t>
            </w:r>
            <w:r>
              <w:rPr>
                <w:color w:val="5F5F5F"/>
                <w:spacing w:val="-4"/>
                <w:sz w:val="18"/>
              </w:rPr>
              <w:t xml:space="preserve"> </w:t>
            </w:r>
            <w:r>
              <w:rPr>
                <w:color w:val="5F5F5F"/>
                <w:sz w:val="18"/>
              </w:rPr>
              <w:t>be impacted by construction of the project components listed above.</w:t>
            </w:r>
          </w:p>
          <w:p w14:paraId="430647F9" w14:textId="77777777" w:rsidR="008C34F0" w:rsidRDefault="00E30A4A">
            <w:pPr>
              <w:pStyle w:val="TableParagraph"/>
              <w:tabs>
                <w:tab w:val="left" w:pos="532"/>
              </w:tabs>
              <w:spacing w:before="42"/>
              <w:ind w:left="532" w:right="411" w:hanging="355"/>
              <w:rPr>
                <w:sz w:val="18"/>
              </w:rPr>
            </w:pPr>
            <w:r>
              <w:rPr>
                <w:noProof/>
              </w:rPr>
              <w:drawing>
                <wp:inline distT="0" distB="0" distL="0" distR="0" wp14:anchorId="242A4F0A" wp14:editId="06270A9A">
                  <wp:extent cx="93979" cy="88264"/>
                  <wp:effectExtent l="0" t="0" r="0" b="0"/>
                  <wp:docPr id="3555" name="Image 355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5" name="Image 3555" descr="*"/>
                          <pic:cNvPicPr/>
                        </pic:nvPicPr>
                        <pic:blipFill>
                          <a:blip r:embed="rId7" cstate="print"/>
                          <a:stretch>
                            <a:fillRect/>
                          </a:stretch>
                        </pic:blipFill>
                        <pic:spPr>
                          <a:xfrm>
                            <a:off x="0" y="0"/>
                            <a:ext cx="93979" cy="88264"/>
                          </a:xfrm>
                          <a:prstGeom prst="rect">
                            <a:avLst/>
                          </a:prstGeom>
                        </pic:spPr>
                      </pic:pic>
                    </a:graphicData>
                  </a:graphic>
                </wp:inline>
              </w:drawing>
            </w:r>
            <w:r>
              <w:rPr>
                <w:rFonts w:ascii="Times New Roman"/>
                <w:sz w:val="20"/>
              </w:rPr>
              <w:tab/>
            </w:r>
            <w:r>
              <w:rPr>
                <w:color w:val="5F5F5F"/>
                <w:sz w:val="18"/>
              </w:rPr>
              <w:t>Be conducted at</w:t>
            </w:r>
            <w:r>
              <w:rPr>
                <w:color w:val="5F5F5F"/>
                <w:spacing w:val="-2"/>
                <w:sz w:val="18"/>
              </w:rPr>
              <w:t xml:space="preserve"> </w:t>
            </w:r>
            <w:r>
              <w:rPr>
                <w:color w:val="5F5F5F"/>
                <w:sz w:val="18"/>
              </w:rPr>
              <w:t>representative</w:t>
            </w:r>
            <w:r>
              <w:rPr>
                <w:color w:val="5F5F5F"/>
                <w:spacing w:val="-5"/>
                <w:sz w:val="18"/>
              </w:rPr>
              <w:t xml:space="preserve"> </w:t>
            </w:r>
            <w:r>
              <w:rPr>
                <w:color w:val="5F5F5F"/>
                <w:sz w:val="18"/>
              </w:rPr>
              <w:t>locations</w:t>
            </w:r>
            <w:r>
              <w:rPr>
                <w:color w:val="5F5F5F"/>
                <w:spacing w:val="-4"/>
                <w:sz w:val="18"/>
              </w:rPr>
              <w:t xml:space="preserve"> </w:t>
            </w:r>
            <w:r>
              <w:rPr>
                <w:color w:val="5F5F5F"/>
                <w:sz w:val="18"/>
              </w:rPr>
              <w:t>for</w:t>
            </w:r>
            <w:r>
              <w:rPr>
                <w:color w:val="5F5F5F"/>
                <w:spacing w:val="-7"/>
                <w:sz w:val="18"/>
              </w:rPr>
              <w:t xml:space="preserve"> </w:t>
            </w:r>
            <w:r>
              <w:rPr>
                <w:color w:val="5F5F5F"/>
                <w:sz w:val="18"/>
              </w:rPr>
              <w:t>the</w:t>
            </w:r>
            <w:r>
              <w:rPr>
                <w:color w:val="5F5F5F"/>
                <w:spacing w:val="-5"/>
                <w:sz w:val="18"/>
              </w:rPr>
              <w:t xml:space="preserve"> </w:t>
            </w:r>
            <w:r>
              <w:rPr>
                <w:color w:val="5F5F5F"/>
                <w:sz w:val="18"/>
              </w:rPr>
              <w:t>shore</w:t>
            </w:r>
            <w:r>
              <w:rPr>
                <w:color w:val="5F5F5F"/>
                <w:spacing w:val="-5"/>
                <w:sz w:val="18"/>
              </w:rPr>
              <w:t xml:space="preserve"> </w:t>
            </w:r>
            <w:r>
              <w:rPr>
                <w:color w:val="5F5F5F"/>
                <w:sz w:val="18"/>
              </w:rPr>
              <w:t>crossing in</w:t>
            </w:r>
            <w:r>
              <w:rPr>
                <w:color w:val="5F5F5F"/>
                <w:spacing w:val="-5"/>
                <w:sz w:val="18"/>
              </w:rPr>
              <w:t xml:space="preserve"> </w:t>
            </w:r>
            <w:r>
              <w:rPr>
                <w:color w:val="5F5F5F"/>
                <w:sz w:val="18"/>
              </w:rPr>
              <w:t>the</w:t>
            </w:r>
            <w:r>
              <w:rPr>
                <w:color w:val="5F5F5F"/>
                <w:spacing w:val="-5"/>
                <w:sz w:val="18"/>
              </w:rPr>
              <w:t xml:space="preserve"> </w:t>
            </w:r>
            <w:r>
              <w:rPr>
                <w:color w:val="5F5F5F"/>
                <w:sz w:val="18"/>
              </w:rPr>
              <w:t>townships</w:t>
            </w:r>
            <w:r>
              <w:rPr>
                <w:color w:val="5F5F5F"/>
                <w:spacing w:val="-5"/>
                <w:sz w:val="18"/>
              </w:rPr>
              <w:t xml:space="preserve"> </w:t>
            </w:r>
            <w:r>
              <w:rPr>
                <w:color w:val="5F5F5F"/>
                <w:sz w:val="18"/>
              </w:rPr>
              <w:t>of</w:t>
            </w:r>
            <w:r>
              <w:rPr>
                <w:color w:val="5F5F5F"/>
                <w:spacing w:val="-2"/>
                <w:sz w:val="18"/>
              </w:rPr>
              <w:t xml:space="preserve"> </w:t>
            </w:r>
            <w:r>
              <w:rPr>
                <w:color w:val="5F5F5F"/>
                <w:sz w:val="18"/>
              </w:rPr>
              <w:t>Sandy Point and Waratah Bay.</w:t>
            </w:r>
          </w:p>
          <w:p w14:paraId="6303F897" w14:textId="77777777" w:rsidR="008C34F0" w:rsidRDefault="00E30A4A">
            <w:pPr>
              <w:pStyle w:val="TableParagraph"/>
              <w:spacing w:before="37" w:line="244" w:lineRule="auto"/>
              <w:ind w:left="177"/>
              <w:rPr>
                <w:sz w:val="18"/>
              </w:rPr>
            </w:pPr>
            <w:r>
              <w:rPr>
                <w:color w:val="5F5F5F"/>
                <w:sz w:val="18"/>
              </w:rPr>
              <w:t>The</w:t>
            </w:r>
            <w:r>
              <w:rPr>
                <w:color w:val="5F5F5F"/>
                <w:spacing w:val="-1"/>
                <w:sz w:val="18"/>
              </w:rPr>
              <w:t xml:space="preserve"> </w:t>
            </w:r>
            <w:r>
              <w:rPr>
                <w:color w:val="5F5F5F"/>
                <w:sz w:val="18"/>
              </w:rPr>
              <w:t>background</w:t>
            </w:r>
            <w:r>
              <w:rPr>
                <w:color w:val="5F5F5F"/>
                <w:spacing w:val="-6"/>
                <w:sz w:val="18"/>
              </w:rPr>
              <w:t xml:space="preserve"> </w:t>
            </w:r>
            <w:r>
              <w:rPr>
                <w:color w:val="5F5F5F"/>
                <w:sz w:val="18"/>
              </w:rPr>
              <w:t>noise</w:t>
            </w:r>
            <w:r>
              <w:rPr>
                <w:color w:val="5F5F5F"/>
                <w:spacing w:val="-6"/>
                <w:sz w:val="18"/>
              </w:rPr>
              <w:t xml:space="preserve"> </w:t>
            </w:r>
            <w:r>
              <w:rPr>
                <w:color w:val="5F5F5F"/>
                <w:sz w:val="18"/>
              </w:rPr>
              <w:t>monitoring</w:t>
            </w:r>
            <w:r>
              <w:rPr>
                <w:color w:val="5F5F5F"/>
                <w:spacing w:val="-1"/>
                <w:sz w:val="18"/>
              </w:rPr>
              <w:t xml:space="preserve"> </w:t>
            </w:r>
            <w:r>
              <w:rPr>
                <w:color w:val="5F5F5F"/>
                <w:sz w:val="18"/>
              </w:rPr>
              <w:t>and</w:t>
            </w:r>
            <w:r>
              <w:rPr>
                <w:color w:val="5F5F5F"/>
                <w:spacing w:val="-6"/>
                <w:sz w:val="18"/>
              </w:rPr>
              <w:t xml:space="preserve"> </w:t>
            </w:r>
            <w:r>
              <w:rPr>
                <w:color w:val="5F5F5F"/>
                <w:sz w:val="18"/>
              </w:rPr>
              <w:t>results</w:t>
            </w:r>
            <w:r>
              <w:rPr>
                <w:color w:val="5F5F5F"/>
                <w:spacing w:val="-1"/>
                <w:sz w:val="18"/>
              </w:rPr>
              <w:t xml:space="preserve"> </w:t>
            </w:r>
            <w:r>
              <w:rPr>
                <w:color w:val="5F5F5F"/>
                <w:sz w:val="18"/>
              </w:rPr>
              <w:t>analysis</w:t>
            </w:r>
            <w:r>
              <w:rPr>
                <w:color w:val="5F5F5F"/>
                <w:spacing w:val="-6"/>
                <w:sz w:val="18"/>
              </w:rPr>
              <w:t xml:space="preserve"> </w:t>
            </w:r>
            <w:r>
              <w:rPr>
                <w:color w:val="5F5F5F"/>
                <w:sz w:val="18"/>
              </w:rPr>
              <w:t>must</w:t>
            </w:r>
            <w:r>
              <w:rPr>
                <w:color w:val="5F5F5F"/>
                <w:spacing w:val="-3"/>
                <w:sz w:val="18"/>
              </w:rPr>
              <w:t xml:space="preserve"> </w:t>
            </w:r>
            <w:r>
              <w:rPr>
                <w:color w:val="5F5F5F"/>
                <w:sz w:val="18"/>
              </w:rPr>
              <w:t>be</w:t>
            </w:r>
            <w:r>
              <w:rPr>
                <w:color w:val="5F5F5F"/>
                <w:spacing w:val="-1"/>
                <w:sz w:val="18"/>
              </w:rPr>
              <w:t xml:space="preserve"> </w:t>
            </w:r>
            <w:r>
              <w:rPr>
                <w:color w:val="5F5F5F"/>
                <w:sz w:val="18"/>
              </w:rPr>
              <w:t>conducted</w:t>
            </w:r>
            <w:r>
              <w:rPr>
                <w:color w:val="5F5F5F"/>
                <w:spacing w:val="-1"/>
                <w:sz w:val="18"/>
              </w:rPr>
              <w:t xml:space="preserve"> </w:t>
            </w:r>
            <w:r>
              <w:rPr>
                <w:color w:val="5F5F5F"/>
                <w:sz w:val="18"/>
              </w:rPr>
              <w:t>in</w:t>
            </w:r>
            <w:r>
              <w:rPr>
                <w:color w:val="5F5F5F"/>
                <w:spacing w:val="-6"/>
                <w:sz w:val="18"/>
              </w:rPr>
              <w:t xml:space="preserve"> </w:t>
            </w:r>
            <w:r>
              <w:rPr>
                <w:color w:val="5F5F5F"/>
                <w:sz w:val="18"/>
              </w:rPr>
              <w:t>accordance</w:t>
            </w:r>
            <w:r>
              <w:rPr>
                <w:color w:val="5F5F5F"/>
                <w:spacing w:val="-1"/>
                <w:sz w:val="18"/>
              </w:rPr>
              <w:t xml:space="preserve"> </w:t>
            </w:r>
            <w:r>
              <w:rPr>
                <w:color w:val="5F5F5F"/>
                <w:sz w:val="18"/>
              </w:rPr>
              <w:t>with</w:t>
            </w:r>
            <w:r>
              <w:rPr>
                <w:color w:val="5F5F5F"/>
                <w:spacing w:val="-1"/>
                <w:sz w:val="18"/>
              </w:rPr>
              <w:t xml:space="preserve"> </w:t>
            </w:r>
            <w:r>
              <w:rPr>
                <w:color w:val="5F5F5F"/>
                <w:sz w:val="18"/>
              </w:rPr>
              <w:t>procedural guidance detailed in:</w:t>
            </w:r>
          </w:p>
          <w:p w14:paraId="2A64B098" w14:textId="77777777" w:rsidR="008C34F0" w:rsidRDefault="00E30A4A">
            <w:pPr>
              <w:pStyle w:val="TableParagraph"/>
              <w:tabs>
                <w:tab w:val="left" w:pos="532"/>
              </w:tabs>
              <w:spacing w:before="34"/>
              <w:ind w:left="532" w:right="643" w:hanging="355"/>
              <w:rPr>
                <w:sz w:val="18"/>
              </w:rPr>
            </w:pPr>
            <w:r>
              <w:rPr>
                <w:noProof/>
              </w:rPr>
              <w:drawing>
                <wp:inline distT="0" distB="0" distL="0" distR="0" wp14:anchorId="22CE72DD" wp14:editId="6519559C">
                  <wp:extent cx="93979" cy="88264"/>
                  <wp:effectExtent l="0" t="0" r="0" b="0"/>
                  <wp:docPr id="3556" name="Image 355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6" name="Image 3556" descr="*"/>
                          <pic:cNvPicPr/>
                        </pic:nvPicPr>
                        <pic:blipFill>
                          <a:blip r:embed="rId7" cstate="print"/>
                          <a:stretch>
                            <a:fillRect/>
                          </a:stretch>
                        </pic:blipFill>
                        <pic:spPr>
                          <a:xfrm>
                            <a:off x="0" y="0"/>
                            <a:ext cx="93979" cy="88264"/>
                          </a:xfrm>
                          <a:prstGeom prst="rect">
                            <a:avLst/>
                          </a:prstGeom>
                        </pic:spPr>
                      </pic:pic>
                    </a:graphicData>
                  </a:graphic>
                </wp:inline>
              </w:drawing>
            </w:r>
            <w:r>
              <w:rPr>
                <w:rFonts w:ascii="Times New Roman"/>
                <w:sz w:val="20"/>
              </w:rPr>
              <w:tab/>
            </w:r>
            <w:r>
              <w:rPr>
                <w:color w:val="5F5F5F"/>
                <w:sz w:val="18"/>
              </w:rPr>
              <w:t xml:space="preserve">EPA Victoria </w:t>
            </w:r>
            <w:r>
              <w:rPr>
                <w:i/>
                <w:color w:val="5F5F5F"/>
                <w:sz w:val="18"/>
              </w:rPr>
              <w:t>Publication 1826.4 Noise</w:t>
            </w:r>
            <w:r>
              <w:rPr>
                <w:i/>
                <w:color w:val="5F5F5F"/>
                <w:spacing w:val="-4"/>
                <w:sz w:val="18"/>
              </w:rPr>
              <w:t xml:space="preserve"> </w:t>
            </w:r>
            <w:r>
              <w:rPr>
                <w:i/>
                <w:color w:val="5F5F5F"/>
                <w:sz w:val="18"/>
              </w:rPr>
              <w:t>limit</w:t>
            </w:r>
            <w:r>
              <w:rPr>
                <w:i/>
                <w:color w:val="5F5F5F"/>
                <w:spacing w:val="-1"/>
                <w:sz w:val="18"/>
              </w:rPr>
              <w:t xml:space="preserve"> </w:t>
            </w:r>
            <w:r>
              <w:rPr>
                <w:i/>
                <w:color w:val="5F5F5F"/>
                <w:sz w:val="18"/>
              </w:rPr>
              <w:t>and</w:t>
            </w:r>
            <w:r>
              <w:rPr>
                <w:i/>
                <w:color w:val="5F5F5F"/>
                <w:spacing w:val="-4"/>
                <w:sz w:val="18"/>
              </w:rPr>
              <w:t xml:space="preserve"> </w:t>
            </w:r>
            <w:r>
              <w:rPr>
                <w:i/>
                <w:color w:val="5F5F5F"/>
                <w:sz w:val="18"/>
              </w:rPr>
              <w:t>assessment</w:t>
            </w:r>
            <w:r>
              <w:rPr>
                <w:i/>
                <w:color w:val="5F5F5F"/>
                <w:spacing w:val="-1"/>
                <w:sz w:val="18"/>
              </w:rPr>
              <w:t xml:space="preserve"> </w:t>
            </w:r>
            <w:r>
              <w:rPr>
                <w:i/>
                <w:color w:val="5F5F5F"/>
                <w:sz w:val="18"/>
              </w:rPr>
              <w:t>protocol</w:t>
            </w:r>
            <w:r>
              <w:rPr>
                <w:i/>
                <w:color w:val="5F5F5F"/>
                <w:spacing w:val="-6"/>
                <w:sz w:val="18"/>
              </w:rPr>
              <w:t xml:space="preserve"> </w:t>
            </w:r>
            <w:r>
              <w:rPr>
                <w:i/>
                <w:color w:val="5F5F5F"/>
                <w:sz w:val="18"/>
              </w:rPr>
              <w:t>for</w:t>
            </w:r>
            <w:r>
              <w:rPr>
                <w:i/>
                <w:color w:val="5F5F5F"/>
                <w:spacing w:val="-7"/>
                <w:sz w:val="18"/>
              </w:rPr>
              <w:t xml:space="preserve"> </w:t>
            </w:r>
            <w:r>
              <w:rPr>
                <w:i/>
                <w:color w:val="5F5F5F"/>
                <w:sz w:val="18"/>
              </w:rPr>
              <w:t>the</w:t>
            </w:r>
            <w:r>
              <w:rPr>
                <w:i/>
                <w:color w:val="5F5F5F"/>
                <w:spacing w:val="-4"/>
                <w:sz w:val="18"/>
              </w:rPr>
              <w:t xml:space="preserve"> </w:t>
            </w:r>
            <w:r>
              <w:rPr>
                <w:i/>
                <w:color w:val="5F5F5F"/>
                <w:sz w:val="18"/>
              </w:rPr>
              <w:t>control</w:t>
            </w:r>
            <w:r>
              <w:rPr>
                <w:i/>
                <w:color w:val="5F5F5F"/>
                <w:spacing w:val="-6"/>
                <w:sz w:val="18"/>
              </w:rPr>
              <w:t xml:space="preserve"> </w:t>
            </w:r>
            <w:r>
              <w:rPr>
                <w:i/>
                <w:color w:val="5F5F5F"/>
                <w:sz w:val="18"/>
              </w:rPr>
              <w:t>of</w:t>
            </w:r>
            <w:r>
              <w:rPr>
                <w:i/>
                <w:color w:val="5F5F5F"/>
                <w:spacing w:val="-1"/>
                <w:sz w:val="18"/>
              </w:rPr>
              <w:t xml:space="preserve"> </w:t>
            </w:r>
            <w:r>
              <w:rPr>
                <w:i/>
                <w:color w:val="5F5F5F"/>
                <w:sz w:val="18"/>
              </w:rPr>
              <w:t>noise</w:t>
            </w:r>
            <w:r>
              <w:rPr>
                <w:i/>
                <w:color w:val="5F5F5F"/>
                <w:spacing w:val="-4"/>
                <w:sz w:val="18"/>
              </w:rPr>
              <w:t xml:space="preserve"> </w:t>
            </w:r>
            <w:r>
              <w:rPr>
                <w:i/>
                <w:color w:val="5F5F5F"/>
                <w:sz w:val="18"/>
              </w:rPr>
              <w:t xml:space="preserve">from commercial, industrial and trade premises and entertainment venues </w:t>
            </w:r>
            <w:r>
              <w:rPr>
                <w:color w:val="5F5F5F"/>
                <w:sz w:val="18"/>
              </w:rPr>
              <w:t>(the EPA Noise Protocol).</w:t>
            </w:r>
          </w:p>
          <w:p w14:paraId="73D774BB" w14:textId="77777777" w:rsidR="008C34F0" w:rsidRDefault="00E30A4A">
            <w:pPr>
              <w:pStyle w:val="TableParagraph"/>
              <w:tabs>
                <w:tab w:val="left" w:pos="532"/>
              </w:tabs>
              <w:spacing w:before="42"/>
              <w:ind w:left="178"/>
              <w:rPr>
                <w:i/>
                <w:sz w:val="18"/>
              </w:rPr>
            </w:pPr>
            <w:r>
              <w:rPr>
                <w:noProof/>
              </w:rPr>
              <w:drawing>
                <wp:inline distT="0" distB="0" distL="0" distR="0" wp14:anchorId="17F62CE6" wp14:editId="5A252442">
                  <wp:extent cx="93979" cy="88264"/>
                  <wp:effectExtent l="0" t="0" r="0" b="0"/>
                  <wp:docPr id="3557" name="Image 355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7" name="Image 3557" descr="*"/>
                          <pic:cNvPicPr/>
                        </pic:nvPicPr>
                        <pic:blipFill>
                          <a:blip r:embed="rId7" cstate="print"/>
                          <a:stretch>
                            <a:fillRect/>
                          </a:stretch>
                        </pic:blipFill>
                        <pic:spPr>
                          <a:xfrm>
                            <a:off x="0" y="0"/>
                            <a:ext cx="93979" cy="88264"/>
                          </a:xfrm>
                          <a:prstGeom prst="rect">
                            <a:avLst/>
                          </a:prstGeom>
                        </pic:spPr>
                      </pic:pic>
                    </a:graphicData>
                  </a:graphic>
                </wp:inline>
              </w:drawing>
            </w:r>
            <w:r>
              <w:rPr>
                <w:rFonts w:ascii="Times New Roman"/>
                <w:sz w:val="20"/>
              </w:rPr>
              <w:tab/>
            </w:r>
            <w:r>
              <w:rPr>
                <w:color w:val="5F5F5F"/>
                <w:sz w:val="18"/>
              </w:rPr>
              <w:t>EPA</w:t>
            </w:r>
            <w:r>
              <w:rPr>
                <w:color w:val="5F5F5F"/>
                <w:spacing w:val="-5"/>
                <w:sz w:val="18"/>
              </w:rPr>
              <w:t xml:space="preserve"> </w:t>
            </w:r>
            <w:r>
              <w:rPr>
                <w:color w:val="5F5F5F"/>
                <w:sz w:val="18"/>
              </w:rPr>
              <w:t>Victoria</w:t>
            </w:r>
            <w:r>
              <w:rPr>
                <w:color w:val="5F5F5F"/>
                <w:spacing w:val="-4"/>
                <w:sz w:val="18"/>
              </w:rPr>
              <w:t xml:space="preserve"> </w:t>
            </w:r>
            <w:r>
              <w:rPr>
                <w:i/>
                <w:color w:val="5F5F5F"/>
                <w:sz w:val="18"/>
              </w:rPr>
              <w:t>Publication</w:t>
            </w:r>
            <w:r>
              <w:rPr>
                <w:i/>
                <w:color w:val="5F5F5F"/>
                <w:spacing w:val="-4"/>
                <w:sz w:val="18"/>
              </w:rPr>
              <w:t xml:space="preserve"> </w:t>
            </w:r>
            <w:r>
              <w:rPr>
                <w:i/>
                <w:color w:val="5F5F5F"/>
                <w:sz w:val="18"/>
              </w:rPr>
              <w:t>1834.1</w:t>
            </w:r>
            <w:r>
              <w:rPr>
                <w:i/>
                <w:color w:val="5F5F5F"/>
                <w:spacing w:val="-4"/>
                <w:sz w:val="18"/>
              </w:rPr>
              <w:t xml:space="preserve"> </w:t>
            </w:r>
            <w:r>
              <w:rPr>
                <w:i/>
                <w:color w:val="5F5F5F"/>
                <w:sz w:val="18"/>
              </w:rPr>
              <w:t>Civil</w:t>
            </w:r>
            <w:r>
              <w:rPr>
                <w:i/>
                <w:color w:val="5F5F5F"/>
                <w:spacing w:val="-6"/>
                <w:sz w:val="18"/>
              </w:rPr>
              <w:t xml:space="preserve"> </w:t>
            </w:r>
            <w:r>
              <w:rPr>
                <w:i/>
                <w:color w:val="5F5F5F"/>
                <w:sz w:val="18"/>
              </w:rPr>
              <w:t>construction,</w:t>
            </w:r>
            <w:r>
              <w:rPr>
                <w:i/>
                <w:color w:val="5F5F5F"/>
                <w:spacing w:val="-5"/>
                <w:sz w:val="18"/>
              </w:rPr>
              <w:t xml:space="preserve"> </w:t>
            </w:r>
            <w:r>
              <w:rPr>
                <w:i/>
                <w:color w:val="5F5F5F"/>
                <w:sz w:val="18"/>
              </w:rPr>
              <w:t>building</w:t>
            </w:r>
            <w:r>
              <w:rPr>
                <w:i/>
                <w:color w:val="5F5F5F"/>
                <w:spacing w:val="-4"/>
                <w:sz w:val="18"/>
              </w:rPr>
              <w:t xml:space="preserve"> </w:t>
            </w:r>
            <w:r>
              <w:rPr>
                <w:i/>
                <w:color w:val="5F5F5F"/>
                <w:sz w:val="18"/>
              </w:rPr>
              <w:t>and</w:t>
            </w:r>
            <w:r>
              <w:rPr>
                <w:i/>
                <w:color w:val="5F5F5F"/>
                <w:spacing w:val="-4"/>
                <w:sz w:val="18"/>
              </w:rPr>
              <w:t xml:space="preserve"> </w:t>
            </w:r>
            <w:r>
              <w:rPr>
                <w:i/>
                <w:color w:val="5F5F5F"/>
                <w:sz w:val="18"/>
              </w:rPr>
              <w:t>demolition</w:t>
            </w:r>
            <w:r>
              <w:rPr>
                <w:i/>
                <w:color w:val="5F5F5F"/>
                <w:spacing w:val="-9"/>
                <w:sz w:val="18"/>
              </w:rPr>
              <w:t xml:space="preserve"> </w:t>
            </w:r>
            <w:r>
              <w:rPr>
                <w:i/>
                <w:color w:val="5F5F5F"/>
                <w:spacing w:val="-2"/>
                <w:sz w:val="18"/>
              </w:rPr>
              <w:t>guide.</w:t>
            </w:r>
          </w:p>
          <w:p w14:paraId="2BA62F02" w14:textId="77777777" w:rsidR="008C34F0" w:rsidRDefault="00E30A4A">
            <w:pPr>
              <w:pStyle w:val="TableParagraph"/>
              <w:tabs>
                <w:tab w:val="left" w:pos="532"/>
              </w:tabs>
              <w:spacing w:before="37"/>
              <w:ind w:left="532" w:right="522" w:hanging="355"/>
              <w:rPr>
                <w:sz w:val="18"/>
              </w:rPr>
            </w:pPr>
            <w:r>
              <w:rPr>
                <w:noProof/>
              </w:rPr>
              <w:drawing>
                <wp:inline distT="0" distB="0" distL="0" distR="0" wp14:anchorId="5DECD45D" wp14:editId="619BCC33">
                  <wp:extent cx="93979" cy="88264"/>
                  <wp:effectExtent l="0" t="0" r="0" b="0"/>
                  <wp:docPr id="3558" name="Image 355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8" name="Image 3558" descr="*"/>
                          <pic:cNvPicPr/>
                        </pic:nvPicPr>
                        <pic:blipFill>
                          <a:blip r:embed="rId7" cstate="print"/>
                          <a:stretch>
                            <a:fillRect/>
                          </a:stretch>
                        </pic:blipFill>
                        <pic:spPr>
                          <a:xfrm>
                            <a:off x="0" y="0"/>
                            <a:ext cx="93979" cy="88264"/>
                          </a:xfrm>
                          <a:prstGeom prst="rect">
                            <a:avLst/>
                          </a:prstGeom>
                        </pic:spPr>
                      </pic:pic>
                    </a:graphicData>
                  </a:graphic>
                </wp:inline>
              </w:drawing>
            </w:r>
            <w:r>
              <w:rPr>
                <w:rFonts w:ascii="Times New Roman"/>
                <w:sz w:val="20"/>
              </w:rPr>
              <w:tab/>
            </w:r>
            <w:r>
              <w:rPr>
                <w:color w:val="5F5F5F"/>
                <w:sz w:val="18"/>
              </w:rPr>
              <w:t>EPA</w:t>
            </w:r>
            <w:r>
              <w:rPr>
                <w:color w:val="5F5F5F"/>
                <w:spacing w:val="-1"/>
                <w:sz w:val="18"/>
              </w:rPr>
              <w:t xml:space="preserve"> </w:t>
            </w:r>
            <w:r>
              <w:rPr>
                <w:color w:val="5F5F5F"/>
                <w:sz w:val="18"/>
              </w:rPr>
              <w:t>Victoria Publication 1997</w:t>
            </w:r>
            <w:r>
              <w:rPr>
                <w:color w:val="5F5F5F"/>
                <w:spacing w:val="-6"/>
                <w:sz w:val="18"/>
              </w:rPr>
              <w:t xml:space="preserve"> </w:t>
            </w:r>
            <w:r>
              <w:rPr>
                <w:color w:val="5F5F5F"/>
                <w:sz w:val="18"/>
              </w:rPr>
              <w:t>Technical</w:t>
            </w:r>
            <w:r>
              <w:rPr>
                <w:color w:val="5F5F5F"/>
                <w:spacing w:val="-7"/>
                <w:sz w:val="18"/>
              </w:rPr>
              <w:t xml:space="preserve"> </w:t>
            </w:r>
            <w:r>
              <w:rPr>
                <w:color w:val="5F5F5F"/>
                <w:sz w:val="18"/>
              </w:rPr>
              <w:t>guide:</w:t>
            </w:r>
            <w:r>
              <w:rPr>
                <w:color w:val="5F5F5F"/>
                <w:spacing w:val="-7"/>
                <w:sz w:val="18"/>
              </w:rPr>
              <w:t xml:space="preserve"> </w:t>
            </w:r>
            <w:r>
              <w:rPr>
                <w:color w:val="5F5F5F"/>
                <w:sz w:val="18"/>
              </w:rPr>
              <w:t>Measuring</w:t>
            </w:r>
            <w:r>
              <w:rPr>
                <w:color w:val="5F5F5F"/>
                <w:spacing w:val="-5"/>
                <w:sz w:val="18"/>
              </w:rPr>
              <w:t xml:space="preserve"> </w:t>
            </w:r>
            <w:r>
              <w:rPr>
                <w:color w:val="5F5F5F"/>
                <w:sz w:val="18"/>
              </w:rPr>
              <w:t xml:space="preserve">and </w:t>
            </w:r>
            <w:proofErr w:type="spellStart"/>
            <w:r>
              <w:rPr>
                <w:color w:val="5F5F5F"/>
                <w:sz w:val="18"/>
              </w:rPr>
              <w:t>analysing</w:t>
            </w:r>
            <w:proofErr w:type="spellEnd"/>
            <w:r>
              <w:rPr>
                <w:color w:val="5F5F5F"/>
                <w:spacing w:val="-5"/>
                <w:sz w:val="18"/>
              </w:rPr>
              <w:t xml:space="preserve"> </w:t>
            </w:r>
            <w:r>
              <w:rPr>
                <w:color w:val="5F5F5F"/>
                <w:sz w:val="18"/>
              </w:rPr>
              <w:t>industry noise and</w:t>
            </w:r>
            <w:r>
              <w:rPr>
                <w:color w:val="5F5F5F"/>
                <w:spacing w:val="-5"/>
                <w:sz w:val="18"/>
              </w:rPr>
              <w:t xml:space="preserve"> </w:t>
            </w:r>
            <w:r>
              <w:rPr>
                <w:color w:val="5F5F5F"/>
                <w:sz w:val="18"/>
              </w:rPr>
              <w:t xml:space="preserve">music </w:t>
            </w:r>
            <w:r>
              <w:rPr>
                <w:color w:val="5F5F5F"/>
                <w:spacing w:val="-2"/>
                <w:sz w:val="18"/>
              </w:rPr>
              <w:t>noise.</w:t>
            </w:r>
          </w:p>
          <w:p w14:paraId="216629FC" w14:textId="77777777" w:rsidR="008C34F0" w:rsidRDefault="00E30A4A">
            <w:pPr>
              <w:pStyle w:val="TableParagraph"/>
              <w:tabs>
                <w:tab w:val="left" w:pos="532"/>
              </w:tabs>
              <w:spacing w:before="42" w:line="207" w:lineRule="exact"/>
              <w:ind w:left="178"/>
              <w:rPr>
                <w:i/>
                <w:sz w:val="18"/>
              </w:rPr>
            </w:pPr>
            <w:r>
              <w:rPr>
                <w:noProof/>
              </w:rPr>
              <w:drawing>
                <wp:inline distT="0" distB="0" distL="0" distR="0" wp14:anchorId="30F5A741" wp14:editId="5B1E4393">
                  <wp:extent cx="93979" cy="88264"/>
                  <wp:effectExtent l="0" t="0" r="0" b="0"/>
                  <wp:docPr id="3559" name="Image 355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59" name="Image 3559" descr="*"/>
                          <pic:cNvPicPr/>
                        </pic:nvPicPr>
                        <pic:blipFill>
                          <a:blip r:embed="rId7" cstate="print"/>
                          <a:stretch>
                            <a:fillRect/>
                          </a:stretch>
                        </pic:blipFill>
                        <pic:spPr>
                          <a:xfrm>
                            <a:off x="0" y="0"/>
                            <a:ext cx="93979" cy="88264"/>
                          </a:xfrm>
                          <a:prstGeom prst="rect">
                            <a:avLst/>
                          </a:prstGeom>
                        </pic:spPr>
                      </pic:pic>
                    </a:graphicData>
                  </a:graphic>
                </wp:inline>
              </w:drawing>
            </w:r>
            <w:r>
              <w:rPr>
                <w:rFonts w:ascii="Times New Roman"/>
                <w:sz w:val="20"/>
              </w:rPr>
              <w:tab/>
            </w:r>
            <w:r>
              <w:rPr>
                <w:color w:val="5F5F5F"/>
                <w:sz w:val="18"/>
              </w:rPr>
              <w:t>Australian</w:t>
            </w:r>
            <w:r>
              <w:rPr>
                <w:color w:val="5F5F5F"/>
                <w:spacing w:val="-3"/>
                <w:sz w:val="18"/>
              </w:rPr>
              <w:t xml:space="preserve"> </w:t>
            </w:r>
            <w:r>
              <w:rPr>
                <w:color w:val="5F5F5F"/>
                <w:sz w:val="18"/>
              </w:rPr>
              <w:t>Standard</w:t>
            </w:r>
            <w:r>
              <w:rPr>
                <w:color w:val="5F5F5F"/>
                <w:spacing w:val="-3"/>
                <w:sz w:val="18"/>
              </w:rPr>
              <w:t xml:space="preserve"> </w:t>
            </w:r>
            <w:r>
              <w:rPr>
                <w:i/>
                <w:color w:val="5F5F5F"/>
                <w:sz w:val="18"/>
              </w:rPr>
              <w:t>1055:2018</w:t>
            </w:r>
            <w:r>
              <w:rPr>
                <w:i/>
                <w:color w:val="5F5F5F"/>
                <w:spacing w:val="-6"/>
                <w:sz w:val="18"/>
              </w:rPr>
              <w:t xml:space="preserve"> </w:t>
            </w:r>
            <w:r>
              <w:rPr>
                <w:i/>
                <w:color w:val="5F5F5F"/>
                <w:sz w:val="18"/>
              </w:rPr>
              <w:t>Acoustics</w:t>
            </w:r>
            <w:r>
              <w:rPr>
                <w:i/>
                <w:color w:val="5F5F5F"/>
                <w:spacing w:val="-7"/>
                <w:sz w:val="18"/>
              </w:rPr>
              <w:t xml:space="preserve"> </w:t>
            </w:r>
            <w:r>
              <w:rPr>
                <w:i/>
                <w:color w:val="5F5F5F"/>
                <w:sz w:val="18"/>
              </w:rPr>
              <w:t>-</w:t>
            </w:r>
            <w:r>
              <w:rPr>
                <w:i/>
                <w:color w:val="5F5F5F"/>
                <w:spacing w:val="-5"/>
                <w:sz w:val="18"/>
              </w:rPr>
              <w:t xml:space="preserve"> </w:t>
            </w:r>
            <w:r>
              <w:rPr>
                <w:i/>
                <w:color w:val="5F5F5F"/>
                <w:sz w:val="18"/>
              </w:rPr>
              <w:t>Description</w:t>
            </w:r>
            <w:r>
              <w:rPr>
                <w:i/>
                <w:color w:val="5F5F5F"/>
                <w:spacing w:val="-6"/>
                <w:sz w:val="18"/>
              </w:rPr>
              <w:t xml:space="preserve"> </w:t>
            </w:r>
            <w:r>
              <w:rPr>
                <w:i/>
                <w:color w:val="5F5F5F"/>
                <w:sz w:val="18"/>
              </w:rPr>
              <w:t>and</w:t>
            </w:r>
            <w:r>
              <w:rPr>
                <w:i/>
                <w:color w:val="5F5F5F"/>
                <w:spacing w:val="-12"/>
                <w:sz w:val="18"/>
              </w:rPr>
              <w:t xml:space="preserve"> </w:t>
            </w:r>
            <w:r>
              <w:rPr>
                <w:i/>
                <w:color w:val="5F5F5F"/>
                <w:sz w:val="18"/>
              </w:rPr>
              <w:t>measurement</w:t>
            </w:r>
            <w:r>
              <w:rPr>
                <w:i/>
                <w:color w:val="5F5F5F"/>
                <w:spacing w:val="-4"/>
                <w:sz w:val="18"/>
              </w:rPr>
              <w:t xml:space="preserve"> </w:t>
            </w:r>
            <w:r>
              <w:rPr>
                <w:i/>
                <w:color w:val="5F5F5F"/>
                <w:sz w:val="18"/>
              </w:rPr>
              <w:t>of</w:t>
            </w:r>
            <w:r>
              <w:rPr>
                <w:i/>
                <w:color w:val="5F5F5F"/>
                <w:spacing w:val="-4"/>
                <w:sz w:val="18"/>
              </w:rPr>
              <w:t xml:space="preserve"> </w:t>
            </w:r>
            <w:r>
              <w:rPr>
                <w:i/>
                <w:color w:val="5F5F5F"/>
                <w:sz w:val="18"/>
              </w:rPr>
              <w:t>environmental</w:t>
            </w:r>
            <w:r>
              <w:rPr>
                <w:i/>
                <w:color w:val="5F5F5F"/>
                <w:spacing w:val="-4"/>
                <w:sz w:val="18"/>
              </w:rPr>
              <w:t xml:space="preserve"> </w:t>
            </w:r>
            <w:r>
              <w:rPr>
                <w:i/>
                <w:color w:val="5F5F5F"/>
                <w:spacing w:val="-2"/>
                <w:sz w:val="18"/>
              </w:rPr>
              <w:t>noise</w:t>
            </w:r>
          </w:p>
          <w:p w14:paraId="67655C3F" w14:textId="77777777" w:rsidR="008C34F0" w:rsidRDefault="00E30A4A">
            <w:pPr>
              <w:pStyle w:val="TableParagraph"/>
              <w:spacing w:before="0" w:line="207" w:lineRule="exact"/>
              <w:ind w:left="532"/>
              <w:rPr>
                <w:sz w:val="18"/>
              </w:rPr>
            </w:pPr>
            <w:r>
              <w:rPr>
                <w:color w:val="5F5F5F"/>
                <w:sz w:val="18"/>
              </w:rPr>
              <w:t>where</w:t>
            </w:r>
            <w:r>
              <w:rPr>
                <w:color w:val="5F5F5F"/>
                <w:spacing w:val="-3"/>
                <w:sz w:val="18"/>
              </w:rPr>
              <w:t xml:space="preserve"> </w:t>
            </w:r>
            <w:r>
              <w:rPr>
                <w:color w:val="5F5F5F"/>
                <w:spacing w:val="-2"/>
                <w:sz w:val="18"/>
              </w:rPr>
              <w:t>relevant.</w:t>
            </w:r>
          </w:p>
          <w:p w14:paraId="3690C377" w14:textId="77777777" w:rsidR="008C34F0" w:rsidRDefault="00E30A4A">
            <w:pPr>
              <w:pStyle w:val="TableParagraph"/>
              <w:spacing w:before="38"/>
              <w:ind w:left="177" w:right="147"/>
              <w:rPr>
                <w:sz w:val="18"/>
              </w:rPr>
            </w:pPr>
            <w:r>
              <w:rPr>
                <w:color w:val="5F5F5F"/>
                <w:sz w:val="18"/>
              </w:rPr>
              <w:t>Data</w:t>
            </w:r>
            <w:r>
              <w:rPr>
                <w:color w:val="5F5F5F"/>
                <w:spacing w:val="-4"/>
                <w:sz w:val="18"/>
              </w:rPr>
              <w:t xml:space="preserve"> </w:t>
            </w:r>
            <w:r>
              <w:rPr>
                <w:color w:val="5F5F5F"/>
                <w:sz w:val="18"/>
              </w:rPr>
              <w:t>must</w:t>
            </w:r>
            <w:r>
              <w:rPr>
                <w:color w:val="5F5F5F"/>
                <w:spacing w:val="-1"/>
                <w:sz w:val="18"/>
              </w:rPr>
              <w:t xml:space="preserve"> </w:t>
            </w:r>
            <w:r>
              <w:rPr>
                <w:color w:val="5F5F5F"/>
                <w:sz w:val="18"/>
              </w:rPr>
              <w:t>be</w:t>
            </w:r>
            <w:r>
              <w:rPr>
                <w:color w:val="5F5F5F"/>
                <w:spacing w:val="-4"/>
                <w:sz w:val="18"/>
              </w:rPr>
              <w:t xml:space="preserve"> </w:t>
            </w:r>
            <w:r>
              <w:rPr>
                <w:color w:val="5F5F5F"/>
                <w:sz w:val="18"/>
              </w:rPr>
              <w:t>collected and analysed</w:t>
            </w:r>
            <w:r>
              <w:rPr>
                <w:color w:val="5F5F5F"/>
                <w:spacing w:val="-4"/>
                <w:sz w:val="18"/>
              </w:rPr>
              <w:t xml:space="preserve"> </w:t>
            </w:r>
            <w:r>
              <w:rPr>
                <w:color w:val="5F5F5F"/>
                <w:sz w:val="18"/>
              </w:rPr>
              <w:t>in</w:t>
            </w:r>
            <w:r>
              <w:rPr>
                <w:color w:val="5F5F5F"/>
                <w:spacing w:val="-4"/>
                <w:sz w:val="18"/>
              </w:rPr>
              <w:t xml:space="preserve"> </w:t>
            </w:r>
            <w:r>
              <w:rPr>
                <w:color w:val="5F5F5F"/>
                <w:sz w:val="18"/>
              </w:rPr>
              <w:t>formats</w:t>
            </w:r>
            <w:r>
              <w:rPr>
                <w:color w:val="5F5F5F"/>
                <w:spacing w:val="-4"/>
                <w:sz w:val="18"/>
              </w:rPr>
              <w:t xml:space="preserve"> </w:t>
            </w:r>
            <w:r>
              <w:rPr>
                <w:color w:val="5F5F5F"/>
                <w:sz w:val="18"/>
              </w:rPr>
              <w:t>which</w:t>
            </w:r>
            <w:r>
              <w:rPr>
                <w:color w:val="5F5F5F"/>
                <w:spacing w:val="-4"/>
                <w:sz w:val="18"/>
              </w:rPr>
              <w:t xml:space="preserve"> </w:t>
            </w:r>
            <w:r>
              <w:rPr>
                <w:color w:val="5F5F5F"/>
                <w:sz w:val="18"/>
              </w:rPr>
              <w:t>are</w:t>
            </w:r>
            <w:r>
              <w:rPr>
                <w:color w:val="5F5F5F"/>
                <w:spacing w:val="-4"/>
                <w:sz w:val="18"/>
              </w:rPr>
              <w:t xml:space="preserve"> </w:t>
            </w:r>
            <w:r>
              <w:rPr>
                <w:color w:val="5F5F5F"/>
                <w:sz w:val="18"/>
              </w:rPr>
              <w:t>suitable</w:t>
            </w:r>
            <w:r>
              <w:rPr>
                <w:color w:val="5F5F5F"/>
                <w:spacing w:val="-4"/>
                <w:sz w:val="18"/>
              </w:rPr>
              <w:t xml:space="preserve"> </w:t>
            </w:r>
            <w:r>
              <w:rPr>
                <w:color w:val="5F5F5F"/>
                <w:sz w:val="18"/>
              </w:rPr>
              <w:t>for</w:t>
            </w:r>
            <w:r>
              <w:rPr>
                <w:color w:val="5F5F5F"/>
                <w:spacing w:val="-2"/>
                <w:sz w:val="18"/>
              </w:rPr>
              <w:t xml:space="preserve"> </w:t>
            </w:r>
            <w:r>
              <w:rPr>
                <w:color w:val="5F5F5F"/>
                <w:sz w:val="18"/>
              </w:rPr>
              <w:t>the</w:t>
            </w:r>
            <w:r>
              <w:rPr>
                <w:color w:val="5F5F5F"/>
                <w:spacing w:val="-4"/>
                <w:sz w:val="18"/>
              </w:rPr>
              <w:t xml:space="preserve"> </w:t>
            </w:r>
            <w:r>
              <w:rPr>
                <w:color w:val="5F5F5F"/>
                <w:sz w:val="18"/>
              </w:rPr>
              <w:t>distinct</w:t>
            </w:r>
            <w:r>
              <w:rPr>
                <w:color w:val="5F5F5F"/>
                <w:spacing w:val="-1"/>
                <w:sz w:val="18"/>
              </w:rPr>
              <w:t xml:space="preserve"> </w:t>
            </w:r>
            <w:r>
              <w:rPr>
                <w:color w:val="5F5F5F"/>
                <w:sz w:val="18"/>
              </w:rPr>
              <w:t>assessment</w:t>
            </w:r>
            <w:r>
              <w:rPr>
                <w:color w:val="5F5F5F"/>
                <w:spacing w:val="-6"/>
                <w:sz w:val="18"/>
              </w:rPr>
              <w:t xml:space="preserve"> </w:t>
            </w:r>
            <w:r>
              <w:rPr>
                <w:color w:val="5F5F5F"/>
                <w:sz w:val="18"/>
              </w:rPr>
              <w:t>requirements of the EPA Noise Protocol and EPA Publication 1834.1.</w:t>
            </w:r>
          </w:p>
          <w:p w14:paraId="6AA77941" w14:textId="77777777" w:rsidR="008C34F0" w:rsidRDefault="00E30A4A">
            <w:pPr>
              <w:pStyle w:val="TableParagraph"/>
              <w:spacing w:before="62"/>
              <w:ind w:left="177" w:right="522"/>
              <w:rPr>
                <w:sz w:val="18"/>
              </w:rPr>
            </w:pPr>
            <w:r>
              <w:rPr>
                <w:color w:val="5F5F5F"/>
                <w:sz w:val="18"/>
              </w:rPr>
              <w:t>The results</w:t>
            </w:r>
            <w:r>
              <w:rPr>
                <w:color w:val="5F5F5F"/>
                <w:spacing w:val="-4"/>
                <w:sz w:val="18"/>
              </w:rPr>
              <w:t xml:space="preserve"> </w:t>
            </w:r>
            <w:r>
              <w:rPr>
                <w:color w:val="5F5F5F"/>
                <w:sz w:val="18"/>
              </w:rPr>
              <w:t>must</w:t>
            </w:r>
            <w:r>
              <w:rPr>
                <w:color w:val="5F5F5F"/>
                <w:spacing w:val="-2"/>
                <w:sz w:val="18"/>
              </w:rPr>
              <w:t xml:space="preserve"> </w:t>
            </w:r>
            <w:r>
              <w:rPr>
                <w:color w:val="5F5F5F"/>
                <w:sz w:val="18"/>
              </w:rPr>
              <w:t>be documented</w:t>
            </w:r>
            <w:r>
              <w:rPr>
                <w:color w:val="5F5F5F"/>
                <w:spacing w:val="-5"/>
                <w:sz w:val="18"/>
              </w:rPr>
              <w:t xml:space="preserve"> </w:t>
            </w:r>
            <w:r>
              <w:rPr>
                <w:color w:val="5F5F5F"/>
                <w:sz w:val="18"/>
              </w:rPr>
              <w:t>in a</w:t>
            </w:r>
            <w:r>
              <w:rPr>
                <w:color w:val="5F5F5F"/>
                <w:spacing w:val="-5"/>
                <w:sz w:val="18"/>
              </w:rPr>
              <w:t xml:space="preserve"> </w:t>
            </w:r>
            <w:r>
              <w:rPr>
                <w:color w:val="5F5F5F"/>
                <w:sz w:val="18"/>
              </w:rPr>
              <w:t>background noise</w:t>
            </w:r>
            <w:r>
              <w:rPr>
                <w:color w:val="5F5F5F"/>
                <w:spacing w:val="-5"/>
                <w:sz w:val="18"/>
              </w:rPr>
              <w:t xml:space="preserve"> </w:t>
            </w:r>
            <w:r>
              <w:rPr>
                <w:color w:val="5F5F5F"/>
                <w:sz w:val="18"/>
              </w:rPr>
              <w:t>report and</w:t>
            </w:r>
            <w:r>
              <w:rPr>
                <w:color w:val="5F5F5F"/>
                <w:spacing w:val="-5"/>
                <w:sz w:val="18"/>
              </w:rPr>
              <w:t xml:space="preserve"> </w:t>
            </w:r>
            <w:r>
              <w:rPr>
                <w:color w:val="5F5F5F"/>
                <w:sz w:val="18"/>
              </w:rPr>
              <w:t>made</w:t>
            </w:r>
            <w:r>
              <w:rPr>
                <w:color w:val="5F5F5F"/>
                <w:spacing w:val="-5"/>
                <w:sz w:val="18"/>
              </w:rPr>
              <w:t xml:space="preserve"> </w:t>
            </w:r>
            <w:r>
              <w:rPr>
                <w:color w:val="5F5F5F"/>
                <w:sz w:val="18"/>
              </w:rPr>
              <w:t>available to</w:t>
            </w:r>
            <w:r>
              <w:rPr>
                <w:color w:val="5F5F5F"/>
                <w:spacing w:val="-5"/>
                <w:sz w:val="18"/>
              </w:rPr>
              <w:t xml:space="preserve"> </w:t>
            </w:r>
            <w:r>
              <w:rPr>
                <w:color w:val="5F5F5F"/>
                <w:sz w:val="18"/>
              </w:rPr>
              <w:t>EPA</w:t>
            </w:r>
            <w:r>
              <w:rPr>
                <w:color w:val="5F5F5F"/>
                <w:spacing w:val="-1"/>
                <w:sz w:val="18"/>
              </w:rPr>
              <w:t xml:space="preserve"> </w:t>
            </w:r>
            <w:r>
              <w:rPr>
                <w:color w:val="5F5F5F"/>
                <w:sz w:val="18"/>
              </w:rPr>
              <w:t xml:space="preserve">Victoria on </w:t>
            </w:r>
            <w:r>
              <w:rPr>
                <w:color w:val="5F5F5F"/>
                <w:spacing w:val="-2"/>
                <w:sz w:val="18"/>
              </w:rPr>
              <w:t>request.</w:t>
            </w:r>
          </w:p>
        </w:tc>
      </w:tr>
      <w:tr w:rsidR="008C34F0" w14:paraId="25053A66" w14:textId="77777777">
        <w:trPr>
          <w:trHeight w:val="5669"/>
        </w:trPr>
        <w:tc>
          <w:tcPr>
            <w:tcW w:w="739" w:type="dxa"/>
          </w:tcPr>
          <w:p w14:paraId="79BD5FB3" w14:textId="77777777" w:rsidR="008C34F0" w:rsidRDefault="00E30A4A">
            <w:pPr>
              <w:pStyle w:val="TableParagraph"/>
              <w:spacing w:before="128"/>
              <w:ind w:left="0" w:right="64"/>
              <w:jc w:val="center"/>
              <w:rPr>
                <w:b/>
                <w:sz w:val="18"/>
              </w:rPr>
            </w:pPr>
            <w:r>
              <w:rPr>
                <w:b/>
                <w:color w:val="5F5F5F"/>
                <w:spacing w:val="-4"/>
                <w:sz w:val="18"/>
              </w:rPr>
              <w:t>NV02</w:t>
            </w:r>
          </w:p>
        </w:tc>
        <w:tc>
          <w:tcPr>
            <w:tcW w:w="8898" w:type="dxa"/>
          </w:tcPr>
          <w:p w14:paraId="710D5747" w14:textId="77777777" w:rsidR="008C34F0" w:rsidRDefault="00E30A4A">
            <w:pPr>
              <w:pStyle w:val="TableParagraph"/>
              <w:spacing w:before="128"/>
              <w:ind w:left="177"/>
              <w:rPr>
                <w:b/>
                <w:sz w:val="18"/>
              </w:rPr>
            </w:pPr>
            <w:r>
              <w:rPr>
                <w:b/>
                <w:color w:val="5F5F5F"/>
                <w:sz w:val="18"/>
              </w:rPr>
              <w:t>Develop</w:t>
            </w:r>
            <w:r>
              <w:rPr>
                <w:b/>
                <w:color w:val="5F5F5F"/>
                <w:spacing w:val="-7"/>
                <w:sz w:val="18"/>
              </w:rPr>
              <w:t xml:space="preserve"> </w:t>
            </w:r>
            <w:r>
              <w:rPr>
                <w:b/>
                <w:color w:val="5F5F5F"/>
                <w:sz w:val="18"/>
              </w:rPr>
              <w:t>and</w:t>
            </w:r>
            <w:r>
              <w:rPr>
                <w:b/>
                <w:color w:val="5F5F5F"/>
                <w:spacing w:val="-6"/>
                <w:sz w:val="18"/>
              </w:rPr>
              <w:t xml:space="preserve"> </w:t>
            </w:r>
            <w:r>
              <w:rPr>
                <w:b/>
                <w:color w:val="5F5F5F"/>
                <w:sz w:val="18"/>
              </w:rPr>
              <w:t>implement</w:t>
            </w:r>
            <w:r>
              <w:rPr>
                <w:b/>
                <w:color w:val="5F5F5F"/>
                <w:spacing w:val="-4"/>
                <w:sz w:val="18"/>
              </w:rPr>
              <w:t xml:space="preserve"> </w:t>
            </w:r>
            <w:r>
              <w:rPr>
                <w:b/>
                <w:color w:val="5F5F5F"/>
                <w:sz w:val="18"/>
              </w:rPr>
              <w:t>a</w:t>
            </w:r>
            <w:r>
              <w:rPr>
                <w:b/>
                <w:color w:val="5F5F5F"/>
                <w:spacing w:val="-5"/>
                <w:sz w:val="18"/>
              </w:rPr>
              <w:t xml:space="preserve"> </w:t>
            </w:r>
            <w:r>
              <w:rPr>
                <w:b/>
                <w:color w:val="5F5F5F"/>
                <w:sz w:val="18"/>
              </w:rPr>
              <w:t>construction</w:t>
            </w:r>
            <w:r>
              <w:rPr>
                <w:b/>
                <w:color w:val="5F5F5F"/>
                <w:spacing w:val="-7"/>
                <w:sz w:val="18"/>
              </w:rPr>
              <w:t xml:space="preserve"> </w:t>
            </w:r>
            <w:r>
              <w:rPr>
                <w:b/>
                <w:color w:val="5F5F5F"/>
                <w:sz w:val="18"/>
              </w:rPr>
              <w:t>noise</w:t>
            </w:r>
            <w:r>
              <w:rPr>
                <w:b/>
                <w:color w:val="5F5F5F"/>
                <w:spacing w:val="-5"/>
                <w:sz w:val="18"/>
              </w:rPr>
              <w:t xml:space="preserve"> </w:t>
            </w:r>
            <w:r>
              <w:rPr>
                <w:b/>
                <w:color w:val="5F5F5F"/>
                <w:sz w:val="18"/>
              </w:rPr>
              <w:t>and</w:t>
            </w:r>
            <w:r>
              <w:rPr>
                <w:b/>
                <w:color w:val="5F5F5F"/>
                <w:spacing w:val="-7"/>
                <w:sz w:val="18"/>
              </w:rPr>
              <w:t xml:space="preserve"> </w:t>
            </w:r>
            <w:r>
              <w:rPr>
                <w:b/>
                <w:color w:val="5F5F5F"/>
                <w:sz w:val="18"/>
              </w:rPr>
              <w:t>vibration</w:t>
            </w:r>
            <w:r>
              <w:rPr>
                <w:b/>
                <w:color w:val="5F5F5F"/>
                <w:spacing w:val="-1"/>
                <w:sz w:val="18"/>
              </w:rPr>
              <w:t xml:space="preserve"> </w:t>
            </w:r>
            <w:r>
              <w:rPr>
                <w:b/>
                <w:color w:val="5F5F5F"/>
                <w:sz w:val="18"/>
              </w:rPr>
              <w:t>management</w:t>
            </w:r>
            <w:r>
              <w:rPr>
                <w:b/>
                <w:color w:val="5F5F5F"/>
                <w:spacing w:val="-4"/>
                <w:sz w:val="18"/>
              </w:rPr>
              <w:t xml:space="preserve"> plan</w:t>
            </w:r>
          </w:p>
          <w:p w14:paraId="27DA255F" w14:textId="77777777" w:rsidR="008C34F0" w:rsidRDefault="00E30A4A">
            <w:pPr>
              <w:pStyle w:val="TableParagraph"/>
              <w:spacing w:before="125"/>
              <w:ind w:left="177"/>
              <w:rPr>
                <w:sz w:val="18"/>
              </w:rPr>
            </w:pPr>
            <w:r>
              <w:rPr>
                <w:color w:val="5F5F5F"/>
                <w:sz w:val="18"/>
              </w:rPr>
              <w:t>Prior</w:t>
            </w:r>
            <w:r>
              <w:rPr>
                <w:color w:val="5F5F5F"/>
                <w:spacing w:val="-3"/>
                <w:sz w:val="18"/>
              </w:rPr>
              <w:t xml:space="preserve"> </w:t>
            </w:r>
            <w:r>
              <w:rPr>
                <w:color w:val="5F5F5F"/>
                <w:sz w:val="18"/>
              </w:rPr>
              <w:t>to</w:t>
            </w:r>
            <w:r>
              <w:rPr>
                <w:color w:val="5F5F5F"/>
                <w:spacing w:val="-5"/>
                <w:sz w:val="18"/>
              </w:rPr>
              <w:t xml:space="preserve"> </w:t>
            </w:r>
            <w:r>
              <w:rPr>
                <w:color w:val="5F5F5F"/>
                <w:sz w:val="18"/>
              </w:rPr>
              <w:t>commencement</w:t>
            </w:r>
            <w:r>
              <w:rPr>
                <w:color w:val="5F5F5F"/>
                <w:spacing w:val="-2"/>
                <w:sz w:val="18"/>
              </w:rPr>
              <w:t xml:space="preserve"> </w:t>
            </w:r>
            <w:r>
              <w:rPr>
                <w:color w:val="5F5F5F"/>
                <w:sz w:val="18"/>
              </w:rPr>
              <w:t>of</w:t>
            </w:r>
            <w:r>
              <w:rPr>
                <w:color w:val="5F5F5F"/>
                <w:spacing w:val="-2"/>
                <w:sz w:val="18"/>
              </w:rPr>
              <w:t xml:space="preserve"> </w:t>
            </w:r>
            <w:r>
              <w:rPr>
                <w:color w:val="5F5F5F"/>
                <w:sz w:val="18"/>
              </w:rPr>
              <w:t>project</w:t>
            </w:r>
            <w:r>
              <w:rPr>
                <w:color w:val="5F5F5F"/>
                <w:spacing w:val="-2"/>
                <w:sz w:val="18"/>
              </w:rPr>
              <w:t xml:space="preserve"> </w:t>
            </w:r>
            <w:r>
              <w:rPr>
                <w:color w:val="5F5F5F"/>
                <w:sz w:val="18"/>
              </w:rPr>
              <w:t>works, develop</w:t>
            </w:r>
            <w:r>
              <w:rPr>
                <w:color w:val="5F5F5F"/>
                <w:spacing w:val="-5"/>
                <w:sz w:val="18"/>
              </w:rPr>
              <w:t xml:space="preserve"> </w:t>
            </w:r>
            <w:r>
              <w:rPr>
                <w:color w:val="5F5F5F"/>
                <w:sz w:val="18"/>
              </w:rPr>
              <w:t>a construction noise</w:t>
            </w:r>
            <w:r>
              <w:rPr>
                <w:color w:val="5F5F5F"/>
                <w:spacing w:val="-5"/>
                <w:sz w:val="18"/>
              </w:rPr>
              <w:t xml:space="preserve"> </w:t>
            </w:r>
            <w:r>
              <w:rPr>
                <w:color w:val="5F5F5F"/>
                <w:sz w:val="18"/>
              </w:rPr>
              <w:t>and</w:t>
            </w:r>
            <w:r>
              <w:rPr>
                <w:color w:val="5F5F5F"/>
                <w:spacing w:val="-5"/>
                <w:sz w:val="18"/>
              </w:rPr>
              <w:t xml:space="preserve"> </w:t>
            </w:r>
            <w:r>
              <w:rPr>
                <w:color w:val="5F5F5F"/>
                <w:sz w:val="18"/>
              </w:rPr>
              <w:t>vibration</w:t>
            </w:r>
            <w:r>
              <w:rPr>
                <w:color w:val="5F5F5F"/>
                <w:spacing w:val="-5"/>
                <w:sz w:val="18"/>
              </w:rPr>
              <w:t xml:space="preserve"> </w:t>
            </w:r>
            <w:r>
              <w:rPr>
                <w:color w:val="5F5F5F"/>
                <w:sz w:val="18"/>
              </w:rPr>
              <w:t>management plan</w:t>
            </w:r>
            <w:r>
              <w:rPr>
                <w:color w:val="5F5F5F"/>
                <w:spacing w:val="-5"/>
                <w:sz w:val="18"/>
              </w:rPr>
              <w:t xml:space="preserve"> </w:t>
            </w:r>
            <w:r>
              <w:rPr>
                <w:color w:val="5F5F5F"/>
                <w:sz w:val="18"/>
              </w:rPr>
              <w:t>in consultation with EPA Victoria for onshore construction including the shore crossing.</w:t>
            </w:r>
          </w:p>
          <w:p w14:paraId="76D87A9C" w14:textId="77777777" w:rsidR="008C34F0" w:rsidRDefault="00E30A4A">
            <w:pPr>
              <w:pStyle w:val="TableParagraph"/>
              <w:spacing w:before="18"/>
              <w:ind w:left="177" w:right="147"/>
              <w:rPr>
                <w:sz w:val="18"/>
              </w:rPr>
            </w:pPr>
            <w:r>
              <w:rPr>
                <w:color w:val="5F5F5F"/>
                <w:sz w:val="18"/>
              </w:rPr>
              <w:t>The construction</w:t>
            </w:r>
            <w:r>
              <w:rPr>
                <w:color w:val="5F5F5F"/>
                <w:spacing w:val="-2"/>
                <w:sz w:val="18"/>
              </w:rPr>
              <w:t xml:space="preserve"> </w:t>
            </w:r>
            <w:r>
              <w:rPr>
                <w:color w:val="5F5F5F"/>
                <w:sz w:val="18"/>
              </w:rPr>
              <w:t>noise</w:t>
            </w:r>
            <w:r>
              <w:rPr>
                <w:color w:val="5F5F5F"/>
                <w:spacing w:val="-2"/>
                <w:sz w:val="18"/>
              </w:rPr>
              <w:t xml:space="preserve"> </w:t>
            </w:r>
            <w:r>
              <w:rPr>
                <w:color w:val="5F5F5F"/>
                <w:sz w:val="18"/>
              </w:rPr>
              <w:t>and</w:t>
            </w:r>
            <w:r>
              <w:rPr>
                <w:color w:val="5F5F5F"/>
                <w:spacing w:val="-2"/>
                <w:sz w:val="18"/>
              </w:rPr>
              <w:t xml:space="preserve"> </w:t>
            </w:r>
            <w:r>
              <w:rPr>
                <w:color w:val="5F5F5F"/>
                <w:sz w:val="18"/>
              </w:rPr>
              <w:t>vibration</w:t>
            </w:r>
            <w:r>
              <w:rPr>
                <w:color w:val="5F5F5F"/>
                <w:spacing w:val="-2"/>
                <w:sz w:val="18"/>
              </w:rPr>
              <w:t xml:space="preserve"> </w:t>
            </w:r>
            <w:r>
              <w:rPr>
                <w:color w:val="5F5F5F"/>
                <w:sz w:val="18"/>
              </w:rPr>
              <w:t>management plan</w:t>
            </w:r>
            <w:r>
              <w:rPr>
                <w:color w:val="5F5F5F"/>
                <w:spacing w:val="-2"/>
                <w:sz w:val="18"/>
              </w:rPr>
              <w:t xml:space="preserve"> </w:t>
            </w:r>
            <w:r>
              <w:rPr>
                <w:color w:val="5F5F5F"/>
                <w:sz w:val="18"/>
              </w:rPr>
              <w:t>must</w:t>
            </w:r>
            <w:r>
              <w:rPr>
                <w:color w:val="5F5F5F"/>
                <w:spacing w:val="-5"/>
                <w:sz w:val="18"/>
              </w:rPr>
              <w:t xml:space="preserve"> </w:t>
            </w:r>
            <w:r>
              <w:rPr>
                <w:color w:val="5F5F5F"/>
                <w:sz w:val="18"/>
              </w:rPr>
              <w:t>describe</w:t>
            </w:r>
            <w:r>
              <w:rPr>
                <w:color w:val="5F5F5F"/>
                <w:spacing w:val="-2"/>
                <w:sz w:val="18"/>
              </w:rPr>
              <w:t xml:space="preserve"> </w:t>
            </w:r>
            <w:r>
              <w:rPr>
                <w:color w:val="5F5F5F"/>
                <w:sz w:val="18"/>
              </w:rPr>
              <w:t>the</w:t>
            </w:r>
            <w:r>
              <w:rPr>
                <w:color w:val="5F5F5F"/>
                <w:spacing w:val="-2"/>
                <w:sz w:val="18"/>
              </w:rPr>
              <w:t xml:space="preserve"> </w:t>
            </w:r>
            <w:r>
              <w:rPr>
                <w:color w:val="5F5F5F"/>
                <w:sz w:val="18"/>
              </w:rPr>
              <w:t>measures</w:t>
            </w:r>
            <w:r>
              <w:rPr>
                <w:color w:val="5F5F5F"/>
                <w:spacing w:val="-2"/>
                <w:sz w:val="18"/>
              </w:rPr>
              <w:t xml:space="preserve"> </w:t>
            </w:r>
            <w:r>
              <w:rPr>
                <w:color w:val="5F5F5F"/>
                <w:sz w:val="18"/>
              </w:rPr>
              <w:t>to</w:t>
            </w:r>
            <w:r>
              <w:rPr>
                <w:color w:val="5F5F5F"/>
                <w:spacing w:val="-2"/>
                <w:sz w:val="18"/>
              </w:rPr>
              <w:t xml:space="preserve"> </w:t>
            </w:r>
            <w:r>
              <w:rPr>
                <w:color w:val="5F5F5F"/>
                <w:sz w:val="18"/>
              </w:rPr>
              <w:t>be implemented during the onshore project works in Victoria to minimise the risk of harm from construction noise and vibration,</w:t>
            </w:r>
            <w:r>
              <w:rPr>
                <w:color w:val="5F5F5F"/>
                <w:spacing w:val="-1"/>
                <w:sz w:val="18"/>
              </w:rPr>
              <w:t xml:space="preserve"> </w:t>
            </w:r>
            <w:r>
              <w:rPr>
                <w:color w:val="5F5F5F"/>
                <w:sz w:val="18"/>
              </w:rPr>
              <w:t>so</w:t>
            </w:r>
            <w:r>
              <w:rPr>
                <w:color w:val="5F5F5F"/>
                <w:spacing w:val="-4"/>
                <w:sz w:val="18"/>
              </w:rPr>
              <w:t xml:space="preserve"> </w:t>
            </w:r>
            <w:r>
              <w:rPr>
                <w:color w:val="5F5F5F"/>
                <w:sz w:val="18"/>
              </w:rPr>
              <w:t>far as</w:t>
            </w:r>
            <w:r>
              <w:rPr>
                <w:color w:val="5F5F5F"/>
                <w:spacing w:val="-4"/>
                <w:sz w:val="18"/>
              </w:rPr>
              <w:t xml:space="preserve"> </w:t>
            </w:r>
            <w:r>
              <w:rPr>
                <w:color w:val="5F5F5F"/>
                <w:sz w:val="18"/>
              </w:rPr>
              <w:t>reasonably</w:t>
            </w:r>
            <w:r>
              <w:rPr>
                <w:color w:val="5F5F5F"/>
                <w:spacing w:val="-3"/>
                <w:sz w:val="18"/>
              </w:rPr>
              <w:t xml:space="preserve"> </w:t>
            </w:r>
            <w:r>
              <w:rPr>
                <w:color w:val="5F5F5F"/>
                <w:sz w:val="18"/>
              </w:rPr>
              <w:t>practicable, in</w:t>
            </w:r>
            <w:r>
              <w:rPr>
                <w:color w:val="5F5F5F"/>
                <w:spacing w:val="-4"/>
                <w:sz w:val="18"/>
              </w:rPr>
              <w:t xml:space="preserve"> </w:t>
            </w:r>
            <w:r>
              <w:rPr>
                <w:color w:val="5F5F5F"/>
                <w:sz w:val="18"/>
              </w:rPr>
              <w:t>accordance with</w:t>
            </w:r>
            <w:r>
              <w:rPr>
                <w:color w:val="5F5F5F"/>
                <w:spacing w:val="-4"/>
                <w:sz w:val="18"/>
              </w:rPr>
              <w:t xml:space="preserve"> </w:t>
            </w:r>
            <w:r>
              <w:rPr>
                <w:color w:val="5F5F5F"/>
                <w:sz w:val="18"/>
              </w:rPr>
              <w:t>the</w:t>
            </w:r>
            <w:r>
              <w:rPr>
                <w:color w:val="5F5F5F"/>
                <w:spacing w:val="-6"/>
                <w:sz w:val="18"/>
              </w:rPr>
              <w:t xml:space="preserve"> </w:t>
            </w:r>
            <w:r>
              <w:rPr>
                <w:color w:val="5F5F5F"/>
                <w:sz w:val="18"/>
              </w:rPr>
              <w:t>general</w:t>
            </w:r>
            <w:r>
              <w:rPr>
                <w:color w:val="5F5F5F"/>
                <w:spacing w:val="-6"/>
                <w:sz w:val="18"/>
              </w:rPr>
              <w:t xml:space="preserve"> </w:t>
            </w:r>
            <w:r>
              <w:rPr>
                <w:color w:val="5F5F5F"/>
                <w:sz w:val="18"/>
              </w:rPr>
              <w:t>environmental</w:t>
            </w:r>
            <w:r>
              <w:rPr>
                <w:color w:val="5F5F5F"/>
                <w:spacing w:val="-6"/>
                <w:sz w:val="18"/>
              </w:rPr>
              <w:t xml:space="preserve"> </w:t>
            </w:r>
            <w:r>
              <w:rPr>
                <w:color w:val="5F5F5F"/>
                <w:sz w:val="18"/>
              </w:rPr>
              <w:t>duty under</w:t>
            </w:r>
            <w:r>
              <w:rPr>
                <w:color w:val="5F5F5F"/>
                <w:spacing w:val="-7"/>
                <w:sz w:val="18"/>
              </w:rPr>
              <w:t xml:space="preserve"> </w:t>
            </w:r>
            <w:r>
              <w:rPr>
                <w:color w:val="5F5F5F"/>
                <w:sz w:val="18"/>
              </w:rPr>
              <w:t>the Environmental Protection Act 2017 (Vic).</w:t>
            </w:r>
          </w:p>
          <w:p w14:paraId="69E4AF5A" w14:textId="77777777" w:rsidR="008C34F0" w:rsidRDefault="00E30A4A">
            <w:pPr>
              <w:pStyle w:val="TableParagraph"/>
              <w:spacing w:before="21"/>
              <w:ind w:left="177"/>
              <w:rPr>
                <w:sz w:val="18"/>
              </w:rPr>
            </w:pPr>
            <w:r>
              <w:rPr>
                <w:color w:val="5F5F5F"/>
                <w:sz w:val="18"/>
              </w:rPr>
              <w:t>The</w:t>
            </w:r>
            <w:r>
              <w:rPr>
                <w:color w:val="5F5F5F"/>
                <w:spacing w:val="1"/>
                <w:sz w:val="18"/>
              </w:rPr>
              <w:t xml:space="preserve"> </w:t>
            </w:r>
            <w:r>
              <w:rPr>
                <w:color w:val="5F5F5F"/>
                <w:sz w:val="18"/>
              </w:rPr>
              <w:t>plan</w:t>
            </w:r>
            <w:r>
              <w:rPr>
                <w:color w:val="5F5F5F"/>
                <w:spacing w:val="-4"/>
                <w:sz w:val="18"/>
              </w:rPr>
              <w:t xml:space="preserve"> </w:t>
            </w:r>
            <w:r>
              <w:rPr>
                <w:color w:val="5F5F5F"/>
                <w:sz w:val="18"/>
              </w:rPr>
              <w:t>must</w:t>
            </w:r>
            <w:r>
              <w:rPr>
                <w:color w:val="5F5F5F"/>
                <w:spacing w:val="-1"/>
                <w:sz w:val="18"/>
              </w:rPr>
              <w:t xml:space="preserve"> </w:t>
            </w:r>
            <w:r>
              <w:rPr>
                <w:color w:val="5F5F5F"/>
                <w:spacing w:val="-2"/>
                <w:sz w:val="18"/>
              </w:rPr>
              <w:t>document:</w:t>
            </w:r>
          </w:p>
          <w:p w14:paraId="0527F321" w14:textId="77777777" w:rsidR="008C34F0" w:rsidRDefault="00E30A4A">
            <w:pPr>
              <w:pStyle w:val="TableParagraph"/>
              <w:tabs>
                <w:tab w:val="left" w:pos="532"/>
              </w:tabs>
              <w:spacing w:before="38"/>
              <w:ind w:left="532" w:right="583" w:hanging="355"/>
              <w:rPr>
                <w:sz w:val="18"/>
              </w:rPr>
            </w:pPr>
            <w:r>
              <w:rPr>
                <w:noProof/>
              </w:rPr>
              <w:drawing>
                <wp:inline distT="0" distB="0" distL="0" distR="0" wp14:anchorId="33134BE0" wp14:editId="06529251">
                  <wp:extent cx="93979" cy="88265"/>
                  <wp:effectExtent l="0" t="0" r="0" b="0"/>
                  <wp:docPr id="3560" name="Image 356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0" name="Image 3560"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A</w:t>
            </w:r>
            <w:r>
              <w:rPr>
                <w:color w:val="5F5F5F"/>
                <w:spacing w:val="-2"/>
                <w:sz w:val="18"/>
              </w:rPr>
              <w:t xml:space="preserve"> </w:t>
            </w:r>
            <w:r>
              <w:rPr>
                <w:color w:val="5F5F5F"/>
                <w:sz w:val="18"/>
              </w:rPr>
              <w:t>description</w:t>
            </w:r>
            <w:r>
              <w:rPr>
                <w:color w:val="5F5F5F"/>
                <w:spacing w:val="-5"/>
                <w:sz w:val="18"/>
              </w:rPr>
              <w:t xml:space="preserve"> </w:t>
            </w:r>
            <w:r>
              <w:rPr>
                <w:color w:val="5F5F5F"/>
                <w:sz w:val="18"/>
              </w:rPr>
              <w:t>of all</w:t>
            </w:r>
            <w:r>
              <w:rPr>
                <w:color w:val="5F5F5F"/>
                <w:spacing w:val="-3"/>
                <w:sz w:val="18"/>
              </w:rPr>
              <w:t xml:space="preserve"> </w:t>
            </w:r>
            <w:r>
              <w:rPr>
                <w:color w:val="5F5F5F"/>
                <w:sz w:val="18"/>
              </w:rPr>
              <w:t>noise</w:t>
            </w:r>
            <w:r>
              <w:rPr>
                <w:color w:val="5F5F5F"/>
                <w:spacing w:val="-1"/>
                <w:sz w:val="18"/>
              </w:rPr>
              <w:t xml:space="preserve"> </w:t>
            </w:r>
            <w:r>
              <w:rPr>
                <w:color w:val="5F5F5F"/>
                <w:sz w:val="18"/>
              </w:rPr>
              <w:t>generating</w:t>
            </w:r>
            <w:r>
              <w:rPr>
                <w:color w:val="5F5F5F"/>
                <w:spacing w:val="-5"/>
                <w:sz w:val="18"/>
              </w:rPr>
              <w:t xml:space="preserve"> </w:t>
            </w:r>
            <w:r>
              <w:rPr>
                <w:color w:val="5F5F5F"/>
                <w:sz w:val="18"/>
              </w:rPr>
              <w:t>construction</w:t>
            </w:r>
            <w:r>
              <w:rPr>
                <w:color w:val="5F5F5F"/>
                <w:spacing w:val="-5"/>
                <w:sz w:val="18"/>
              </w:rPr>
              <w:t xml:space="preserve"> </w:t>
            </w:r>
            <w:r>
              <w:rPr>
                <w:color w:val="5F5F5F"/>
                <w:sz w:val="18"/>
              </w:rPr>
              <w:t>activities</w:t>
            </w:r>
            <w:r>
              <w:rPr>
                <w:color w:val="5F5F5F"/>
                <w:spacing w:val="-4"/>
                <w:sz w:val="18"/>
              </w:rPr>
              <w:t xml:space="preserve"> </w:t>
            </w:r>
            <w:r>
              <w:rPr>
                <w:color w:val="5F5F5F"/>
                <w:sz w:val="18"/>
              </w:rPr>
              <w:t>and</w:t>
            </w:r>
            <w:r>
              <w:rPr>
                <w:color w:val="5F5F5F"/>
                <w:spacing w:val="-1"/>
                <w:sz w:val="18"/>
              </w:rPr>
              <w:t xml:space="preserve"> </w:t>
            </w:r>
            <w:r>
              <w:rPr>
                <w:color w:val="5F5F5F"/>
                <w:sz w:val="18"/>
              </w:rPr>
              <w:t>their locations.</w:t>
            </w:r>
            <w:r>
              <w:rPr>
                <w:color w:val="5F5F5F"/>
                <w:spacing w:val="-3"/>
                <w:sz w:val="18"/>
              </w:rPr>
              <w:t xml:space="preserve"> </w:t>
            </w:r>
            <w:r>
              <w:rPr>
                <w:color w:val="5F5F5F"/>
                <w:sz w:val="18"/>
              </w:rPr>
              <w:t>This</w:t>
            </w:r>
            <w:r>
              <w:rPr>
                <w:color w:val="5F5F5F"/>
                <w:spacing w:val="-4"/>
                <w:sz w:val="18"/>
              </w:rPr>
              <w:t xml:space="preserve"> </w:t>
            </w:r>
            <w:r>
              <w:rPr>
                <w:color w:val="5F5F5F"/>
                <w:sz w:val="18"/>
              </w:rPr>
              <w:t>must</w:t>
            </w:r>
            <w:r>
              <w:rPr>
                <w:color w:val="5F5F5F"/>
                <w:spacing w:val="-3"/>
                <w:sz w:val="18"/>
              </w:rPr>
              <w:t xml:space="preserve"> </w:t>
            </w:r>
            <w:r>
              <w:rPr>
                <w:color w:val="5F5F5F"/>
                <w:sz w:val="18"/>
              </w:rPr>
              <w:t>include</w:t>
            </w:r>
            <w:r>
              <w:rPr>
                <w:color w:val="5F5F5F"/>
                <w:spacing w:val="-5"/>
                <w:sz w:val="18"/>
              </w:rPr>
              <w:t xml:space="preserve"> </w:t>
            </w:r>
            <w:r>
              <w:rPr>
                <w:color w:val="5F5F5F"/>
                <w:sz w:val="18"/>
              </w:rPr>
              <w:t>a schedule of equipment types and numbers for each activity and location.</w:t>
            </w:r>
          </w:p>
          <w:p w14:paraId="68A6EDE3" w14:textId="77777777" w:rsidR="008C34F0" w:rsidRDefault="00E30A4A">
            <w:pPr>
              <w:pStyle w:val="TableParagraph"/>
              <w:tabs>
                <w:tab w:val="left" w:pos="532"/>
              </w:tabs>
              <w:spacing w:before="42"/>
              <w:ind w:left="532" w:right="132" w:hanging="355"/>
              <w:rPr>
                <w:sz w:val="18"/>
              </w:rPr>
            </w:pPr>
            <w:r>
              <w:rPr>
                <w:noProof/>
              </w:rPr>
              <w:drawing>
                <wp:inline distT="0" distB="0" distL="0" distR="0" wp14:anchorId="28C3DAE9" wp14:editId="7CB1D9EF">
                  <wp:extent cx="93979" cy="88265"/>
                  <wp:effectExtent l="0" t="0" r="0" b="0"/>
                  <wp:docPr id="3561" name="Image 356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1" name="Image 3561"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A description of the proposed construction program including timing and duration of construction activities. This</w:t>
            </w:r>
            <w:r>
              <w:rPr>
                <w:color w:val="5F5F5F"/>
                <w:spacing w:val="-4"/>
                <w:sz w:val="18"/>
              </w:rPr>
              <w:t xml:space="preserve"> </w:t>
            </w:r>
            <w:r>
              <w:rPr>
                <w:color w:val="5F5F5F"/>
                <w:sz w:val="18"/>
              </w:rPr>
              <w:t>must include confirmation</w:t>
            </w:r>
            <w:r>
              <w:rPr>
                <w:color w:val="5F5F5F"/>
                <w:spacing w:val="-5"/>
                <w:sz w:val="18"/>
              </w:rPr>
              <w:t xml:space="preserve"> </w:t>
            </w:r>
            <w:r>
              <w:rPr>
                <w:color w:val="5F5F5F"/>
                <w:sz w:val="18"/>
              </w:rPr>
              <w:t>that</w:t>
            </w:r>
            <w:r>
              <w:rPr>
                <w:color w:val="5F5F5F"/>
                <w:spacing w:val="-2"/>
                <w:sz w:val="18"/>
              </w:rPr>
              <w:t xml:space="preserve"> </w:t>
            </w:r>
            <w:r>
              <w:rPr>
                <w:color w:val="5F5F5F"/>
                <w:sz w:val="18"/>
              </w:rPr>
              <w:t>the works</w:t>
            </w:r>
            <w:r>
              <w:rPr>
                <w:color w:val="5F5F5F"/>
                <w:spacing w:val="-4"/>
                <w:sz w:val="18"/>
              </w:rPr>
              <w:t xml:space="preserve"> </w:t>
            </w:r>
            <w:r>
              <w:rPr>
                <w:color w:val="5F5F5F"/>
                <w:sz w:val="18"/>
              </w:rPr>
              <w:t>will</w:t>
            </w:r>
            <w:r>
              <w:rPr>
                <w:color w:val="5F5F5F"/>
                <w:spacing w:val="-2"/>
                <w:sz w:val="18"/>
              </w:rPr>
              <w:t xml:space="preserve"> </w:t>
            </w:r>
            <w:r>
              <w:rPr>
                <w:color w:val="5F5F5F"/>
                <w:sz w:val="18"/>
              </w:rPr>
              <w:t>adhere</w:t>
            </w:r>
            <w:r>
              <w:rPr>
                <w:color w:val="5F5F5F"/>
                <w:spacing w:val="-5"/>
                <w:sz w:val="18"/>
              </w:rPr>
              <w:t xml:space="preserve"> </w:t>
            </w:r>
            <w:r>
              <w:rPr>
                <w:color w:val="5F5F5F"/>
                <w:sz w:val="18"/>
              </w:rPr>
              <w:t>to</w:t>
            </w:r>
            <w:r>
              <w:rPr>
                <w:color w:val="5F5F5F"/>
                <w:spacing w:val="-5"/>
                <w:sz w:val="18"/>
              </w:rPr>
              <w:t xml:space="preserve"> </w:t>
            </w:r>
            <w:r>
              <w:rPr>
                <w:color w:val="5F5F5F"/>
                <w:sz w:val="18"/>
              </w:rPr>
              <w:t>normal</w:t>
            </w:r>
            <w:r>
              <w:rPr>
                <w:color w:val="5F5F5F"/>
                <w:spacing w:val="-2"/>
                <w:sz w:val="18"/>
              </w:rPr>
              <w:t xml:space="preserve"> </w:t>
            </w:r>
            <w:r>
              <w:rPr>
                <w:color w:val="5F5F5F"/>
                <w:sz w:val="18"/>
              </w:rPr>
              <w:t>working</w:t>
            </w:r>
            <w:r>
              <w:rPr>
                <w:color w:val="5F5F5F"/>
                <w:spacing w:val="-5"/>
                <w:sz w:val="18"/>
              </w:rPr>
              <w:t xml:space="preserve"> </w:t>
            </w:r>
            <w:r>
              <w:rPr>
                <w:color w:val="5F5F5F"/>
                <w:sz w:val="18"/>
              </w:rPr>
              <w:t>hours specified</w:t>
            </w:r>
            <w:r>
              <w:rPr>
                <w:color w:val="5F5F5F"/>
                <w:spacing w:val="-5"/>
                <w:sz w:val="18"/>
              </w:rPr>
              <w:t xml:space="preserve"> </w:t>
            </w:r>
            <w:r>
              <w:rPr>
                <w:color w:val="5F5F5F"/>
                <w:sz w:val="18"/>
              </w:rPr>
              <w:t xml:space="preserve">in EPA Victoria </w:t>
            </w:r>
            <w:r>
              <w:rPr>
                <w:i/>
                <w:color w:val="5F5F5F"/>
                <w:sz w:val="18"/>
              </w:rPr>
              <w:t>Publication 1834.1 Civil construction, building and demolition guide</w:t>
            </w:r>
            <w:r>
              <w:rPr>
                <w:color w:val="5F5F5F"/>
                <w:sz w:val="18"/>
              </w:rPr>
              <w:t>, other than unavoidable works, low-noise works, or managed-impact works, that must occur outside normal</w:t>
            </w:r>
            <w:r>
              <w:rPr>
                <w:color w:val="5F5F5F"/>
                <w:spacing w:val="40"/>
                <w:sz w:val="18"/>
              </w:rPr>
              <w:t xml:space="preserve"> </w:t>
            </w:r>
            <w:r>
              <w:rPr>
                <w:color w:val="5F5F5F"/>
                <w:sz w:val="18"/>
              </w:rPr>
              <w:t>working hours.</w:t>
            </w:r>
          </w:p>
          <w:p w14:paraId="67010071" w14:textId="77777777" w:rsidR="008C34F0" w:rsidRDefault="00E30A4A">
            <w:pPr>
              <w:pStyle w:val="TableParagraph"/>
              <w:tabs>
                <w:tab w:val="left" w:pos="532"/>
              </w:tabs>
              <w:spacing w:before="41"/>
              <w:ind w:left="178"/>
              <w:rPr>
                <w:sz w:val="18"/>
              </w:rPr>
            </w:pPr>
            <w:r>
              <w:rPr>
                <w:noProof/>
              </w:rPr>
              <w:drawing>
                <wp:inline distT="0" distB="0" distL="0" distR="0" wp14:anchorId="4E0295FE" wp14:editId="544107F7">
                  <wp:extent cx="93979" cy="88265"/>
                  <wp:effectExtent l="0" t="0" r="0" b="0"/>
                  <wp:docPr id="3562" name="Image 356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2" name="Image 3562"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The</w:t>
            </w:r>
            <w:r>
              <w:rPr>
                <w:color w:val="5F5F5F"/>
                <w:spacing w:val="-2"/>
                <w:sz w:val="18"/>
              </w:rPr>
              <w:t xml:space="preserve"> </w:t>
            </w:r>
            <w:r>
              <w:rPr>
                <w:color w:val="5F5F5F"/>
                <w:sz w:val="18"/>
              </w:rPr>
              <w:t>results</w:t>
            </w:r>
            <w:r>
              <w:rPr>
                <w:color w:val="5F5F5F"/>
                <w:spacing w:val="-2"/>
                <w:sz w:val="18"/>
              </w:rPr>
              <w:t xml:space="preserve"> </w:t>
            </w:r>
            <w:r>
              <w:rPr>
                <w:color w:val="5F5F5F"/>
                <w:sz w:val="18"/>
              </w:rPr>
              <w:t>of</w:t>
            </w:r>
            <w:r>
              <w:rPr>
                <w:color w:val="5F5F5F"/>
                <w:spacing w:val="-4"/>
                <w:sz w:val="18"/>
              </w:rPr>
              <w:t xml:space="preserve"> </w:t>
            </w:r>
            <w:r>
              <w:rPr>
                <w:color w:val="5F5F5F"/>
                <w:sz w:val="18"/>
              </w:rPr>
              <w:t>additional</w:t>
            </w:r>
            <w:r>
              <w:rPr>
                <w:color w:val="5F5F5F"/>
                <w:spacing w:val="-8"/>
                <w:sz w:val="18"/>
              </w:rPr>
              <w:t xml:space="preserve"> </w:t>
            </w:r>
            <w:r>
              <w:rPr>
                <w:color w:val="5F5F5F"/>
                <w:sz w:val="18"/>
              </w:rPr>
              <w:t>background</w:t>
            </w:r>
            <w:r>
              <w:rPr>
                <w:color w:val="5F5F5F"/>
                <w:spacing w:val="-2"/>
                <w:sz w:val="18"/>
              </w:rPr>
              <w:t xml:space="preserve"> </w:t>
            </w:r>
            <w:r>
              <w:rPr>
                <w:color w:val="5F5F5F"/>
                <w:sz w:val="18"/>
              </w:rPr>
              <w:t>noise</w:t>
            </w:r>
            <w:r>
              <w:rPr>
                <w:color w:val="5F5F5F"/>
                <w:spacing w:val="-7"/>
                <w:sz w:val="18"/>
              </w:rPr>
              <w:t xml:space="preserve"> </w:t>
            </w:r>
            <w:r>
              <w:rPr>
                <w:color w:val="5F5F5F"/>
                <w:sz w:val="18"/>
              </w:rPr>
              <w:t>monitoring</w:t>
            </w:r>
            <w:r>
              <w:rPr>
                <w:color w:val="5F5F5F"/>
                <w:spacing w:val="-6"/>
                <w:sz w:val="18"/>
              </w:rPr>
              <w:t xml:space="preserve"> </w:t>
            </w:r>
            <w:r>
              <w:rPr>
                <w:color w:val="5F5F5F"/>
                <w:sz w:val="18"/>
              </w:rPr>
              <w:t>conducted</w:t>
            </w:r>
            <w:r>
              <w:rPr>
                <w:color w:val="5F5F5F"/>
                <w:spacing w:val="-7"/>
                <w:sz w:val="18"/>
              </w:rPr>
              <w:t xml:space="preserve"> </w:t>
            </w:r>
            <w:r>
              <w:rPr>
                <w:color w:val="5F5F5F"/>
                <w:sz w:val="18"/>
              </w:rPr>
              <w:t>under EPR</w:t>
            </w:r>
            <w:r>
              <w:rPr>
                <w:color w:val="5F5F5F"/>
                <w:spacing w:val="-8"/>
                <w:sz w:val="18"/>
              </w:rPr>
              <w:t xml:space="preserve"> </w:t>
            </w:r>
            <w:r>
              <w:rPr>
                <w:color w:val="5F5F5F"/>
                <w:spacing w:val="-2"/>
                <w:sz w:val="18"/>
              </w:rPr>
              <w:t>NV01.</w:t>
            </w:r>
          </w:p>
          <w:p w14:paraId="2C7AED3B" w14:textId="77777777" w:rsidR="008C34F0" w:rsidRDefault="00E30A4A">
            <w:pPr>
              <w:pStyle w:val="TableParagraph"/>
              <w:tabs>
                <w:tab w:val="left" w:pos="532"/>
              </w:tabs>
              <w:spacing w:before="38"/>
              <w:ind w:left="532" w:right="147" w:hanging="355"/>
              <w:rPr>
                <w:sz w:val="18"/>
              </w:rPr>
            </w:pPr>
            <w:r>
              <w:rPr>
                <w:noProof/>
              </w:rPr>
              <w:drawing>
                <wp:inline distT="0" distB="0" distL="0" distR="0" wp14:anchorId="5DDB6EA3" wp14:editId="4630503C">
                  <wp:extent cx="93979" cy="88265"/>
                  <wp:effectExtent l="0" t="0" r="0" b="0"/>
                  <wp:docPr id="3563" name="Image 356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3" name="Image 3563"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Details of the location, duration and type of unavoidable works, which may need</w:t>
            </w:r>
            <w:r>
              <w:rPr>
                <w:color w:val="5F5F5F"/>
                <w:spacing w:val="-1"/>
                <w:sz w:val="18"/>
              </w:rPr>
              <w:t xml:space="preserve"> </w:t>
            </w:r>
            <w:r>
              <w:rPr>
                <w:color w:val="5F5F5F"/>
                <w:sz w:val="18"/>
              </w:rPr>
              <w:t>to occur outside of normal working hours and the protocols that will apply for the management of unavoidable works outside</w:t>
            </w:r>
            <w:r>
              <w:rPr>
                <w:color w:val="5F5F5F"/>
                <w:spacing w:val="-3"/>
                <w:sz w:val="18"/>
              </w:rPr>
              <w:t xml:space="preserve"> </w:t>
            </w:r>
            <w:r>
              <w:rPr>
                <w:color w:val="5F5F5F"/>
                <w:sz w:val="18"/>
              </w:rPr>
              <w:t>normal</w:t>
            </w:r>
            <w:r>
              <w:rPr>
                <w:color w:val="5F5F5F"/>
                <w:spacing w:val="-5"/>
                <w:sz w:val="18"/>
              </w:rPr>
              <w:t xml:space="preserve"> </w:t>
            </w:r>
            <w:r>
              <w:rPr>
                <w:color w:val="5F5F5F"/>
                <w:sz w:val="18"/>
              </w:rPr>
              <w:t>working</w:t>
            </w:r>
            <w:r>
              <w:rPr>
                <w:color w:val="5F5F5F"/>
                <w:spacing w:val="-3"/>
                <w:sz w:val="18"/>
              </w:rPr>
              <w:t xml:space="preserve"> </w:t>
            </w:r>
            <w:r>
              <w:rPr>
                <w:color w:val="5F5F5F"/>
                <w:sz w:val="18"/>
              </w:rPr>
              <w:t>hours. These</w:t>
            </w:r>
            <w:r>
              <w:rPr>
                <w:color w:val="5F5F5F"/>
                <w:spacing w:val="-3"/>
                <w:sz w:val="18"/>
              </w:rPr>
              <w:t xml:space="preserve"> </w:t>
            </w:r>
            <w:r>
              <w:rPr>
                <w:color w:val="5F5F5F"/>
                <w:sz w:val="18"/>
              </w:rPr>
              <w:t>protocols</w:t>
            </w:r>
            <w:r>
              <w:rPr>
                <w:color w:val="5F5F5F"/>
                <w:spacing w:val="-3"/>
                <w:sz w:val="18"/>
              </w:rPr>
              <w:t xml:space="preserve"> </w:t>
            </w:r>
            <w:r>
              <w:rPr>
                <w:color w:val="5F5F5F"/>
                <w:sz w:val="18"/>
              </w:rPr>
              <w:t>must include</w:t>
            </w:r>
            <w:r>
              <w:rPr>
                <w:color w:val="5F5F5F"/>
                <w:spacing w:val="-3"/>
                <w:sz w:val="18"/>
              </w:rPr>
              <w:t xml:space="preserve"> </w:t>
            </w:r>
            <w:r>
              <w:rPr>
                <w:color w:val="5F5F5F"/>
                <w:sz w:val="18"/>
              </w:rPr>
              <w:t>a process</w:t>
            </w:r>
            <w:r>
              <w:rPr>
                <w:color w:val="5F5F5F"/>
                <w:spacing w:val="-7"/>
                <w:sz w:val="18"/>
              </w:rPr>
              <w:t xml:space="preserve"> </w:t>
            </w:r>
            <w:r>
              <w:rPr>
                <w:color w:val="5F5F5F"/>
                <w:sz w:val="18"/>
              </w:rPr>
              <w:t>for</w:t>
            </w:r>
            <w:r>
              <w:rPr>
                <w:color w:val="5F5F5F"/>
                <w:spacing w:val="-1"/>
                <w:sz w:val="18"/>
              </w:rPr>
              <w:t xml:space="preserve"> </w:t>
            </w:r>
            <w:r>
              <w:rPr>
                <w:color w:val="5F5F5F"/>
                <w:sz w:val="18"/>
              </w:rPr>
              <w:t>the</w:t>
            </w:r>
            <w:r>
              <w:rPr>
                <w:color w:val="5F5F5F"/>
                <w:spacing w:val="-3"/>
                <w:sz w:val="18"/>
              </w:rPr>
              <w:t xml:space="preserve"> </w:t>
            </w:r>
            <w:r>
              <w:rPr>
                <w:color w:val="5F5F5F"/>
                <w:sz w:val="18"/>
              </w:rPr>
              <w:t>justification</w:t>
            </w:r>
            <w:r>
              <w:rPr>
                <w:color w:val="5F5F5F"/>
                <w:spacing w:val="-3"/>
                <w:sz w:val="18"/>
              </w:rPr>
              <w:t xml:space="preserve"> </w:t>
            </w:r>
            <w:r>
              <w:rPr>
                <w:color w:val="5F5F5F"/>
                <w:sz w:val="18"/>
              </w:rPr>
              <w:t>and</w:t>
            </w:r>
            <w:r>
              <w:rPr>
                <w:color w:val="5F5F5F"/>
                <w:spacing w:val="-3"/>
                <w:sz w:val="18"/>
              </w:rPr>
              <w:t xml:space="preserve"> </w:t>
            </w:r>
            <w:r>
              <w:rPr>
                <w:color w:val="5F5F5F"/>
                <w:sz w:val="18"/>
              </w:rPr>
              <w:t>approval of any unavoidable works, managed-impact works, or low noise impact works that may be planned to occur outside the normal working hours.</w:t>
            </w:r>
          </w:p>
          <w:p w14:paraId="02EBC5C8" w14:textId="77777777" w:rsidR="008C34F0" w:rsidRDefault="00E30A4A">
            <w:pPr>
              <w:pStyle w:val="TableParagraph"/>
              <w:tabs>
                <w:tab w:val="left" w:pos="532"/>
              </w:tabs>
              <w:spacing w:before="40"/>
              <w:ind w:left="532" w:right="365" w:hanging="355"/>
              <w:rPr>
                <w:sz w:val="18"/>
              </w:rPr>
            </w:pPr>
            <w:r>
              <w:rPr>
                <w:noProof/>
              </w:rPr>
              <w:drawing>
                <wp:inline distT="0" distB="0" distL="0" distR="0" wp14:anchorId="4682F2A6" wp14:editId="28A3B6E1">
                  <wp:extent cx="93979" cy="88265"/>
                  <wp:effectExtent l="0" t="0" r="0" b="0"/>
                  <wp:docPr id="3564" name="Image 356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4" name="Image 3564"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The locations</w:t>
            </w:r>
            <w:r>
              <w:rPr>
                <w:color w:val="5F5F5F"/>
                <w:spacing w:val="-4"/>
                <w:sz w:val="18"/>
              </w:rPr>
              <w:t xml:space="preserve"> </w:t>
            </w:r>
            <w:r>
              <w:rPr>
                <w:color w:val="5F5F5F"/>
                <w:sz w:val="18"/>
              </w:rPr>
              <w:t>of</w:t>
            </w:r>
            <w:r>
              <w:rPr>
                <w:color w:val="5F5F5F"/>
                <w:spacing w:val="-2"/>
                <w:sz w:val="18"/>
              </w:rPr>
              <w:t xml:space="preserve"> </w:t>
            </w:r>
            <w:r>
              <w:rPr>
                <w:color w:val="5F5F5F"/>
                <w:sz w:val="18"/>
              </w:rPr>
              <w:t>the</w:t>
            </w:r>
            <w:r>
              <w:rPr>
                <w:color w:val="5F5F5F"/>
                <w:spacing w:val="-5"/>
                <w:sz w:val="18"/>
              </w:rPr>
              <w:t xml:space="preserve"> </w:t>
            </w:r>
            <w:r>
              <w:rPr>
                <w:color w:val="5F5F5F"/>
                <w:sz w:val="18"/>
              </w:rPr>
              <w:t>most</w:t>
            </w:r>
            <w:r>
              <w:rPr>
                <w:color w:val="5F5F5F"/>
                <w:spacing w:val="-2"/>
                <w:sz w:val="18"/>
              </w:rPr>
              <w:t xml:space="preserve"> </w:t>
            </w:r>
            <w:r>
              <w:rPr>
                <w:color w:val="5F5F5F"/>
                <w:sz w:val="18"/>
              </w:rPr>
              <w:t>sensitive working</w:t>
            </w:r>
            <w:r>
              <w:rPr>
                <w:color w:val="5F5F5F"/>
                <w:spacing w:val="-5"/>
                <w:sz w:val="18"/>
              </w:rPr>
              <w:t xml:space="preserve"> </w:t>
            </w:r>
            <w:r>
              <w:rPr>
                <w:color w:val="5F5F5F"/>
                <w:sz w:val="18"/>
              </w:rPr>
              <w:t>areas</w:t>
            </w:r>
            <w:r>
              <w:rPr>
                <w:color w:val="5F5F5F"/>
                <w:spacing w:val="-4"/>
                <w:sz w:val="18"/>
              </w:rPr>
              <w:t xml:space="preserve"> </w:t>
            </w:r>
            <w:r>
              <w:rPr>
                <w:color w:val="5F5F5F"/>
                <w:sz w:val="18"/>
              </w:rPr>
              <w:t>along</w:t>
            </w:r>
            <w:r>
              <w:rPr>
                <w:color w:val="5F5F5F"/>
                <w:spacing w:val="-5"/>
                <w:sz w:val="18"/>
              </w:rPr>
              <w:t xml:space="preserve"> </w:t>
            </w:r>
            <w:r>
              <w:rPr>
                <w:color w:val="5F5F5F"/>
                <w:sz w:val="18"/>
              </w:rPr>
              <w:t>the</w:t>
            </w:r>
            <w:r>
              <w:rPr>
                <w:color w:val="5F5F5F"/>
                <w:spacing w:val="-5"/>
                <w:sz w:val="18"/>
              </w:rPr>
              <w:t xml:space="preserve"> </w:t>
            </w:r>
            <w:r>
              <w:rPr>
                <w:color w:val="5F5F5F"/>
                <w:sz w:val="18"/>
              </w:rPr>
              <w:t>project</w:t>
            </w:r>
            <w:r>
              <w:rPr>
                <w:color w:val="5F5F5F"/>
                <w:spacing w:val="-2"/>
                <w:sz w:val="18"/>
              </w:rPr>
              <w:t xml:space="preserve"> </w:t>
            </w:r>
            <w:r>
              <w:rPr>
                <w:color w:val="5F5F5F"/>
                <w:sz w:val="18"/>
              </w:rPr>
              <w:t>alignment, including</w:t>
            </w:r>
            <w:r>
              <w:rPr>
                <w:color w:val="5F5F5F"/>
                <w:spacing w:val="-5"/>
                <w:sz w:val="18"/>
              </w:rPr>
              <w:t xml:space="preserve"> </w:t>
            </w:r>
            <w:r>
              <w:rPr>
                <w:color w:val="5F5F5F"/>
                <w:sz w:val="18"/>
              </w:rPr>
              <w:t>the</w:t>
            </w:r>
            <w:r>
              <w:rPr>
                <w:color w:val="5F5F5F"/>
                <w:spacing w:val="-5"/>
                <w:sz w:val="18"/>
              </w:rPr>
              <w:t xml:space="preserve"> </w:t>
            </w:r>
            <w:r>
              <w:rPr>
                <w:color w:val="5F5F5F"/>
                <w:sz w:val="18"/>
              </w:rPr>
              <w:t>extent</w:t>
            </w:r>
            <w:r>
              <w:rPr>
                <w:color w:val="5F5F5F"/>
                <w:spacing w:val="-2"/>
                <w:sz w:val="18"/>
              </w:rPr>
              <w:t xml:space="preserve"> </w:t>
            </w:r>
            <w:r>
              <w:rPr>
                <w:color w:val="5F5F5F"/>
                <w:sz w:val="18"/>
              </w:rPr>
              <w:t>of areas around unavoidable works where noise and vibration sensitive areas (receivers) need to be identified where risk controls for noise and vibration are most important, based on the predicted</w:t>
            </w:r>
          </w:p>
          <w:p w14:paraId="2A0F38DD" w14:textId="77777777" w:rsidR="008C34F0" w:rsidRDefault="00E30A4A">
            <w:pPr>
              <w:pStyle w:val="TableParagraph"/>
              <w:spacing w:before="3" w:line="187" w:lineRule="exact"/>
              <w:ind w:left="532"/>
              <w:rPr>
                <w:sz w:val="18"/>
              </w:rPr>
            </w:pPr>
            <w:r>
              <w:rPr>
                <w:color w:val="5F5F5F"/>
                <w:sz w:val="18"/>
              </w:rPr>
              <w:t>construction</w:t>
            </w:r>
            <w:r>
              <w:rPr>
                <w:color w:val="5F5F5F"/>
                <w:spacing w:val="-5"/>
                <w:sz w:val="18"/>
              </w:rPr>
              <w:t xml:space="preserve"> </w:t>
            </w:r>
            <w:r>
              <w:rPr>
                <w:color w:val="5F5F5F"/>
                <w:sz w:val="18"/>
              </w:rPr>
              <w:t>noise</w:t>
            </w:r>
            <w:r>
              <w:rPr>
                <w:color w:val="5F5F5F"/>
                <w:spacing w:val="1"/>
                <w:sz w:val="18"/>
              </w:rPr>
              <w:t xml:space="preserve"> </w:t>
            </w:r>
            <w:r>
              <w:rPr>
                <w:color w:val="5F5F5F"/>
                <w:spacing w:val="-2"/>
                <w:sz w:val="18"/>
              </w:rPr>
              <w:t>levels.</w:t>
            </w:r>
          </w:p>
        </w:tc>
      </w:tr>
    </w:tbl>
    <w:p w14:paraId="549E29CE" w14:textId="77777777" w:rsidR="008C34F0" w:rsidRDefault="008C34F0">
      <w:pPr>
        <w:spacing w:line="187" w:lineRule="exact"/>
        <w:rPr>
          <w:sz w:val="18"/>
        </w:rPr>
        <w:sectPr w:rsidR="008C34F0">
          <w:pgSz w:w="11910" w:h="16840"/>
          <w:pgMar w:top="980" w:right="603" w:bottom="820" w:left="800" w:header="467" w:footer="636" w:gutter="0"/>
          <w:cols w:space="720"/>
        </w:sectPr>
      </w:pPr>
    </w:p>
    <w:p w14:paraId="52B69A01" w14:textId="77777777" w:rsidR="008C34F0" w:rsidRDefault="008C34F0">
      <w:pPr>
        <w:pStyle w:val="BodyText"/>
      </w:pPr>
    </w:p>
    <w:p w14:paraId="423EEDDB" w14:textId="77777777" w:rsidR="008C34F0" w:rsidRDefault="008C34F0">
      <w:pPr>
        <w:pStyle w:val="BodyText"/>
        <w:spacing w:before="138"/>
      </w:pPr>
    </w:p>
    <w:tbl>
      <w:tblPr>
        <w:tblW w:w="0" w:type="auto"/>
        <w:tblInd w:w="340" w:type="dxa"/>
        <w:tblLayout w:type="fixed"/>
        <w:tblCellMar>
          <w:left w:w="0" w:type="dxa"/>
          <w:right w:w="0" w:type="dxa"/>
        </w:tblCellMar>
        <w:tblLook w:val="01E0" w:firstRow="1" w:lastRow="1" w:firstColumn="1" w:lastColumn="1" w:noHBand="0" w:noVBand="0"/>
      </w:tblPr>
      <w:tblGrid>
        <w:gridCol w:w="699"/>
        <w:gridCol w:w="8940"/>
      </w:tblGrid>
      <w:tr w:rsidR="008C34F0" w14:paraId="20326ADC" w14:textId="77777777">
        <w:trPr>
          <w:trHeight w:val="686"/>
        </w:trPr>
        <w:tc>
          <w:tcPr>
            <w:tcW w:w="699" w:type="dxa"/>
            <w:shd w:val="clear" w:color="auto" w:fill="133149"/>
          </w:tcPr>
          <w:p w14:paraId="0337CE11" w14:textId="77777777" w:rsidR="008C34F0" w:rsidRDefault="00E30A4A">
            <w:pPr>
              <w:pStyle w:val="TableParagraph"/>
              <w:ind w:right="216"/>
              <w:rPr>
                <w:b/>
                <w:sz w:val="18"/>
              </w:rPr>
            </w:pPr>
            <w:r>
              <w:rPr>
                <w:b/>
                <w:color w:val="FFFFFF"/>
                <w:spacing w:val="-4"/>
                <w:sz w:val="18"/>
              </w:rPr>
              <w:t xml:space="preserve">EPR </w:t>
            </w:r>
            <w:r>
              <w:rPr>
                <w:b/>
                <w:color w:val="FFFFFF"/>
                <w:spacing w:val="-6"/>
                <w:sz w:val="18"/>
              </w:rPr>
              <w:t>ID</w:t>
            </w:r>
          </w:p>
        </w:tc>
        <w:tc>
          <w:tcPr>
            <w:tcW w:w="8940" w:type="dxa"/>
            <w:shd w:val="clear" w:color="auto" w:fill="133149"/>
          </w:tcPr>
          <w:p w14:paraId="0EE91E0C" w14:textId="77777777" w:rsidR="008C34F0" w:rsidRDefault="00E30A4A">
            <w:pPr>
              <w:pStyle w:val="TableParagraph"/>
              <w:ind w:left="217"/>
              <w:rPr>
                <w:b/>
                <w:sz w:val="18"/>
              </w:rPr>
            </w:pPr>
            <w:r>
              <w:rPr>
                <w:b/>
                <w:color w:val="FFFFFF"/>
                <w:spacing w:val="-5"/>
                <w:sz w:val="18"/>
              </w:rPr>
              <w:t>EPR</w:t>
            </w:r>
          </w:p>
        </w:tc>
      </w:tr>
      <w:tr w:rsidR="008C34F0" w14:paraId="4D8EE588" w14:textId="77777777">
        <w:trPr>
          <w:trHeight w:val="12355"/>
        </w:trPr>
        <w:tc>
          <w:tcPr>
            <w:tcW w:w="699" w:type="dxa"/>
          </w:tcPr>
          <w:p w14:paraId="493A42C0" w14:textId="77777777" w:rsidR="008C34F0" w:rsidRDefault="008C34F0">
            <w:pPr>
              <w:pStyle w:val="TableParagraph"/>
              <w:spacing w:before="0"/>
              <w:ind w:left="0"/>
              <w:rPr>
                <w:rFonts w:ascii="Times New Roman"/>
                <w:sz w:val="18"/>
              </w:rPr>
            </w:pPr>
          </w:p>
        </w:tc>
        <w:tc>
          <w:tcPr>
            <w:tcW w:w="8940" w:type="dxa"/>
          </w:tcPr>
          <w:p w14:paraId="5B1FAEDE" w14:textId="77777777" w:rsidR="008C34F0" w:rsidRDefault="00E30A4A">
            <w:pPr>
              <w:pStyle w:val="TableParagraph"/>
              <w:tabs>
                <w:tab w:val="left" w:pos="572"/>
              </w:tabs>
              <w:spacing w:before="110"/>
              <w:ind w:left="572" w:right="127" w:hanging="355"/>
              <w:rPr>
                <w:sz w:val="18"/>
              </w:rPr>
            </w:pPr>
            <w:r>
              <w:rPr>
                <w:noProof/>
              </w:rPr>
              <w:drawing>
                <wp:inline distT="0" distB="0" distL="0" distR="0" wp14:anchorId="2BAB90C9" wp14:editId="6FDE2796">
                  <wp:extent cx="93979" cy="88899"/>
                  <wp:effectExtent l="0" t="0" r="0" b="0"/>
                  <wp:docPr id="3565" name="Image 356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5" name="Image 3565" descr="*"/>
                          <pic:cNvPicPr/>
                        </pic:nvPicPr>
                        <pic:blipFill>
                          <a:blip r:embed="rId7" cstate="print"/>
                          <a:stretch>
                            <a:fillRect/>
                          </a:stretch>
                        </pic:blipFill>
                        <pic:spPr>
                          <a:xfrm>
                            <a:off x="0" y="0"/>
                            <a:ext cx="93979" cy="88899"/>
                          </a:xfrm>
                          <a:prstGeom prst="rect">
                            <a:avLst/>
                          </a:prstGeom>
                        </pic:spPr>
                      </pic:pic>
                    </a:graphicData>
                  </a:graphic>
                </wp:inline>
              </w:drawing>
            </w:r>
            <w:r>
              <w:rPr>
                <w:rFonts w:ascii="Times New Roman"/>
                <w:sz w:val="20"/>
              </w:rPr>
              <w:tab/>
            </w:r>
            <w:r>
              <w:rPr>
                <w:color w:val="5F5F5F"/>
                <w:sz w:val="18"/>
              </w:rPr>
              <w:t>A systematic evaluation</w:t>
            </w:r>
            <w:r>
              <w:rPr>
                <w:color w:val="5F5F5F"/>
                <w:spacing w:val="-4"/>
                <w:sz w:val="18"/>
              </w:rPr>
              <w:t xml:space="preserve"> </w:t>
            </w:r>
            <w:r>
              <w:rPr>
                <w:color w:val="5F5F5F"/>
                <w:sz w:val="18"/>
              </w:rPr>
              <w:t>of</w:t>
            </w:r>
            <w:r>
              <w:rPr>
                <w:color w:val="5F5F5F"/>
                <w:spacing w:val="-1"/>
                <w:sz w:val="18"/>
              </w:rPr>
              <w:t xml:space="preserve"> </w:t>
            </w:r>
            <w:r>
              <w:rPr>
                <w:color w:val="5F5F5F"/>
                <w:sz w:val="18"/>
              </w:rPr>
              <w:t>noise</w:t>
            </w:r>
            <w:r>
              <w:rPr>
                <w:color w:val="5F5F5F"/>
                <w:spacing w:val="-4"/>
                <w:sz w:val="18"/>
              </w:rPr>
              <w:t xml:space="preserve"> </w:t>
            </w:r>
            <w:r>
              <w:rPr>
                <w:color w:val="5F5F5F"/>
                <w:sz w:val="18"/>
              </w:rPr>
              <w:t>control</w:t>
            </w:r>
            <w:r>
              <w:rPr>
                <w:color w:val="5F5F5F"/>
                <w:spacing w:val="-1"/>
                <w:sz w:val="18"/>
              </w:rPr>
              <w:t xml:space="preserve"> </w:t>
            </w:r>
            <w:r>
              <w:rPr>
                <w:color w:val="5F5F5F"/>
                <w:sz w:val="18"/>
              </w:rPr>
              <w:t>options</w:t>
            </w:r>
            <w:r>
              <w:rPr>
                <w:color w:val="5F5F5F"/>
                <w:spacing w:val="-3"/>
                <w:sz w:val="18"/>
              </w:rPr>
              <w:t xml:space="preserve"> </w:t>
            </w:r>
            <w:r>
              <w:rPr>
                <w:color w:val="5F5F5F"/>
                <w:sz w:val="18"/>
              </w:rPr>
              <w:t>to</w:t>
            </w:r>
            <w:r>
              <w:rPr>
                <w:color w:val="5F5F5F"/>
                <w:spacing w:val="-9"/>
                <w:sz w:val="18"/>
              </w:rPr>
              <w:t xml:space="preserve"> </w:t>
            </w:r>
            <w:r>
              <w:rPr>
                <w:color w:val="5F5F5F"/>
                <w:sz w:val="18"/>
              </w:rPr>
              <w:t>minimise</w:t>
            </w:r>
            <w:r>
              <w:rPr>
                <w:color w:val="5F5F5F"/>
                <w:spacing w:val="-4"/>
                <w:sz w:val="18"/>
              </w:rPr>
              <w:t xml:space="preserve"> </w:t>
            </w:r>
            <w:r>
              <w:rPr>
                <w:color w:val="5F5F5F"/>
                <w:sz w:val="18"/>
              </w:rPr>
              <w:t>the risk of</w:t>
            </w:r>
            <w:r>
              <w:rPr>
                <w:color w:val="5F5F5F"/>
                <w:spacing w:val="-1"/>
                <w:sz w:val="18"/>
              </w:rPr>
              <w:t xml:space="preserve"> </w:t>
            </w:r>
            <w:r>
              <w:rPr>
                <w:color w:val="5F5F5F"/>
                <w:sz w:val="18"/>
              </w:rPr>
              <w:t>harm</w:t>
            </w:r>
            <w:r>
              <w:rPr>
                <w:color w:val="5F5F5F"/>
                <w:spacing w:val="-2"/>
                <w:sz w:val="18"/>
              </w:rPr>
              <w:t xml:space="preserve"> </w:t>
            </w:r>
            <w:r>
              <w:rPr>
                <w:color w:val="5F5F5F"/>
                <w:sz w:val="18"/>
              </w:rPr>
              <w:t>from operation</w:t>
            </w:r>
            <w:r>
              <w:rPr>
                <w:color w:val="5F5F5F"/>
                <w:spacing w:val="-4"/>
                <w:sz w:val="18"/>
              </w:rPr>
              <w:t xml:space="preserve"> </w:t>
            </w:r>
            <w:r>
              <w:rPr>
                <w:color w:val="5F5F5F"/>
                <w:sz w:val="18"/>
              </w:rPr>
              <w:t>noise</w:t>
            </w:r>
            <w:r>
              <w:rPr>
                <w:color w:val="5F5F5F"/>
                <w:spacing w:val="-4"/>
                <w:sz w:val="18"/>
              </w:rPr>
              <w:t xml:space="preserve"> </w:t>
            </w:r>
            <w:r>
              <w:rPr>
                <w:color w:val="5F5F5F"/>
                <w:sz w:val="18"/>
              </w:rPr>
              <w:t>so</w:t>
            </w:r>
            <w:r>
              <w:rPr>
                <w:color w:val="5F5F5F"/>
                <w:spacing w:val="-4"/>
                <w:sz w:val="18"/>
              </w:rPr>
              <w:t xml:space="preserve"> </w:t>
            </w:r>
            <w:r>
              <w:rPr>
                <w:color w:val="5F5F5F"/>
                <w:sz w:val="18"/>
              </w:rPr>
              <w:t>far as reasonably practicable.</w:t>
            </w:r>
          </w:p>
          <w:p w14:paraId="698462CC" w14:textId="77777777" w:rsidR="008C34F0" w:rsidRDefault="00E30A4A">
            <w:pPr>
              <w:pStyle w:val="TableParagraph"/>
              <w:tabs>
                <w:tab w:val="left" w:pos="572"/>
              </w:tabs>
              <w:spacing w:before="37"/>
              <w:ind w:left="572" w:right="294" w:hanging="355"/>
              <w:rPr>
                <w:sz w:val="18"/>
              </w:rPr>
            </w:pPr>
            <w:r>
              <w:rPr>
                <w:noProof/>
              </w:rPr>
              <w:drawing>
                <wp:inline distT="0" distB="0" distL="0" distR="0" wp14:anchorId="38A1AB04" wp14:editId="2D2A864E">
                  <wp:extent cx="93979" cy="88265"/>
                  <wp:effectExtent l="0" t="0" r="0" b="0"/>
                  <wp:docPr id="3566" name="Image 356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6" name="Image 3566"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A framework for</w:t>
            </w:r>
            <w:r>
              <w:rPr>
                <w:color w:val="5F5F5F"/>
                <w:spacing w:val="-1"/>
                <w:sz w:val="18"/>
              </w:rPr>
              <w:t xml:space="preserve"> </w:t>
            </w:r>
            <w:r>
              <w:rPr>
                <w:color w:val="5F5F5F"/>
                <w:sz w:val="18"/>
              </w:rPr>
              <w:t>the selection and implementation of risk controls that are proportionate to the</w:t>
            </w:r>
            <w:r>
              <w:rPr>
                <w:color w:val="5F5F5F"/>
                <w:spacing w:val="-3"/>
                <w:sz w:val="18"/>
              </w:rPr>
              <w:t xml:space="preserve"> </w:t>
            </w:r>
            <w:r>
              <w:rPr>
                <w:color w:val="5F5F5F"/>
                <w:sz w:val="18"/>
              </w:rPr>
              <w:t>risk of harm</w:t>
            </w:r>
            <w:r>
              <w:rPr>
                <w:color w:val="5F5F5F"/>
                <w:spacing w:val="-2"/>
                <w:sz w:val="18"/>
              </w:rPr>
              <w:t xml:space="preserve"> </w:t>
            </w:r>
            <w:r>
              <w:rPr>
                <w:color w:val="5F5F5F"/>
                <w:sz w:val="18"/>
              </w:rPr>
              <w:t>from</w:t>
            </w:r>
            <w:r>
              <w:rPr>
                <w:color w:val="5F5F5F"/>
                <w:spacing w:val="-2"/>
                <w:sz w:val="18"/>
              </w:rPr>
              <w:t xml:space="preserve"> </w:t>
            </w:r>
            <w:r>
              <w:rPr>
                <w:color w:val="5F5F5F"/>
                <w:sz w:val="18"/>
              </w:rPr>
              <w:t>noise, informed</w:t>
            </w:r>
            <w:r>
              <w:rPr>
                <w:color w:val="5F5F5F"/>
                <w:spacing w:val="-4"/>
                <w:sz w:val="18"/>
              </w:rPr>
              <w:t xml:space="preserve"> </w:t>
            </w:r>
            <w:r>
              <w:rPr>
                <w:color w:val="5F5F5F"/>
                <w:sz w:val="18"/>
              </w:rPr>
              <w:t>by</w:t>
            </w:r>
            <w:r>
              <w:rPr>
                <w:color w:val="5F5F5F"/>
                <w:spacing w:val="-8"/>
                <w:sz w:val="18"/>
              </w:rPr>
              <w:t xml:space="preserve"> </w:t>
            </w:r>
            <w:r>
              <w:rPr>
                <w:color w:val="5F5F5F"/>
                <w:sz w:val="18"/>
              </w:rPr>
              <w:t>factors</w:t>
            </w:r>
            <w:r>
              <w:rPr>
                <w:color w:val="5F5F5F"/>
                <w:spacing w:val="-4"/>
                <w:sz w:val="18"/>
              </w:rPr>
              <w:t xml:space="preserve"> </w:t>
            </w:r>
            <w:r>
              <w:rPr>
                <w:color w:val="5F5F5F"/>
                <w:sz w:val="18"/>
              </w:rPr>
              <w:t>including</w:t>
            </w:r>
            <w:r>
              <w:rPr>
                <w:color w:val="5F5F5F"/>
                <w:spacing w:val="-4"/>
                <w:sz w:val="18"/>
              </w:rPr>
              <w:t xml:space="preserve"> </w:t>
            </w:r>
            <w:r>
              <w:rPr>
                <w:color w:val="5F5F5F"/>
                <w:sz w:val="18"/>
              </w:rPr>
              <w:t>the noise</w:t>
            </w:r>
            <w:r>
              <w:rPr>
                <w:color w:val="5F5F5F"/>
                <w:spacing w:val="-4"/>
                <w:sz w:val="18"/>
              </w:rPr>
              <w:t xml:space="preserve"> </w:t>
            </w:r>
            <w:r>
              <w:rPr>
                <w:color w:val="5F5F5F"/>
                <w:sz w:val="18"/>
              </w:rPr>
              <w:t>level, noise character,</w:t>
            </w:r>
            <w:r>
              <w:rPr>
                <w:color w:val="5F5F5F"/>
                <w:spacing w:val="-1"/>
                <w:sz w:val="18"/>
              </w:rPr>
              <w:t xml:space="preserve"> </w:t>
            </w:r>
            <w:r>
              <w:rPr>
                <w:color w:val="5F5F5F"/>
                <w:sz w:val="18"/>
              </w:rPr>
              <w:t>work</w:t>
            </w:r>
            <w:r>
              <w:rPr>
                <w:color w:val="5F5F5F"/>
                <w:spacing w:val="-4"/>
                <w:sz w:val="18"/>
              </w:rPr>
              <w:t xml:space="preserve"> </w:t>
            </w:r>
            <w:r>
              <w:rPr>
                <w:color w:val="5F5F5F"/>
                <w:sz w:val="18"/>
              </w:rPr>
              <w:t>timing,</w:t>
            </w:r>
            <w:r>
              <w:rPr>
                <w:color w:val="5F5F5F"/>
                <w:spacing w:val="-1"/>
                <w:sz w:val="18"/>
              </w:rPr>
              <w:t xml:space="preserve"> </w:t>
            </w:r>
            <w:r>
              <w:rPr>
                <w:color w:val="5F5F5F"/>
                <w:sz w:val="18"/>
              </w:rPr>
              <w:t>and</w:t>
            </w:r>
            <w:r>
              <w:rPr>
                <w:color w:val="5F5F5F"/>
                <w:spacing w:val="-4"/>
                <w:sz w:val="18"/>
              </w:rPr>
              <w:t xml:space="preserve"> </w:t>
            </w:r>
            <w:r>
              <w:rPr>
                <w:color w:val="5F5F5F"/>
                <w:sz w:val="18"/>
              </w:rPr>
              <w:t>work duration. The existing noise environment and the number of affected</w:t>
            </w:r>
            <w:r>
              <w:rPr>
                <w:color w:val="5F5F5F"/>
                <w:spacing w:val="-1"/>
                <w:sz w:val="18"/>
              </w:rPr>
              <w:t xml:space="preserve"> </w:t>
            </w:r>
            <w:r>
              <w:rPr>
                <w:color w:val="5F5F5F"/>
                <w:sz w:val="18"/>
              </w:rPr>
              <w:t>receivers may also be relevant factors at some sites.</w:t>
            </w:r>
          </w:p>
          <w:p w14:paraId="16CF1862" w14:textId="77777777" w:rsidR="008C34F0" w:rsidRDefault="00E30A4A">
            <w:pPr>
              <w:pStyle w:val="TableParagraph"/>
              <w:tabs>
                <w:tab w:val="left" w:pos="572"/>
              </w:tabs>
              <w:spacing w:before="41"/>
              <w:ind w:left="572" w:right="225" w:hanging="355"/>
              <w:rPr>
                <w:sz w:val="18"/>
              </w:rPr>
            </w:pPr>
            <w:r>
              <w:rPr>
                <w:noProof/>
              </w:rPr>
              <w:drawing>
                <wp:inline distT="0" distB="0" distL="0" distR="0" wp14:anchorId="536F2D9C" wp14:editId="6B359A41">
                  <wp:extent cx="93979" cy="88899"/>
                  <wp:effectExtent l="0" t="0" r="0" b="0"/>
                  <wp:docPr id="3567" name="Image 356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7" name="Image 3567" descr="*"/>
                          <pic:cNvPicPr/>
                        </pic:nvPicPr>
                        <pic:blipFill>
                          <a:blip r:embed="rId7" cstate="print"/>
                          <a:stretch>
                            <a:fillRect/>
                          </a:stretch>
                        </pic:blipFill>
                        <pic:spPr>
                          <a:xfrm>
                            <a:off x="0" y="0"/>
                            <a:ext cx="93979" cy="88899"/>
                          </a:xfrm>
                          <a:prstGeom prst="rect">
                            <a:avLst/>
                          </a:prstGeom>
                        </pic:spPr>
                      </pic:pic>
                    </a:graphicData>
                  </a:graphic>
                </wp:inline>
              </w:drawing>
            </w:r>
            <w:r>
              <w:rPr>
                <w:rFonts w:ascii="Times New Roman"/>
                <w:sz w:val="20"/>
              </w:rPr>
              <w:tab/>
            </w:r>
            <w:r>
              <w:rPr>
                <w:color w:val="5F5F5F"/>
                <w:sz w:val="18"/>
              </w:rPr>
              <w:t>Details of all</w:t>
            </w:r>
            <w:r>
              <w:rPr>
                <w:color w:val="5F5F5F"/>
                <w:spacing w:val="-5"/>
                <w:sz w:val="18"/>
              </w:rPr>
              <w:t xml:space="preserve"> </w:t>
            </w:r>
            <w:r>
              <w:rPr>
                <w:color w:val="5F5F5F"/>
                <w:sz w:val="18"/>
              </w:rPr>
              <w:t>reasonable</w:t>
            </w:r>
            <w:r>
              <w:rPr>
                <w:color w:val="5F5F5F"/>
                <w:spacing w:val="-3"/>
                <w:sz w:val="18"/>
              </w:rPr>
              <w:t xml:space="preserve"> </w:t>
            </w:r>
            <w:r>
              <w:rPr>
                <w:color w:val="5F5F5F"/>
                <w:sz w:val="18"/>
              </w:rPr>
              <w:t>and</w:t>
            </w:r>
            <w:r>
              <w:rPr>
                <w:color w:val="5F5F5F"/>
                <w:spacing w:val="-3"/>
                <w:sz w:val="18"/>
              </w:rPr>
              <w:t xml:space="preserve"> </w:t>
            </w:r>
            <w:r>
              <w:rPr>
                <w:color w:val="5F5F5F"/>
                <w:sz w:val="18"/>
              </w:rPr>
              <w:t>practicable</w:t>
            </w:r>
            <w:r>
              <w:rPr>
                <w:color w:val="5F5F5F"/>
                <w:spacing w:val="-3"/>
                <w:sz w:val="18"/>
              </w:rPr>
              <w:t xml:space="preserve"> </w:t>
            </w:r>
            <w:r>
              <w:rPr>
                <w:color w:val="5F5F5F"/>
                <w:sz w:val="18"/>
              </w:rPr>
              <w:t>measures</w:t>
            </w:r>
            <w:r>
              <w:rPr>
                <w:color w:val="5F5F5F"/>
                <w:spacing w:val="-3"/>
                <w:sz w:val="18"/>
              </w:rPr>
              <w:t xml:space="preserve"> </w:t>
            </w:r>
            <w:r>
              <w:rPr>
                <w:color w:val="5F5F5F"/>
                <w:sz w:val="18"/>
              </w:rPr>
              <w:t>that are proposed</w:t>
            </w:r>
            <w:r>
              <w:rPr>
                <w:color w:val="5F5F5F"/>
                <w:spacing w:val="-3"/>
                <w:sz w:val="18"/>
              </w:rPr>
              <w:t xml:space="preserve"> </w:t>
            </w:r>
            <w:r>
              <w:rPr>
                <w:color w:val="5F5F5F"/>
                <w:sz w:val="18"/>
              </w:rPr>
              <w:t>to</w:t>
            </w:r>
            <w:r>
              <w:rPr>
                <w:color w:val="5F5F5F"/>
                <w:spacing w:val="-8"/>
                <w:sz w:val="18"/>
              </w:rPr>
              <w:t xml:space="preserve"> </w:t>
            </w:r>
            <w:r>
              <w:rPr>
                <w:color w:val="5F5F5F"/>
                <w:sz w:val="18"/>
              </w:rPr>
              <w:t>minimise</w:t>
            </w:r>
            <w:r>
              <w:rPr>
                <w:color w:val="5F5F5F"/>
                <w:spacing w:val="-3"/>
                <w:sz w:val="18"/>
              </w:rPr>
              <w:t xml:space="preserve"> </w:t>
            </w:r>
            <w:r>
              <w:rPr>
                <w:color w:val="5F5F5F"/>
                <w:sz w:val="18"/>
              </w:rPr>
              <w:t>the</w:t>
            </w:r>
            <w:r>
              <w:rPr>
                <w:color w:val="5F5F5F"/>
                <w:spacing w:val="-8"/>
                <w:sz w:val="18"/>
              </w:rPr>
              <w:t xml:space="preserve"> </w:t>
            </w:r>
            <w:r>
              <w:rPr>
                <w:color w:val="5F5F5F"/>
                <w:sz w:val="18"/>
              </w:rPr>
              <w:t>risk of harm</w:t>
            </w:r>
            <w:r>
              <w:rPr>
                <w:color w:val="5F5F5F"/>
                <w:spacing w:val="-1"/>
                <w:sz w:val="18"/>
              </w:rPr>
              <w:t xml:space="preserve"> </w:t>
            </w:r>
            <w:r>
              <w:rPr>
                <w:color w:val="5F5F5F"/>
                <w:sz w:val="18"/>
              </w:rPr>
              <w:t>as</w:t>
            </w:r>
            <w:r>
              <w:rPr>
                <w:color w:val="5F5F5F"/>
                <w:spacing w:val="-3"/>
                <w:sz w:val="18"/>
              </w:rPr>
              <w:t xml:space="preserve"> </w:t>
            </w:r>
            <w:r>
              <w:rPr>
                <w:color w:val="5F5F5F"/>
                <w:sz w:val="18"/>
              </w:rPr>
              <w:t>a result of noise and vibration associated with both on-site and</w:t>
            </w:r>
            <w:r>
              <w:rPr>
                <w:color w:val="5F5F5F"/>
                <w:spacing w:val="-5"/>
                <w:sz w:val="18"/>
              </w:rPr>
              <w:t xml:space="preserve"> </w:t>
            </w:r>
            <w:r>
              <w:rPr>
                <w:color w:val="5F5F5F"/>
                <w:sz w:val="18"/>
              </w:rPr>
              <w:t>off-site sources of construction activities (including heavy vehicle movements on local roads), including:</w:t>
            </w:r>
          </w:p>
          <w:p w14:paraId="21E72D23" w14:textId="77777777" w:rsidR="008C34F0" w:rsidRDefault="00E30A4A">
            <w:pPr>
              <w:pStyle w:val="TableParagraph"/>
              <w:numPr>
                <w:ilvl w:val="0"/>
                <w:numId w:val="2"/>
              </w:numPr>
              <w:tabs>
                <w:tab w:val="left" w:pos="933"/>
              </w:tabs>
              <w:spacing w:before="41"/>
              <w:ind w:right="319"/>
              <w:rPr>
                <w:sz w:val="18"/>
              </w:rPr>
            </w:pPr>
            <w:r>
              <w:rPr>
                <w:color w:val="5F5F5F"/>
                <w:sz w:val="18"/>
              </w:rPr>
              <w:t xml:space="preserve">Requirement for the selection of major plant items with low noise emissions, </w:t>
            </w:r>
            <w:proofErr w:type="spellStart"/>
            <w:r>
              <w:rPr>
                <w:color w:val="5F5F5F"/>
                <w:sz w:val="18"/>
              </w:rPr>
              <w:t>characterised</w:t>
            </w:r>
            <w:proofErr w:type="spellEnd"/>
            <w:r>
              <w:rPr>
                <w:color w:val="5F5F5F"/>
                <w:sz w:val="18"/>
              </w:rPr>
              <w:t xml:space="preserve"> by sound</w:t>
            </w:r>
            <w:r>
              <w:rPr>
                <w:color w:val="5F5F5F"/>
                <w:spacing w:val="-5"/>
                <w:sz w:val="18"/>
              </w:rPr>
              <w:t xml:space="preserve"> </w:t>
            </w:r>
            <w:r>
              <w:rPr>
                <w:color w:val="5F5F5F"/>
                <w:sz w:val="18"/>
              </w:rPr>
              <w:t>power</w:t>
            </w:r>
            <w:r>
              <w:rPr>
                <w:color w:val="5F5F5F"/>
                <w:spacing w:val="-3"/>
                <w:sz w:val="18"/>
              </w:rPr>
              <w:t xml:space="preserve"> </w:t>
            </w:r>
            <w:r>
              <w:rPr>
                <w:color w:val="5F5F5F"/>
                <w:sz w:val="18"/>
              </w:rPr>
              <w:t>levels</w:t>
            </w:r>
            <w:r>
              <w:rPr>
                <w:color w:val="5F5F5F"/>
                <w:spacing w:val="-4"/>
                <w:sz w:val="18"/>
              </w:rPr>
              <w:t xml:space="preserve"> </w:t>
            </w:r>
            <w:r>
              <w:rPr>
                <w:color w:val="5F5F5F"/>
                <w:sz w:val="18"/>
              </w:rPr>
              <w:t>that</w:t>
            </w:r>
            <w:r>
              <w:rPr>
                <w:color w:val="5F5F5F"/>
                <w:spacing w:val="-2"/>
                <w:sz w:val="18"/>
              </w:rPr>
              <w:t xml:space="preserve"> </w:t>
            </w:r>
            <w:r>
              <w:rPr>
                <w:color w:val="5F5F5F"/>
                <w:sz w:val="18"/>
              </w:rPr>
              <w:t>are</w:t>
            </w:r>
            <w:r>
              <w:rPr>
                <w:color w:val="5F5F5F"/>
                <w:spacing w:val="-5"/>
                <w:sz w:val="18"/>
              </w:rPr>
              <w:t xml:space="preserve"> </w:t>
            </w:r>
            <w:r>
              <w:rPr>
                <w:color w:val="5F5F5F"/>
                <w:sz w:val="18"/>
              </w:rPr>
              <w:t>equivalent</w:t>
            </w:r>
            <w:r>
              <w:rPr>
                <w:color w:val="5F5F5F"/>
                <w:spacing w:val="-2"/>
                <w:sz w:val="18"/>
              </w:rPr>
              <w:t xml:space="preserve"> </w:t>
            </w:r>
            <w:r>
              <w:rPr>
                <w:color w:val="5F5F5F"/>
                <w:sz w:val="18"/>
              </w:rPr>
              <w:t>to,</w:t>
            </w:r>
            <w:r>
              <w:rPr>
                <w:color w:val="5F5F5F"/>
                <w:spacing w:val="-2"/>
                <w:sz w:val="18"/>
              </w:rPr>
              <w:t xml:space="preserve"> </w:t>
            </w:r>
            <w:r>
              <w:rPr>
                <w:color w:val="5F5F5F"/>
                <w:sz w:val="18"/>
              </w:rPr>
              <w:t>or</w:t>
            </w:r>
            <w:r>
              <w:rPr>
                <w:color w:val="5F5F5F"/>
                <w:spacing w:val="-3"/>
                <w:sz w:val="18"/>
              </w:rPr>
              <w:t xml:space="preserve"> </w:t>
            </w:r>
            <w:r>
              <w:rPr>
                <w:color w:val="5F5F5F"/>
                <w:sz w:val="18"/>
              </w:rPr>
              <w:t>lower</w:t>
            </w:r>
            <w:r>
              <w:rPr>
                <w:color w:val="5F5F5F"/>
                <w:spacing w:val="-3"/>
                <w:sz w:val="18"/>
              </w:rPr>
              <w:t xml:space="preserve"> </w:t>
            </w:r>
            <w:r>
              <w:rPr>
                <w:color w:val="5F5F5F"/>
                <w:sz w:val="18"/>
              </w:rPr>
              <w:t>than,</w:t>
            </w:r>
            <w:r>
              <w:rPr>
                <w:color w:val="5F5F5F"/>
                <w:spacing w:val="-6"/>
                <w:sz w:val="18"/>
              </w:rPr>
              <w:t xml:space="preserve"> </w:t>
            </w:r>
            <w:r>
              <w:rPr>
                <w:color w:val="5F5F5F"/>
                <w:sz w:val="18"/>
              </w:rPr>
              <w:t>the</w:t>
            </w:r>
            <w:r>
              <w:rPr>
                <w:color w:val="5F5F5F"/>
                <w:spacing w:val="-5"/>
                <w:sz w:val="18"/>
              </w:rPr>
              <w:t xml:space="preserve"> </w:t>
            </w:r>
            <w:r>
              <w:rPr>
                <w:color w:val="5F5F5F"/>
                <w:sz w:val="18"/>
              </w:rPr>
              <w:t>values/ranges</w:t>
            </w:r>
            <w:r>
              <w:rPr>
                <w:color w:val="5F5F5F"/>
                <w:spacing w:val="-4"/>
                <w:sz w:val="18"/>
              </w:rPr>
              <w:t xml:space="preserve"> </w:t>
            </w:r>
            <w:r>
              <w:rPr>
                <w:color w:val="5F5F5F"/>
                <w:sz w:val="18"/>
              </w:rPr>
              <w:t>indicated in</w:t>
            </w:r>
            <w:r>
              <w:rPr>
                <w:color w:val="5F5F5F"/>
                <w:spacing w:val="-5"/>
                <w:sz w:val="18"/>
              </w:rPr>
              <w:t xml:space="preserve"> </w:t>
            </w:r>
            <w:r>
              <w:rPr>
                <w:color w:val="5F5F5F"/>
                <w:sz w:val="18"/>
              </w:rPr>
              <w:t>AS</w:t>
            </w:r>
            <w:r>
              <w:rPr>
                <w:color w:val="5F5F5F"/>
                <w:spacing w:val="-1"/>
                <w:sz w:val="18"/>
              </w:rPr>
              <w:t xml:space="preserve"> </w:t>
            </w:r>
            <w:r>
              <w:rPr>
                <w:color w:val="5F5F5F"/>
                <w:sz w:val="18"/>
              </w:rPr>
              <w:t xml:space="preserve">2436, </w:t>
            </w:r>
            <w:r>
              <w:rPr>
                <w:i/>
                <w:color w:val="5F5F5F"/>
                <w:sz w:val="18"/>
              </w:rPr>
              <w:t xml:space="preserve">Guide to Noise and Vibration Control on Construction, Demolition and Maintenance Sites (Reconfirmed 2016), </w:t>
            </w:r>
            <w:r>
              <w:rPr>
                <w:color w:val="5F5F5F"/>
                <w:sz w:val="18"/>
              </w:rPr>
              <w:t>unless it can be demonstrated that adhering to these values would not be reasonably practicable.</w:t>
            </w:r>
          </w:p>
          <w:p w14:paraId="3CBB60C5" w14:textId="77777777" w:rsidR="008C34F0" w:rsidRDefault="00E30A4A">
            <w:pPr>
              <w:pStyle w:val="TableParagraph"/>
              <w:numPr>
                <w:ilvl w:val="0"/>
                <w:numId w:val="2"/>
              </w:numPr>
              <w:tabs>
                <w:tab w:val="left" w:pos="933"/>
              </w:tabs>
              <w:spacing w:before="20"/>
              <w:ind w:right="205"/>
              <w:rPr>
                <w:sz w:val="18"/>
              </w:rPr>
            </w:pPr>
            <w:r>
              <w:rPr>
                <w:color w:val="5F5F5F"/>
                <w:sz w:val="18"/>
              </w:rPr>
              <w:t>Measures</w:t>
            </w:r>
            <w:r>
              <w:rPr>
                <w:color w:val="5F5F5F"/>
                <w:spacing w:val="-8"/>
                <w:sz w:val="18"/>
              </w:rPr>
              <w:t xml:space="preserve"> </w:t>
            </w:r>
            <w:r>
              <w:rPr>
                <w:color w:val="5F5F5F"/>
                <w:sz w:val="18"/>
              </w:rPr>
              <w:t>for</w:t>
            </w:r>
            <w:r>
              <w:rPr>
                <w:color w:val="5F5F5F"/>
                <w:spacing w:val="-2"/>
                <w:sz w:val="18"/>
              </w:rPr>
              <w:t xml:space="preserve"> </w:t>
            </w:r>
            <w:r>
              <w:rPr>
                <w:color w:val="5F5F5F"/>
                <w:sz w:val="18"/>
              </w:rPr>
              <w:t>the</w:t>
            </w:r>
            <w:r>
              <w:rPr>
                <w:color w:val="5F5F5F"/>
                <w:spacing w:val="-4"/>
                <w:sz w:val="18"/>
              </w:rPr>
              <w:t xml:space="preserve"> </w:t>
            </w:r>
            <w:r>
              <w:rPr>
                <w:color w:val="5F5F5F"/>
                <w:sz w:val="18"/>
              </w:rPr>
              <w:t>control</w:t>
            </w:r>
            <w:r>
              <w:rPr>
                <w:color w:val="5F5F5F"/>
                <w:spacing w:val="-1"/>
                <w:sz w:val="18"/>
              </w:rPr>
              <w:t xml:space="preserve"> </w:t>
            </w:r>
            <w:r>
              <w:rPr>
                <w:color w:val="5F5F5F"/>
                <w:sz w:val="18"/>
              </w:rPr>
              <w:t>of</w:t>
            </w:r>
            <w:r>
              <w:rPr>
                <w:color w:val="5F5F5F"/>
                <w:spacing w:val="-1"/>
                <w:sz w:val="18"/>
              </w:rPr>
              <w:t xml:space="preserve"> </w:t>
            </w:r>
            <w:r>
              <w:rPr>
                <w:color w:val="5F5F5F"/>
                <w:sz w:val="18"/>
              </w:rPr>
              <w:t>potentially</w:t>
            </w:r>
            <w:r>
              <w:rPr>
                <w:color w:val="5F5F5F"/>
                <w:spacing w:val="-3"/>
                <w:sz w:val="18"/>
              </w:rPr>
              <w:t xml:space="preserve"> </w:t>
            </w:r>
            <w:r>
              <w:rPr>
                <w:color w:val="5F5F5F"/>
                <w:sz w:val="18"/>
              </w:rPr>
              <w:t>annoying</w:t>
            </w:r>
            <w:r>
              <w:rPr>
                <w:color w:val="5F5F5F"/>
                <w:spacing w:val="-4"/>
                <w:sz w:val="18"/>
              </w:rPr>
              <w:t xml:space="preserve"> </w:t>
            </w:r>
            <w:r>
              <w:rPr>
                <w:color w:val="5F5F5F"/>
                <w:sz w:val="18"/>
              </w:rPr>
              <w:t>characteristics such as</w:t>
            </w:r>
            <w:r>
              <w:rPr>
                <w:color w:val="5F5F5F"/>
                <w:spacing w:val="-3"/>
                <w:sz w:val="18"/>
              </w:rPr>
              <w:t xml:space="preserve"> </w:t>
            </w:r>
            <w:r>
              <w:rPr>
                <w:color w:val="5F5F5F"/>
                <w:sz w:val="18"/>
              </w:rPr>
              <w:t>tonality,</w:t>
            </w:r>
            <w:r>
              <w:rPr>
                <w:color w:val="5F5F5F"/>
                <w:spacing w:val="-1"/>
                <w:sz w:val="18"/>
              </w:rPr>
              <w:t xml:space="preserve"> </w:t>
            </w:r>
            <w:r>
              <w:rPr>
                <w:color w:val="5F5F5F"/>
                <w:sz w:val="18"/>
              </w:rPr>
              <w:t>impulsive</w:t>
            </w:r>
            <w:r>
              <w:rPr>
                <w:color w:val="5F5F5F"/>
                <w:spacing w:val="-4"/>
                <w:sz w:val="18"/>
              </w:rPr>
              <w:t xml:space="preserve"> </w:t>
            </w:r>
            <w:r>
              <w:rPr>
                <w:color w:val="5F5F5F"/>
                <w:sz w:val="18"/>
              </w:rPr>
              <w:t>and</w:t>
            </w:r>
            <w:r>
              <w:rPr>
                <w:color w:val="5F5F5F"/>
                <w:spacing w:val="-4"/>
                <w:sz w:val="18"/>
              </w:rPr>
              <w:t xml:space="preserve"> </w:t>
            </w:r>
            <w:r>
              <w:rPr>
                <w:color w:val="5F5F5F"/>
                <w:sz w:val="18"/>
              </w:rPr>
              <w:t xml:space="preserve">low frequency noise (accounting for frequency spectrum as a prescribed characteristic where </w:t>
            </w:r>
            <w:r>
              <w:rPr>
                <w:color w:val="5F5F5F"/>
                <w:spacing w:val="-2"/>
                <w:sz w:val="18"/>
              </w:rPr>
              <w:t>applicable).</w:t>
            </w:r>
          </w:p>
          <w:p w14:paraId="7B7C4339" w14:textId="77777777" w:rsidR="008C34F0" w:rsidRDefault="00E30A4A">
            <w:pPr>
              <w:pStyle w:val="TableParagraph"/>
              <w:numPr>
                <w:ilvl w:val="0"/>
                <w:numId w:val="2"/>
              </w:numPr>
              <w:tabs>
                <w:tab w:val="left" w:pos="933"/>
              </w:tabs>
              <w:spacing w:before="17"/>
              <w:ind w:right="245"/>
              <w:rPr>
                <w:sz w:val="18"/>
              </w:rPr>
            </w:pPr>
            <w:r>
              <w:rPr>
                <w:color w:val="5F5F5F"/>
                <w:sz w:val="18"/>
              </w:rPr>
              <w:t>A</w:t>
            </w:r>
            <w:r>
              <w:rPr>
                <w:color w:val="5F5F5F"/>
                <w:spacing w:val="-1"/>
                <w:sz w:val="18"/>
              </w:rPr>
              <w:t xml:space="preserve"> </w:t>
            </w:r>
            <w:r>
              <w:rPr>
                <w:color w:val="5F5F5F"/>
                <w:sz w:val="18"/>
              </w:rPr>
              <w:t>requirement</w:t>
            </w:r>
            <w:r>
              <w:rPr>
                <w:color w:val="5F5F5F"/>
                <w:spacing w:val="-2"/>
                <w:sz w:val="18"/>
              </w:rPr>
              <w:t xml:space="preserve"> </w:t>
            </w:r>
            <w:r>
              <w:rPr>
                <w:color w:val="5F5F5F"/>
                <w:sz w:val="18"/>
              </w:rPr>
              <w:t>to</w:t>
            </w:r>
            <w:r>
              <w:rPr>
                <w:color w:val="5F5F5F"/>
                <w:spacing w:val="-5"/>
                <w:sz w:val="18"/>
              </w:rPr>
              <w:t xml:space="preserve"> </w:t>
            </w:r>
            <w:r>
              <w:rPr>
                <w:color w:val="5F5F5F"/>
                <w:sz w:val="18"/>
              </w:rPr>
              <w:t>for each</w:t>
            </w:r>
            <w:r>
              <w:rPr>
                <w:color w:val="5F5F5F"/>
                <w:spacing w:val="-5"/>
                <w:sz w:val="18"/>
              </w:rPr>
              <w:t xml:space="preserve"> </w:t>
            </w:r>
            <w:r>
              <w:rPr>
                <w:color w:val="5F5F5F"/>
                <w:sz w:val="18"/>
              </w:rPr>
              <w:t>HDD</w:t>
            </w:r>
            <w:r>
              <w:rPr>
                <w:color w:val="5F5F5F"/>
                <w:spacing w:val="-2"/>
                <w:sz w:val="18"/>
              </w:rPr>
              <w:t xml:space="preserve"> </w:t>
            </w:r>
            <w:r>
              <w:rPr>
                <w:color w:val="5F5F5F"/>
                <w:sz w:val="18"/>
              </w:rPr>
              <w:t>rig</w:t>
            </w:r>
            <w:r>
              <w:rPr>
                <w:color w:val="5F5F5F"/>
                <w:spacing w:val="-5"/>
                <w:sz w:val="18"/>
              </w:rPr>
              <w:t xml:space="preserve"> </w:t>
            </w:r>
            <w:r>
              <w:rPr>
                <w:color w:val="5F5F5F"/>
                <w:sz w:val="18"/>
              </w:rPr>
              <w:t>associated with</w:t>
            </w:r>
            <w:r>
              <w:rPr>
                <w:color w:val="5F5F5F"/>
                <w:spacing w:val="-9"/>
                <w:sz w:val="18"/>
              </w:rPr>
              <w:t xml:space="preserve"> </w:t>
            </w:r>
            <w:r>
              <w:rPr>
                <w:color w:val="5F5F5F"/>
                <w:sz w:val="18"/>
              </w:rPr>
              <w:t>the</w:t>
            </w:r>
            <w:r>
              <w:rPr>
                <w:color w:val="5F5F5F"/>
                <w:spacing w:val="-5"/>
                <w:sz w:val="18"/>
              </w:rPr>
              <w:t xml:space="preserve"> </w:t>
            </w:r>
            <w:r>
              <w:rPr>
                <w:color w:val="5F5F5F"/>
                <w:sz w:val="18"/>
              </w:rPr>
              <w:t>shore</w:t>
            </w:r>
            <w:r>
              <w:rPr>
                <w:color w:val="5F5F5F"/>
                <w:spacing w:val="-5"/>
                <w:sz w:val="18"/>
              </w:rPr>
              <w:t xml:space="preserve"> </w:t>
            </w:r>
            <w:r>
              <w:rPr>
                <w:color w:val="5F5F5F"/>
                <w:sz w:val="18"/>
              </w:rPr>
              <w:t>crossing</w:t>
            </w:r>
            <w:r>
              <w:rPr>
                <w:color w:val="5F5F5F"/>
                <w:spacing w:val="-5"/>
                <w:sz w:val="18"/>
              </w:rPr>
              <w:t xml:space="preserve"> </w:t>
            </w:r>
            <w:r>
              <w:rPr>
                <w:color w:val="5F5F5F"/>
                <w:sz w:val="18"/>
              </w:rPr>
              <w:t>(including ancillary plant)</w:t>
            </w:r>
            <w:r>
              <w:rPr>
                <w:color w:val="5F5F5F"/>
                <w:spacing w:val="-3"/>
                <w:sz w:val="18"/>
              </w:rPr>
              <w:t xml:space="preserve"> </w:t>
            </w:r>
            <w:r>
              <w:rPr>
                <w:color w:val="5F5F5F"/>
                <w:sz w:val="18"/>
              </w:rPr>
              <w:t>to achieve a</w:t>
            </w:r>
            <w:r>
              <w:rPr>
                <w:color w:val="5F5F5F"/>
                <w:spacing w:val="-1"/>
                <w:sz w:val="18"/>
              </w:rPr>
              <w:t xml:space="preserve"> </w:t>
            </w:r>
            <w:r>
              <w:rPr>
                <w:color w:val="5F5F5F"/>
                <w:sz w:val="18"/>
              </w:rPr>
              <w:t>total sound power level of 110 dB LWA or lower, unless it can be demonstrated</w:t>
            </w:r>
            <w:r>
              <w:rPr>
                <w:color w:val="5F5F5F"/>
                <w:spacing w:val="-1"/>
                <w:sz w:val="18"/>
              </w:rPr>
              <w:t xml:space="preserve"> </w:t>
            </w:r>
            <w:r>
              <w:rPr>
                <w:color w:val="5F5F5F"/>
                <w:sz w:val="18"/>
              </w:rPr>
              <w:t xml:space="preserve">that adhering to this value would not be reasonably practicable or would increase the duration of </w:t>
            </w:r>
            <w:r>
              <w:rPr>
                <w:color w:val="5F5F5F"/>
                <w:spacing w:val="-2"/>
                <w:sz w:val="18"/>
              </w:rPr>
              <w:t>exposure.</w:t>
            </w:r>
          </w:p>
          <w:p w14:paraId="692BE3DB" w14:textId="77777777" w:rsidR="008C34F0" w:rsidRDefault="00E30A4A">
            <w:pPr>
              <w:pStyle w:val="TableParagraph"/>
              <w:numPr>
                <w:ilvl w:val="0"/>
                <w:numId w:val="2"/>
              </w:numPr>
              <w:tabs>
                <w:tab w:val="left" w:pos="933"/>
              </w:tabs>
              <w:spacing w:before="21"/>
              <w:ind w:right="175"/>
              <w:rPr>
                <w:sz w:val="18"/>
              </w:rPr>
            </w:pPr>
            <w:r>
              <w:rPr>
                <w:color w:val="5F5F5F"/>
                <w:sz w:val="18"/>
              </w:rPr>
              <w:t>Scheduling protocols</w:t>
            </w:r>
            <w:r>
              <w:rPr>
                <w:color w:val="5F5F5F"/>
                <w:spacing w:val="-4"/>
                <w:sz w:val="18"/>
              </w:rPr>
              <w:t xml:space="preserve"> </w:t>
            </w:r>
            <w:r>
              <w:rPr>
                <w:color w:val="5F5F5F"/>
                <w:sz w:val="18"/>
              </w:rPr>
              <w:t>for</w:t>
            </w:r>
            <w:r>
              <w:rPr>
                <w:color w:val="5F5F5F"/>
                <w:spacing w:val="-3"/>
                <w:sz w:val="18"/>
              </w:rPr>
              <w:t xml:space="preserve"> </w:t>
            </w:r>
            <w:proofErr w:type="spellStart"/>
            <w:r>
              <w:rPr>
                <w:color w:val="5F5F5F"/>
                <w:sz w:val="18"/>
              </w:rPr>
              <w:t>minimising</w:t>
            </w:r>
            <w:proofErr w:type="spellEnd"/>
            <w:r>
              <w:rPr>
                <w:color w:val="5F5F5F"/>
                <w:spacing w:val="-5"/>
                <w:sz w:val="18"/>
              </w:rPr>
              <w:t xml:space="preserve"> </w:t>
            </w:r>
            <w:r>
              <w:rPr>
                <w:color w:val="5F5F5F"/>
                <w:sz w:val="18"/>
              </w:rPr>
              <w:t>the potential</w:t>
            </w:r>
            <w:r>
              <w:rPr>
                <w:color w:val="5F5F5F"/>
                <w:spacing w:val="-2"/>
                <w:sz w:val="18"/>
              </w:rPr>
              <w:t xml:space="preserve"> </w:t>
            </w:r>
            <w:r>
              <w:rPr>
                <w:color w:val="5F5F5F"/>
                <w:sz w:val="18"/>
              </w:rPr>
              <w:t>disruption caused</w:t>
            </w:r>
            <w:r>
              <w:rPr>
                <w:color w:val="5F5F5F"/>
                <w:spacing w:val="-5"/>
                <w:sz w:val="18"/>
              </w:rPr>
              <w:t xml:space="preserve"> </w:t>
            </w:r>
            <w:r>
              <w:rPr>
                <w:color w:val="5F5F5F"/>
                <w:sz w:val="18"/>
              </w:rPr>
              <w:t>by</w:t>
            </w:r>
            <w:r>
              <w:rPr>
                <w:color w:val="5F5F5F"/>
                <w:spacing w:val="-4"/>
                <w:sz w:val="18"/>
              </w:rPr>
              <w:t xml:space="preserve"> </w:t>
            </w:r>
            <w:r>
              <w:rPr>
                <w:color w:val="5F5F5F"/>
                <w:sz w:val="18"/>
              </w:rPr>
              <w:t>high noise</w:t>
            </w:r>
            <w:r>
              <w:rPr>
                <w:color w:val="5F5F5F"/>
                <w:spacing w:val="-5"/>
                <w:sz w:val="18"/>
              </w:rPr>
              <w:t xml:space="preserve"> </w:t>
            </w:r>
            <w:r>
              <w:rPr>
                <w:color w:val="5F5F5F"/>
                <w:sz w:val="18"/>
              </w:rPr>
              <w:t>levels</w:t>
            </w:r>
            <w:r>
              <w:rPr>
                <w:color w:val="5F5F5F"/>
                <w:spacing w:val="-4"/>
                <w:sz w:val="18"/>
              </w:rPr>
              <w:t xml:space="preserve"> </w:t>
            </w:r>
            <w:r>
              <w:rPr>
                <w:color w:val="5F5F5F"/>
                <w:sz w:val="18"/>
              </w:rPr>
              <w:t>as</w:t>
            </w:r>
            <w:r>
              <w:rPr>
                <w:color w:val="5F5F5F"/>
                <w:spacing w:val="-4"/>
                <w:sz w:val="18"/>
              </w:rPr>
              <w:t xml:space="preserve"> </w:t>
            </w:r>
            <w:r>
              <w:rPr>
                <w:color w:val="5F5F5F"/>
                <w:sz w:val="18"/>
              </w:rPr>
              <w:t>a</w:t>
            </w:r>
            <w:r>
              <w:rPr>
                <w:color w:val="5F5F5F"/>
                <w:spacing w:val="-5"/>
                <w:sz w:val="18"/>
              </w:rPr>
              <w:t xml:space="preserve"> </w:t>
            </w:r>
            <w:r>
              <w:rPr>
                <w:color w:val="5F5F5F"/>
                <w:sz w:val="18"/>
              </w:rPr>
              <w:t>result of transient construction activities which occur near to receivers for brief periods.</w:t>
            </w:r>
          </w:p>
          <w:p w14:paraId="53D13607" w14:textId="77777777" w:rsidR="008C34F0" w:rsidRDefault="00E30A4A">
            <w:pPr>
              <w:pStyle w:val="TableParagraph"/>
              <w:numPr>
                <w:ilvl w:val="0"/>
                <w:numId w:val="2"/>
              </w:numPr>
              <w:tabs>
                <w:tab w:val="left" w:pos="933"/>
              </w:tabs>
              <w:spacing w:before="17"/>
              <w:ind w:right="533"/>
              <w:rPr>
                <w:sz w:val="18"/>
              </w:rPr>
            </w:pPr>
            <w:r>
              <w:rPr>
                <w:color w:val="5F5F5F"/>
                <w:sz w:val="18"/>
              </w:rPr>
              <w:t>Details of any locations</w:t>
            </w:r>
            <w:r>
              <w:rPr>
                <w:color w:val="5F5F5F"/>
                <w:spacing w:val="-5"/>
                <w:sz w:val="18"/>
              </w:rPr>
              <w:t xml:space="preserve"> </w:t>
            </w:r>
            <w:r>
              <w:rPr>
                <w:color w:val="5F5F5F"/>
                <w:sz w:val="18"/>
              </w:rPr>
              <w:t>where</w:t>
            </w:r>
            <w:r>
              <w:rPr>
                <w:color w:val="5F5F5F"/>
                <w:spacing w:val="-5"/>
                <w:sz w:val="18"/>
              </w:rPr>
              <w:t xml:space="preserve"> </w:t>
            </w:r>
            <w:r>
              <w:rPr>
                <w:color w:val="5F5F5F"/>
                <w:sz w:val="18"/>
              </w:rPr>
              <w:t>temporary</w:t>
            </w:r>
            <w:r>
              <w:rPr>
                <w:color w:val="5F5F5F"/>
                <w:spacing w:val="-5"/>
                <w:sz w:val="18"/>
              </w:rPr>
              <w:t xml:space="preserve"> </w:t>
            </w:r>
            <w:r>
              <w:rPr>
                <w:color w:val="5F5F5F"/>
                <w:sz w:val="18"/>
              </w:rPr>
              <w:t>screens</w:t>
            </w:r>
            <w:r>
              <w:rPr>
                <w:color w:val="5F5F5F"/>
                <w:spacing w:val="-4"/>
                <w:sz w:val="18"/>
              </w:rPr>
              <w:t xml:space="preserve"> </w:t>
            </w:r>
            <w:r>
              <w:rPr>
                <w:color w:val="5F5F5F"/>
                <w:sz w:val="18"/>
              </w:rPr>
              <w:t>or</w:t>
            </w:r>
            <w:r>
              <w:rPr>
                <w:color w:val="5F5F5F"/>
                <w:spacing w:val="-3"/>
                <w:sz w:val="18"/>
              </w:rPr>
              <w:t xml:space="preserve"> </w:t>
            </w:r>
            <w:r>
              <w:rPr>
                <w:color w:val="5F5F5F"/>
                <w:sz w:val="18"/>
              </w:rPr>
              <w:t>enclosures are identified</w:t>
            </w:r>
            <w:r>
              <w:rPr>
                <w:color w:val="5F5F5F"/>
                <w:spacing w:val="-5"/>
                <w:sz w:val="18"/>
              </w:rPr>
              <w:t xml:space="preserve"> </w:t>
            </w:r>
            <w:r>
              <w:rPr>
                <w:color w:val="5F5F5F"/>
                <w:sz w:val="18"/>
              </w:rPr>
              <w:t>as</w:t>
            </w:r>
            <w:r>
              <w:rPr>
                <w:color w:val="5F5F5F"/>
                <w:spacing w:val="-4"/>
                <w:sz w:val="18"/>
              </w:rPr>
              <w:t xml:space="preserve"> </w:t>
            </w:r>
            <w:r>
              <w:rPr>
                <w:color w:val="5F5F5F"/>
                <w:sz w:val="18"/>
              </w:rPr>
              <w:t>a</w:t>
            </w:r>
            <w:r>
              <w:rPr>
                <w:color w:val="5F5F5F"/>
                <w:spacing w:val="-5"/>
                <w:sz w:val="18"/>
              </w:rPr>
              <w:t xml:space="preserve"> </w:t>
            </w:r>
            <w:r>
              <w:rPr>
                <w:color w:val="5F5F5F"/>
                <w:sz w:val="18"/>
              </w:rPr>
              <w:t>reasonably practicable control measure, informed by updated construction noise modelling.</w:t>
            </w:r>
          </w:p>
          <w:p w14:paraId="1C1292D8" w14:textId="77777777" w:rsidR="008C34F0" w:rsidRDefault="00E30A4A">
            <w:pPr>
              <w:pStyle w:val="TableParagraph"/>
              <w:tabs>
                <w:tab w:val="left" w:pos="572"/>
              </w:tabs>
              <w:spacing w:before="41"/>
              <w:ind w:left="572" w:right="195" w:hanging="355"/>
              <w:rPr>
                <w:sz w:val="18"/>
              </w:rPr>
            </w:pPr>
            <w:r>
              <w:rPr>
                <w:noProof/>
              </w:rPr>
              <w:drawing>
                <wp:inline distT="0" distB="0" distL="0" distR="0" wp14:anchorId="026B8EA0" wp14:editId="734B4FE3">
                  <wp:extent cx="93979" cy="88264"/>
                  <wp:effectExtent l="0" t="0" r="0" b="0"/>
                  <wp:docPr id="3568" name="Image 356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8" name="Image 3568" descr="*"/>
                          <pic:cNvPicPr/>
                        </pic:nvPicPr>
                        <pic:blipFill>
                          <a:blip r:embed="rId7" cstate="print"/>
                          <a:stretch>
                            <a:fillRect/>
                          </a:stretch>
                        </pic:blipFill>
                        <pic:spPr>
                          <a:xfrm>
                            <a:off x="0" y="0"/>
                            <a:ext cx="93979" cy="88264"/>
                          </a:xfrm>
                          <a:prstGeom prst="rect">
                            <a:avLst/>
                          </a:prstGeom>
                        </pic:spPr>
                      </pic:pic>
                    </a:graphicData>
                  </a:graphic>
                </wp:inline>
              </w:drawing>
            </w:r>
            <w:r>
              <w:rPr>
                <w:rFonts w:ascii="Times New Roman"/>
                <w:sz w:val="20"/>
              </w:rPr>
              <w:tab/>
            </w:r>
            <w:r>
              <w:rPr>
                <w:color w:val="5F5F5F"/>
                <w:sz w:val="18"/>
              </w:rPr>
              <w:t>Details</w:t>
            </w:r>
            <w:r>
              <w:rPr>
                <w:color w:val="5F5F5F"/>
                <w:spacing w:val="-1"/>
                <w:sz w:val="18"/>
              </w:rPr>
              <w:t xml:space="preserve"> </w:t>
            </w:r>
            <w:r>
              <w:rPr>
                <w:color w:val="5F5F5F"/>
                <w:sz w:val="18"/>
              </w:rPr>
              <w:t>of any</w:t>
            </w:r>
            <w:r>
              <w:rPr>
                <w:color w:val="5F5F5F"/>
                <w:spacing w:val="-1"/>
                <w:sz w:val="18"/>
              </w:rPr>
              <w:t xml:space="preserve"> </w:t>
            </w:r>
            <w:r>
              <w:rPr>
                <w:color w:val="5F5F5F"/>
                <w:sz w:val="18"/>
              </w:rPr>
              <w:t>low-noise</w:t>
            </w:r>
            <w:r>
              <w:rPr>
                <w:color w:val="5F5F5F"/>
                <w:spacing w:val="-5"/>
                <w:sz w:val="18"/>
              </w:rPr>
              <w:t xml:space="preserve"> </w:t>
            </w:r>
            <w:r>
              <w:rPr>
                <w:color w:val="5F5F5F"/>
                <w:sz w:val="18"/>
              </w:rPr>
              <w:t>or</w:t>
            </w:r>
            <w:r>
              <w:rPr>
                <w:color w:val="5F5F5F"/>
                <w:spacing w:val="-8"/>
                <w:sz w:val="18"/>
              </w:rPr>
              <w:t xml:space="preserve"> </w:t>
            </w:r>
            <w:r>
              <w:rPr>
                <w:color w:val="5F5F5F"/>
                <w:sz w:val="18"/>
              </w:rPr>
              <w:t>managed-impact works</w:t>
            </w:r>
            <w:r>
              <w:rPr>
                <w:color w:val="5F5F5F"/>
                <w:spacing w:val="-4"/>
                <w:sz w:val="18"/>
              </w:rPr>
              <w:t xml:space="preserve"> </w:t>
            </w:r>
            <w:r>
              <w:rPr>
                <w:color w:val="5F5F5F"/>
                <w:sz w:val="18"/>
              </w:rPr>
              <w:t>which</w:t>
            </w:r>
            <w:r>
              <w:rPr>
                <w:color w:val="5F5F5F"/>
                <w:spacing w:val="-5"/>
                <w:sz w:val="18"/>
              </w:rPr>
              <w:t xml:space="preserve"> </w:t>
            </w:r>
            <w:r>
              <w:rPr>
                <w:color w:val="5F5F5F"/>
                <w:sz w:val="18"/>
              </w:rPr>
              <w:t>may</w:t>
            </w:r>
            <w:r>
              <w:rPr>
                <w:color w:val="5F5F5F"/>
                <w:spacing w:val="-1"/>
                <w:sz w:val="18"/>
              </w:rPr>
              <w:t xml:space="preserve"> </w:t>
            </w:r>
            <w:r>
              <w:rPr>
                <w:color w:val="5F5F5F"/>
                <w:sz w:val="18"/>
              </w:rPr>
              <w:t>need</w:t>
            </w:r>
            <w:r>
              <w:rPr>
                <w:color w:val="5F5F5F"/>
                <w:spacing w:val="-10"/>
                <w:sz w:val="18"/>
              </w:rPr>
              <w:t xml:space="preserve"> </w:t>
            </w:r>
            <w:r>
              <w:rPr>
                <w:color w:val="5F5F5F"/>
                <w:sz w:val="18"/>
              </w:rPr>
              <w:t>to</w:t>
            </w:r>
            <w:r>
              <w:rPr>
                <w:color w:val="5F5F5F"/>
                <w:spacing w:val="-1"/>
                <w:sz w:val="18"/>
              </w:rPr>
              <w:t xml:space="preserve"> </w:t>
            </w:r>
            <w:r>
              <w:rPr>
                <w:color w:val="5F5F5F"/>
                <w:sz w:val="18"/>
              </w:rPr>
              <w:t>occur outside</w:t>
            </w:r>
            <w:r>
              <w:rPr>
                <w:color w:val="5F5F5F"/>
                <w:spacing w:val="-5"/>
                <w:sz w:val="18"/>
              </w:rPr>
              <w:t xml:space="preserve"> </w:t>
            </w:r>
            <w:r>
              <w:rPr>
                <w:color w:val="5F5F5F"/>
                <w:sz w:val="18"/>
              </w:rPr>
              <w:t>of normal</w:t>
            </w:r>
            <w:r>
              <w:rPr>
                <w:color w:val="5F5F5F"/>
                <w:spacing w:val="-2"/>
                <w:sz w:val="18"/>
              </w:rPr>
              <w:t xml:space="preserve"> </w:t>
            </w:r>
            <w:r>
              <w:rPr>
                <w:color w:val="5F5F5F"/>
                <w:sz w:val="18"/>
              </w:rPr>
              <w:t xml:space="preserve">working hours and the protocols that will apply to the management of these works outside of normal working </w:t>
            </w:r>
            <w:r>
              <w:rPr>
                <w:color w:val="5F5F5F"/>
                <w:spacing w:val="-2"/>
                <w:sz w:val="18"/>
              </w:rPr>
              <w:t>hours.</w:t>
            </w:r>
          </w:p>
          <w:p w14:paraId="0F983C51" w14:textId="77777777" w:rsidR="008C34F0" w:rsidRDefault="00E30A4A">
            <w:pPr>
              <w:pStyle w:val="TableParagraph"/>
              <w:tabs>
                <w:tab w:val="left" w:pos="572"/>
              </w:tabs>
              <w:spacing w:before="42"/>
              <w:ind w:left="218"/>
              <w:rPr>
                <w:sz w:val="18"/>
              </w:rPr>
            </w:pPr>
            <w:r>
              <w:rPr>
                <w:noProof/>
              </w:rPr>
              <w:drawing>
                <wp:inline distT="0" distB="0" distL="0" distR="0" wp14:anchorId="2B44A769" wp14:editId="03D73FF0">
                  <wp:extent cx="93979" cy="88264"/>
                  <wp:effectExtent l="0" t="0" r="0" b="0"/>
                  <wp:docPr id="3569" name="Image 356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69" name="Image 3569" descr="*"/>
                          <pic:cNvPicPr/>
                        </pic:nvPicPr>
                        <pic:blipFill>
                          <a:blip r:embed="rId7" cstate="print"/>
                          <a:stretch>
                            <a:fillRect/>
                          </a:stretch>
                        </pic:blipFill>
                        <pic:spPr>
                          <a:xfrm>
                            <a:off x="0" y="0"/>
                            <a:ext cx="93979" cy="88264"/>
                          </a:xfrm>
                          <a:prstGeom prst="rect">
                            <a:avLst/>
                          </a:prstGeom>
                        </pic:spPr>
                      </pic:pic>
                    </a:graphicData>
                  </a:graphic>
                </wp:inline>
              </w:drawing>
            </w:r>
            <w:r>
              <w:rPr>
                <w:rFonts w:ascii="Times New Roman"/>
                <w:sz w:val="20"/>
              </w:rPr>
              <w:tab/>
            </w:r>
            <w:r>
              <w:rPr>
                <w:color w:val="5F5F5F"/>
                <w:sz w:val="18"/>
              </w:rPr>
              <w:t>Requirements</w:t>
            </w:r>
            <w:r>
              <w:rPr>
                <w:color w:val="5F5F5F"/>
                <w:spacing w:val="-7"/>
                <w:sz w:val="18"/>
              </w:rPr>
              <w:t xml:space="preserve"> </w:t>
            </w:r>
            <w:r>
              <w:rPr>
                <w:color w:val="5F5F5F"/>
                <w:sz w:val="18"/>
              </w:rPr>
              <w:t>for</w:t>
            </w:r>
            <w:r>
              <w:rPr>
                <w:color w:val="5F5F5F"/>
                <w:spacing w:val="-9"/>
                <w:sz w:val="18"/>
              </w:rPr>
              <w:t xml:space="preserve"> </w:t>
            </w:r>
            <w:r>
              <w:rPr>
                <w:color w:val="5F5F5F"/>
                <w:sz w:val="18"/>
              </w:rPr>
              <w:t>monitoring</w:t>
            </w:r>
            <w:r>
              <w:rPr>
                <w:color w:val="5F5F5F"/>
                <w:spacing w:val="-7"/>
                <w:sz w:val="18"/>
              </w:rPr>
              <w:t xml:space="preserve"> </w:t>
            </w:r>
            <w:r>
              <w:rPr>
                <w:color w:val="5F5F5F"/>
                <w:sz w:val="18"/>
              </w:rPr>
              <w:t>noise</w:t>
            </w:r>
            <w:r>
              <w:rPr>
                <w:color w:val="5F5F5F"/>
                <w:spacing w:val="-6"/>
                <w:sz w:val="18"/>
              </w:rPr>
              <w:t xml:space="preserve"> </w:t>
            </w:r>
            <w:r>
              <w:rPr>
                <w:color w:val="5F5F5F"/>
                <w:sz w:val="18"/>
              </w:rPr>
              <w:t>and</w:t>
            </w:r>
            <w:r>
              <w:rPr>
                <w:color w:val="5F5F5F"/>
                <w:spacing w:val="-6"/>
                <w:sz w:val="18"/>
              </w:rPr>
              <w:t xml:space="preserve"> </w:t>
            </w:r>
            <w:r>
              <w:rPr>
                <w:color w:val="5F5F5F"/>
                <w:sz w:val="18"/>
              </w:rPr>
              <w:t>vibration</w:t>
            </w:r>
            <w:r>
              <w:rPr>
                <w:color w:val="5F5F5F"/>
                <w:spacing w:val="-7"/>
                <w:sz w:val="18"/>
              </w:rPr>
              <w:t xml:space="preserve"> </w:t>
            </w:r>
            <w:r>
              <w:rPr>
                <w:color w:val="5F5F5F"/>
                <w:sz w:val="18"/>
              </w:rPr>
              <w:t>of</w:t>
            </w:r>
            <w:r>
              <w:rPr>
                <w:color w:val="5F5F5F"/>
                <w:spacing w:val="-3"/>
                <w:sz w:val="18"/>
              </w:rPr>
              <w:t xml:space="preserve"> </w:t>
            </w:r>
            <w:r>
              <w:rPr>
                <w:color w:val="5F5F5F"/>
                <w:sz w:val="18"/>
              </w:rPr>
              <w:t>construction</w:t>
            </w:r>
            <w:r>
              <w:rPr>
                <w:color w:val="5F5F5F"/>
                <w:spacing w:val="-2"/>
                <w:sz w:val="18"/>
              </w:rPr>
              <w:t xml:space="preserve"> </w:t>
            </w:r>
            <w:r>
              <w:rPr>
                <w:color w:val="5F5F5F"/>
                <w:sz w:val="18"/>
              </w:rPr>
              <w:t>works, including</w:t>
            </w:r>
            <w:r>
              <w:rPr>
                <w:color w:val="5F5F5F"/>
                <w:spacing w:val="-7"/>
                <w:sz w:val="18"/>
              </w:rPr>
              <w:t xml:space="preserve"> </w:t>
            </w:r>
            <w:r>
              <w:rPr>
                <w:color w:val="5F5F5F"/>
                <w:sz w:val="18"/>
              </w:rPr>
              <w:t>unavoidable</w:t>
            </w:r>
            <w:r>
              <w:rPr>
                <w:color w:val="5F5F5F"/>
                <w:spacing w:val="-1"/>
                <w:sz w:val="18"/>
              </w:rPr>
              <w:t xml:space="preserve"> </w:t>
            </w:r>
            <w:r>
              <w:rPr>
                <w:color w:val="5F5F5F"/>
                <w:spacing w:val="-2"/>
                <w:sz w:val="18"/>
              </w:rPr>
              <w:t>works.</w:t>
            </w:r>
          </w:p>
          <w:p w14:paraId="5E4EACB7" w14:textId="77777777" w:rsidR="008C34F0" w:rsidRDefault="00E30A4A">
            <w:pPr>
              <w:pStyle w:val="TableParagraph"/>
              <w:tabs>
                <w:tab w:val="left" w:pos="572"/>
              </w:tabs>
              <w:spacing w:before="37"/>
              <w:ind w:left="572" w:right="416" w:hanging="355"/>
              <w:rPr>
                <w:sz w:val="18"/>
              </w:rPr>
            </w:pPr>
            <w:r>
              <w:rPr>
                <w:noProof/>
              </w:rPr>
              <w:drawing>
                <wp:inline distT="0" distB="0" distL="0" distR="0" wp14:anchorId="73BC9707" wp14:editId="24FAD444">
                  <wp:extent cx="93979" cy="88264"/>
                  <wp:effectExtent l="0" t="0" r="0" b="0"/>
                  <wp:docPr id="3570" name="Image 357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0" name="Image 3570" descr="*"/>
                          <pic:cNvPicPr/>
                        </pic:nvPicPr>
                        <pic:blipFill>
                          <a:blip r:embed="rId7" cstate="print"/>
                          <a:stretch>
                            <a:fillRect/>
                          </a:stretch>
                        </pic:blipFill>
                        <pic:spPr>
                          <a:xfrm>
                            <a:off x="0" y="0"/>
                            <a:ext cx="93979" cy="88264"/>
                          </a:xfrm>
                          <a:prstGeom prst="rect">
                            <a:avLst/>
                          </a:prstGeom>
                        </pic:spPr>
                      </pic:pic>
                    </a:graphicData>
                  </a:graphic>
                </wp:inline>
              </w:drawing>
            </w:r>
            <w:r>
              <w:rPr>
                <w:rFonts w:ascii="Times New Roman"/>
                <w:sz w:val="20"/>
              </w:rPr>
              <w:tab/>
            </w:r>
            <w:r>
              <w:rPr>
                <w:color w:val="5F5F5F"/>
                <w:sz w:val="18"/>
              </w:rPr>
              <w:t>The protocol for preparing detailed noise and vibration impact assessments (EPR NV03) including when</w:t>
            </w:r>
            <w:r>
              <w:rPr>
                <w:color w:val="5F5F5F"/>
                <w:spacing w:val="-5"/>
                <w:sz w:val="18"/>
              </w:rPr>
              <w:t xml:space="preserve"> </w:t>
            </w:r>
            <w:r>
              <w:rPr>
                <w:color w:val="5F5F5F"/>
                <w:sz w:val="18"/>
              </w:rPr>
              <w:t>they</w:t>
            </w:r>
            <w:r>
              <w:rPr>
                <w:color w:val="5F5F5F"/>
                <w:spacing w:val="-5"/>
                <w:sz w:val="18"/>
              </w:rPr>
              <w:t xml:space="preserve"> </w:t>
            </w:r>
            <w:r>
              <w:rPr>
                <w:color w:val="5F5F5F"/>
                <w:sz w:val="18"/>
              </w:rPr>
              <w:t>are</w:t>
            </w:r>
            <w:r>
              <w:rPr>
                <w:color w:val="5F5F5F"/>
                <w:spacing w:val="-9"/>
                <w:sz w:val="18"/>
              </w:rPr>
              <w:t xml:space="preserve"> </w:t>
            </w:r>
            <w:r>
              <w:rPr>
                <w:color w:val="5F5F5F"/>
                <w:sz w:val="18"/>
              </w:rPr>
              <w:t>required,</w:t>
            </w:r>
            <w:r>
              <w:rPr>
                <w:color w:val="5F5F5F"/>
                <w:spacing w:val="-2"/>
                <w:sz w:val="18"/>
              </w:rPr>
              <w:t xml:space="preserve"> </w:t>
            </w:r>
            <w:r>
              <w:rPr>
                <w:color w:val="5F5F5F"/>
                <w:sz w:val="18"/>
              </w:rPr>
              <w:t>format,</w:t>
            </w:r>
            <w:r>
              <w:rPr>
                <w:color w:val="5F5F5F"/>
                <w:spacing w:val="-2"/>
                <w:sz w:val="18"/>
              </w:rPr>
              <w:t xml:space="preserve"> </w:t>
            </w:r>
            <w:r>
              <w:rPr>
                <w:color w:val="5F5F5F"/>
                <w:sz w:val="18"/>
              </w:rPr>
              <w:t>timing and process</w:t>
            </w:r>
            <w:r>
              <w:rPr>
                <w:color w:val="5F5F5F"/>
                <w:spacing w:val="-5"/>
                <w:sz w:val="18"/>
              </w:rPr>
              <w:t xml:space="preserve"> </w:t>
            </w:r>
            <w:r>
              <w:rPr>
                <w:color w:val="5F5F5F"/>
                <w:sz w:val="18"/>
              </w:rPr>
              <w:t>for</w:t>
            </w:r>
            <w:r>
              <w:rPr>
                <w:color w:val="5F5F5F"/>
                <w:spacing w:val="-3"/>
                <w:sz w:val="18"/>
              </w:rPr>
              <w:t xml:space="preserve"> </w:t>
            </w:r>
            <w:r>
              <w:rPr>
                <w:color w:val="5F5F5F"/>
                <w:sz w:val="18"/>
              </w:rPr>
              <w:t>review. The protocol</w:t>
            </w:r>
            <w:r>
              <w:rPr>
                <w:color w:val="5F5F5F"/>
                <w:spacing w:val="-6"/>
                <w:sz w:val="18"/>
              </w:rPr>
              <w:t xml:space="preserve"> </w:t>
            </w:r>
            <w:r>
              <w:rPr>
                <w:color w:val="5F5F5F"/>
                <w:sz w:val="18"/>
              </w:rPr>
              <w:t>must</w:t>
            </w:r>
            <w:r>
              <w:rPr>
                <w:color w:val="5F5F5F"/>
                <w:spacing w:val="-2"/>
                <w:sz w:val="18"/>
              </w:rPr>
              <w:t xml:space="preserve"> </w:t>
            </w:r>
            <w:r>
              <w:rPr>
                <w:color w:val="5F5F5F"/>
                <w:sz w:val="18"/>
              </w:rPr>
              <w:t>address</w:t>
            </w:r>
            <w:r>
              <w:rPr>
                <w:color w:val="5F5F5F"/>
                <w:spacing w:val="-5"/>
                <w:sz w:val="18"/>
              </w:rPr>
              <w:t xml:space="preserve"> </w:t>
            </w:r>
            <w:r>
              <w:rPr>
                <w:color w:val="5F5F5F"/>
                <w:sz w:val="18"/>
              </w:rPr>
              <w:t>all</w:t>
            </w:r>
            <w:r>
              <w:rPr>
                <w:color w:val="5F5F5F"/>
                <w:spacing w:val="-2"/>
                <w:sz w:val="18"/>
              </w:rPr>
              <w:t xml:space="preserve"> </w:t>
            </w:r>
            <w:r>
              <w:rPr>
                <w:color w:val="5F5F5F"/>
                <w:sz w:val="18"/>
              </w:rPr>
              <w:t>project works and specifically:</w:t>
            </w:r>
          </w:p>
          <w:p w14:paraId="0B44D8A7" w14:textId="77777777" w:rsidR="008C34F0" w:rsidRDefault="00E30A4A">
            <w:pPr>
              <w:pStyle w:val="TableParagraph"/>
              <w:numPr>
                <w:ilvl w:val="0"/>
                <w:numId w:val="2"/>
              </w:numPr>
              <w:tabs>
                <w:tab w:val="left" w:pos="932"/>
              </w:tabs>
              <w:spacing w:before="42"/>
              <w:ind w:left="932"/>
              <w:rPr>
                <w:sz w:val="18"/>
              </w:rPr>
            </w:pPr>
            <w:r>
              <w:rPr>
                <w:color w:val="5F5F5F"/>
                <w:sz w:val="18"/>
              </w:rPr>
              <w:t>The</w:t>
            </w:r>
            <w:r>
              <w:rPr>
                <w:color w:val="5F5F5F"/>
                <w:spacing w:val="1"/>
                <w:sz w:val="18"/>
              </w:rPr>
              <w:t xml:space="preserve"> </w:t>
            </w:r>
            <w:r>
              <w:rPr>
                <w:color w:val="5F5F5F"/>
                <w:sz w:val="18"/>
              </w:rPr>
              <w:t>shore</w:t>
            </w:r>
            <w:r>
              <w:rPr>
                <w:color w:val="5F5F5F"/>
                <w:spacing w:val="-4"/>
                <w:sz w:val="18"/>
              </w:rPr>
              <w:t xml:space="preserve"> </w:t>
            </w:r>
            <w:r>
              <w:rPr>
                <w:color w:val="5F5F5F"/>
                <w:spacing w:val="-2"/>
                <w:sz w:val="18"/>
              </w:rPr>
              <w:t>crossing.</w:t>
            </w:r>
          </w:p>
          <w:p w14:paraId="6B382EEB" w14:textId="77777777" w:rsidR="008C34F0" w:rsidRDefault="00E30A4A">
            <w:pPr>
              <w:pStyle w:val="TableParagraph"/>
              <w:numPr>
                <w:ilvl w:val="0"/>
                <w:numId w:val="2"/>
              </w:numPr>
              <w:tabs>
                <w:tab w:val="left" w:pos="933"/>
              </w:tabs>
              <w:spacing w:before="18"/>
              <w:ind w:right="635"/>
              <w:rPr>
                <w:sz w:val="18"/>
              </w:rPr>
            </w:pPr>
            <w:r>
              <w:rPr>
                <w:color w:val="5F5F5F"/>
                <w:sz w:val="18"/>
              </w:rPr>
              <w:t>Locations</w:t>
            </w:r>
            <w:r>
              <w:rPr>
                <w:color w:val="5F5F5F"/>
                <w:spacing w:val="-5"/>
                <w:sz w:val="18"/>
              </w:rPr>
              <w:t xml:space="preserve"> </w:t>
            </w:r>
            <w:r>
              <w:rPr>
                <w:color w:val="5F5F5F"/>
                <w:sz w:val="18"/>
              </w:rPr>
              <w:t>where</w:t>
            </w:r>
            <w:r>
              <w:rPr>
                <w:color w:val="5F5F5F"/>
                <w:spacing w:val="-6"/>
                <w:sz w:val="18"/>
              </w:rPr>
              <w:t xml:space="preserve"> </w:t>
            </w:r>
            <w:r>
              <w:rPr>
                <w:color w:val="5F5F5F"/>
                <w:sz w:val="18"/>
              </w:rPr>
              <w:t>there</w:t>
            </w:r>
            <w:r>
              <w:rPr>
                <w:color w:val="5F5F5F"/>
                <w:spacing w:val="-6"/>
                <w:sz w:val="18"/>
              </w:rPr>
              <w:t xml:space="preserve"> </w:t>
            </w:r>
            <w:r>
              <w:rPr>
                <w:color w:val="5F5F5F"/>
                <w:sz w:val="18"/>
              </w:rPr>
              <w:t>is</w:t>
            </w:r>
            <w:r>
              <w:rPr>
                <w:color w:val="5F5F5F"/>
                <w:spacing w:val="-1"/>
                <w:sz w:val="18"/>
              </w:rPr>
              <w:t xml:space="preserve"> </w:t>
            </w:r>
            <w:r>
              <w:rPr>
                <w:color w:val="5F5F5F"/>
                <w:sz w:val="18"/>
              </w:rPr>
              <w:t>prolonged</w:t>
            </w:r>
            <w:r>
              <w:rPr>
                <w:color w:val="5F5F5F"/>
                <w:spacing w:val="-6"/>
                <w:sz w:val="18"/>
              </w:rPr>
              <w:t xml:space="preserve"> </w:t>
            </w:r>
            <w:r>
              <w:rPr>
                <w:color w:val="5F5F5F"/>
                <w:sz w:val="18"/>
              </w:rPr>
              <w:t>unavoidable</w:t>
            </w:r>
            <w:r>
              <w:rPr>
                <w:color w:val="5F5F5F"/>
                <w:spacing w:val="-1"/>
                <w:sz w:val="18"/>
              </w:rPr>
              <w:t xml:space="preserve"> </w:t>
            </w:r>
            <w:r>
              <w:rPr>
                <w:color w:val="5F5F5F"/>
                <w:sz w:val="18"/>
              </w:rPr>
              <w:t>works,</w:t>
            </w:r>
            <w:r>
              <w:rPr>
                <w:color w:val="5F5F5F"/>
                <w:spacing w:val="-3"/>
                <w:sz w:val="18"/>
              </w:rPr>
              <w:t xml:space="preserve"> </w:t>
            </w:r>
            <w:r>
              <w:rPr>
                <w:color w:val="5F5F5F"/>
                <w:sz w:val="18"/>
              </w:rPr>
              <w:t>managed-impact works,</w:t>
            </w:r>
            <w:r>
              <w:rPr>
                <w:color w:val="5F5F5F"/>
                <w:spacing w:val="-3"/>
                <w:sz w:val="18"/>
              </w:rPr>
              <w:t xml:space="preserve"> </w:t>
            </w:r>
            <w:r>
              <w:rPr>
                <w:color w:val="5F5F5F"/>
                <w:sz w:val="18"/>
              </w:rPr>
              <w:t>or</w:t>
            </w:r>
            <w:r>
              <w:rPr>
                <w:color w:val="5F5F5F"/>
                <w:spacing w:val="-4"/>
                <w:sz w:val="18"/>
              </w:rPr>
              <w:t xml:space="preserve"> </w:t>
            </w:r>
            <w:r>
              <w:rPr>
                <w:color w:val="5F5F5F"/>
                <w:sz w:val="18"/>
              </w:rPr>
              <w:t>low</w:t>
            </w:r>
            <w:r>
              <w:rPr>
                <w:color w:val="5F5F5F"/>
                <w:spacing w:val="-3"/>
                <w:sz w:val="18"/>
              </w:rPr>
              <w:t xml:space="preserve"> </w:t>
            </w:r>
            <w:r>
              <w:rPr>
                <w:color w:val="5F5F5F"/>
                <w:sz w:val="18"/>
              </w:rPr>
              <w:t>noise impact works outside of normal working hours.</w:t>
            </w:r>
          </w:p>
          <w:p w14:paraId="656CECAC" w14:textId="77777777" w:rsidR="008C34F0" w:rsidRDefault="00E30A4A">
            <w:pPr>
              <w:pStyle w:val="TableParagraph"/>
              <w:numPr>
                <w:ilvl w:val="0"/>
                <w:numId w:val="2"/>
              </w:numPr>
              <w:tabs>
                <w:tab w:val="left" w:pos="932"/>
              </w:tabs>
              <w:spacing w:before="17"/>
              <w:ind w:left="932"/>
              <w:rPr>
                <w:sz w:val="18"/>
              </w:rPr>
            </w:pPr>
            <w:r>
              <w:rPr>
                <w:color w:val="5F5F5F"/>
                <w:sz w:val="18"/>
              </w:rPr>
              <w:t>The</w:t>
            </w:r>
            <w:r>
              <w:rPr>
                <w:color w:val="5F5F5F"/>
                <w:spacing w:val="-3"/>
                <w:sz w:val="18"/>
              </w:rPr>
              <w:t xml:space="preserve"> </w:t>
            </w:r>
            <w:r>
              <w:rPr>
                <w:color w:val="5F5F5F"/>
                <w:sz w:val="18"/>
              </w:rPr>
              <w:t>converter</w:t>
            </w:r>
            <w:r>
              <w:rPr>
                <w:color w:val="5F5F5F"/>
                <w:spacing w:val="-5"/>
                <w:sz w:val="18"/>
              </w:rPr>
              <w:t xml:space="preserve"> </w:t>
            </w:r>
            <w:r>
              <w:rPr>
                <w:color w:val="5F5F5F"/>
                <w:spacing w:val="-2"/>
                <w:sz w:val="18"/>
              </w:rPr>
              <w:t>station.</w:t>
            </w:r>
          </w:p>
          <w:p w14:paraId="1EC073B4" w14:textId="77777777" w:rsidR="008C34F0" w:rsidRDefault="00E30A4A">
            <w:pPr>
              <w:pStyle w:val="TableParagraph"/>
              <w:tabs>
                <w:tab w:val="left" w:pos="572"/>
              </w:tabs>
              <w:spacing w:before="42"/>
              <w:ind w:left="572" w:right="244" w:hanging="355"/>
              <w:rPr>
                <w:sz w:val="18"/>
              </w:rPr>
            </w:pPr>
            <w:r>
              <w:rPr>
                <w:noProof/>
              </w:rPr>
              <w:drawing>
                <wp:inline distT="0" distB="0" distL="0" distR="0" wp14:anchorId="45ADFDC2" wp14:editId="3EECD923">
                  <wp:extent cx="93979" cy="88265"/>
                  <wp:effectExtent l="0" t="0" r="0" b="0"/>
                  <wp:docPr id="3571" name="Image 357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1" name="Image 3571"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Vibration</w:t>
            </w:r>
            <w:r>
              <w:rPr>
                <w:color w:val="5F5F5F"/>
                <w:spacing w:val="-4"/>
                <w:sz w:val="18"/>
              </w:rPr>
              <w:t xml:space="preserve"> </w:t>
            </w:r>
            <w:r>
              <w:rPr>
                <w:color w:val="5F5F5F"/>
                <w:sz w:val="18"/>
              </w:rPr>
              <w:t>controls</w:t>
            </w:r>
            <w:r>
              <w:rPr>
                <w:color w:val="5F5F5F"/>
                <w:spacing w:val="-3"/>
                <w:sz w:val="18"/>
              </w:rPr>
              <w:t xml:space="preserve"> </w:t>
            </w:r>
            <w:r>
              <w:rPr>
                <w:color w:val="5F5F5F"/>
                <w:sz w:val="18"/>
              </w:rPr>
              <w:t>and</w:t>
            </w:r>
            <w:r>
              <w:rPr>
                <w:color w:val="5F5F5F"/>
                <w:spacing w:val="-9"/>
                <w:sz w:val="18"/>
              </w:rPr>
              <w:t xml:space="preserve"> </w:t>
            </w:r>
            <w:r>
              <w:rPr>
                <w:color w:val="5F5F5F"/>
                <w:sz w:val="18"/>
              </w:rPr>
              <w:t>monitoring</w:t>
            </w:r>
            <w:r>
              <w:rPr>
                <w:color w:val="5F5F5F"/>
                <w:spacing w:val="-4"/>
                <w:sz w:val="18"/>
              </w:rPr>
              <w:t xml:space="preserve"> </w:t>
            </w:r>
            <w:r>
              <w:rPr>
                <w:color w:val="5F5F5F"/>
                <w:sz w:val="18"/>
              </w:rPr>
              <w:t>requirements,</w:t>
            </w:r>
            <w:r>
              <w:rPr>
                <w:color w:val="5F5F5F"/>
                <w:spacing w:val="-1"/>
                <w:sz w:val="18"/>
              </w:rPr>
              <w:t xml:space="preserve"> </w:t>
            </w:r>
            <w:r>
              <w:rPr>
                <w:color w:val="5F5F5F"/>
                <w:sz w:val="18"/>
              </w:rPr>
              <w:t>including</w:t>
            </w:r>
            <w:r>
              <w:rPr>
                <w:color w:val="5F5F5F"/>
                <w:spacing w:val="-4"/>
                <w:sz w:val="18"/>
              </w:rPr>
              <w:t xml:space="preserve"> </w:t>
            </w:r>
            <w:r>
              <w:rPr>
                <w:color w:val="5F5F5F"/>
                <w:sz w:val="18"/>
              </w:rPr>
              <w:t>details of</w:t>
            </w:r>
            <w:r>
              <w:rPr>
                <w:color w:val="5F5F5F"/>
                <w:spacing w:val="-1"/>
                <w:sz w:val="18"/>
              </w:rPr>
              <w:t xml:space="preserve"> </w:t>
            </w:r>
            <w:r>
              <w:rPr>
                <w:color w:val="5F5F5F"/>
                <w:sz w:val="18"/>
              </w:rPr>
              <w:t>the locations</w:t>
            </w:r>
            <w:r>
              <w:rPr>
                <w:color w:val="5F5F5F"/>
                <w:spacing w:val="-4"/>
                <w:sz w:val="18"/>
              </w:rPr>
              <w:t xml:space="preserve"> </w:t>
            </w:r>
            <w:r>
              <w:rPr>
                <w:color w:val="5F5F5F"/>
                <w:sz w:val="18"/>
              </w:rPr>
              <w:t>and</w:t>
            </w:r>
            <w:r>
              <w:rPr>
                <w:color w:val="5F5F5F"/>
                <w:spacing w:val="-4"/>
                <w:sz w:val="18"/>
              </w:rPr>
              <w:t xml:space="preserve"> </w:t>
            </w:r>
            <w:r>
              <w:rPr>
                <w:color w:val="5F5F5F"/>
                <w:sz w:val="18"/>
              </w:rPr>
              <w:t>circumstances</w:t>
            </w:r>
            <w:r>
              <w:rPr>
                <w:color w:val="5F5F5F"/>
                <w:spacing w:val="-3"/>
                <w:sz w:val="18"/>
              </w:rPr>
              <w:t xml:space="preserve"> </w:t>
            </w:r>
            <w:r>
              <w:rPr>
                <w:color w:val="5F5F5F"/>
                <w:sz w:val="18"/>
              </w:rPr>
              <w:t xml:space="preserve">in which vibration noise monitoring would be conducted, for heritage structures including the cistern structure identified in </w:t>
            </w:r>
            <w:proofErr w:type="spellStart"/>
            <w:r>
              <w:rPr>
                <w:color w:val="5F5F5F"/>
                <w:sz w:val="18"/>
              </w:rPr>
              <w:t>Moores</w:t>
            </w:r>
            <w:proofErr w:type="spellEnd"/>
            <w:r>
              <w:rPr>
                <w:color w:val="5F5F5F"/>
                <w:sz w:val="18"/>
              </w:rPr>
              <w:t xml:space="preserve"> Road, Buffalo.</w:t>
            </w:r>
          </w:p>
          <w:p w14:paraId="58238579" w14:textId="77777777" w:rsidR="008C34F0" w:rsidRDefault="00E30A4A">
            <w:pPr>
              <w:pStyle w:val="TableParagraph"/>
              <w:tabs>
                <w:tab w:val="left" w:pos="572"/>
              </w:tabs>
              <w:spacing w:before="41"/>
              <w:ind w:left="218"/>
              <w:rPr>
                <w:sz w:val="18"/>
              </w:rPr>
            </w:pPr>
            <w:r>
              <w:rPr>
                <w:noProof/>
              </w:rPr>
              <w:drawing>
                <wp:inline distT="0" distB="0" distL="0" distR="0" wp14:anchorId="1F52EF81" wp14:editId="4BBAEEE5">
                  <wp:extent cx="93979" cy="88265"/>
                  <wp:effectExtent l="0" t="0" r="0" b="0"/>
                  <wp:docPr id="3572" name="Image 357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2" name="Image 3572"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Communication</w:t>
            </w:r>
            <w:r>
              <w:rPr>
                <w:color w:val="5F5F5F"/>
                <w:spacing w:val="-2"/>
                <w:sz w:val="18"/>
              </w:rPr>
              <w:t xml:space="preserve"> </w:t>
            </w:r>
            <w:r>
              <w:rPr>
                <w:color w:val="5F5F5F"/>
                <w:sz w:val="18"/>
              </w:rPr>
              <w:t>protocols</w:t>
            </w:r>
            <w:r>
              <w:rPr>
                <w:color w:val="5F5F5F"/>
                <w:spacing w:val="-5"/>
                <w:sz w:val="18"/>
              </w:rPr>
              <w:t xml:space="preserve"> </w:t>
            </w:r>
            <w:r>
              <w:rPr>
                <w:color w:val="5F5F5F"/>
                <w:sz w:val="18"/>
              </w:rPr>
              <w:t>for</w:t>
            </w:r>
            <w:r>
              <w:rPr>
                <w:color w:val="5F5F5F"/>
                <w:spacing w:val="-5"/>
                <w:sz w:val="18"/>
              </w:rPr>
              <w:t xml:space="preserve"> </w:t>
            </w:r>
            <w:r>
              <w:rPr>
                <w:color w:val="5F5F5F"/>
                <w:sz w:val="18"/>
              </w:rPr>
              <w:t>notifying</w:t>
            </w:r>
            <w:r>
              <w:rPr>
                <w:color w:val="5F5F5F"/>
                <w:spacing w:val="-1"/>
                <w:sz w:val="18"/>
              </w:rPr>
              <w:t xml:space="preserve"> </w:t>
            </w:r>
            <w:r>
              <w:rPr>
                <w:color w:val="5F5F5F"/>
                <w:sz w:val="18"/>
              </w:rPr>
              <w:t>landholders</w:t>
            </w:r>
            <w:r>
              <w:rPr>
                <w:color w:val="5F5F5F"/>
                <w:spacing w:val="-6"/>
                <w:sz w:val="18"/>
              </w:rPr>
              <w:t xml:space="preserve"> </w:t>
            </w:r>
            <w:r>
              <w:rPr>
                <w:color w:val="5F5F5F"/>
                <w:sz w:val="18"/>
              </w:rPr>
              <w:t>in</w:t>
            </w:r>
            <w:r>
              <w:rPr>
                <w:color w:val="5F5F5F"/>
                <w:spacing w:val="-6"/>
                <w:sz w:val="18"/>
              </w:rPr>
              <w:t xml:space="preserve"> </w:t>
            </w:r>
            <w:r>
              <w:rPr>
                <w:color w:val="5F5F5F"/>
                <w:sz w:val="18"/>
              </w:rPr>
              <w:t>advance</w:t>
            </w:r>
            <w:r>
              <w:rPr>
                <w:color w:val="5F5F5F"/>
                <w:spacing w:val="-6"/>
                <w:sz w:val="18"/>
              </w:rPr>
              <w:t xml:space="preserve"> </w:t>
            </w:r>
            <w:r>
              <w:rPr>
                <w:color w:val="5F5F5F"/>
                <w:sz w:val="18"/>
              </w:rPr>
              <w:t>of</w:t>
            </w:r>
            <w:r>
              <w:rPr>
                <w:color w:val="5F5F5F"/>
                <w:spacing w:val="-4"/>
                <w:sz w:val="18"/>
              </w:rPr>
              <w:t xml:space="preserve"> </w:t>
            </w:r>
            <w:r>
              <w:rPr>
                <w:color w:val="5F5F5F"/>
                <w:sz w:val="18"/>
              </w:rPr>
              <w:t>the</w:t>
            </w:r>
            <w:r>
              <w:rPr>
                <w:color w:val="5F5F5F"/>
                <w:spacing w:val="-1"/>
                <w:sz w:val="18"/>
              </w:rPr>
              <w:t xml:space="preserve"> </w:t>
            </w:r>
            <w:r>
              <w:rPr>
                <w:color w:val="5F5F5F"/>
                <w:sz w:val="18"/>
              </w:rPr>
              <w:t>works</w:t>
            </w:r>
            <w:r>
              <w:rPr>
                <w:color w:val="5F5F5F"/>
                <w:spacing w:val="-7"/>
                <w:sz w:val="18"/>
              </w:rPr>
              <w:t xml:space="preserve"> </w:t>
            </w:r>
            <w:r>
              <w:rPr>
                <w:color w:val="5F5F5F"/>
                <w:spacing w:val="-2"/>
                <w:sz w:val="18"/>
              </w:rPr>
              <w:t>occurring.</w:t>
            </w:r>
          </w:p>
          <w:p w14:paraId="65C45EED" w14:textId="77777777" w:rsidR="008C34F0" w:rsidRDefault="00E30A4A">
            <w:pPr>
              <w:pStyle w:val="TableParagraph"/>
              <w:tabs>
                <w:tab w:val="left" w:pos="572"/>
              </w:tabs>
              <w:spacing w:before="38"/>
              <w:ind w:left="572" w:right="679" w:hanging="355"/>
              <w:rPr>
                <w:sz w:val="18"/>
              </w:rPr>
            </w:pPr>
            <w:r>
              <w:rPr>
                <w:noProof/>
              </w:rPr>
              <w:drawing>
                <wp:inline distT="0" distB="0" distL="0" distR="0" wp14:anchorId="5D6BA886" wp14:editId="062CF4A6">
                  <wp:extent cx="93979" cy="88265"/>
                  <wp:effectExtent l="0" t="0" r="0" b="0"/>
                  <wp:docPr id="3573" name="Image 357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3" name="Image 3573"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Noise complaint handling and response protocols, in accordance with the broader process for managing</w:t>
            </w:r>
            <w:r>
              <w:rPr>
                <w:color w:val="5F5F5F"/>
                <w:spacing w:val="-5"/>
                <w:sz w:val="18"/>
              </w:rPr>
              <w:t xml:space="preserve"> </w:t>
            </w:r>
            <w:r>
              <w:rPr>
                <w:color w:val="5F5F5F"/>
                <w:sz w:val="18"/>
              </w:rPr>
              <w:t>and</w:t>
            </w:r>
            <w:r>
              <w:rPr>
                <w:color w:val="5F5F5F"/>
                <w:spacing w:val="-5"/>
                <w:sz w:val="18"/>
              </w:rPr>
              <w:t xml:space="preserve"> </w:t>
            </w:r>
            <w:r>
              <w:rPr>
                <w:color w:val="5F5F5F"/>
                <w:sz w:val="18"/>
              </w:rPr>
              <w:t>responding</w:t>
            </w:r>
            <w:r>
              <w:rPr>
                <w:color w:val="5F5F5F"/>
                <w:spacing w:val="-10"/>
                <w:sz w:val="18"/>
              </w:rPr>
              <w:t xml:space="preserve"> </w:t>
            </w:r>
            <w:r>
              <w:rPr>
                <w:color w:val="5F5F5F"/>
                <w:sz w:val="18"/>
              </w:rPr>
              <w:t>to</w:t>
            </w:r>
            <w:r>
              <w:rPr>
                <w:color w:val="5F5F5F"/>
                <w:spacing w:val="-5"/>
                <w:sz w:val="18"/>
              </w:rPr>
              <w:t xml:space="preserve"> </w:t>
            </w:r>
            <w:r>
              <w:rPr>
                <w:color w:val="5F5F5F"/>
                <w:sz w:val="18"/>
              </w:rPr>
              <w:t>complaints</w:t>
            </w:r>
            <w:r>
              <w:rPr>
                <w:color w:val="5F5F5F"/>
                <w:spacing w:val="-4"/>
                <w:sz w:val="18"/>
              </w:rPr>
              <w:t xml:space="preserve"> </w:t>
            </w:r>
            <w:r>
              <w:rPr>
                <w:color w:val="5F5F5F"/>
                <w:sz w:val="18"/>
              </w:rPr>
              <w:t>received</w:t>
            </w:r>
            <w:r>
              <w:rPr>
                <w:color w:val="5F5F5F"/>
                <w:spacing w:val="-5"/>
                <w:sz w:val="18"/>
              </w:rPr>
              <w:t xml:space="preserve"> </w:t>
            </w:r>
            <w:r>
              <w:rPr>
                <w:color w:val="5F5F5F"/>
                <w:sz w:val="18"/>
              </w:rPr>
              <w:t>during</w:t>
            </w:r>
            <w:r>
              <w:rPr>
                <w:color w:val="5F5F5F"/>
                <w:spacing w:val="-5"/>
                <w:sz w:val="18"/>
              </w:rPr>
              <w:t xml:space="preserve"> </w:t>
            </w:r>
            <w:r>
              <w:rPr>
                <w:color w:val="5F5F5F"/>
                <w:sz w:val="18"/>
              </w:rPr>
              <w:t>construction</w:t>
            </w:r>
            <w:r>
              <w:rPr>
                <w:color w:val="5F5F5F"/>
                <w:spacing w:val="-5"/>
                <w:sz w:val="18"/>
              </w:rPr>
              <w:t xml:space="preserve"> </w:t>
            </w:r>
            <w:r>
              <w:rPr>
                <w:color w:val="5F5F5F"/>
                <w:sz w:val="18"/>
              </w:rPr>
              <w:t>(prepared</w:t>
            </w:r>
            <w:r>
              <w:rPr>
                <w:color w:val="5F5F5F"/>
                <w:spacing w:val="-5"/>
                <w:sz w:val="18"/>
              </w:rPr>
              <w:t xml:space="preserve"> </w:t>
            </w:r>
            <w:r>
              <w:rPr>
                <w:color w:val="5F5F5F"/>
                <w:sz w:val="18"/>
              </w:rPr>
              <w:t>under</w:t>
            </w:r>
            <w:r>
              <w:rPr>
                <w:color w:val="5F5F5F"/>
                <w:spacing w:val="2"/>
                <w:sz w:val="18"/>
              </w:rPr>
              <w:t xml:space="preserve"> </w:t>
            </w:r>
            <w:r>
              <w:rPr>
                <w:color w:val="5F5F5F"/>
                <w:sz w:val="18"/>
              </w:rPr>
              <w:t>EPR</w:t>
            </w:r>
            <w:r>
              <w:rPr>
                <w:color w:val="5F5F5F"/>
                <w:spacing w:val="-7"/>
                <w:sz w:val="18"/>
              </w:rPr>
              <w:t xml:space="preserve"> </w:t>
            </w:r>
            <w:r>
              <w:rPr>
                <w:color w:val="5F5F5F"/>
                <w:spacing w:val="-4"/>
                <w:sz w:val="18"/>
              </w:rPr>
              <w:t>S03)</w:t>
            </w:r>
          </w:p>
          <w:p w14:paraId="397AA07C" w14:textId="77777777" w:rsidR="008C34F0" w:rsidRDefault="00E30A4A">
            <w:pPr>
              <w:pStyle w:val="TableParagraph"/>
              <w:tabs>
                <w:tab w:val="left" w:pos="572"/>
              </w:tabs>
              <w:spacing w:before="42"/>
              <w:ind w:left="572" w:right="190" w:hanging="355"/>
              <w:rPr>
                <w:sz w:val="18"/>
              </w:rPr>
            </w:pPr>
            <w:r>
              <w:rPr>
                <w:noProof/>
              </w:rPr>
              <w:drawing>
                <wp:inline distT="0" distB="0" distL="0" distR="0" wp14:anchorId="05B2413A" wp14:editId="227CF509">
                  <wp:extent cx="93979" cy="88265"/>
                  <wp:effectExtent l="0" t="0" r="0" b="0"/>
                  <wp:docPr id="3574" name="Image 357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4" name="Image 3574"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Protocols for continual improvement of the construction noise and vibration mitigation measures, informed by data sources including but not limited to audit findings, the community and stakeholder engagement</w:t>
            </w:r>
            <w:r>
              <w:rPr>
                <w:color w:val="5F5F5F"/>
                <w:spacing w:val="-2"/>
                <w:sz w:val="18"/>
              </w:rPr>
              <w:t xml:space="preserve"> </w:t>
            </w:r>
            <w:r>
              <w:rPr>
                <w:color w:val="5F5F5F"/>
                <w:sz w:val="18"/>
              </w:rPr>
              <w:t>framework</w:t>
            </w:r>
            <w:r>
              <w:rPr>
                <w:color w:val="5F5F5F"/>
                <w:spacing w:val="-5"/>
                <w:sz w:val="18"/>
              </w:rPr>
              <w:t xml:space="preserve"> </w:t>
            </w:r>
            <w:r>
              <w:rPr>
                <w:color w:val="5F5F5F"/>
                <w:sz w:val="18"/>
              </w:rPr>
              <w:t>(prepared</w:t>
            </w:r>
            <w:r>
              <w:rPr>
                <w:color w:val="5F5F5F"/>
                <w:spacing w:val="-5"/>
                <w:sz w:val="18"/>
              </w:rPr>
              <w:t xml:space="preserve"> </w:t>
            </w:r>
            <w:r>
              <w:rPr>
                <w:color w:val="5F5F5F"/>
                <w:sz w:val="18"/>
              </w:rPr>
              <w:t>under EPR</w:t>
            </w:r>
            <w:r>
              <w:rPr>
                <w:color w:val="5F5F5F"/>
                <w:spacing w:val="-7"/>
                <w:sz w:val="18"/>
              </w:rPr>
              <w:t xml:space="preserve"> </w:t>
            </w:r>
            <w:r>
              <w:rPr>
                <w:color w:val="5F5F5F"/>
                <w:sz w:val="18"/>
              </w:rPr>
              <w:t>S03),</w:t>
            </w:r>
            <w:r>
              <w:rPr>
                <w:color w:val="5F5F5F"/>
                <w:spacing w:val="-2"/>
                <w:sz w:val="18"/>
              </w:rPr>
              <w:t xml:space="preserve"> </w:t>
            </w:r>
            <w:r>
              <w:rPr>
                <w:color w:val="5F5F5F"/>
                <w:sz w:val="18"/>
              </w:rPr>
              <w:t>complaint</w:t>
            </w:r>
            <w:r>
              <w:rPr>
                <w:color w:val="5F5F5F"/>
                <w:spacing w:val="-2"/>
                <w:sz w:val="18"/>
              </w:rPr>
              <w:t xml:space="preserve"> </w:t>
            </w:r>
            <w:r>
              <w:rPr>
                <w:color w:val="5F5F5F"/>
                <w:sz w:val="18"/>
              </w:rPr>
              <w:t>reviews, noise</w:t>
            </w:r>
            <w:r>
              <w:rPr>
                <w:color w:val="5F5F5F"/>
                <w:spacing w:val="-5"/>
                <w:sz w:val="18"/>
              </w:rPr>
              <w:t xml:space="preserve"> </w:t>
            </w:r>
            <w:r>
              <w:rPr>
                <w:color w:val="5F5F5F"/>
                <w:sz w:val="18"/>
              </w:rPr>
              <w:t>modelling</w:t>
            </w:r>
            <w:r>
              <w:rPr>
                <w:color w:val="5F5F5F"/>
                <w:spacing w:val="-5"/>
                <w:sz w:val="18"/>
              </w:rPr>
              <w:t xml:space="preserve"> </w:t>
            </w:r>
            <w:r>
              <w:rPr>
                <w:color w:val="5F5F5F"/>
                <w:sz w:val="18"/>
              </w:rPr>
              <w:t>(e.g.</w:t>
            </w:r>
            <w:r>
              <w:rPr>
                <w:color w:val="5F5F5F"/>
                <w:spacing w:val="-2"/>
                <w:sz w:val="18"/>
              </w:rPr>
              <w:t xml:space="preserve"> </w:t>
            </w:r>
            <w:r>
              <w:rPr>
                <w:color w:val="5F5F5F"/>
                <w:sz w:val="18"/>
              </w:rPr>
              <w:t>as</w:t>
            </w:r>
            <w:r>
              <w:rPr>
                <w:color w:val="5F5F5F"/>
                <w:spacing w:val="-4"/>
                <w:sz w:val="18"/>
              </w:rPr>
              <w:t xml:space="preserve"> </w:t>
            </w:r>
            <w:r>
              <w:rPr>
                <w:color w:val="5F5F5F"/>
                <w:sz w:val="18"/>
              </w:rPr>
              <w:t>part</w:t>
            </w:r>
            <w:r>
              <w:rPr>
                <w:color w:val="5F5F5F"/>
                <w:spacing w:val="-2"/>
                <w:sz w:val="18"/>
              </w:rPr>
              <w:t xml:space="preserve"> </w:t>
            </w:r>
            <w:r>
              <w:rPr>
                <w:color w:val="5F5F5F"/>
                <w:sz w:val="18"/>
              </w:rPr>
              <w:t>of preparing detailed noise and vibration impact assessments under EPR NV03), and monitoring.</w:t>
            </w:r>
          </w:p>
          <w:p w14:paraId="306B8E96" w14:textId="77777777" w:rsidR="008C34F0" w:rsidRDefault="00E30A4A">
            <w:pPr>
              <w:pStyle w:val="TableParagraph"/>
              <w:tabs>
                <w:tab w:val="left" w:pos="572"/>
              </w:tabs>
              <w:spacing w:before="36" w:line="290" w:lineRule="auto"/>
              <w:ind w:left="218" w:right="420" w:hanging="1"/>
              <w:rPr>
                <w:sz w:val="18"/>
              </w:rPr>
            </w:pPr>
            <w:r>
              <w:rPr>
                <w:color w:val="5F5F5F"/>
                <w:sz w:val="18"/>
              </w:rPr>
              <w:t>The construction</w:t>
            </w:r>
            <w:r>
              <w:rPr>
                <w:color w:val="5F5F5F"/>
                <w:spacing w:val="-3"/>
                <w:sz w:val="18"/>
              </w:rPr>
              <w:t xml:space="preserve"> </w:t>
            </w:r>
            <w:r>
              <w:rPr>
                <w:color w:val="5F5F5F"/>
                <w:sz w:val="18"/>
              </w:rPr>
              <w:t>noise</w:t>
            </w:r>
            <w:r>
              <w:rPr>
                <w:color w:val="5F5F5F"/>
                <w:spacing w:val="-3"/>
                <w:sz w:val="18"/>
              </w:rPr>
              <w:t xml:space="preserve"> </w:t>
            </w:r>
            <w:r>
              <w:rPr>
                <w:color w:val="5F5F5F"/>
                <w:sz w:val="18"/>
              </w:rPr>
              <w:t>and</w:t>
            </w:r>
            <w:r>
              <w:rPr>
                <w:color w:val="5F5F5F"/>
                <w:spacing w:val="-3"/>
                <w:sz w:val="18"/>
              </w:rPr>
              <w:t xml:space="preserve"> </w:t>
            </w:r>
            <w:r>
              <w:rPr>
                <w:color w:val="5F5F5F"/>
                <w:sz w:val="18"/>
              </w:rPr>
              <w:t>vibration</w:t>
            </w:r>
            <w:r>
              <w:rPr>
                <w:color w:val="5F5F5F"/>
                <w:spacing w:val="-3"/>
                <w:sz w:val="18"/>
              </w:rPr>
              <w:t xml:space="preserve"> </w:t>
            </w:r>
            <w:r>
              <w:rPr>
                <w:color w:val="5F5F5F"/>
                <w:sz w:val="18"/>
              </w:rPr>
              <w:t>management plan</w:t>
            </w:r>
            <w:r>
              <w:rPr>
                <w:color w:val="5F5F5F"/>
                <w:spacing w:val="-3"/>
                <w:sz w:val="18"/>
              </w:rPr>
              <w:t xml:space="preserve"> </w:t>
            </w:r>
            <w:r>
              <w:rPr>
                <w:color w:val="5F5F5F"/>
                <w:sz w:val="18"/>
              </w:rPr>
              <w:t>must</w:t>
            </w:r>
            <w:r>
              <w:rPr>
                <w:color w:val="5F5F5F"/>
                <w:spacing w:val="-5"/>
                <w:sz w:val="18"/>
              </w:rPr>
              <w:t xml:space="preserve"> </w:t>
            </w:r>
            <w:r>
              <w:rPr>
                <w:color w:val="5F5F5F"/>
                <w:sz w:val="18"/>
              </w:rPr>
              <w:t>address</w:t>
            </w:r>
            <w:r>
              <w:rPr>
                <w:color w:val="5F5F5F"/>
                <w:spacing w:val="-3"/>
                <w:sz w:val="18"/>
              </w:rPr>
              <w:t xml:space="preserve"> </w:t>
            </w:r>
            <w:r>
              <w:rPr>
                <w:color w:val="5F5F5F"/>
                <w:sz w:val="18"/>
              </w:rPr>
              <w:t>the</w:t>
            </w:r>
            <w:r>
              <w:rPr>
                <w:color w:val="5F5F5F"/>
                <w:spacing w:val="-3"/>
                <w:sz w:val="18"/>
              </w:rPr>
              <w:t xml:space="preserve"> </w:t>
            </w:r>
            <w:r>
              <w:rPr>
                <w:color w:val="5F5F5F"/>
                <w:sz w:val="18"/>
              </w:rPr>
              <w:t>requirements</w:t>
            </w:r>
            <w:r>
              <w:rPr>
                <w:color w:val="5F5F5F"/>
                <w:spacing w:val="-3"/>
                <w:sz w:val="18"/>
              </w:rPr>
              <w:t xml:space="preserve"> </w:t>
            </w:r>
            <w:r>
              <w:rPr>
                <w:color w:val="5F5F5F"/>
                <w:sz w:val="18"/>
              </w:rPr>
              <w:t>and</w:t>
            </w:r>
            <w:r>
              <w:rPr>
                <w:color w:val="5F5F5F"/>
                <w:spacing w:val="-3"/>
                <w:sz w:val="18"/>
              </w:rPr>
              <w:t xml:space="preserve"> </w:t>
            </w:r>
            <w:r>
              <w:rPr>
                <w:color w:val="5F5F5F"/>
                <w:sz w:val="18"/>
              </w:rPr>
              <w:t>guidance</w:t>
            </w:r>
            <w:r>
              <w:rPr>
                <w:color w:val="5F5F5F"/>
                <w:spacing w:val="-3"/>
                <w:sz w:val="18"/>
              </w:rPr>
              <w:t xml:space="preserve"> </w:t>
            </w:r>
            <w:r>
              <w:rPr>
                <w:color w:val="5F5F5F"/>
                <w:sz w:val="18"/>
              </w:rPr>
              <w:t xml:space="preserve">of: </w:t>
            </w:r>
            <w:r>
              <w:rPr>
                <w:noProof/>
                <w:color w:val="5F5F5F"/>
                <w:sz w:val="18"/>
              </w:rPr>
              <w:drawing>
                <wp:inline distT="0" distB="0" distL="0" distR="0" wp14:anchorId="2ED11F21" wp14:editId="27A40C0F">
                  <wp:extent cx="93979" cy="88899"/>
                  <wp:effectExtent l="0" t="0" r="0" b="0"/>
                  <wp:docPr id="3575" name="Image 357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5" name="Image 3575" descr="*"/>
                          <pic:cNvPicPr/>
                        </pic:nvPicPr>
                        <pic:blipFill>
                          <a:blip r:embed="rId7" cstate="print"/>
                          <a:stretch>
                            <a:fillRect/>
                          </a:stretch>
                        </pic:blipFill>
                        <pic:spPr>
                          <a:xfrm>
                            <a:off x="0" y="0"/>
                            <a:ext cx="93979" cy="88899"/>
                          </a:xfrm>
                          <a:prstGeom prst="rect">
                            <a:avLst/>
                          </a:prstGeom>
                        </pic:spPr>
                      </pic:pic>
                    </a:graphicData>
                  </a:graphic>
                </wp:inline>
              </w:drawing>
            </w:r>
            <w:r>
              <w:rPr>
                <w:rFonts w:ascii="Times New Roman"/>
                <w:color w:val="5F5F5F"/>
                <w:sz w:val="18"/>
              </w:rPr>
              <w:tab/>
            </w:r>
            <w:r>
              <w:rPr>
                <w:color w:val="5F5F5F"/>
                <w:sz w:val="18"/>
              </w:rPr>
              <w:t>The general environmental duty under the EP Act.</w:t>
            </w:r>
          </w:p>
          <w:p w14:paraId="2949ECA8" w14:textId="77777777" w:rsidR="008C34F0" w:rsidRDefault="00E30A4A">
            <w:pPr>
              <w:pStyle w:val="TableParagraph"/>
              <w:tabs>
                <w:tab w:val="left" w:pos="572"/>
              </w:tabs>
              <w:spacing w:before="0" w:line="290" w:lineRule="auto"/>
              <w:ind w:left="218" w:right="5770"/>
              <w:rPr>
                <w:sz w:val="18"/>
              </w:rPr>
            </w:pPr>
            <w:r>
              <w:rPr>
                <w:noProof/>
              </w:rPr>
              <w:drawing>
                <wp:inline distT="0" distB="0" distL="0" distR="0" wp14:anchorId="5B6F5179" wp14:editId="5895675F">
                  <wp:extent cx="93979" cy="88265"/>
                  <wp:effectExtent l="0" t="0" r="0" b="0"/>
                  <wp:docPr id="3576" name="Image 357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6" name="Image 3576"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EPA</w:t>
            </w:r>
            <w:r>
              <w:rPr>
                <w:color w:val="5F5F5F"/>
                <w:spacing w:val="-12"/>
                <w:sz w:val="18"/>
              </w:rPr>
              <w:t xml:space="preserve"> </w:t>
            </w:r>
            <w:r>
              <w:rPr>
                <w:color w:val="5F5F5F"/>
                <w:sz w:val="18"/>
              </w:rPr>
              <w:t>Victoria</w:t>
            </w:r>
            <w:r>
              <w:rPr>
                <w:color w:val="5F5F5F"/>
                <w:spacing w:val="-11"/>
                <w:sz w:val="18"/>
              </w:rPr>
              <w:t xml:space="preserve"> </w:t>
            </w:r>
            <w:r>
              <w:rPr>
                <w:color w:val="5F5F5F"/>
                <w:sz w:val="18"/>
              </w:rPr>
              <w:t>Publication</w:t>
            </w:r>
            <w:r>
              <w:rPr>
                <w:color w:val="5F5F5F"/>
                <w:spacing w:val="-11"/>
                <w:sz w:val="18"/>
              </w:rPr>
              <w:t xml:space="preserve"> </w:t>
            </w:r>
            <w:r>
              <w:rPr>
                <w:color w:val="5F5F5F"/>
                <w:sz w:val="18"/>
              </w:rPr>
              <w:t xml:space="preserve">1834.1. </w:t>
            </w:r>
            <w:r>
              <w:rPr>
                <w:noProof/>
                <w:color w:val="5F5F5F"/>
                <w:spacing w:val="-1"/>
                <w:sz w:val="18"/>
              </w:rPr>
              <w:drawing>
                <wp:inline distT="0" distB="0" distL="0" distR="0" wp14:anchorId="76AB8E3C" wp14:editId="2E7C9520">
                  <wp:extent cx="93979" cy="88265"/>
                  <wp:effectExtent l="0" t="0" r="0" b="0"/>
                  <wp:docPr id="3577" name="Image 357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7" name="Image 3577"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color w:val="5F5F5F"/>
                <w:sz w:val="18"/>
              </w:rPr>
              <w:tab/>
            </w:r>
            <w:r>
              <w:rPr>
                <w:color w:val="5F5F5F"/>
                <w:sz w:val="18"/>
              </w:rPr>
              <w:t>AS 2436 - 2010.</w:t>
            </w:r>
          </w:p>
          <w:p w14:paraId="1408AC8B" w14:textId="77777777" w:rsidR="008C34F0" w:rsidRDefault="00E30A4A">
            <w:pPr>
              <w:pStyle w:val="TableParagraph"/>
              <w:tabs>
                <w:tab w:val="left" w:pos="572"/>
              </w:tabs>
              <w:spacing w:before="0" w:line="201" w:lineRule="exact"/>
              <w:ind w:left="218"/>
              <w:rPr>
                <w:sz w:val="18"/>
              </w:rPr>
            </w:pPr>
            <w:r>
              <w:rPr>
                <w:noProof/>
              </w:rPr>
              <w:drawing>
                <wp:inline distT="0" distB="0" distL="0" distR="0" wp14:anchorId="7C71B3E1" wp14:editId="310EB4FA">
                  <wp:extent cx="93979" cy="88265"/>
                  <wp:effectExtent l="0" t="0" r="0" b="0"/>
                  <wp:docPr id="3578" name="Image 357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8" name="Image 3578"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hAnsi="Times New Roman"/>
                <w:sz w:val="20"/>
              </w:rPr>
              <w:tab/>
            </w:r>
            <w:r>
              <w:rPr>
                <w:color w:val="5F5F5F"/>
                <w:sz w:val="18"/>
              </w:rPr>
              <w:t>EPA</w:t>
            </w:r>
            <w:r>
              <w:rPr>
                <w:color w:val="5F5F5F"/>
                <w:spacing w:val="-4"/>
                <w:sz w:val="18"/>
              </w:rPr>
              <w:t xml:space="preserve"> </w:t>
            </w:r>
            <w:r>
              <w:rPr>
                <w:color w:val="5F5F5F"/>
                <w:sz w:val="18"/>
              </w:rPr>
              <w:t>Victoria</w:t>
            </w:r>
            <w:r>
              <w:rPr>
                <w:color w:val="5F5F5F"/>
                <w:spacing w:val="-3"/>
                <w:sz w:val="18"/>
              </w:rPr>
              <w:t xml:space="preserve"> </w:t>
            </w:r>
            <w:r>
              <w:rPr>
                <w:i/>
                <w:color w:val="5F5F5F"/>
                <w:sz w:val="18"/>
              </w:rPr>
              <w:t>Publication</w:t>
            </w:r>
            <w:r>
              <w:rPr>
                <w:i/>
                <w:color w:val="5F5F5F"/>
                <w:spacing w:val="-2"/>
                <w:sz w:val="18"/>
              </w:rPr>
              <w:t xml:space="preserve"> </w:t>
            </w:r>
            <w:r>
              <w:rPr>
                <w:i/>
                <w:color w:val="5F5F5F"/>
                <w:sz w:val="18"/>
              </w:rPr>
              <w:t>1996</w:t>
            </w:r>
            <w:r>
              <w:rPr>
                <w:i/>
                <w:color w:val="5F5F5F"/>
                <w:spacing w:val="-3"/>
                <w:sz w:val="18"/>
              </w:rPr>
              <w:t xml:space="preserve"> </w:t>
            </w:r>
            <w:r>
              <w:rPr>
                <w:i/>
                <w:color w:val="5F5F5F"/>
                <w:sz w:val="18"/>
              </w:rPr>
              <w:t>Noise</w:t>
            </w:r>
            <w:r>
              <w:rPr>
                <w:i/>
                <w:color w:val="5F5F5F"/>
                <w:spacing w:val="-2"/>
                <w:sz w:val="18"/>
              </w:rPr>
              <w:t xml:space="preserve"> </w:t>
            </w:r>
            <w:r>
              <w:rPr>
                <w:i/>
                <w:color w:val="5F5F5F"/>
                <w:sz w:val="18"/>
              </w:rPr>
              <w:t>guideline</w:t>
            </w:r>
            <w:r>
              <w:rPr>
                <w:i/>
                <w:color w:val="5F5F5F"/>
                <w:spacing w:val="-8"/>
                <w:sz w:val="18"/>
              </w:rPr>
              <w:t xml:space="preserve"> </w:t>
            </w:r>
            <w:r>
              <w:rPr>
                <w:i/>
                <w:color w:val="5F5F5F"/>
                <w:sz w:val="18"/>
              </w:rPr>
              <w:t>–</w:t>
            </w:r>
            <w:r>
              <w:rPr>
                <w:i/>
                <w:color w:val="5F5F5F"/>
                <w:spacing w:val="-7"/>
                <w:sz w:val="18"/>
              </w:rPr>
              <w:t xml:space="preserve"> </w:t>
            </w:r>
            <w:r>
              <w:rPr>
                <w:i/>
                <w:color w:val="5F5F5F"/>
                <w:sz w:val="18"/>
              </w:rPr>
              <w:t>assessing</w:t>
            </w:r>
            <w:r>
              <w:rPr>
                <w:i/>
                <w:color w:val="5F5F5F"/>
                <w:spacing w:val="-3"/>
                <w:sz w:val="18"/>
              </w:rPr>
              <w:t xml:space="preserve"> </w:t>
            </w:r>
            <w:r>
              <w:rPr>
                <w:i/>
                <w:color w:val="5F5F5F"/>
                <w:sz w:val="18"/>
              </w:rPr>
              <w:t>low</w:t>
            </w:r>
            <w:r>
              <w:rPr>
                <w:i/>
                <w:color w:val="5F5F5F"/>
                <w:spacing w:val="-4"/>
                <w:sz w:val="18"/>
              </w:rPr>
              <w:t xml:space="preserve"> </w:t>
            </w:r>
            <w:r>
              <w:rPr>
                <w:i/>
                <w:color w:val="5F5F5F"/>
                <w:sz w:val="18"/>
              </w:rPr>
              <w:t>frequency</w:t>
            </w:r>
            <w:r>
              <w:rPr>
                <w:i/>
                <w:color w:val="5F5F5F"/>
                <w:spacing w:val="-7"/>
                <w:sz w:val="18"/>
              </w:rPr>
              <w:t xml:space="preserve"> </w:t>
            </w:r>
            <w:r>
              <w:rPr>
                <w:i/>
                <w:color w:val="5F5F5F"/>
                <w:spacing w:val="-2"/>
                <w:sz w:val="18"/>
              </w:rPr>
              <w:t>noise</w:t>
            </w:r>
            <w:r>
              <w:rPr>
                <w:color w:val="5F5F5F"/>
                <w:spacing w:val="-2"/>
                <w:sz w:val="18"/>
              </w:rPr>
              <w:t>.</w:t>
            </w:r>
          </w:p>
          <w:p w14:paraId="2BD01D39" w14:textId="77777777" w:rsidR="008C34F0" w:rsidRDefault="00E30A4A">
            <w:pPr>
              <w:pStyle w:val="TableParagraph"/>
              <w:spacing w:before="36"/>
              <w:ind w:left="217"/>
              <w:rPr>
                <w:sz w:val="18"/>
              </w:rPr>
            </w:pPr>
            <w:r>
              <w:rPr>
                <w:color w:val="5F5F5F"/>
                <w:sz w:val="18"/>
              </w:rPr>
              <w:t>Both</w:t>
            </w:r>
            <w:r>
              <w:rPr>
                <w:color w:val="5F5F5F"/>
                <w:spacing w:val="-4"/>
                <w:sz w:val="18"/>
              </w:rPr>
              <w:t xml:space="preserve"> </w:t>
            </w:r>
            <w:r>
              <w:rPr>
                <w:color w:val="5F5F5F"/>
                <w:sz w:val="18"/>
              </w:rPr>
              <w:t>the</w:t>
            </w:r>
            <w:r>
              <w:rPr>
                <w:color w:val="5F5F5F"/>
                <w:spacing w:val="-4"/>
                <w:sz w:val="18"/>
              </w:rPr>
              <w:t xml:space="preserve"> </w:t>
            </w:r>
            <w:r>
              <w:rPr>
                <w:color w:val="5F5F5F"/>
                <w:sz w:val="18"/>
              </w:rPr>
              <w:t>construction noise and</w:t>
            </w:r>
            <w:r>
              <w:rPr>
                <w:color w:val="5F5F5F"/>
                <w:spacing w:val="-4"/>
                <w:sz w:val="18"/>
              </w:rPr>
              <w:t xml:space="preserve"> </w:t>
            </w:r>
            <w:r>
              <w:rPr>
                <w:color w:val="5F5F5F"/>
                <w:sz w:val="18"/>
              </w:rPr>
              <w:t>vibration</w:t>
            </w:r>
            <w:r>
              <w:rPr>
                <w:color w:val="5F5F5F"/>
                <w:spacing w:val="-4"/>
                <w:sz w:val="18"/>
              </w:rPr>
              <w:t xml:space="preserve"> </w:t>
            </w:r>
            <w:r>
              <w:rPr>
                <w:color w:val="5F5F5F"/>
                <w:sz w:val="18"/>
              </w:rPr>
              <w:t>management</w:t>
            </w:r>
            <w:r>
              <w:rPr>
                <w:color w:val="5F5F5F"/>
                <w:spacing w:val="-1"/>
                <w:sz w:val="18"/>
              </w:rPr>
              <w:t xml:space="preserve"> </w:t>
            </w:r>
            <w:r>
              <w:rPr>
                <w:color w:val="5F5F5F"/>
                <w:sz w:val="18"/>
              </w:rPr>
              <w:t>plan</w:t>
            </w:r>
            <w:r>
              <w:rPr>
                <w:color w:val="5F5F5F"/>
                <w:spacing w:val="-4"/>
                <w:sz w:val="18"/>
              </w:rPr>
              <w:t xml:space="preserve"> </w:t>
            </w:r>
            <w:r>
              <w:rPr>
                <w:color w:val="5F5F5F"/>
                <w:sz w:val="18"/>
              </w:rPr>
              <w:t>and the</w:t>
            </w:r>
            <w:r>
              <w:rPr>
                <w:color w:val="5F5F5F"/>
                <w:spacing w:val="-4"/>
                <w:sz w:val="18"/>
              </w:rPr>
              <w:t xml:space="preserve"> </w:t>
            </w:r>
            <w:r>
              <w:rPr>
                <w:color w:val="5F5F5F"/>
                <w:sz w:val="18"/>
              </w:rPr>
              <w:t>IEA</w:t>
            </w:r>
            <w:r>
              <w:rPr>
                <w:color w:val="5F5F5F"/>
                <w:spacing w:val="-5"/>
                <w:sz w:val="18"/>
              </w:rPr>
              <w:t xml:space="preserve"> </w:t>
            </w:r>
            <w:r>
              <w:rPr>
                <w:color w:val="5F5F5F"/>
                <w:sz w:val="18"/>
              </w:rPr>
              <w:t>review</w:t>
            </w:r>
            <w:r>
              <w:rPr>
                <w:color w:val="5F5F5F"/>
                <w:spacing w:val="-6"/>
                <w:sz w:val="18"/>
              </w:rPr>
              <w:t xml:space="preserve"> </w:t>
            </w:r>
            <w:r>
              <w:rPr>
                <w:color w:val="5F5F5F"/>
                <w:sz w:val="18"/>
              </w:rPr>
              <w:t>report</w:t>
            </w:r>
            <w:r>
              <w:rPr>
                <w:color w:val="5F5F5F"/>
                <w:spacing w:val="-1"/>
                <w:sz w:val="18"/>
              </w:rPr>
              <w:t xml:space="preserve"> </w:t>
            </w:r>
            <w:r>
              <w:rPr>
                <w:color w:val="5F5F5F"/>
                <w:sz w:val="18"/>
              </w:rPr>
              <w:t>of</w:t>
            </w:r>
            <w:r>
              <w:rPr>
                <w:color w:val="5F5F5F"/>
                <w:spacing w:val="-1"/>
                <w:sz w:val="18"/>
              </w:rPr>
              <w:t xml:space="preserve"> </w:t>
            </w:r>
            <w:r>
              <w:rPr>
                <w:color w:val="5F5F5F"/>
                <w:sz w:val="18"/>
              </w:rPr>
              <w:t>the plan</w:t>
            </w:r>
            <w:r>
              <w:rPr>
                <w:color w:val="5F5F5F"/>
                <w:spacing w:val="-9"/>
                <w:sz w:val="18"/>
              </w:rPr>
              <w:t xml:space="preserve"> </w:t>
            </w:r>
            <w:r>
              <w:rPr>
                <w:color w:val="5F5F5F"/>
                <w:sz w:val="18"/>
              </w:rPr>
              <w:t>must be made available to EPA Victoria on request.</w:t>
            </w:r>
          </w:p>
          <w:p w14:paraId="69FDED8B" w14:textId="77777777" w:rsidR="008C34F0" w:rsidRDefault="00E30A4A">
            <w:pPr>
              <w:pStyle w:val="TableParagraph"/>
              <w:spacing w:before="35" w:line="210" w:lineRule="atLeast"/>
              <w:ind w:left="217"/>
              <w:rPr>
                <w:sz w:val="18"/>
              </w:rPr>
            </w:pPr>
            <w:r>
              <w:rPr>
                <w:color w:val="5F5F5F"/>
                <w:sz w:val="18"/>
              </w:rPr>
              <w:t>The construction</w:t>
            </w:r>
            <w:r>
              <w:rPr>
                <w:color w:val="5F5F5F"/>
                <w:spacing w:val="-4"/>
                <w:sz w:val="18"/>
              </w:rPr>
              <w:t xml:space="preserve"> </w:t>
            </w:r>
            <w:r>
              <w:rPr>
                <w:color w:val="5F5F5F"/>
                <w:sz w:val="18"/>
              </w:rPr>
              <w:t>noise</w:t>
            </w:r>
            <w:r>
              <w:rPr>
                <w:color w:val="5F5F5F"/>
                <w:spacing w:val="-4"/>
                <w:sz w:val="18"/>
              </w:rPr>
              <w:t xml:space="preserve"> </w:t>
            </w:r>
            <w:r>
              <w:rPr>
                <w:color w:val="5F5F5F"/>
                <w:sz w:val="18"/>
              </w:rPr>
              <w:t>and</w:t>
            </w:r>
            <w:r>
              <w:rPr>
                <w:color w:val="5F5F5F"/>
                <w:spacing w:val="-4"/>
                <w:sz w:val="18"/>
              </w:rPr>
              <w:t xml:space="preserve"> </w:t>
            </w:r>
            <w:r>
              <w:rPr>
                <w:color w:val="5F5F5F"/>
                <w:sz w:val="18"/>
              </w:rPr>
              <w:t>vibration</w:t>
            </w:r>
            <w:r>
              <w:rPr>
                <w:color w:val="5F5F5F"/>
                <w:spacing w:val="-4"/>
                <w:sz w:val="18"/>
              </w:rPr>
              <w:t xml:space="preserve"> </w:t>
            </w:r>
            <w:r>
              <w:rPr>
                <w:color w:val="5F5F5F"/>
                <w:sz w:val="18"/>
              </w:rPr>
              <w:t>management</w:t>
            </w:r>
            <w:r>
              <w:rPr>
                <w:color w:val="5F5F5F"/>
                <w:spacing w:val="-1"/>
                <w:sz w:val="18"/>
              </w:rPr>
              <w:t xml:space="preserve"> </w:t>
            </w:r>
            <w:r>
              <w:rPr>
                <w:color w:val="5F5F5F"/>
                <w:sz w:val="18"/>
              </w:rPr>
              <w:t>plan</w:t>
            </w:r>
            <w:r>
              <w:rPr>
                <w:color w:val="5F5F5F"/>
                <w:spacing w:val="-4"/>
                <w:sz w:val="18"/>
              </w:rPr>
              <w:t xml:space="preserve"> </w:t>
            </w:r>
            <w:r>
              <w:rPr>
                <w:color w:val="5F5F5F"/>
                <w:sz w:val="18"/>
              </w:rPr>
              <w:t>must</w:t>
            </w:r>
            <w:r>
              <w:rPr>
                <w:color w:val="5F5F5F"/>
                <w:spacing w:val="-6"/>
                <w:sz w:val="18"/>
              </w:rPr>
              <w:t xml:space="preserve"> </w:t>
            </w:r>
            <w:r>
              <w:rPr>
                <w:color w:val="5F5F5F"/>
                <w:sz w:val="18"/>
              </w:rPr>
              <w:t>be a</w:t>
            </w:r>
            <w:r>
              <w:rPr>
                <w:color w:val="5F5F5F"/>
                <w:spacing w:val="-4"/>
                <w:sz w:val="18"/>
              </w:rPr>
              <w:t xml:space="preserve"> </w:t>
            </w:r>
            <w:r>
              <w:rPr>
                <w:color w:val="5F5F5F"/>
                <w:sz w:val="18"/>
              </w:rPr>
              <w:t>sub</w:t>
            </w:r>
            <w:r>
              <w:rPr>
                <w:color w:val="5F5F5F"/>
                <w:spacing w:val="-4"/>
                <w:sz w:val="18"/>
              </w:rPr>
              <w:t xml:space="preserve"> </w:t>
            </w:r>
            <w:r>
              <w:rPr>
                <w:color w:val="5F5F5F"/>
                <w:sz w:val="18"/>
              </w:rPr>
              <w:t>plan</w:t>
            </w:r>
            <w:r>
              <w:rPr>
                <w:color w:val="5F5F5F"/>
                <w:spacing w:val="-4"/>
                <w:sz w:val="18"/>
              </w:rPr>
              <w:t xml:space="preserve"> </w:t>
            </w:r>
            <w:r>
              <w:rPr>
                <w:color w:val="5F5F5F"/>
                <w:sz w:val="18"/>
              </w:rPr>
              <w:t>to</w:t>
            </w:r>
            <w:r>
              <w:rPr>
                <w:color w:val="5F5F5F"/>
                <w:spacing w:val="-4"/>
                <w:sz w:val="18"/>
              </w:rPr>
              <w:t xml:space="preserve"> </w:t>
            </w:r>
            <w:r>
              <w:rPr>
                <w:color w:val="5F5F5F"/>
                <w:sz w:val="18"/>
              </w:rPr>
              <w:t>the CEMP</w:t>
            </w:r>
            <w:r>
              <w:rPr>
                <w:color w:val="5F5F5F"/>
                <w:spacing w:val="-5"/>
                <w:sz w:val="18"/>
              </w:rPr>
              <w:t xml:space="preserve"> </w:t>
            </w:r>
            <w:r>
              <w:rPr>
                <w:color w:val="5F5F5F"/>
                <w:sz w:val="18"/>
              </w:rPr>
              <w:t>and implemented during construction.</w:t>
            </w:r>
          </w:p>
        </w:tc>
      </w:tr>
    </w:tbl>
    <w:p w14:paraId="7E086BCB" w14:textId="77777777" w:rsidR="008C34F0" w:rsidRDefault="008C34F0">
      <w:pPr>
        <w:spacing w:line="210" w:lineRule="atLeast"/>
        <w:rPr>
          <w:sz w:val="18"/>
        </w:rPr>
        <w:sectPr w:rsidR="008C34F0">
          <w:pgSz w:w="11910" w:h="16840"/>
          <w:pgMar w:top="980" w:right="603" w:bottom="820" w:left="800" w:header="467" w:footer="636" w:gutter="0"/>
          <w:cols w:space="720"/>
        </w:sectPr>
      </w:pPr>
    </w:p>
    <w:p w14:paraId="241C3F56" w14:textId="77777777" w:rsidR="008C34F0" w:rsidRDefault="008C34F0">
      <w:pPr>
        <w:pStyle w:val="BodyText"/>
      </w:pPr>
    </w:p>
    <w:p w14:paraId="6AB691FE" w14:textId="77777777" w:rsidR="008C34F0" w:rsidRDefault="008C34F0">
      <w:pPr>
        <w:pStyle w:val="BodyText"/>
        <w:spacing w:before="138"/>
      </w:pPr>
    </w:p>
    <w:tbl>
      <w:tblPr>
        <w:tblW w:w="0" w:type="auto"/>
        <w:tblInd w:w="340" w:type="dxa"/>
        <w:tblLayout w:type="fixed"/>
        <w:tblCellMar>
          <w:left w:w="0" w:type="dxa"/>
          <w:right w:w="0" w:type="dxa"/>
        </w:tblCellMar>
        <w:tblLook w:val="01E0" w:firstRow="1" w:lastRow="1" w:firstColumn="1" w:lastColumn="1" w:noHBand="0" w:noVBand="0"/>
      </w:tblPr>
      <w:tblGrid>
        <w:gridCol w:w="739"/>
        <w:gridCol w:w="8898"/>
      </w:tblGrid>
      <w:tr w:rsidR="008C34F0" w14:paraId="1A12DDF8" w14:textId="77777777">
        <w:trPr>
          <w:trHeight w:val="686"/>
        </w:trPr>
        <w:tc>
          <w:tcPr>
            <w:tcW w:w="739" w:type="dxa"/>
            <w:shd w:val="clear" w:color="auto" w:fill="133149"/>
          </w:tcPr>
          <w:p w14:paraId="790BAF9C" w14:textId="77777777" w:rsidR="008C34F0" w:rsidRDefault="00E30A4A">
            <w:pPr>
              <w:pStyle w:val="TableParagraph"/>
              <w:ind w:right="250"/>
              <w:rPr>
                <w:b/>
                <w:sz w:val="18"/>
              </w:rPr>
            </w:pPr>
            <w:r>
              <w:rPr>
                <w:b/>
                <w:color w:val="FFFFFF"/>
                <w:spacing w:val="-4"/>
                <w:sz w:val="18"/>
              </w:rPr>
              <w:t xml:space="preserve">EPR </w:t>
            </w:r>
            <w:r>
              <w:rPr>
                <w:b/>
                <w:color w:val="FFFFFF"/>
                <w:spacing w:val="-6"/>
                <w:sz w:val="18"/>
              </w:rPr>
              <w:t>ID</w:t>
            </w:r>
          </w:p>
        </w:tc>
        <w:tc>
          <w:tcPr>
            <w:tcW w:w="8898" w:type="dxa"/>
            <w:shd w:val="clear" w:color="auto" w:fill="133149"/>
          </w:tcPr>
          <w:p w14:paraId="505CFAEB" w14:textId="77777777" w:rsidR="008C34F0" w:rsidRDefault="00E30A4A">
            <w:pPr>
              <w:pStyle w:val="TableParagraph"/>
              <w:ind w:left="177"/>
              <w:rPr>
                <w:b/>
                <w:sz w:val="18"/>
              </w:rPr>
            </w:pPr>
            <w:r>
              <w:rPr>
                <w:b/>
                <w:color w:val="FFFFFF"/>
                <w:spacing w:val="-5"/>
                <w:sz w:val="18"/>
              </w:rPr>
              <w:t>EPR</w:t>
            </w:r>
          </w:p>
        </w:tc>
      </w:tr>
      <w:tr w:rsidR="008C34F0" w14:paraId="36838080" w14:textId="77777777">
        <w:trPr>
          <w:trHeight w:val="9551"/>
        </w:trPr>
        <w:tc>
          <w:tcPr>
            <w:tcW w:w="739" w:type="dxa"/>
            <w:shd w:val="clear" w:color="auto" w:fill="D3E6F4"/>
          </w:tcPr>
          <w:p w14:paraId="60DA2957" w14:textId="77777777" w:rsidR="008C34F0" w:rsidRDefault="00E30A4A">
            <w:pPr>
              <w:pStyle w:val="TableParagraph"/>
              <w:spacing w:before="128"/>
              <w:ind w:left="0" w:right="64"/>
              <w:jc w:val="center"/>
              <w:rPr>
                <w:b/>
                <w:sz w:val="18"/>
              </w:rPr>
            </w:pPr>
            <w:r>
              <w:rPr>
                <w:b/>
                <w:color w:val="5F5F5F"/>
                <w:spacing w:val="-4"/>
                <w:sz w:val="18"/>
              </w:rPr>
              <w:t>NV03</w:t>
            </w:r>
          </w:p>
        </w:tc>
        <w:tc>
          <w:tcPr>
            <w:tcW w:w="8898" w:type="dxa"/>
            <w:shd w:val="clear" w:color="auto" w:fill="D3E6F4"/>
          </w:tcPr>
          <w:p w14:paraId="2C70DBED" w14:textId="77777777" w:rsidR="008C34F0" w:rsidRDefault="00E30A4A">
            <w:pPr>
              <w:pStyle w:val="TableParagraph"/>
              <w:spacing w:before="128"/>
              <w:ind w:left="177" w:right="522"/>
              <w:rPr>
                <w:b/>
                <w:sz w:val="18"/>
              </w:rPr>
            </w:pPr>
            <w:r>
              <w:rPr>
                <w:b/>
                <w:color w:val="5F5F5F"/>
                <w:sz w:val="18"/>
              </w:rPr>
              <w:t>Develop</w:t>
            </w:r>
            <w:r>
              <w:rPr>
                <w:b/>
                <w:color w:val="5F5F5F"/>
                <w:spacing w:val="-5"/>
                <w:sz w:val="18"/>
              </w:rPr>
              <w:t xml:space="preserve"> </w:t>
            </w:r>
            <w:r>
              <w:rPr>
                <w:b/>
                <w:color w:val="5F5F5F"/>
                <w:sz w:val="18"/>
              </w:rPr>
              <w:t>a</w:t>
            </w:r>
            <w:r>
              <w:rPr>
                <w:b/>
                <w:color w:val="5F5F5F"/>
                <w:spacing w:val="-5"/>
                <w:sz w:val="18"/>
              </w:rPr>
              <w:t xml:space="preserve"> </w:t>
            </w:r>
            <w:r>
              <w:rPr>
                <w:b/>
                <w:color w:val="5F5F5F"/>
                <w:sz w:val="18"/>
              </w:rPr>
              <w:t>detailed</w:t>
            </w:r>
            <w:r>
              <w:rPr>
                <w:b/>
                <w:color w:val="5F5F5F"/>
                <w:spacing w:val="-1"/>
                <w:sz w:val="18"/>
              </w:rPr>
              <w:t xml:space="preserve"> </w:t>
            </w:r>
            <w:r>
              <w:rPr>
                <w:b/>
                <w:color w:val="5F5F5F"/>
                <w:sz w:val="18"/>
              </w:rPr>
              <w:t>noise</w:t>
            </w:r>
            <w:r>
              <w:rPr>
                <w:b/>
                <w:color w:val="5F5F5F"/>
                <w:spacing w:val="-5"/>
                <w:sz w:val="18"/>
              </w:rPr>
              <w:t xml:space="preserve"> </w:t>
            </w:r>
            <w:r>
              <w:rPr>
                <w:b/>
                <w:color w:val="5F5F5F"/>
                <w:sz w:val="18"/>
              </w:rPr>
              <w:t>and</w:t>
            </w:r>
            <w:r>
              <w:rPr>
                <w:b/>
                <w:color w:val="5F5F5F"/>
                <w:spacing w:val="-5"/>
                <w:sz w:val="18"/>
              </w:rPr>
              <w:t xml:space="preserve"> </w:t>
            </w:r>
            <w:r>
              <w:rPr>
                <w:b/>
                <w:color w:val="5F5F5F"/>
                <w:sz w:val="18"/>
              </w:rPr>
              <w:t>vibration</w:t>
            </w:r>
            <w:r>
              <w:rPr>
                <w:b/>
                <w:color w:val="5F5F5F"/>
                <w:spacing w:val="-5"/>
                <w:sz w:val="18"/>
              </w:rPr>
              <w:t xml:space="preserve"> </w:t>
            </w:r>
            <w:r>
              <w:rPr>
                <w:b/>
                <w:color w:val="5F5F5F"/>
                <w:sz w:val="18"/>
              </w:rPr>
              <w:t>impact</w:t>
            </w:r>
            <w:r>
              <w:rPr>
                <w:b/>
                <w:color w:val="5F5F5F"/>
                <w:spacing w:val="-3"/>
                <w:sz w:val="18"/>
              </w:rPr>
              <w:t xml:space="preserve"> </w:t>
            </w:r>
            <w:r>
              <w:rPr>
                <w:b/>
                <w:color w:val="5F5F5F"/>
                <w:sz w:val="18"/>
              </w:rPr>
              <w:t>assessment</w:t>
            </w:r>
            <w:r>
              <w:rPr>
                <w:b/>
                <w:color w:val="5F5F5F"/>
                <w:spacing w:val="-3"/>
                <w:sz w:val="18"/>
              </w:rPr>
              <w:t xml:space="preserve"> </w:t>
            </w:r>
            <w:r>
              <w:rPr>
                <w:b/>
                <w:color w:val="5F5F5F"/>
                <w:sz w:val="18"/>
              </w:rPr>
              <w:t>for</w:t>
            </w:r>
            <w:r>
              <w:rPr>
                <w:b/>
                <w:color w:val="5F5F5F"/>
                <w:spacing w:val="-3"/>
                <w:sz w:val="18"/>
              </w:rPr>
              <w:t xml:space="preserve"> </w:t>
            </w:r>
            <w:r>
              <w:rPr>
                <w:b/>
                <w:color w:val="5F5F5F"/>
                <w:sz w:val="18"/>
              </w:rPr>
              <w:t>construction</w:t>
            </w:r>
            <w:r>
              <w:rPr>
                <w:b/>
                <w:color w:val="5F5F5F"/>
                <w:spacing w:val="-1"/>
                <w:sz w:val="18"/>
              </w:rPr>
              <w:t xml:space="preserve"> </w:t>
            </w:r>
            <w:r>
              <w:rPr>
                <w:b/>
                <w:color w:val="5F5F5F"/>
                <w:sz w:val="18"/>
              </w:rPr>
              <w:t>activities</w:t>
            </w:r>
            <w:r>
              <w:rPr>
                <w:b/>
                <w:color w:val="5F5F5F"/>
                <w:spacing w:val="-5"/>
                <w:sz w:val="18"/>
              </w:rPr>
              <w:t xml:space="preserve"> </w:t>
            </w:r>
            <w:r>
              <w:rPr>
                <w:b/>
                <w:color w:val="5F5F5F"/>
                <w:sz w:val="18"/>
              </w:rPr>
              <w:t>at</w:t>
            </w:r>
            <w:r>
              <w:rPr>
                <w:b/>
                <w:color w:val="5F5F5F"/>
                <w:spacing w:val="-3"/>
                <w:sz w:val="18"/>
              </w:rPr>
              <w:t xml:space="preserve"> </w:t>
            </w:r>
            <w:r>
              <w:rPr>
                <w:b/>
                <w:color w:val="5F5F5F"/>
                <w:sz w:val="18"/>
              </w:rPr>
              <w:t xml:space="preserve">specific </w:t>
            </w:r>
            <w:r>
              <w:rPr>
                <w:b/>
                <w:color w:val="5F5F5F"/>
                <w:spacing w:val="-2"/>
                <w:sz w:val="18"/>
              </w:rPr>
              <w:t>sites</w:t>
            </w:r>
          </w:p>
          <w:p w14:paraId="00B1ED77" w14:textId="77777777" w:rsidR="008C34F0" w:rsidRDefault="00E30A4A">
            <w:pPr>
              <w:pStyle w:val="TableParagraph"/>
              <w:spacing w:before="119"/>
              <w:ind w:left="177" w:right="228"/>
              <w:jc w:val="both"/>
              <w:rPr>
                <w:sz w:val="18"/>
              </w:rPr>
            </w:pPr>
            <w:r>
              <w:rPr>
                <w:color w:val="5F5F5F"/>
                <w:sz w:val="18"/>
              </w:rPr>
              <w:t>Prior to</w:t>
            </w:r>
            <w:r>
              <w:rPr>
                <w:color w:val="5F5F5F"/>
                <w:spacing w:val="-2"/>
                <w:sz w:val="18"/>
              </w:rPr>
              <w:t xml:space="preserve"> </w:t>
            </w:r>
            <w:r>
              <w:rPr>
                <w:color w:val="5F5F5F"/>
                <w:sz w:val="18"/>
              </w:rPr>
              <w:t>commencement of noise</w:t>
            </w:r>
            <w:r>
              <w:rPr>
                <w:color w:val="5F5F5F"/>
                <w:spacing w:val="-2"/>
                <w:sz w:val="18"/>
              </w:rPr>
              <w:t xml:space="preserve"> </w:t>
            </w:r>
            <w:r>
              <w:rPr>
                <w:color w:val="5F5F5F"/>
                <w:sz w:val="18"/>
              </w:rPr>
              <w:t>generating work</w:t>
            </w:r>
            <w:r>
              <w:rPr>
                <w:color w:val="5F5F5F"/>
                <w:spacing w:val="-1"/>
                <w:sz w:val="18"/>
              </w:rPr>
              <w:t xml:space="preserve"> </w:t>
            </w:r>
            <w:r>
              <w:rPr>
                <w:color w:val="5F5F5F"/>
                <w:sz w:val="18"/>
              </w:rPr>
              <w:t>that could</w:t>
            </w:r>
            <w:r>
              <w:rPr>
                <w:color w:val="5F5F5F"/>
                <w:spacing w:val="-2"/>
                <w:sz w:val="18"/>
              </w:rPr>
              <w:t xml:space="preserve"> </w:t>
            </w:r>
            <w:r>
              <w:rPr>
                <w:color w:val="5F5F5F"/>
                <w:sz w:val="18"/>
              </w:rPr>
              <w:t>impact onshore</w:t>
            </w:r>
            <w:r>
              <w:rPr>
                <w:color w:val="5F5F5F"/>
                <w:spacing w:val="-4"/>
                <w:sz w:val="18"/>
              </w:rPr>
              <w:t xml:space="preserve"> </w:t>
            </w:r>
            <w:r>
              <w:rPr>
                <w:color w:val="5F5F5F"/>
                <w:sz w:val="18"/>
              </w:rPr>
              <w:t>sensitive</w:t>
            </w:r>
            <w:r>
              <w:rPr>
                <w:color w:val="5F5F5F"/>
                <w:spacing w:val="-2"/>
                <w:sz w:val="18"/>
              </w:rPr>
              <w:t xml:space="preserve"> </w:t>
            </w:r>
            <w:r>
              <w:rPr>
                <w:color w:val="5F5F5F"/>
                <w:sz w:val="18"/>
              </w:rPr>
              <w:t>receivers, a</w:t>
            </w:r>
            <w:r>
              <w:rPr>
                <w:color w:val="5F5F5F"/>
                <w:spacing w:val="-2"/>
                <w:sz w:val="18"/>
              </w:rPr>
              <w:t xml:space="preserve"> </w:t>
            </w:r>
            <w:r>
              <w:rPr>
                <w:color w:val="5F5F5F"/>
                <w:sz w:val="18"/>
              </w:rPr>
              <w:t>detailed noise and</w:t>
            </w:r>
            <w:r>
              <w:rPr>
                <w:color w:val="5F5F5F"/>
                <w:spacing w:val="-4"/>
                <w:sz w:val="18"/>
              </w:rPr>
              <w:t xml:space="preserve"> </w:t>
            </w:r>
            <w:r>
              <w:rPr>
                <w:color w:val="5F5F5F"/>
                <w:sz w:val="18"/>
              </w:rPr>
              <w:t>vibration</w:t>
            </w:r>
            <w:r>
              <w:rPr>
                <w:color w:val="5F5F5F"/>
                <w:spacing w:val="-4"/>
                <w:sz w:val="18"/>
              </w:rPr>
              <w:t xml:space="preserve"> </w:t>
            </w:r>
            <w:r>
              <w:rPr>
                <w:color w:val="5F5F5F"/>
                <w:sz w:val="18"/>
              </w:rPr>
              <w:t>impact</w:t>
            </w:r>
            <w:r>
              <w:rPr>
                <w:color w:val="5F5F5F"/>
                <w:spacing w:val="-2"/>
                <w:sz w:val="18"/>
              </w:rPr>
              <w:t xml:space="preserve"> </w:t>
            </w:r>
            <w:r>
              <w:rPr>
                <w:color w:val="5F5F5F"/>
                <w:sz w:val="18"/>
              </w:rPr>
              <w:t>assessment</w:t>
            </w:r>
            <w:r>
              <w:rPr>
                <w:color w:val="5F5F5F"/>
                <w:spacing w:val="-3"/>
                <w:sz w:val="18"/>
              </w:rPr>
              <w:t xml:space="preserve"> </w:t>
            </w:r>
            <w:r>
              <w:rPr>
                <w:color w:val="5F5F5F"/>
                <w:sz w:val="18"/>
              </w:rPr>
              <w:t>must</w:t>
            </w:r>
            <w:r>
              <w:rPr>
                <w:color w:val="5F5F5F"/>
                <w:spacing w:val="-2"/>
                <w:sz w:val="18"/>
              </w:rPr>
              <w:t xml:space="preserve"> </w:t>
            </w:r>
            <w:r>
              <w:rPr>
                <w:color w:val="5F5F5F"/>
                <w:sz w:val="18"/>
              </w:rPr>
              <w:t>be</w:t>
            </w:r>
            <w:r>
              <w:rPr>
                <w:color w:val="5F5F5F"/>
                <w:spacing w:val="-4"/>
                <w:sz w:val="18"/>
              </w:rPr>
              <w:t xml:space="preserve"> </w:t>
            </w:r>
            <w:r>
              <w:rPr>
                <w:color w:val="5F5F5F"/>
                <w:sz w:val="18"/>
              </w:rPr>
              <w:t>completed</w:t>
            </w:r>
            <w:r>
              <w:rPr>
                <w:color w:val="5F5F5F"/>
                <w:spacing w:val="-4"/>
                <w:sz w:val="18"/>
              </w:rPr>
              <w:t xml:space="preserve"> </w:t>
            </w:r>
            <w:r>
              <w:rPr>
                <w:color w:val="5F5F5F"/>
                <w:sz w:val="18"/>
              </w:rPr>
              <w:t>for construction</w:t>
            </w:r>
            <w:r>
              <w:rPr>
                <w:color w:val="5F5F5F"/>
                <w:spacing w:val="-4"/>
                <w:sz w:val="18"/>
              </w:rPr>
              <w:t xml:space="preserve"> </w:t>
            </w:r>
            <w:r>
              <w:rPr>
                <w:color w:val="5F5F5F"/>
                <w:sz w:val="18"/>
              </w:rPr>
              <w:t>in accordance</w:t>
            </w:r>
            <w:r>
              <w:rPr>
                <w:color w:val="5F5F5F"/>
                <w:spacing w:val="-4"/>
                <w:sz w:val="18"/>
              </w:rPr>
              <w:t xml:space="preserve"> </w:t>
            </w:r>
            <w:r>
              <w:rPr>
                <w:color w:val="5F5F5F"/>
                <w:sz w:val="18"/>
              </w:rPr>
              <w:t>with</w:t>
            </w:r>
            <w:r>
              <w:rPr>
                <w:color w:val="5F5F5F"/>
                <w:spacing w:val="-4"/>
                <w:sz w:val="18"/>
              </w:rPr>
              <w:t xml:space="preserve"> </w:t>
            </w:r>
            <w:r>
              <w:rPr>
                <w:color w:val="5F5F5F"/>
                <w:sz w:val="18"/>
              </w:rPr>
              <w:t>the</w:t>
            </w:r>
            <w:r>
              <w:rPr>
                <w:color w:val="5F5F5F"/>
                <w:spacing w:val="-4"/>
                <w:sz w:val="18"/>
              </w:rPr>
              <w:t xml:space="preserve"> </w:t>
            </w:r>
            <w:r>
              <w:rPr>
                <w:color w:val="5F5F5F"/>
                <w:sz w:val="18"/>
              </w:rPr>
              <w:t>protocol contained in the construction noise and vibration management plan (EPR NV02):</w:t>
            </w:r>
          </w:p>
          <w:p w14:paraId="44EFA3F4" w14:textId="77777777" w:rsidR="008C34F0" w:rsidRDefault="00E30A4A">
            <w:pPr>
              <w:pStyle w:val="TableParagraph"/>
              <w:spacing w:before="23"/>
              <w:ind w:left="177"/>
              <w:jc w:val="both"/>
              <w:rPr>
                <w:sz w:val="18"/>
              </w:rPr>
            </w:pPr>
            <w:r>
              <w:rPr>
                <w:color w:val="5F5F5F"/>
                <w:sz w:val="18"/>
              </w:rPr>
              <w:t>Each</w:t>
            </w:r>
            <w:r>
              <w:rPr>
                <w:color w:val="5F5F5F"/>
                <w:spacing w:val="-3"/>
                <w:sz w:val="18"/>
              </w:rPr>
              <w:t xml:space="preserve"> </w:t>
            </w:r>
            <w:r>
              <w:rPr>
                <w:color w:val="5F5F5F"/>
                <w:sz w:val="18"/>
              </w:rPr>
              <w:t>assessment</w:t>
            </w:r>
            <w:r>
              <w:rPr>
                <w:color w:val="5F5F5F"/>
                <w:spacing w:val="-5"/>
                <w:sz w:val="18"/>
              </w:rPr>
              <w:t xml:space="preserve"> </w:t>
            </w:r>
            <w:r>
              <w:rPr>
                <w:color w:val="5F5F5F"/>
                <w:spacing w:val="-4"/>
                <w:sz w:val="18"/>
              </w:rPr>
              <w:t>must:</w:t>
            </w:r>
          </w:p>
          <w:p w14:paraId="3871AA8C" w14:textId="77777777" w:rsidR="008C34F0" w:rsidRDefault="00E30A4A">
            <w:pPr>
              <w:pStyle w:val="TableParagraph"/>
              <w:tabs>
                <w:tab w:val="left" w:pos="532"/>
              </w:tabs>
              <w:spacing w:before="42"/>
              <w:ind w:left="178"/>
              <w:jc w:val="both"/>
              <w:rPr>
                <w:sz w:val="18"/>
              </w:rPr>
            </w:pPr>
            <w:r>
              <w:rPr>
                <w:noProof/>
              </w:rPr>
              <w:drawing>
                <wp:inline distT="0" distB="0" distL="0" distR="0" wp14:anchorId="1C41A693" wp14:editId="1DA02162">
                  <wp:extent cx="93979" cy="88265"/>
                  <wp:effectExtent l="0" t="0" r="0" b="0"/>
                  <wp:docPr id="3579" name="Image 357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79" name="Image 3579"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Identify</w:t>
            </w:r>
            <w:r>
              <w:rPr>
                <w:color w:val="5F5F5F"/>
                <w:spacing w:val="-7"/>
                <w:sz w:val="18"/>
              </w:rPr>
              <w:t xml:space="preserve"> </w:t>
            </w:r>
            <w:r>
              <w:rPr>
                <w:color w:val="5F5F5F"/>
                <w:sz w:val="18"/>
              </w:rPr>
              <w:t>all</w:t>
            </w:r>
            <w:r>
              <w:rPr>
                <w:color w:val="5F5F5F"/>
                <w:spacing w:val="-3"/>
                <w:sz w:val="18"/>
              </w:rPr>
              <w:t xml:space="preserve"> </w:t>
            </w:r>
            <w:r>
              <w:rPr>
                <w:color w:val="5F5F5F"/>
                <w:sz w:val="18"/>
              </w:rPr>
              <w:t>relevant</w:t>
            </w:r>
            <w:r>
              <w:rPr>
                <w:color w:val="5F5F5F"/>
                <w:spacing w:val="-3"/>
                <w:sz w:val="18"/>
              </w:rPr>
              <w:t xml:space="preserve"> </w:t>
            </w:r>
            <w:r>
              <w:rPr>
                <w:color w:val="5F5F5F"/>
                <w:sz w:val="18"/>
              </w:rPr>
              <w:t>sensitive</w:t>
            </w:r>
            <w:r>
              <w:rPr>
                <w:color w:val="5F5F5F"/>
                <w:spacing w:val="-6"/>
                <w:sz w:val="18"/>
              </w:rPr>
              <w:t xml:space="preserve"> </w:t>
            </w:r>
            <w:r>
              <w:rPr>
                <w:color w:val="5F5F5F"/>
                <w:sz w:val="18"/>
              </w:rPr>
              <w:t>locations</w:t>
            </w:r>
            <w:r>
              <w:rPr>
                <w:color w:val="5F5F5F"/>
                <w:spacing w:val="-5"/>
                <w:sz w:val="18"/>
              </w:rPr>
              <w:t xml:space="preserve"> </w:t>
            </w:r>
            <w:r>
              <w:rPr>
                <w:color w:val="5F5F5F"/>
                <w:spacing w:val="-2"/>
                <w:sz w:val="18"/>
              </w:rPr>
              <w:t>(receivers).</w:t>
            </w:r>
          </w:p>
          <w:p w14:paraId="7BA8992B" w14:textId="77777777" w:rsidR="008C34F0" w:rsidRDefault="00E30A4A">
            <w:pPr>
              <w:pStyle w:val="TableParagraph"/>
              <w:tabs>
                <w:tab w:val="left" w:pos="532"/>
              </w:tabs>
              <w:spacing w:before="38"/>
              <w:ind w:left="532" w:right="336" w:hanging="355"/>
              <w:rPr>
                <w:sz w:val="18"/>
              </w:rPr>
            </w:pPr>
            <w:r>
              <w:rPr>
                <w:noProof/>
              </w:rPr>
              <w:drawing>
                <wp:inline distT="0" distB="0" distL="0" distR="0" wp14:anchorId="232D671F" wp14:editId="1FD9E4C8">
                  <wp:extent cx="93979" cy="88265"/>
                  <wp:effectExtent l="0" t="0" r="0" b="0"/>
                  <wp:docPr id="3580" name="Image 358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0" name="Image 3580"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Determine</w:t>
            </w:r>
            <w:r>
              <w:rPr>
                <w:color w:val="5F5F5F"/>
                <w:spacing w:val="-5"/>
                <w:sz w:val="18"/>
              </w:rPr>
              <w:t xml:space="preserve"> </w:t>
            </w:r>
            <w:r>
              <w:rPr>
                <w:color w:val="5F5F5F"/>
                <w:sz w:val="18"/>
              </w:rPr>
              <w:t>the sound</w:t>
            </w:r>
            <w:r>
              <w:rPr>
                <w:color w:val="5F5F5F"/>
                <w:spacing w:val="-5"/>
                <w:sz w:val="18"/>
              </w:rPr>
              <w:t xml:space="preserve"> </w:t>
            </w:r>
            <w:r>
              <w:rPr>
                <w:color w:val="5F5F5F"/>
                <w:sz w:val="18"/>
              </w:rPr>
              <w:t>power</w:t>
            </w:r>
            <w:r>
              <w:rPr>
                <w:color w:val="5F5F5F"/>
                <w:spacing w:val="-3"/>
                <w:sz w:val="18"/>
              </w:rPr>
              <w:t xml:space="preserve"> </w:t>
            </w:r>
            <w:r>
              <w:rPr>
                <w:color w:val="5F5F5F"/>
                <w:sz w:val="18"/>
              </w:rPr>
              <w:t>level</w:t>
            </w:r>
            <w:r>
              <w:rPr>
                <w:color w:val="5F5F5F"/>
                <w:spacing w:val="-7"/>
                <w:sz w:val="18"/>
              </w:rPr>
              <w:t xml:space="preserve"> </w:t>
            </w:r>
            <w:r>
              <w:rPr>
                <w:color w:val="5F5F5F"/>
                <w:sz w:val="18"/>
              </w:rPr>
              <w:t>for all</w:t>
            </w:r>
            <w:r>
              <w:rPr>
                <w:color w:val="5F5F5F"/>
                <w:spacing w:val="-2"/>
                <w:sz w:val="18"/>
              </w:rPr>
              <w:t xml:space="preserve"> </w:t>
            </w:r>
            <w:r>
              <w:rPr>
                <w:color w:val="5F5F5F"/>
                <w:sz w:val="18"/>
              </w:rPr>
              <w:t>noise generating</w:t>
            </w:r>
            <w:r>
              <w:rPr>
                <w:color w:val="5F5F5F"/>
                <w:spacing w:val="-5"/>
                <w:sz w:val="18"/>
              </w:rPr>
              <w:t xml:space="preserve"> </w:t>
            </w:r>
            <w:r>
              <w:rPr>
                <w:color w:val="5F5F5F"/>
                <w:sz w:val="18"/>
              </w:rPr>
              <w:t>plant and equipment</w:t>
            </w:r>
            <w:r>
              <w:rPr>
                <w:color w:val="5F5F5F"/>
                <w:spacing w:val="-2"/>
                <w:sz w:val="18"/>
              </w:rPr>
              <w:t xml:space="preserve"> </w:t>
            </w:r>
            <w:r>
              <w:rPr>
                <w:color w:val="5F5F5F"/>
                <w:sz w:val="18"/>
              </w:rPr>
              <w:t>planned</w:t>
            </w:r>
            <w:r>
              <w:rPr>
                <w:color w:val="5F5F5F"/>
                <w:spacing w:val="-5"/>
                <w:sz w:val="18"/>
              </w:rPr>
              <w:t xml:space="preserve"> </w:t>
            </w:r>
            <w:r>
              <w:rPr>
                <w:color w:val="5F5F5F"/>
                <w:sz w:val="18"/>
              </w:rPr>
              <w:t>to be</w:t>
            </w:r>
            <w:r>
              <w:rPr>
                <w:color w:val="5F5F5F"/>
                <w:spacing w:val="-5"/>
                <w:sz w:val="18"/>
              </w:rPr>
              <w:t xml:space="preserve"> </w:t>
            </w:r>
            <w:r>
              <w:rPr>
                <w:color w:val="5F5F5F"/>
                <w:sz w:val="18"/>
              </w:rPr>
              <w:t>used</w:t>
            </w:r>
            <w:r>
              <w:rPr>
                <w:color w:val="5F5F5F"/>
                <w:spacing w:val="-5"/>
                <w:sz w:val="18"/>
              </w:rPr>
              <w:t xml:space="preserve"> </w:t>
            </w:r>
            <w:r>
              <w:rPr>
                <w:color w:val="5F5F5F"/>
                <w:sz w:val="18"/>
              </w:rPr>
              <w:t>for the activities being assessed.</w:t>
            </w:r>
          </w:p>
          <w:p w14:paraId="0E08FE6F" w14:textId="77777777" w:rsidR="008C34F0" w:rsidRDefault="00E30A4A">
            <w:pPr>
              <w:pStyle w:val="TableParagraph"/>
              <w:tabs>
                <w:tab w:val="left" w:pos="532"/>
              </w:tabs>
              <w:spacing w:before="37"/>
              <w:ind w:left="532" w:right="550" w:hanging="355"/>
              <w:rPr>
                <w:sz w:val="18"/>
              </w:rPr>
            </w:pPr>
            <w:r>
              <w:rPr>
                <w:noProof/>
              </w:rPr>
              <w:drawing>
                <wp:inline distT="0" distB="0" distL="0" distR="0" wp14:anchorId="052AA24E" wp14:editId="4FA12F0D">
                  <wp:extent cx="93979" cy="88265"/>
                  <wp:effectExtent l="0" t="0" r="0" b="0"/>
                  <wp:docPr id="3581" name="Image 358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1" name="Image 3581"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Include information to demonstrate the selection, or the processes for selection, of low noise equipment,</w:t>
            </w:r>
            <w:r>
              <w:rPr>
                <w:color w:val="5F5F5F"/>
                <w:spacing w:val="-1"/>
                <w:sz w:val="18"/>
              </w:rPr>
              <w:t xml:space="preserve"> </w:t>
            </w:r>
            <w:r>
              <w:rPr>
                <w:color w:val="5F5F5F"/>
                <w:sz w:val="18"/>
              </w:rPr>
              <w:t>including</w:t>
            </w:r>
            <w:r>
              <w:rPr>
                <w:color w:val="5F5F5F"/>
                <w:spacing w:val="-4"/>
                <w:sz w:val="18"/>
              </w:rPr>
              <w:t xml:space="preserve"> </w:t>
            </w:r>
            <w:r>
              <w:rPr>
                <w:color w:val="5F5F5F"/>
                <w:sz w:val="18"/>
              </w:rPr>
              <w:t>consideration of</w:t>
            </w:r>
            <w:r>
              <w:rPr>
                <w:color w:val="5F5F5F"/>
                <w:spacing w:val="-1"/>
                <w:sz w:val="18"/>
              </w:rPr>
              <w:t xml:space="preserve"> </w:t>
            </w:r>
            <w:r>
              <w:rPr>
                <w:color w:val="5F5F5F"/>
                <w:sz w:val="18"/>
              </w:rPr>
              <w:t>any</w:t>
            </w:r>
            <w:r>
              <w:rPr>
                <w:color w:val="5F5F5F"/>
                <w:spacing w:val="-3"/>
                <w:sz w:val="18"/>
              </w:rPr>
              <w:t xml:space="preserve"> </w:t>
            </w:r>
            <w:r>
              <w:rPr>
                <w:color w:val="5F5F5F"/>
                <w:sz w:val="18"/>
              </w:rPr>
              <w:t>potentially</w:t>
            </w:r>
            <w:r>
              <w:rPr>
                <w:color w:val="5F5F5F"/>
                <w:spacing w:val="-4"/>
                <w:sz w:val="18"/>
              </w:rPr>
              <w:t xml:space="preserve"> </w:t>
            </w:r>
            <w:r>
              <w:rPr>
                <w:color w:val="5F5F5F"/>
                <w:sz w:val="18"/>
              </w:rPr>
              <w:t>annoying characteristics</w:t>
            </w:r>
            <w:r>
              <w:rPr>
                <w:color w:val="5F5F5F"/>
                <w:spacing w:val="-3"/>
                <w:sz w:val="18"/>
              </w:rPr>
              <w:t xml:space="preserve"> </w:t>
            </w:r>
            <w:r>
              <w:rPr>
                <w:color w:val="5F5F5F"/>
                <w:sz w:val="18"/>
              </w:rPr>
              <w:t>of</w:t>
            </w:r>
            <w:r>
              <w:rPr>
                <w:color w:val="5F5F5F"/>
                <w:spacing w:val="-6"/>
                <w:sz w:val="18"/>
              </w:rPr>
              <w:t xml:space="preserve"> </w:t>
            </w:r>
            <w:r>
              <w:rPr>
                <w:color w:val="5F5F5F"/>
                <w:sz w:val="18"/>
              </w:rPr>
              <w:t>the</w:t>
            </w:r>
            <w:r>
              <w:rPr>
                <w:color w:val="5F5F5F"/>
                <w:spacing w:val="-4"/>
                <w:sz w:val="18"/>
              </w:rPr>
              <w:t xml:space="preserve"> </w:t>
            </w:r>
            <w:r>
              <w:rPr>
                <w:color w:val="5F5F5F"/>
                <w:sz w:val="18"/>
              </w:rPr>
              <w:t>noise</w:t>
            </w:r>
            <w:r>
              <w:rPr>
                <w:color w:val="5F5F5F"/>
                <w:spacing w:val="-4"/>
                <w:sz w:val="18"/>
              </w:rPr>
              <w:t xml:space="preserve"> </w:t>
            </w:r>
            <w:r>
              <w:rPr>
                <w:color w:val="5F5F5F"/>
                <w:sz w:val="18"/>
              </w:rPr>
              <w:t>such</w:t>
            </w:r>
            <w:r>
              <w:rPr>
                <w:color w:val="5F5F5F"/>
                <w:spacing w:val="-4"/>
                <w:sz w:val="18"/>
              </w:rPr>
              <w:t xml:space="preserve"> </w:t>
            </w:r>
            <w:r>
              <w:rPr>
                <w:color w:val="5F5F5F"/>
                <w:sz w:val="18"/>
              </w:rPr>
              <w:t>as tones, impulses or prominent low frequencies.</w:t>
            </w:r>
          </w:p>
          <w:p w14:paraId="0A15ACE3" w14:textId="77777777" w:rsidR="008C34F0" w:rsidRDefault="00E30A4A">
            <w:pPr>
              <w:pStyle w:val="TableParagraph"/>
              <w:tabs>
                <w:tab w:val="left" w:pos="532"/>
              </w:tabs>
              <w:spacing w:before="42"/>
              <w:ind w:left="178"/>
              <w:rPr>
                <w:sz w:val="18"/>
              </w:rPr>
            </w:pPr>
            <w:r>
              <w:rPr>
                <w:noProof/>
              </w:rPr>
              <w:drawing>
                <wp:inline distT="0" distB="0" distL="0" distR="0" wp14:anchorId="7596DFB5" wp14:editId="381128BA">
                  <wp:extent cx="93979" cy="88264"/>
                  <wp:effectExtent l="0" t="0" r="0" b="0"/>
                  <wp:docPr id="3582" name="Image 358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2" name="Image 3582" descr="*"/>
                          <pic:cNvPicPr/>
                        </pic:nvPicPr>
                        <pic:blipFill>
                          <a:blip r:embed="rId7" cstate="print"/>
                          <a:stretch>
                            <a:fillRect/>
                          </a:stretch>
                        </pic:blipFill>
                        <pic:spPr>
                          <a:xfrm>
                            <a:off x="0" y="0"/>
                            <a:ext cx="93979" cy="88264"/>
                          </a:xfrm>
                          <a:prstGeom prst="rect">
                            <a:avLst/>
                          </a:prstGeom>
                        </pic:spPr>
                      </pic:pic>
                    </a:graphicData>
                  </a:graphic>
                </wp:inline>
              </w:drawing>
            </w:r>
            <w:r>
              <w:rPr>
                <w:rFonts w:ascii="Times New Roman"/>
                <w:sz w:val="20"/>
              </w:rPr>
              <w:tab/>
            </w:r>
            <w:r>
              <w:rPr>
                <w:color w:val="5F5F5F"/>
                <w:sz w:val="18"/>
              </w:rPr>
              <w:t>Model</w:t>
            </w:r>
            <w:r>
              <w:rPr>
                <w:color w:val="5F5F5F"/>
                <w:spacing w:val="-6"/>
                <w:sz w:val="18"/>
              </w:rPr>
              <w:t xml:space="preserve"> </w:t>
            </w:r>
            <w:r>
              <w:rPr>
                <w:color w:val="5F5F5F"/>
                <w:sz w:val="18"/>
              </w:rPr>
              <w:t>predicted</w:t>
            </w:r>
            <w:r>
              <w:rPr>
                <w:color w:val="5F5F5F"/>
                <w:spacing w:val="-4"/>
                <w:sz w:val="18"/>
              </w:rPr>
              <w:t xml:space="preserve"> </w:t>
            </w:r>
            <w:r>
              <w:rPr>
                <w:color w:val="5F5F5F"/>
                <w:sz w:val="18"/>
              </w:rPr>
              <w:t>noise</w:t>
            </w:r>
            <w:r>
              <w:rPr>
                <w:color w:val="5F5F5F"/>
                <w:spacing w:val="-4"/>
                <w:sz w:val="18"/>
              </w:rPr>
              <w:t xml:space="preserve"> </w:t>
            </w:r>
            <w:r>
              <w:rPr>
                <w:color w:val="5F5F5F"/>
                <w:sz w:val="18"/>
              </w:rPr>
              <w:t>levels</w:t>
            </w:r>
            <w:r>
              <w:rPr>
                <w:color w:val="5F5F5F"/>
                <w:spacing w:val="-3"/>
                <w:sz w:val="18"/>
              </w:rPr>
              <w:t xml:space="preserve"> </w:t>
            </w:r>
            <w:r>
              <w:rPr>
                <w:color w:val="5F5F5F"/>
                <w:sz w:val="18"/>
              </w:rPr>
              <w:t>for</w:t>
            </w:r>
            <w:r>
              <w:rPr>
                <w:color w:val="5F5F5F"/>
                <w:spacing w:val="-2"/>
                <w:sz w:val="18"/>
              </w:rPr>
              <w:t xml:space="preserve"> </w:t>
            </w:r>
            <w:r>
              <w:rPr>
                <w:color w:val="5F5F5F"/>
                <w:sz w:val="18"/>
              </w:rPr>
              <w:t>the</w:t>
            </w:r>
            <w:r>
              <w:rPr>
                <w:color w:val="5F5F5F"/>
                <w:spacing w:val="-4"/>
                <w:sz w:val="18"/>
              </w:rPr>
              <w:t xml:space="preserve"> </w:t>
            </w:r>
            <w:r>
              <w:rPr>
                <w:color w:val="5F5F5F"/>
                <w:sz w:val="18"/>
              </w:rPr>
              <w:t>activities</w:t>
            </w:r>
            <w:r>
              <w:rPr>
                <w:color w:val="5F5F5F"/>
                <w:spacing w:val="-4"/>
                <w:sz w:val="18"/>
              </w:rPr>
              <w:t xml:space="preserve"> </w:t>
            </w:r>
            <w:r>
              <w:rPr>
                <w:color w:val="5F5F5F"/>
                <w:sz w:val="18"/>
              </w:rPr>
              <w:t>and</w:t>
            </w:r>
            <w:r>
              <w:rPr>
                <w:color w:val="5F5F5F"/>
                <w:spacing w:val="-4"/>
                <w:sz w:val="18"/>
              </w:rPr>
              <w:t xml:space="preserve"> </w:t>
            </w:r>
            <w:r>
              <w:rPr>
                <w:color w:val="5F5F5F"/>
                <w:sz w:val="18"/>
              </w:rPr>
              <w:t>plant</w:t>
            </w:r>
            <w:r>
              <w:rPr>
                <w:color w:val="5F5F5F"/>
                <w:spacing w:val="-1"/>
                <w:sz w:val="18"/>
              </w:rPr>
              <w:t xml:space="preserve"> </w:t>
            </w:r>
            <w:r>
              <w:rPr>
                <w:color w:val="5F5F5F"/>
                <w:sz w:val="18"/>
              </w:rPr>
              <w:t>being</w:t>
            </w:r>
            <w:r>
              <w:rPr>
                <w:color w:val="5F5F5F"/>
                <w:spacing w:val="-8"/>
                <w:sz w:val="18"/>
              </w:rPr>
              <w:t xml:space="preserve"> </w:t>
            </w:r>
            <w:r>
              <w:rPr>
                <w:color w:val="5F5F5F"/>
                <w:spacing w:val="-2"/>
                <w:sz w:val="18"/>
              </w:rPr>
              <w:t>assessed.</w:t>
            </w:r>
          </w:p>
          <w:p w14:paraId="7C963BA8" w14:textId="77777777" w:rsidR="008C34F0" w:rsidRDefault="00E30A4A">
            <w:pPr>
              <w:pStyle w:val="TableParagraph"/>
              <w:tabs>
                <w:tab w:val="left" w:pos="532"/>
              </w:tabs>
              <w:spacing w:before="38" w:line="244" w:lineRule="auto"/>
              <w:ind w:left="532" w:right="247" w:hanging="355"/>
              <w:jc w:val="both"/>
              <w:rPr>
                <w:sz w:val="18"/>
              </w:rPr>
            </w:pPr>
            <w:r>
              <w:rPr>
                <w:noProof/>
              </w:rPr>
              <w:drawing>
                <wp:inline distT="0" distB="0" distL="0" distR="0" wp14:anchorId="055438B9" wp14:editId="0B10B9D2">
                  <wp:extent cx="93979" cy="88886"/>
                  <wp:effectExtent l="0" t="0" r="0" b="0"/>
                  <wp:docPr id="3583" name="Image 358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3" name="Image 3583" descr="*"/>
                          <pic:cNvPicPr/>
                        </pic:nvPicPr>
                        <pic:blipFill>
                          <a:blip r:embed="rId7" cstate="print"/>
                          <a:stretch>
                            <a:fillRect/>
                          </a:stretch>
                        </pic:blipFill>
                        <pic:spPr>
                          <a:xfrm>
                            <a:off x="0" y="0"/>
                            <a:ext cx="93979" cy="88886"/>
                          </a:xfrm>
                          <a:prstGeom prst="rect">
                            <a:avLst/>
                          </a:prstGeom>
                        </pic:spPr>
                      </pic:pic>
                    </a:graphicData>
                  </a:graphic>
                </wp:inline>
              </w:drawing>
            </w:r>
            <w:r>
              <w:rPr>
                <w:rFonts w:ascii="Times New Roman"/>
                <w:sz w:val="20"/>
              </w:rPr>
              <w:tab/>
            </w:r>
            <w:r>
              <w:rPr>
                <w:color w:val="5F5F5F"/>
                <w:sz w:val="18"/>
              </w:rPr>
              <w:t>Assess</w:t>
            </w:r>
            <w:r>
              <w:rPr>
                <w:color w:val="5F5F5F"/>
                <w:spacing w:val="-3"/>
                <w:sz w:val="18"/>
              </w:rPr>
              <w:t xml:space="preserve"> </w:t>
            </w:r>
            <w:r>
              <w:rPr>
                <w:color w:val="5F5F5F"/>
                <w:sz w:val="18"/>
              </w:rPr>
              <w:t>noise</w:t>
            </w:r>
            <w:r>
              <w:rPr>
                <w:color w:val="5F5F5F"/>
                <w:spacing w:val="-4"/>
                <w:sz w:val="18"/>
              </w:rPr>
              <w:t xml:space="preserve"> </w:t>
            </w:r>
            <w:r>
              <w:rPr>
                <w:color w:val="5F5F5F"/>
                <w:sz w:val="18"/>
              </w:rPr>
              <w:t>and</w:t>
            </w:r>
            <w:r>
              <w:rPr>
                <w:color w:val="5F5F5F"/>
                <w:spacing w:val="-4"/>
                <w:sz w:val="18"/>
              </w:rPr>
              <w:t xml:space="preserve"> </w:t>
            </w:r>
            <w:r>
              <w:rPr>
                <w:color w:val="5F5F5F"/>
                <w:sz w:val="18"/>
              </w:rPr>
              <w:t>vibration</w:t>
            </w:r>
            <w:r>
              <w:rPr>
                <w:color w:val="5F5F5F"/>
                <w:spacing w:val="-4"/>
                <w:sz w:val="18"/>
              </w:rPr>
              <w:t xml:space="preserve"> </w:t>
            </w:r>
            <w:r>
              <w:rPr>
                <w:color w:val="5F5F5F"/>
                <w:sz w:val="18"/>
              </w:rPr>
              <w:t>impacts</w:t>
            </w:r>
            <w:r>
              <w:rPr>
                <w:color w:val="5F5F5F"/>
                <w:spacing w:val="-4"/>
                <w:sz w:val="18"/>
              </w:rPr>
              <w:t xml:space="preserve"> </w:t>
            </w:r>
            <w:r>
              <w:rPr>
                <w:color w:val="5F5F5F"/>
                <w:sz w:val="18"/>
              </w:rPr>
              <w:t>on</w:t>
            </w:r>
            <w:r>
              <w:rPr>
                <w:color w:val="5F5F5F"/>
                <w:spacing w:val="-4"/>
                <w:sz w:val="18"/>
              </w:rPr>
              <w:t xml:space="preserve"> </w:t>
            </w:r>
            <w:r>
              <w:rPr>
                <w:color w:val="5F5F5F"/>
                <w:sz w:val="18"/>
              </w:rPr>
              <w:t>sensitive</w:t>
            </w:r>
            <w:r>
              <w:rPr>
                <w:color w:val="5F5F5F"/>
                <w:spacing w:val="-4"/>
                <w:sz w:val="18"/>
              </w:rPr>
              <w:t xml:space="preserve"> </w:t>
            </w:r>
            <w:r>
              <w:rPr>
                <w:color w:val="5F5F5F"/>
                <w:sz w:val="18"/>
              </w:rPr>
              <w:t>receivers.</w:t>
            </w:r>
            <w:r>
              <w:rPr>
                <w:color w:val="5F5F5F"/>
                <w:spacing w:val="-2"/>
                <w:sz w:val="18"/>
              </w:rPr>
              <w:t xml:space="preserve"> </w:t>
            </w:r>
            <w:r>
              <w:rPr>
                <w:color w:val="5F5F5F"/>
                <w:sz w:val="18"/>
              </w:rPr>
              <w:t>This must</w:t>
            </w:r>
            <w:r>
              <w:rPr>
                <w:color w:val="5F5F5F"/>
                <w:spacing w:val="-1"/>
                <w:sz w:val="18"/>
              </w:rPr>
              <w:t xml:space="preserve"> </w:t>
            </w:r>
            <w:r>
              <w:rPr>
                <w:color w:val="5F5F5F"/>
                <w:sz w:val="18"/>
              </w:rPr>
              <w:t>include</w:t>
            </w:r>
            <w:r>
              <w:rPr>
                <w:color w:val="5F5F5F"/>
                <w:spacing w:val="-4"/>
                <w:sz w:val="18"/>
              </w:rPr>
              <w:t xml:space="preserve"> </w:t>
            </w:r>
            <w:r>
              <w:rPr>
                <w:color w:val="5F5F5F"/>
                <w:sz w:val="18"/>
              </w:rPr>
              <w:t>an</w:t>
            </w:r>
            <w:r>
              <w:rPr>
                <w:color w:val="5F5F5F"/>
                <w:spacing w:val="-4"/>
                <w:sz w:val="18"/>
              </w:rPr>
              <w:t xml:space="preserve"> </w:t>
            </w:r>
            <w:r>
              <w:rPr>
                <w:color w:val="5F5F5F"/>
                <w:sz w:val="18"/>
              </w:rPr>
              <w:t>objective assessment of the risk of low frequency noise, informed by indicative estimations of low frequency noise levels.</w:t>
            </w:r>
          </w:p>
          <w:p w14:paraId="2A7B88E7" w14:textId="77777777" w:rsidR="008C34F0" w:rsidRDefault="00E30A4A">
            <w:pPr>
              <w:pStyle w:val="TableParagraph"/>
              <w:tabs>
                <w:tab w:val="left" w:pos="532"/>
              </w:tabs>
              <w:spacing w:before="34"/>
              <w:ind w:left="532" w:right="204" w:hanging="355"/>
              <w:jc w:val="both"/>
              <w:rPr>
                <w:sz w:val="18"/>
              </w:rPr>
            </w:pPr>
            <w:r>
              <w:rPr>
                <w:noProof/>
              </w:rPr>
              <w:drawing>
                <wp:inline distT="0" distB="0" distL="0" distR="0" wp14:anchorId="1BB57200" wp14:editId="1AE33322">
                  <wp:extent cx="93979" cy="88900"/>
                  <wp:effectExtent l="0" t="0" r="0" b="0"/>
                  <wp:docPr id="3584" name="Image 358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4" name="Image 3584" descr="*"/>
                          <pic:cNvPicPr/>
                        </pic:nvPicPr>
                        <pic:blipFill>
                          <a:blip r:embed="rId7" cstate="print"/>
                          <a:stretch>
                            <a:fillRect/>
                          </a:stretch>
                        </pic:blipFill>
                        <pic:spPr>
                          <a:xfrm>
                            <a:off x="0" y="0"/>
                            <a:ext cx="93979" cy="88900"/>
                          </a:xfrm>
                          <a:prstGeom prst="rect">
                            <a:avLst/>
                          </a:prstGeom>
                        </pic:spPr>
                      </pic:pic>
                    </a:graphicData>
                  </a:graphic>
                </wp:inline>
              </w:drawing>
            </w:r>
            <w:r>
              <w:rPr>
                <w:rFonts w:ascii="Times New Roman"/>
                <w:sz w:val="20"/>
              </w:rPr>
              <w:tab/>
            </w:r>
            <w:r>
              <w:rPr>
                <w:color w:val="5F5F5F"/>
                <w:sz w:val="18"/>
              </w:rPr>
              <w:t>Include a systematic evaluation of noise control options to</w:t>
            </w:r>
            <w:r>
              <w:rPr>
                <w:color w:val="5F5F5F"/>
                <w:spacing w:val="-4"/>
                <w:sz w:val="18"/>
              </w:rPr>
              <w:t xml:space="preserve"> </w:t>
            </w:r>
            <w:r>
              <w:rPr>
                <w:color w:val="5F5F5F"/>
                <w:sz w:val="18"/>
              </w:rPr>
              <w:t>minimise the risk of harm from construction noise and</w:t>
            </w:r>
            <w:r>
              <w:rPr>
                <w:color w:val="5F5F5F"/>
                <w:spacing w:val="-2"/>
                <w:sz w:val="18"/>
              </w:rPr>
              <w:t xml:space="preserve"> </w:t>
            </w:r>
            <w:r>
              <w:rPr>
                <w:color w:val="5F5F5F"/>
                <w:sz w:val="18"/>
              </w:rPr>
              <w:t>vibration</w:t>
            </w:r>
            <w:r>
              <w:rPr>
                <w:color w:val="5F5F5F"/>
                <w:spacing w:val="-3"/>
                <w:sz w:val="18"/>
              </w:rPr>
              <w:t xml:space="preserve"> </w:t>
            </w:r>
            <w:r>
              <w:rPr>
                <w:color w:val="5F5F5F"/>
                <w:sz w:val="18"/>
              </w:rPr>
              <w:t>so</w:t>
            </w:r>
            <w:r>
              <w:rPr>
                <w:color w:val="5F5F5F"/>
                <w:spacing w:val="-2"/>
                <w:sz w:val="18"/>
              </w:rPr>
              <w:t xml:space="preserve"> </w:t>
            </w:r>
            <w:r>
              <w:rPr>
                <w:color w:val="5F5F5F"/>
                <w:sz w:val="18"/>
              </w:rPr>
              <w:t>far as</w:t>
            </w:r>
            <w:r>
              <w:rPr>
                <w:color w:val="5F5F5F"/>
                <w:spacing w:val="-1"/>
                <w:sz w:val="18"/>
              </w:rPr>
              <w:t xml:space="preserve"> </w:t>
            </w:r>
            <w:r>
              <w:rPr>
                <w:color w:val="5F5F5F"/>
                <w:sz w:val="18"/>
              </w:rPr>
              <w:t>reasonably</w:t>
            </w:r>
            <w:r>
              <w:rPr>
                <w:color w:val="5F5F5F"/>
                <w:spacing w:val="-2"/>
                <w:sz w:val="18"/>
              </w:rPr>
              <w:t xml:space="preserve"> </w:t>
            </w:r>
            <w:r>
              <w:rPr>
                <w:color w:val="5F5F5F"/>
                <w:sz w:val="18"/>
              </w:rPr>
              <w:t>practicable. For unavoidable works outside</w:t>
            </w:r>
            <w:r>
              <w:rPr>
                <w:color w:val="5F5F5F"/>
                <w:spacing w:val="-2"/>
                <w:sz w:val="18"/>
              </w:rPr>
              <w:t xml:space="preserve"> </w:t>
            </w:r>
            <w:r>
              <w:rPr>
                <w:color w:val="5F5F5F"/>
                <w:sz w:val="18"/>
              </w:rPr>
              <w:t>of normal working hours,</w:t>
            </w:r>
            <w:r>
              <w:rPr>
                <w:color w:val="5F5F5F"/>
                <w:spacing w:val="-1"/>
                <w:sz w:val="18"/>
              </w:rPr>
              <w:t xml:space="preserve"> </w:t>
            </w:r>
            <w:r>
              <w:rPr>
                <w:color w:val="5F5F5F"/>
                <w:sz w:val="18"/>
              </w:rPr>
              <w:t>the</w:t>
            </w:r>
            <w:r>
              <w:rPr>
                <w:color w:val="5F5F5F"/>
                <w:spacing w:val="-4"/>
                <w:sz w:val="18"/>
              </w:rPr>
              <w:t xml:space="preserve"> </w:t>
            </w:r>
            <w:r>
              <w:rPr>
                <w:color w:val="5F5F5F"/>
                <w:sz w:val="18"/>
              </w:rPr>
              <w:t>noise</w:t>
            </w:r>
            <w:r>
              <w:rPr>
                <w:color w:val="5F5F5F"/>
                <w:spacing w:val="-4"/>
                <w:sz w:val="18"/>
              </w:rPr>
              <w:t xml:space="preserve"> </w:t>
            </w:r>
            <w:r>
              <w:rPr>
                <w:color w:val="5F5F5F"/>
                <w:sz w:val="18"/>
              </w:rPr>
              <w:t>control</w:t>
            </w:r>
            <w:r>
              <w:rPr>
                <w:color w:val="5F5F5F"/>
                <w:spacing w:val="-1"/>
                <w:sz w:val="18"/>
              </w:rPr>
              <w:t xml:space="preserve"> </w:t>
            </w:r>
            <w:r>
              <w:rPr>
                <w:color w:val="5F5F5F"/>
                <w:sz w:val="18"/>
              </w:rPr>
              <w:t>options</w:t>
            </w:r>
            <w:r>
              <w:rPr>
                <w:color w:val="5F5F5F"/>
                <w:spacing w:val="-3"/>
                <w:sz w:val="18"/>
              </w:rPr>
              <w:t xml:space="preserve"> </w:t>
            </w:r>
            <w:r>
              <w:rPr>
                <w:color w:val="5F5F5F"/>
                <w:sz w:val="18"/>
              </w:rPr>
              <w:t>evaluated</w:t>
            </w:r>
            <w:r>
              <w:rPr>
                <w:color w:val="5F5F5F"/>
                <w:spacing w:val="-4"/>
                <w:sz w:val="18"/>
              </w:rPr>
              <w:t xml:space="preserve"> </w:t>
            </w:r>
            <w:r>
              <w:rPr>
                <w:color w:val="5F5F5F"/>
                <w:sz w:val="18"/>
              </w:rPr>
              <w:t>should</w:t>
            </w:r>
            <w:r>
              <w:rPr>
                <w:color w:val="5F5F5F"/>
                <w:spacing w:val="-4"/>
                <w:sz w:val="18"/>
              </w:rPr>
              <w:t xml:space="preserve"> </w:t>
            </w:r>
            <w:r>
              <w:rPr>
                <w:color w:val="5F5F5F"/>
                <w:sz w:val="18"/>
              </w:rPr>
              <w:t>account</w:t>
            </w:r>
            <w:r>
              <w:rPr>
                <w:color w:val="5F5F5F"/>
                <w:spacing w:val="-1"/>
                <w:sz w:val="18"/>
              </w:rPr>
              <w:t xml:space="preserve"> </w:t>
            </w:r>
            <w:r>
              <w:rPr>
                <w:color w:val="5F5F5F"/>
                <w:sz w:val="18"/>
              </w:rPr>
              <w:t>for</w:t>
            </w:r>
            <w:r>
              <w:rPr>
                <w:color w:val="5F5F5F"/>
                <w:spacing w:val="-7"/>
                <w:sz w:val="18"/>
              </w:rPr>
              <w:t xml:space="preserve"> </w:t>
            </w:r>
            <w:r>
              <w:rPr>
                <w:color w:val="5F5F5F"/>
                <w:sz w:val="18"/>
              </w:rPr>
              <w:t>any</w:t>
            </w:r>
            <w:r>
              <w:rPr>
                <w:color w:val="5F5F5F"/>
                <w:spacing w:val="-4"/>
                <w:sz w:val="18"/>
              </w:rPr>
              <w:t xml:space="preserve"> </w:t>
            </w:r>
            <w:r>
              <w:rPr>
                <w:color w:val="5F5F5F"/>
                <w:sz w:val="18"/>
              </w:rPr>
              <w:t>feedback</w:t>
            </w:r>
            <w:r>
              <w:rPr>
                <w:color w:val="5F5F5F"/>
                <w:spacing w:val="-3"/>
                <w:sz w:val="18"/>
              </w:rPr>
              <w:t xml:space="preserve"> </w:t>
            </w:r>
            <w:r>
              <w:rPr>
                <w:color w:val="5F5F5F"/>
                <w:sz w:val="18"/>
              </w:rPr>
              <w:t>from consultations</w:t>
            </w:r>
            <w:r>
              <w:rPr>
                <w:color w:val="5F5F5F"/>
                <w:spacing w:val="-3"/>
                <w:sz w:val="18"/>
              </w:rPr>
              <w:t xml:space="preserve"> </w:t>
            </w:r>
            <w:r>
              <w:rPr>
                <w:color w:val="5F5F5F"/>
                <w:sz w:val="18"/>
              </w:rPr>
              <w:t>with</w:t>
            </w:r>
            <w:r>
              <w:rPr>
                <w:color w:val="5F5F5F"/>
                <w:spacing w:val="-4"/>
                <w:sz w:val="18"/>
              </w:rPr>
              <w:t xml:space="preserve"> </w:t>
            </w:r>
            <w:r>
              <w:rPr>
                <w:color w:val="5F5F5F"/>
                <w:sz w:val="18"/>
              </w:rPr>
              <w:t>the nearest affected receivers.</w:t>
            </w:r>
          </w:p>
          <w:p w14:paraId="603FDCE8" w14:textId="77777777" w:rsidR="008C34F0" w:rsidRDefault="00E30A4A">
            <w:pPr>
              <w:pStyle w:val="TableParagraph"/>
              <w:tabs>
                <w:tab w:val="left" w:pos="532"/>
              </w:tabs>
              <w:spacing w:before="40"/>
              <w:ind w:left="532" w:right="513" w:hanging="355"/>
              <w:rPr>
                <w:sz w:val="18"/>
              </w:rPr>
            </w:pPr>
            <w:r>
              <w:rPr>
                <w:noProof/>
              </w:rPr>
              <w:drawing>
                <wp:inline distT="0" distB="0" distL="0" distR="0" wp14:anchorId="192D5D9F" wp14:editId="7C6D4E10">
                  <wp:extent cx="93979" cy="88264"/>
                  <wp:effectExtent l="0" t="0" r="0" b="0"/>
                  <wp:docPr id="3585" name="Image 358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5" name="Image 3585" descr="*"/>
                          <pic:cNvPicPr/>
                        </pic:nvPicPr>
                        <pic:blipFill>
                          <a:blip r:embed="rId7" cstate="print"/>
                          <a:stretch>
                            <a:fillRect/>
                          </a:stretch>
                        </pic:blipFill>
                        <pic:spPr>
                          <a:xfrm>
                            <a:off x="0" y="0"/>
                            <a:ext cx="93979" cy="88264"/>
                          </a:xfrm>
                          <a:prstGeom prst="rect">
                            <a:avLst/>
                          </a:prstGeom>
                        </pic:spPr>
                      </pic:pic>
                    </a:graphicData>
                  </a:graphic>
                </wp:inline>
              </w:drawing>
            </w:r>
            <w:r>
              <w:rPr>
                <w:rFonts w:ascii="Times New Roman"/>
                <w:sz w:val="20"/>
              </w:rPr>
              <w:tab/>
            </w:r>
            <w:r>
              <w:rPr>
                <w:color w:val="5F5F5F"/>
                <w:sz w:val="18"/>
              </w:rPr>
              <w:t>Include</w:t>
            </w:r>
            <w:r>
              <w:rPr>
                <w:color w:val="5F5F5F"/>
                <w:spacing w:val="-5"/>
                <w:sz w:val="18"/>
              </w:rPr>
              <w:t xml:space="preserve"> </w:t>
            </w:r>
            <w:r>
              <w:rPr>
                <w:color w:val="5F5F5F"/>
                <w:sz w:val="18"/>
              </w:rPr>
              <w:t>details of all</w:t>
            </w:r>
            <w:r>
              <w:rPr>
                <w:color w:val="5F5F5F"/>
                <w:spacing w:val="-2"/>
                <w:sz w:val="18"/>
              </w:rPr>
              <w:t xml:space="preserve"> </w:t>
            </w:r>
            <w:r>
              <w:rPr>
                <w:color w:val="5F5F5F"/>
                <w:sz w:val="18"/>
              </w:rPr>
              <w:t>noise and vibration</w:t>
            </w:r>
            <w:r>
              <w:rPr>
                <w:color w:val="5F5F5F"/>
                <w:spacing w:val="-1"/>
                <w:sz w:val="18"/>
              </w:rPr>
              <w:t xml:space="preserve"> </w:t>
            </w:r>
            <w:r>
              <w:rPr>
                <w:color w:val="5F5F5F"/>
                <w:sz w:val="18"/>
              </w:rPr>
              <w:t>controls</w:t>
            </w:r>
            <w:r>
              <w:rPr>
                <w:color w:val="5F5F5F"/>
                <w:spacing w:val="-5"/>
                <w:sz w:val="18"/>
              </w:rPr>
              <w:t xml:space="preserve"> </w:t>
            </w:r>
            <w:r>
              <w:rPr>
                <w:color w:val="5F5F5F"/>
                <w:sz w:val="18"/>
              </w:rPr>
              <w:t>and</w:t>
            </w:r>
            <w:r>
              <w:rPr>
                <w:color w:val="5F5F5F"/>
                <w:spacing w:val="-5"/>
                <w:sz w:val="18"/>
              </w:rPr>
              <w:t xml:space="preserve"> </w:t>
            </w:r>
            <w:r>
              <w:rPr>
                <w:color w:val="5F5F5F"/>
                <w:sz w:val="18"/>
              </w:rPr>
              <w:t>management</w:t>
            </w:r>
            <w:r>
              <w:rPr>
                <w:color w:val="5F5F5F"/>
                <w:spacing w:val="-2"/>
                <w:sz w:val="18"/>
              </w:rPr>
              <w:t xml:space="preserve"> </w:t>
            </w:r>
            <w:r>
              <w:rPr>
                <w:color w:val="5F5F5F"/>
                <w:sz w:val="18"/>
              </w:rPr>
              <w:t>measures</w:t>
            </w:r>
            <w:r>
              <w:rPr>
                <w:color w:val="5F5F5F"/>
                <w:spacing w:val="-5"/>
                <w:sz w:val="18"/>
              </w:rPr>
              <w:t xml:space="preserve"> </w:t>
            </w:r>
            <w:r>
              <w:rPr>
                <w:color w:val="5F5F5F"/>
                <w:sz w:val="18"/>
              </w:rPr>
              <w:t>to</w:t>
            </w:r>
            <w:r>
              <w:rPr>
                <w:color w:val="5F5F5F"/>
                <w:spacing w:val="-5"/>
                <w:sz w:val="18"/>
              </w:rPr>
              <w:t xml:space="preserve"> </w:t>
            </w:r>
            <w:r>
              <w:rPr>
                <w:color w:val="5F5F5F"/>
                <w:sz w:val="18"/>
              </w:rPr>
              <w:t>be implemented</w:t>
            </w:r>
            <w:r>
              <w:rPr>
                <w:color w:val="5F5F5F"/>
                <w:spacing w:val="-5"/>
                <w:sz w:val="18"/>
              </w:rPr>
              <w:t xml:space="preserve"> </w:t>
            </w:r>
            <w:r>
              <w:rPr>
                <w:color w:val="5F5F5F"/>
                <w:sz w:val="18"/>
              </w:rPr>
              <w:t>to minimise the risk of harm from construction noise and vibration so far as reasonably practicable.</w:t>
            </w:r>
          </w:p>
          <w:p w14:paraId="0D0AAC11" w14:textId="77777777" w:rsidR="008C34F0" w:rsidRDefault="00E30A4A">
            <w:pPr>
              <w:pStyle w:val="TableParagraph"/>
              <w:tabs>
                <w:tab w:val="left" w:pos="532"/>
              </w:tabs>
              <w:spacing w:before="38" w:line="242" w:lineRule="auto"/>
              <w:ind w:left="532" w:right="297" w:hanging="355"/>
              <w:rPr>
                <w:sz w:val="18"/>
              </w:rPr>
            </w:pPr>
            <w:r>
              <w:rPr>
                <w:noProof/>
              </w:rPr>
              <w:drawing>
                <wp:inline distT="0" distB="0" distL="0" distR="0" wp14:anchorId="0858A996" wp14:editId="4C6E9703">
                  <wp:extent cx="93979" cy="88900"/>
                  <wp:effectExtent l="0" t="0" r="0" b="0"/>
                  <wp:docPr id="3586" name="Image 358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6" name="Image 3586" descr="*"/>
                          <pic:cNvPicPr/>
                        </pic:nvPicPr>
                        <pic:blipFill>
                          <a:blip r:embed="rId7" cstate="print"/>
                          <a:stretch>
                            <a:fillRect/>
                          </a:stretch>
                        </pic:blipFill>
                        <pic:spPr>
                          <a:xfrm>
                            <a:off x="0" y="0"/>
                            <a:ext cx="93979" cy="88900"/>
                          </a:xfrm>
                          <a:prstGeom prst="rect">
                            <a:avLst/>
                          </a:prstGeom>
                        </pic:spPr>
                      </pic:pic>
                    </a:graphicData>
                  </a:graphic>
                </wp:inline>
              </w:drawing>
            </w:r>
            <w:r>
              <w:rPr>
                <w:rFonts w:ascii="Times New Roman"/>
                <w:sz w:val="20"/>
              </w:rPr>
              <w:tab/>
            </w:r>
            <w:r>
              <w:rPr>
                <w:color w:val="5F5F5F"/>
                <w:sz w:val="18"/>
              </w:rPr>
              <w:t>Describe</w:t>
            </w:r>
            <w:r>
              <w:rPr>
                <w:color w:val="5F5F5F"/>
                <w:spacing w:val="-4"/>
                <w:sz w:val="18"/>
              </w:rPr>
              <w:t xml:space="preserve"> </w:t>
            </w:r>
            <w:r>
              <w:rPr>
                <w:color w:val="5F5F5F"/>
                <w:sz w:val="18"/>
              </w:rPr>
              <w:t>construction noise</w:t>
            </w:r>
            <w:r>
              <w:rPr>
                <w:color w:val="5F5F5F"/>
                <w:spacing w:val="-5"/>
                <w:sz w:val="18"/>
              </w:rPr>
              <w:t xml:space="preserve"> </w:t>
            </w:r>
            <w:r>
              <w:rPr>
                <w:color w:val="5F5F5F"/>
                <w:sz w:val="18"/>
              </w:rPr>
              <w:t>and</w:t>
            </w:r>
            <w:r>
              <w:rPr>
                <w:color w:val="5F5F5F"/>
                <w:spacing w:val="-4"/>
                <w:sz w:val="18"/>
              </w:rPr>
              <w:t xml:space="preserve"> </w:t>
            </w:r>
            <w:r>
              <w:rPr>
                <w:color w:val="5F5F5F"/>
                <w:sz w:val="18"/>
              </w:rPr>
              <w:t>vibration</w:t>
            </w:r>
            <w:r>
              <w:rPr>
                <w:color w:val="5F5F5F"/>
                <w:spacing w:val="-9"/>
                <w:sz w:val="18"/>
              </w:rPr>
              <w:t xml:space="preserve"> </w:t>
            </w:r>
            <w:r>
              <w:rPr>
                <w:color w:val="5F5F5F"/>
                <w:sz w:val="18"/>
              </w:rPr>
              <w:t>monitoring</w:t>
            </w:r>
            <w:r>
              <w:rPr>
                <w:color w:val="5F5F5F"/>
                <w:spacing w:val="-4"/>
                <w:sz w:val="18"/>
              </w:rPr>
              <w:t xml:space="preserve"> </w:t>
            </w:r>
            <w:r>
              <w:rPr>
                <w:color w:val="5F5F5F"/>
                <w:sz w:val="18"/>
              </w:rPr>
              <w:t>requirements,</w:t>
            </w:r>
            <w:r>
              <w:rPr>
                <w:color w:val="5F5F5F"/>
                <w:spacing w:val="-1"/>
                <w:sz w:val="18"/>
              </w:rPr>
              <w:t xml:space="preserve"> </w:t>
            </w:r>
            <w:r>
              <w:rPr>
                <w:color w:val="5F5F5F"/>
                <w:sz w:val="18"/>
              </w:rPr>
              <w:t>including</w:t>
            </w:r>
            <w:r>
              <w:rPr>
                <w:color w:val="5F5F5F"/>
                <w:spacing w:val="-4"/>
                <w:sz w:val="18"/>
              </w:rPr>
              <w:t xml:space="preserve"> </w:t>
            </w:r>
            <w:r>
              <w:rPr>
                <w:color w:val="5F5F5F"/>
                <w:sz w:val="18"/>
              </w:rPr>
              <w:t>verification</w:t>
            </w:r>
            <w:r>
              <w:rPr>
                <w:color w:val="5F5F5F"/>
                <w:spacing w:val="-4"/>
                <w:sz w:val="18"/>
              </w:rPr>
              <w:t xml:space="preserve"> </w:t>
            </w:r>
            <w:r>
              <w:rPr>
                <w:color w:val="5F5F5F"/>
                <w:sz w:val="18"/>
              </w:rPr>
              <w:t>noise</w:t>
            </w:r>
            <w:r>
              <w:rPr>
                <w:color w:val="5F5F5F"/>
                <w:spacing w:val="-9"/>
                <w:sz w:val="18"/>
              </w:rPr>
              <w:t xml:space="preserve"> </w:t>
            </w:r>
            <w:r>
              <w:rPr>
                <w:color w:val="5F5F5F"/>
                <w:sz w:val="18"/>
              </w:rPr>
              <w:t>testing (if warranted) to assess the effectiveness of the noise controls before commencing continuous unavoidable works outside of normal working hours.</w:t>
            </w:r>
          </w:p>
          <w:p w14:paraId="6D77BE59" w14:textId="77777777" w:rsidR="008C34F0" w:rsidRDefault="00E30A4A">
            <w:pPr>
              <w:pStyle w:val="TableParagraph"/>
              <w:tabs>
                <w:tab w:val="left" w:pos="532"/>
              </w:tabs>
              <w:spacing w:before="35"/>
              <w:ind w:left="532" w:right="564" w:hanging="355"/>
              <w:rPr>
                <w:sz w:val="18"/>
              </w:rPr>
            </w:pPr>
            <w:r>
              <w:rPr>
                <w:noProof/>
              </w:rPr>
              <w:drawing>
                <wp:inline distT="0" distB="0" distL="0" distR="0" wp14:anchorId="49A43EC8" wp14:editId="3D095FB0">
                  <wp:extent cx="93979" cy="88264"/>
                  <wp:effectExtent l="0" t="0" r="0" b="0"/>
                  <wp:docPr id="3587" name="Image 358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7" name="Image 3587" descr="*"/>
                          <pic:cNvPicPr/>
                        </pic:nvPicPr>
                        <pic:blipFill>
                          <a:blip r:embed="rId7" cstate="print"/>
                          <a:stretch>
                            <a:fillRect/>
                          </a:stretch>
                        </pic:blipFill>
                        <pic:spPr>
                          <a:xfrm>
                            <a:off x="0" y="0"/>
                            <a:ext cx="93979" cy="88264"/>
                          </a:xfrm>
                          <a:prstGeom prst="rect">
                            <a:avLst/>
                          </a:prstGeom>
                        </pic:spPr>
                      </pic:pic>
                    </a:graphicData>
                  </a:graphic>
                </wp:inline>
              </w:drawing>
            </w:r>
            <w:r>
              <w:rPr>
                <w:rFonts w:ascii="Times New Roman"/>
                <w:sz w:val="20"/>
              </w:rPr>
              <w:tab/>
            </w:r>
            <w:r>
              <w:rPr>
                <w:color w:val="5F5F5F"/>
                <w:sz w:val="18"/>
              </w:rPr>
              <w:t>Include</w:t>
            </w:r>
            <w:r>
              <w:rPr>
                <w:color w:val="5F5F5F"/>
                <w:spacing w:val="-5"/>
                <w:sz w:val="18"/>
              </w:rPr>
              <w:t xml:space="preserve"> </w:t>
            </w:r>
            <w:r>
              <w:rPr>
                <w:color w:val="5F5F5F"/>
                <w:sz w:val="18"/>
              </w:rPr>
              <w:t>protocols</w:t>
            </w:r>
            <w:r>
              <w:rPr>
                <w:color w:val="5F5F5F"/>
                <w:spacing w:val="-5"/>
                <w:sz w:val="18"/>
              </w:rPr>
              <w:t xml:space="preserve"> </w:t>
            </w:r>
            <w:r>
              <w:rPr>
                <w:color w:val="5F5F5F"/>
                <w:sz w:val="18"/>
              </w:rPr>
              <w:t>for</w:t>
            </w:r>
            <w:r>
              <w:rPr>
                <w:color w:val="5F5F5F"/>
                <w:spacing w:val="-3"/>
                <w:sz w:val="18"/>
              </w:rPr>
              <w:t xml:space="preserve"> </w:t>
            </w:r>
            <w:r>
              <w:rPr>
                <w:color w:val="5F5F5F"/>
                <w:sz w:val="18"/>
              </w:rPr>
              <w:t>providing</w:t>
            </w:r>
            <w:r>
              <w:rPr>
                <w:color w:val="5F5F5F"/>
                <w:spacing w:val="-5"/>
                <w:sz w:val="18"/>
              </w:rPr>
              <w:t xml:space="preserve"> </w:t>
            </w:r>
            <w:r>
              <w:rPr>
                <w:color w:val="5F5F5F"/>
                <w:sz w:val="18"/>
              </w:rPr>
              <w:t>respite in</w:t>
            </w:r>
            <w:r>
              <w:rPr>
                <w:color w:val="5F5F5F"/>
                <w:spacing w:val="-5"/>
                <w:sz w:val="18"/>
              </w:rPr>
              <w:t xml:space="preserve"> </w:t>
            </w:r>
            <w:r>
              <w:rPr>
                <w:color w:val="5F5F5F"/>
                <w:sz w:val="18"/>
              </w:rPr>
              <w:t>circumstances</w:t>
            </w:r>
            <w:r>
              <w:rPr>
                <w:color w:val="5F5F5F"/>
                <w:spacing w:val="-5"/>
                <w:sz w:val="18"/>
              </w:rPr>
              <w:t xml:space="preserve"> </w:t>
            </w:r>
            <w:r>
              <w:rPr>
                <w:color w:val="5F5F5F"/>
                <w:sz w:val="18"/>
              </w:rPr>
              <w:t>where residents are</w:t>
            </w:r>
            <w:r>
              <w:rPr>
                <w:color w:val="5F5F5F"/>
                <w:spacing w:val="-5"/>
                <w:sz w:val="18"/>
              </w:rPr>
              <w:t xml:space="preserve"> </w:t>
            </w:r>
            <w:r>
              <w:rPr>
                <w:color w:val="5F5F5F"/>
                <w:sz w:val="18"/>
              </w:rPr>
              <w:t>affected</w:t>
            </w:r>
            <w:r>
              <w:rPr>
                <w:color w:val="5F5F5F"/>
                <w:spacing w:val="-5"/>
                <w:sz w:val="18"/>
              </w:rPr>
              <w:t xml:space="preserve"> </w:t>
            </w:r>
            <w:r>
              <w:rPr>
                <w:color w:val="5F5F5F"/>
                <w:sz w:val="18"/>
              </w:rPr>
              <w:t>by</w:t>
            </w:r>
            <w:r>
              <w:rPr>
                <w:color w:val="5F5F5F"/>
                <w:spacing w:val="-5"/>
                <w:sz w:val="18"/>
              </w:rPr>
              <w:t xml:space="preserve"> </w:t>
            </w:r>
            <w:r>
              <w:rPr>
                <w:color w:val="5F5F5F"/>
                <w:sz w:val="18"/>
              </w:rPr>
              <w:t>prolonged exposure to elevated noise levels as a result of unavoidable works out of hours.</w:t>
            </w:r>
          </w:p>
          <w:p w14:paraId="25CE42B0" w14:textId="77777777" w:rsidR="008C34F0" w:rsidRDefault="00E30A4A">
            <w:pPr>
              <w:pStyle w:val="TableParagraph"/>
              <w:tabs>
                <w:tab w:val="left" w:pos="532"/>
              </w:tabs>
              <w:spacing w:before="42"/>
              <w:ind w:left="532" w:right="1151" w:hanging="355"/>
              <w:rPr>
                <w:sz w:val="18"/>
              </w:rPr>
            </w:pPr>
            <w:r>
              <w:rPr>
                <w:noProof/>
              </w:rPr>
              <w:drawing>
                <wp:inline distT="0" distB="0" distL="0" distR="0" wp14:anchorId="2BA8C565" wp14:editId="04A98119">
                  <wp:extent cx="93979" cy="88264"/>
                  <wp:effectExtent l="0" t="0" r="0" b="0"/>
                  <wp:docPr id="3588" name="Image 358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8" name="Image 3588" descr="*"/>
                          <pic:cNvPicPr/>
                        </pic:nvPicPr>
                        <pic:blipFill>
                          <a:blip r:embed="rId7" cstate="print"/>
                          <a:stretch>
                            <a:fillRect/>
                          </a:stretch>
                        </pic:blipFill>
                        <pic:spPr>
                          <a:xfrm>
                            <a:off x="0" y="0"/>
                            <a:ext cx="93979" cy="88264"/>
                          </a:xfrm>
                          <a:prstGeom prst="rect">
                            <a:avLst/>
                          </a:prstGeom>
                        </pic:spPr>
                      </pic:pic>
                    </a:graphicData>
                  </a:graphic>
                </wp:inline>
              </w:drawing>
            </w:r>
            <w:r>
              <w:rPr>
                <w:rFonts w:ascii="Times New Roman"/>
                <w:sz w:val="20"/>
              </w:rPr>
              <w:tab/>
            </w:r>
            <w:r>
              <w:rPr>
                <w:color w:val="5F5F5F"/>
                <w:sz w:val="18"/>
              </w:rPr>
              <w:t>Comply with</w:t>
            </w:r>
            <w:r>
              <w:rPr>
                <w:color w:val="5F5F5F"/>
                <w:spacing w:val="-4"/>
                <w:sz w:val="18"/>
              </w:rPr>
              <w:t xml:space="preserve"> </w:t>
            </w:r>
            <w:r>
              <w:rPr>
                <w:color w:val="5F5F5F"/>
                <w:sz w:val="18"/>
              </w:rPr>
              <w:t>the</w:t>
            </w:r>
            <w:r>
              <w:rPr>
                <w:color w:val="5F5F5F"/>
                <w:spacing w:val="-4"/>
                <w:sz w:val="18"/>
              </w:rPr>
              <w:t xml:space="preserve"> </w:t>
            </w:r>
            <w:r>
              <w:rPr>
                <w:color w:val="5F5F5F"/>
                <w:sz w:val="18"/>
              </w:rPr>
              <w:t>controls and protocols</w:t>
            </w:r>
            <w:r>
              <w:rPr>
                <w:color w:val="5F5F5F"/>
                <w:spacing w:val="-3"/>
                <w:sz w:val="18"/>
              </w:rPr>
              <w:t xml:space="preserve"> </w:t>
            </w:r>
            <w:r>
              <w:rPr>
                <w:color w:val="5F5F5F"/>
                <w:sz w:val="18"/>
              </w:rPr>
              <w:t>documented</w:t>
            </w:r>
            <w:r>
              <w:rPr>
                <w:color w:val="5F5F5F"/>
                <w:spacing w:val="-4"/>
                <w:sz w:val="18"/>
              </w:rPr>
              <w:t xml:space="preserve"> </w:t>
            </w:r>
            <w:r>
              <w:rPr>
                <w:color w:val="5F5F5F"/>
                <w:sz w:val="18"/>
              </w:rPr>
              <w:t>in</w:t>
            </w:r>
            <w:r>
              <w:rPr>
                <w:color w:val="5F5F5F"/>
                <w:spacing w:val="-4"/>
                <w:sz w:val="18"/>
              </w:rPr>
              <w:t xml:space="preserve"> </w:t>
            </w:r>
            <w:r>
              <w:rPr>
                <w:color w:val="5F5F5F"/>
                <w:sz w:val="18"/>
              </w:rPr>
              <w:t>the</w:t>
            </w:r>
            <w:r>
              <w:rPr>
                <w:color w:val="5F5F5F"/>
                <w:spacing w:val="-4"/>
                <w:sz w:val="18"/>
              </w:rPr>
              <w:t xml:space="preserve"> </w:t>
            </w:r>
            <w:r>
              <w:rPr>
                <w:color w:val="5F5F5F"/>
                <w:sz w:val="18"/>
              </w:rPr>
              <w:t>construction</w:t>
            </w:r>
            <w:r>
              <w:rPr>
                <w:color w:val="5F5F5F"/>
                <w:spacing w:val="-4"/>
                <w:sz w:val="18"/>
              </w:rPr>
              <w:t xml:space="preserve"> </w:t>
            </w:r>
            <w:r>
              <w:rPr>
                <w:color w:val="5F5F5F"/>
                <w:sz w:val="18"/>
              </w:rPr>
              <w:t>noise</w:t>
            </w:r>
            <w:r>
              <w:rPr>
                <w:color w:val="5F5F5F"/>
                <w:spacing w:val="-4"/>
                <w:sz w:val="18"/>
              </w:rPr>
              <w:t xml:space="preserve"> </w:t>
            </w:r>
            <w:r>
              <w:rPr>
                <w:color w:val="5F5F5F"/>
                <w:sz w:val="18"/>
              </w:rPr>
              <w:t>and</w:t>
            </w:r>
            <w:r>
              <w:rPr>
                <w:color w:val="5F5F5F"/>
                <w:spacing w:val="-4"/>
                <w:sz w:val="18"/>
              </w:rPr>
              <w:t xml:space="preserve"> </w:t>
            </w:r>
            <w:r>
              <w:rPr>
                <w:color w:val="5F5F5F"/>
                <w:sz w:val="18"/>
              </w:rPr>
              <w:t>vibration management plan.</w:t>
            </w:r>
          </w:p>
          <w:p w14:paraId="74E11235" w14:textId="77777777" w:rsidR="008C34F0" w:rsidRDefault="00E30A4A">
            <w:pPr>
              <w:pStyle w:val="TableParagraph"/>
              <w:tabs>
                <w:tab w:val="left" w:pos="532"/>
              </w:tabs>
              <w:spacing w:before="37" w:line="295" w:lineRule="auto"/>
              <w:ind w:left="178" w:right="568" w:hanging="1"/>
              <w:rPr>
                <w:sz w:val="18"/>
              </w:rPr>
            </w:pPr>
            <w:r>
              <w:rPr>
                <w:color w:val="5F5F5F"/>
                <w:sz w:val="18"/>
              </w:rPr>
              <w:t>The</w:t>
            </w:r>
            <w:r>
              <w:rPr>
                <w:color w:val="5F5F5F"/>
                <w:spacing w:val="-1"/>
                <w:sz w:val="18"/>
              </w:rPr>
              <w:t xml:space="preserve"> </w:t>
            </w:r>
            <w:r>
              <w:rPr>
                <w:color w:val="5F5F5F"/>
                <w:sz w:val="18"/>
              </w:rPr>
              <w:t>detailed</w:t>
            </w:r>
            <w:r>
              <w:rPr>
                <w:color w:val="5F5F5F"/>
                <w:spacing w:val="-2"/>
                <w:sz w:val="18"/>
              </w:rPr>
              <w:t xml:space="preserve"> </w:t>
            </w:r>
            <w:r>
              <w:rPr>
                <w:color w:val="5F5F5F"/>
                <w:sz w:val="18"/>
              </w:rPr>
              <w:t>noise</w:t>
            </w:r>
            <w:r>
              <w:rPr>
                <w:color w:val="5F5F5F"/>
                <w:spacing w:val="-1"/>
                <w:sz w:val="18"/>
              </w:rPr>
              <w:t xml:space="preserve"> </w:t>
            </w:r>
            <w:r>
              <w:rPr>
                <w:color w:val="5F5F5F"/>
                <w:sz w:val="18"/>
              </w:rPr>
              <w:t>and</w:t>
            </w:r>
            <w:r>
              <w:rPr>
                <w:color w:val="5F5F5F"/>
                <w:spacing w:val="-2"/>
                <w:sz w:val="18"/>
              </w:rPr>
              <w:t xml:space="preserve"> </w:t>
            </w:r>
            <w:r>
              <w:rPr>
                <w:color w:val="5F5F5F"/>
                <w:sz w:val="18"/>
              </w:rPr>
              <w:t>vibration</w:t>
            </w:r>
            <w:r>
              <w:rPr>
                <w:color w:val="5F5F5F"/>
                <w:spacing w:val="-1"/>
                <w:sz w:val="18"/>
              </w:rPr>
              <w:t xml:space="preserve"> </w:t>
            </w:r>
            <w:r>
              <w:rPr>
                <w:color w:val="5F5F5F"/>
                <w:sz w:val="18"/>
              </w:rPr>
              <w:t>impact assessments</w:t>
            </w:r>
            <w:r>
              <w:rPr>
                <w:color w:val="5F5F5F"/>
                <w:spacing w:val="-10"/>
                <w:sz w:val="18"/>
              </w:rPr>
              <w:t xml:space="preserve"> </w:t>
            </w:r>
            <w:r>
              <w:rPr>
                <w:color w:val="5F5F5F"/>
                <w:sz w:val="18"/>
              </w:rPr>
              <w:t>must address</w:t>
            </w:r>
            <w:r>
              <w:rPr>
                <w:color w:val="5F5F5F"/>
                <w:spacing w:val="-10"/>
                <w:sz w:val="18"/>
              </w:rPr>
              <w:t xml:space="preserve"> </w:t>
            </w:r>
            <w:r>
              <w:rPr>
                <w:color w:val="5F5F5F"/>
                <w:sz w:val="18"/>
              </w:rPr>
              <w:t>the</w:t>
            </w:r>
            <w:r>
              <w:rPr>
                <w:color w:val="5F5F5F"/>
                <w:spacing w:val="-6"/>
                <w:sz w:val="18"/>
              </w:rPr>
              <w:t xml:space="preserve"> </w:t>
            </w:r>
            <w:r>
              <w:rPr>
                <w:color w:val="5F5F5F"/>
                <w:sz w:val="18"/>
              </w:rPr>
              <w:t>requirements</w:t>
            </w:r>
            <w:r>
              <w:rPr>
                <w:color w:val="5F5F5F"/>
                <w:spacing w:val="-1"/>
                <w:sz w:val="18"/>
              </w:rPr>
              <w:t xml:space="preserve"> </w:t>
            </w:r>
            <w:r>
              <w:rPr>
                <w:color w:val="5F5F5F"/>
                <w:sz w:val="18"/>
              </w:rPr>
              <w:t>and</w:t>
            </w:r>
            <w:r>
              <w:rPr>
                <w:color w:val="5F5F5F"/>
                <w:spacing w:val="-1"/>
                <w:sz w:val="18"/>
              </w:rPr>
              <w:t xml:space="preserve"> </w:t>
            </w:r>
            <w:r>
              <w:rPr>
                <w:color w:val="5F5F5F"/>
                <w:sz w:val="18"/>
              </w:rPr>
              <w:t>guidance</w:t>
            </w:r>
            <w:r>
              <w:rPr>
                <w:color w:val="5F5F5F"/>
                <w:spacing w:val="-6"/>
                <w:sz w:val="18"/>
              </w:rPr>
              <w:t xml:space="preserve"> </w:t>
            </w:r>
            <w:r>
              <w:rPr>
                <w:color w:val="5F5F5F"/>
                <w:sz w:val="18"/>
              </w:rPr>
              <w:t xml:space="preserve">of: </w:t>
            </w:r>
            <w:r>
              <w:rPr>
                <w:noProof/>
                <w:color w:val="5F5F5F"/>
                <w:sz w:val="18"/>
              </w:rPr>
              <w:drawing>
                <wp:inline distT="0" distB="0" distL="0" distR="0" wp14:anchorId="75CA418B" wp14:editId="6B416ACD">
                  <wp:extent cx="93979" cy="88886"/>
                  <wp:effectExtent l="0" t="0" r="0" b="0"/>
                  <wp:docPr id="3589" name="Image 358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89" name="Image 3589" descr="*"/>
                          <pic:cNvPicPr/>
                        </pic:nvPicPr>
                        <pic:blipFill>
                          <a:blip r:embed="rId7" cstate="print"/>
                          <a:stretch>
                            <a:fillRect/>
                          </a:stretch>
                        </pic:blipFill>
                        <pic:spPr>
                          <a:xfrm>
                            <a:off x="0" y="0"/>
                            <a:ext cx="93979" cy="88886"/>
                          </a:xfrm>
                          <a:prstGeom prst="rect">
                            <a:avLst/>
                          </a:prstGeom>
                        </pic:spPr>
                      </pic:pic>
                    </a:graphicData>
                  </a:graphic>
                </wp:inline>
              </w:drawing>
            </w:r>
            <w:r>
              <w:rPr>
                <w:rFonts w:ascii="Times New Roman"/>
                <w:color w:val="5F5F5F"/>
                <w:sz w:val="18"/>
              </w:rPr>
              <w:tab/>
            </w:r>
            <w:r>
              <w:rPr>
                <w:color w:val="5F5F5F"/>
                <w:sz w:val="18"/>
              </w:rPr>
              <w:t xml:space="preserve">The general environmental duty under </w:t>
            </w:r>
            <w:r>
              <w:rPr>
                <w:i/>
                <w:color w:val="5F5F5F"/>
                <w:sz w:val="18"/>
              </w:rPr>
              <w:t xml:space="preserve">the Environmental Protection Act 2017 </w:t>
            </w:r>
            <w:r>
              <w:rPr>
                <w:color w:val="5F5F5F"/>
                <w:sz w:val="18"/>
              </w:rPr>
              <w:t>(Vic).</w:t>
            </w:r>
          </w:p>
          <w:p w14:paraId="798464E6" w14:textId="77777777" w:rsidR="008C34F0" w:rsidRDefault="00E30A4A">
            <w:pPr>
              <w:pStyle w:val="TableParagraph"/>
              <w:tabs>
                <w:tab w:val="left" w:pos="532"/>
              </w:tabs>
              <w:spacing w:before="0" w:line="193" w:lineRule="exact"/>
              <w:ind w:left="178"/>
              <w:rPr>
                <w:sz w:val="18"/>
              </w:rPr>
            </w:pPr>
            <w:r>
              <w:rPr>
                <w:noProof/>
              </w:rPr>
              <w:drawing>
                <wp:inline distT="0" distB="0" distL="0" distR="0" wp14:anchorId="47AB3DAC" wp14:editId="0F69CB6D">
                  <wp:extent cx="93979" cy="88900"/>
                  <wp:effectExtent l="0" t="0" r="0" b="0"/>
                  <wp:docPr id="3590" name="Image 359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0" name="Image 3590" descr="*"/>
                          <pic:cNvPicPr/>
                        </pic:nvPicPr>
                        <pic:blipFill>
                          <a:blip r:embed="rId7" cstate="print"/>
                          <a:stretch>
                            <a:fillRect/>
                          </a:stretch>
                        </pic:blipFill>
                        <pic:spPr>
                          <a:xfrm>
                            <a:off x="0" y="0"/>
                            <a:ext cx="93979" cy="88900"/>
                          </a:xfrm>
                          <a:prstGeom prst="rect">
                            <a:avLst/>
                          </a:prstGeom>
                        </pic:spPr>
                      </pic:pic>
                    </a:graphicData>
                  </a:graphic>
                </wp:inline>
              </w:drawing>
            </w:r>
            <w:r>
              <w:rPr>
                <w:rFonts w:ascii="Times New Roman"/>
                <w:sz w:val="20"/>
              </w:rPr>
              <w:tab/>
            </w:r>
            <w:r>
              <w:rPr>
                <w:color w:val="5F5F5F"/>
                <w:sz w:val="18"/>
              </w:rPr>
              <w:t>EPA</w:t>
            </w:r>
            <w:r>
              <w:rPr>
                <w:color w:val="5F5F5F"/>
                <w:spacing w:val="-5"/>
                <w:sz w:val="18"/>
              </w:rPr>
              <w:t xml:space="preserve"> </w:t>
            </w:r>
            <w:r>
              <w:rPr>
                <w:color w:val="5F5F5F"/>
                <w:sz w:val="18"/>
              </w:rPr>
              <w:t>Victoria</w:t>
            </w:r>
            <w:r>
              <w:rPr>
                <w:color w:val="5F5F5F"/>
                <w:spacing w:val="-4"/>
                <w:sz w:val="18"/>
              </w:rPr>
              <w:t xml:space="preserve"> </w:t>
            </w:r>
            <w:r>
              <w:rPr>
                <w:i/>
                <w:color w:val="5F5F5F"/>
                <w:sz w:val="18"/>
              </w:rPr>
              <w:t>Publication</w:t>
            </w:r>
            <w:r>
              <w:rPr>
                <w:i/>
                <w:color w:val="5F5F5F"/>
                <w:spacing w:val="-4"/>
                <w:sz w:val="18"/>
              </w:rPr>
              <w:t xml:space="preserve"> </w:t>
            </w:r>
            <w:r>
              <w:rPr>
                <w:i/>
                <w:color w:val="5F5F5F"/>
                <w:sz w:val="18"/>
              </w:rPr>
              <w:t>1834.1</w:t>
            </w:r>
            <w:r>
              <w:rPr>
                <w:i/>
                <w:color w:val="5F5F5F"/>
                <w:spacing w:val="-4"/>
                <w:sz w:val="18"/>
              </w:rPr>
              <w:t xml:space="preserve"> </w:t>
            </w:r>
            <w:r>
              <w:rPr>
                <w:i/>
                <w:color w:val="5F5F5F"/>
                <w:sz w:val="18"/>
              </w:rPr>
              <w:t>Civil</w:t>
            </w:r>
            <w:r>
              <w:rPr>
                <w:i/>
                <w:color w:val="5F5F5F"/>
                <w:spacing w:val="-6"/>
                <w:sz w:val="18"/>
              </w:rPr>
              <w:t xml:space="preserve"> </w:t>
            </w:r>
            <w:r>
              <w:rPr>
                <w:i/>
                <w:color w:val="5F5F5F"/>
                <w:sz w:val="18"/>
              </w:rPr>
              <w:t>construction,</w:t>
            </w:r>
            <w:r>
              <w:rPr>
                <w:i/>
                <w:color w:val="5F5F5F"/>
                <w:spacing w:val="-5"/>
                <w:sz w:val="18"/>
              </w:rPr>
              <w:t xml:space="preserve"> </w:t>
            </w:r>
            <w:r>
              <w:rPr>
                <w:i/>
                <w:color w:val="5F5F5F"/>
                <w:sz w:val="18"/>
              </w:rPr>
              <w:t>building</w:t>
            </w:r>
            <w:r>
              <w:rPr>
                <w:i/>
                <w:color w:val="5F5F5F"/>
                <w:spacing w:val="-4"/>
                <w:sz w:val="18"/>
              </w:rPr>
              <w:t xml:space="preserve"> </w:t>
            </w:r>
            <w:r>
              <w:rPr>
                <w:i/>
                <w:color w:val="5F5F5F"/>
                <w:sz w:val="18"/>
              </w:rPr>
              <w:t>and</w:t>
            </w:r>
            <w:r>
              <w:rPr>
                <w:i/>
                <w:color w:val="5F5F5F"/>
                <w:spacing w:val="-4"/>
                <w:sz w:val="18"/>
              </w:rPr>
              <w:t xml:space="preserve"> </w:t>
            </w:r>
            <w:r>
              <w:rPr>
                <w:i/>
                <w:color w:val="5F5F5F"/>
                <w:sz w:val="18"/>
              </w:rPr>
              <w:t>demolition</w:t>
            </w:r>
            <w:r>
              <w:rPr>
                <w:i/>
                <w:color w:val="5F5F5F"/>
                <w:spacing w:val="-9"/>
                <w:sz w:val="18"/>
              </w:rPr>
              <w:t xml:space="preserve"> </w:t>
            </w:r>
            <w:r>
              <w:rPr>
                <w:i/>
                <w:color w:val="5F5F5F"/>
                <w:spacing w:val="-2"/>
                <w:sz w:val="18"/>
              </w:rPr>
              <w:t>guide</w:t>
            </w:r>
            <w:r>
              <w:rPr>
                <w:color w:val="5F5F5F"/>
                <w:spacing w:val="-2"/>
                <w:sz w:val="18"/>
              </w:rPr>
              <w:t>.</w:t>
            </w:r>
          </w:p>
          <w:p w14:paraId="671FD040" w14:textId="77777777" w:rsidR="008C34F0" w:rsidRDefault="00E30A4A">
            <w:pPr>
              <w:pStyle w:val="TableParagraph"/>
              <w:tabs>
                <w:tab w:val="left" w:pos="532"/>
              </w:tabs>
              <w:spacing w:before="42"/>
              <w:ind w:left="532" w:right="349" w:hanging="355"/>
              <w:rPr>
                <w:sz w:val="18"/>
              </w:rPr>
            </w:pPr>
            <w:r>
              <w:rPr>
                <w:noProof/>
              </w:rPr>
              <w:drawing>
                <wp:inline distT="0" distB="0" distL="0" distR="0" wp14:anchorId="68ADC333" wp14:editId="6D267AFA">
                  <wp:extent cx="93979" cy="88264"/>
                  <wp:effectExtent l="0" t="0" r="0" b="0"/>
                  <wp:docPr id="3591" name="Image 359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1" name="Image 3591" descr="*"/>
                          <pic:cNvPicPr/>
                        </pic:nvPicPr>
                        <pic:blipFill>
                          <a:blip r:embed="rId7" cstate="print"/>
                          <a:stretch>
                            <a:fillRect/>
                          </a:stretch>
                        </pic:blipFill>
                        <pic:spPr>
                          <a:xfrm>
                            <a:off x="0" y="0"/>
                            <a:ext cx="93979" cy="88264"/>
                          </a:xfrm>
                          <a:prstGeom prst="rect">
                            <a:avLst/>
                          </a:prstGeom>
                        </pic:spPr>
                      </pic:pic>
                    </a:graphicData>
                  </a:graphic>
                </wp:inline>
              </w:drawing>
            </w:r>
            <w:r>
              <w:rPr>
                <w:rFonts w:ascii="Times New Roman"/>
                <w:sz w:val="20"/>
              </w:rPr>
              <w:tab/>
            </w:r>
            <w:r>
              <w:rPr>
                <w:color w:val="5F5F5F"/>
                <w:sz w:val="18"/>
              </w:rPr>
              <w:t>Australian</w:t>
            </w:r>
            <w:r>
              <w:rPr>
                <w:color w:val="5F5F5F"/>
                <w:spacing w:val="-1"/>
                <w:sz w:val="18"/>
              </w:rPr>
              <w:t xml:space="preserve"> </w:t>
            </w:r>
            <w:r>
              <w:rPr>
                <w:color w:val="5F5F5F"/>
                <w:sz w:val="18"/>
              </w:rPr>
              <w:t>Standard</w:t>
            </w:r>
            <w:r>
              <w:rPr>
                <w:color w:val="5F5F5F"/>
                <w:spacing w:val="-1"/>
                <w:sz w:val="18"/>
              </w:rPr>
              <w:t xml:space="preserve"> </w:t>
            </w:r>
            <w:r>
              <w:rPr>
                <w:i/>
                <w:color w:val="5F5F5F"/>
                <w:sz w:val="18"/>
              </w:rPr>
              <w:t>AS</w:t>
            </w:r>
            <w:r>
              <w:rPr>
                <w:i/>
                <w:color w:val="5F5F5F"/>
                <w:spacing w:val="-19"/>
                <w:sz w:val="18"/>
              </w:rPr>
              <w:t xml:space="preserve"> </w:t>
            </w:r>
            <w:r>
              <w:rPr>
                <w:i/>
                <w:color w:val="5F5F5F"/>
                <w:sz w:val="18"/>
              </w:rPr>
              <w:t>2436-2010</w:t>
            </w:r>
            <w:r>
              <w:rPr>
                <w:i/>
                <w:color w:val="5F5F5F"/>
                <w:spacing w:val="-10"/>
                <w:sz w:val="18"/>
              </w:rPr>
              <w:t xml:space="preserve"> </w:t>
            </w:r>
            <w:r>
              <w:rPr>
                <w:i/>
                <w:color w:val="5F5F5F"/>
                <w:sz w:val="18"/>
              </w:rPr>
              <w:t>Guide</w:t>
            </w:r>
            <w:r>
              <w:rPr>
                <w:i/>
                <w:color w:val="5F5F5F"/>
                <w:spacing w:val="-5"/>
                <w:sz w:val="18"/>
              </w:rPr>
              <w:t xml:space="preserve"> </w:t>
            </w:r>
            <w:r>
              <w:rPr>
                <w:i/>
                <w:color w:val="5F5F5F"/>
                <w:sz w:val="18"/>
              </w:rPr>
              <w:t>to</w:t>
            </w:r>
            <w:r>
              <w:rPr>
                <w:i/>
                <w:color w:val="5F5F5F"/>
                <w:spacing w:val="-5"/>
                <w:sz w:val="18"/>
              </w:rPr>
              <w:t xml:space="preserve"> </w:t>
            </w:r>
            <w:r>
              <w:rPr>
                <w:i/>
                <w:color w:val="5F5F5F"/>
                <w:sz w:val="18"/>
              </w:rPr>
              <w:t>Noise</w:t>
            </w:r>
            <w:r>
              <w:rPr>
                <w:i/>
                <w:color w:val="5F5F5F"/>
                <w:spacing w:val="-5"/>
                <w:sz w:val="18"/>
              </w:rPr>
              <w:t xml:space="preserve"> </w:t>
            </w:r>
            <w:r>
              <w:rPr>
                <w:i/>
                <w:color w:val="5F5F5F"/>
                <w:sz w:val="18"/>
              </w:rPr>
              <w:t>and</w:t>
            </w:r>
            <w:r>
              <w:rPr>
                <w:i/>
                <w:color w:val="5F5F5F"/>
                <w:spacing w:val="-5"/>
                <w:sz w:val="18"/>
              </w:rPr>
              <w:t xml:space="preserve"> </w:t>
            </w:r>
            <w:r>
              <w:rPr>
                <w:i/>
                <w:color w:val="5F5F5F"/>
                <w:sz w:val="18"/>
              </w:rPr>
              <w:t>Vibration Control</w:t>
            </w:r>
            <w:r>
              <w:rPr>
                <w:i/>
                <w:color w:val="5F5F5F"/>
                <w:spacing w:val="-2"/>
                <w:sz w:val="18"/>
              </w:rPr>
              <w:t xml:space="preserve"> </w:t>
            </w:r>
            <w:r>
              <w:rPr>
                <w:i/>
                <w:color w:val="5F5F5F"/>
                <w:sz w:val="18"/>
              </w:rPr>
              <w:t>on Construction,</w:t>
            </w:r>
            <w:r>
              <w:rPr>
                <w:i/>
                <w:color w:val="5F5F5F"/>
                <w:spacing w:val="-2"/>
                <w:sz w:val="18"/>
              </w:rPr>
              <w:t xml:space="preserve"> </w:t>
            </w:r>
            <w:r>
              <w:rPr>
                <w:i/>
                <w:color w:val="5F5F5F"/>
                <w:sz w:val="18"/>
              </w:rPr>
              <w:t xml:space="preserve">Demolition and Maintenance Sites </w:t>
            </w:r>
            <w:r>
              <w:rPr>
                <w:color w:val="5F5F5F"/>
                <w:sz w:val="18"/>
              </w:rPr>
              <w:t>(Reconfirmed 2016).</w:t>
            </w:r>
          </w:p>
          <w:p w14:paraId="4A851B77" w14:textId="77777777" w:rsidR="008C34F0" w:rsidRDefault="00E30A4A">
            <w:pPr>
              <w:pStyle w:val="TableParagraph"/>
              <w:tabs>
                <w:tab w:val="left" w:pos="532"/>
              </w:tabs>
              <w:spacing w:before="37"/>
              <w:ind w:left="178"/>
              <w:rPr>
                <w:sz w:val="18"/>
              </w:rPr>
            </w:pPr>
            <w:r>
              <w:rPr>
                <w:noProof/>
              </w:rPr>
              <w:drawing>
                <wp:inline distT="0" distB="0" distL="0" distR="0" wp14:anchorId="7848C7E5" wp14:editId="1B299ECB">
                  <wp:extent cx="93979" cy="88265"/>
                  <wp:effectExtent l="0" t="0" r="0" b="0"/>
                  <wp:docPr id="3592" name="Image 359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2" name="Image 3592"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hAnsi="Times New Roman"/>
                <w:sz w:val="20"/>
              </w:rPr>
              <w:tab/>
            </w:r>
            <w:r>
              <w:rPr>
                <w:color w:val="5F5F5F"/>
                <w:sz w:val="18"/>
              </w:rPr>
              <w:t>EPA</w:t>
            </w:r>
            <w:r>
              <w:rPr>
                <w:color w:val="5F5F5F"/>
                <w:spacing w:val="-4"/>
                <w:sz w:val="18"/>
              </w:rPr>
              <w:t xml:space="preserve"> </w:t>
            </w:r>
            <w:r>
              <w:rPr>
                <w:color w:val="5F5F5F"/>
                <w:sz w:val="18"/>
              </w:rPr>
              <w:t>Victoria</w:t>
            </w:r>
            <w:r>
              <w:rPr>
                <w:color w:val="5F5F5F"/>
                <w:spacing w:val="-3"/>
                <w:sz w:val="18"/>
              </w:rPr>
              <w:t xml:space="preserve"> </w:t>
            </w:r>
            <w:r>
              <w:rPr>
                <w:i/>
                <w:color w:val="5F5F5F"/>
                <w:sz w:val="18"/>
              </w:rPr>
              <w:t>Publication</w:t>
            </w:r>
            <w:r>
              <w:rPr>
                <w:i/>
                <w:color w:val="5F5F5F"/>
                <w:spacing w:val="-2"/>
                <w:sz w:val="18"/>
              </w:rPr>
              <w:t xml:space="preserve"> </w:t>
            </w:r>
            <w:r>
              <w:rPr>
                <w:i/>
                <w:color w:val="5F5F5F"/>
                <w:sz w:val="18"/>
              </w:rPr>
              <w:t>1996</w:t>
            </w:r>
            <w:r>
              <w:rPr>
                <w:i/>
                <w:color w:val="5F5F5F"/>
                <w:spacing w:val="-3"/>
                <w:sz w:val="18"/>
              </w:rPr>
              <w:t xml:space="preserve"> </w:t>
            </w:r>
            <w:r>
              <w:rPr>
                <w:i/>
                <w:color w:val="5F5F5F"/>
                <w:sz w:val="18"/>
              </w:rPr>
              <w:t>Noise</w:t>
            </w:r>
            <w:r>
              <w:rPr>
                <w:i/>
                <w:color w:val="5F5F5F"/>
                <w:spacing w:val="-2"/>
                <w:sz w:val="18"/>
              </w:rPr>
              <w:t xml:space="preserve"> </w:t>
            </w:r>
            <w:r>
              <w:rPr>
                <w:i/>
                <w:color w:val="5F5F5F"/>
                <w:sz w:val="18"/>
              </w:rPr>
              <w:t>guideline</w:t>
            </w:r>
            <w:r>
              <w:rPr>
                <w:i/>
                <w:color w:val="5F5F5F"/>
                <w:spacing w:val="-8"/>
                <w:sz w:val="18"/>
              </w:rPr>
              <w:t xml:space="preserve"> </w:t>
            </w:r>
            <w:r>
              <w:rPr>
                <w:i/>
                <w:color w:val="5F5F5F"/>
                <w:sz w:val="18"/>
              </w:rPr>
              <w:t>–</w:t>
            </w:r>
            <w:r>
              <w:rPr>
                <w:i/>
                <w:color w:val="5F5F5F"/>
                <w:spacing w:val="-7"/>
                <w:sz w:val="18"/>
              </w:rPr>
              <w:t xml:space="preserve"> </w:t>
            </w:r>
            <w:r>
              <w:rPr>
                <w:i/>
                <w:color w:val="5F5F5F"/>
                <w:sz w:val="18"/>
              </w:rPr>
              <w:t>assessing</w:t>
            </w:r>
            <w:r>
              <w:rPr>
                <w:i/>
                <w:color w:val="5F5F5F"/>
                <w:spacing w:val="-3"/>
                <w:sz w:val="18"/>
              </w:rPr>
              <w:t xml:space="preserve"> </w:t>
            </w:r>
            <w:r>
              <w:rPr>
                <w:i/>
                <w:color w:val="5F5F5F"/>
                <w:sz w:val="18"/>
              </w:rPr>
              <w:t>low</w:t>
            </w:r>
            <w:r>
              <w:rPr>
                <w:i/>
                <w:color w:val="5F5F5F"/>
                <w:spacing w:val="-4"/>
                <w:sz w:val="18"/>
              </w:rPr>
              <w:t xml:space="preserve"> </w:t>
            </w:r>
            <w:r>
              <w:rPr>
                <w:i/>
                <w:color w:val="5F5F5F"/>
                <w:sz w:val="18"/>
              </w:rPr>
              <w:t>frequency</w:t>
            </w:r>
            <w:r>
              <w:rPr>
                <w:i/>
                <w:color w:val="5F5F5F"/>
                <w:spacing w:val="-7"/>
                <w:sz w:val="18"/>
              </w:rPr>
              <w:t xml:space="preserve"> </w:t>
            </w:r>
            <w:r>
              <w:rPr>
                <w:i/>
                <w:color w:val="5F5F5F"/>
                <w:spacing w:val="-2"/>
                <w:sz w:val="18"/>
              </w:rPr>
              <w:t>noise</w:t>
            </w:r>
            <w:r>
              <w:rPr>
                <w:color w:val="5F5F5F"/>
                <w:spacing w:val="-2"/>
                <w:sz w:val="18"/>
              </w:rPr>
              <w:t>.</w:t>
            </w:r>
          </w:p>
          <w:p w14:paraId="6F7B7381" w14:textId="77777777" w:rsidR="008C34F0" w:rsidRDefault="00E30A4A">
            <w:pPr>
              <w:pStyle w:val="TableParagraph"/>
              <w:spacing w:before="43"/>
              <w:ind w:left="177" w:right="147"/>
              <w:rPr>
                <w:sz w:val="18"/>
              </w:rPr>
            </w:pPr>
            <w:r>
              <w:rPr>
                <w:color w:val="5F5F5F"/>
                <w:sz w:val="18"/>
              </w:rPr>
              <w:t>Each</w:t>
            </w:r>
            <w:r>
              <w:rPr>
                <w:color w:val="5F5F5F"/>
                <w:spacing w:val="-1"/>
                <w:sz w:val="18"/>
              </w:rPr>
              <w:t xml:space="preserve"> </w:t>
            </w:r>
            <w:r>
              <w:rPr>
                <w:color w:val="5F5F5F"/>
                <w:sz w:val="18"/>
              </w:rPr>
              <w:t>detailed</w:t>
            </w:r>
            <w:r>
              <w:rPr>
                <w:color w:val="5F5F5F"/>
                <w:spacing w:val="-6"/>
                <w:sz w:val="18"/>
              </w:rPr>
              <w:t xml:space="preserve"> </w:t>
            </w:r>
            <w:r>
              <w:rPr>
                <w:color w:val="5F5F5F"/>
                <w:sz w:val="18"/>
              </w:rPr>
              <w:t>noise</w:t>
            </w:r>
            <w:r>
              <w:rPr>
                <w:color w:val="5F5F5F"/>
                <w:spacing w:val="-1"/>
                <w:sz w:val="18"/>
              </w:rPr>
              <w:t xml:space="preserve"> </w:t>
            </w:r>
            <w:r>
              <w:rPr>
                <w:color w:val="5F5F5F"/>
                <w:sz w:val="18"/>
              </w:rPr>
              <w:t>and</w:t>
            </w:r>
            <w:r>
              <w:rPr>
                <w:color w:val="5F5F5F"/>
                <w:spacing w:val="-6"/>
                <w:sz w:val="18"/>
              </w:rPr>
              <w:t xml:space="preserve"> </w:t>
            </w:r>
            <w:r>
              <w:rPr>
                <w:color w:val="5F5F5F"/>
                <w:sz w:val="18"/>
              </w:rPr>
              <w:t>vibration</w:t>
            </w:r>
            <w:r>
              <w:rPr>
                <w:color w:val="5F5F5F"/>
                <w:spacing w:val="-1"/>
                <w:sz w:val="18"/>
              </w:rPr>
              <w:t xml:space="preserve"> </w:t>
            </w:r>
            <w:r>
              <w:rPr>
                <w:color w:val="5F5F5F"/>
                <w:sz w:val="18"/>
              </w:rPr>
              <w:t>impact</w:t>
            </w:r>
            <w:r>
              <w:rPr>
                <w:color w:val="5F5F5F"/>
                <w:spacing w:val="-3"/>
                <w:sz w:val="18"/>
              </w:rPr>
              <w:t xml:space="preserve"> </w:t>
            </w:r>
            <w:r>
              <w:rPr>
                <w:color w:val="5F5F5F"/>
                <w:sz w:val="18"/>
              </w:rPr>
              <w:t>assessment</w:t>
            </w:r>
            <w:r>
              <w:rPr>
                <w:color w:val="5F5F5F"/>
                <w:spacing w:val="-7"/>
                <w:sz w:val="18"/>
              </w:rPr>
              <w:t xml:space="preserve"> </w:t>
            </w:r>
            <w:r>
              <w:rPr>
                <w:color w:val="5F5F5F"/>
                <w:sz w:val="18"/>
              </w:rPr>
              <w:t>must be</w:t>
            </w:r>
            <w:r>
              <w:rPr>
                <w:color w:val="5F5F5F"/>
                <w:spacing w:val="-1"/>
                <w:sz w:val="18"/>
              </w:rPr>
              <w:t xml:space="preserve"> </w:t>
            </w:r>
            <w:r>
              <w:rPr>
                <w:color w:val="5F5F5F"/>
                <w:sz w:val="18"/>
              </w:rPr>
              <w:t>reviewed</w:t>
            </w:r>
            <w:r>
              <w:rPr>
                <w:color w:val="5F5F5F"/>
                <w:spacing w:val="-1"/>
                <w:sz w:val="18"/>
              </w:rPr>
              <w:t xml:space="preserve"> </w:t>
            </w:r>
            <w:r>
              <w:rPr>
                <w:color w:val="5F5F5F"/>
                <w:sz w:val="18"/>
              </w:rPr>
              <w:t>by</w:t>
            </w:r>
            <w:r>
              <w:rPr>
                <w:color w:val="5F5F5F"/>
                <w:spacing w:val="-5"/>
                <w:sz w:val="18"/>
              </w:rPr>
              <w:t xml:space="preserve"> </w:t>
            </w:r>
            <w:r>
              <w:rPr>
                <w:color w:val="5F5F5F"/>
                <w:sz w:val="18"/>
              </w:rPr>
              <w:t>the</w:t>
            </w:r>
            <w:r>
              <w:rPr>
                <w:color w:val="5F5F5F"/>
                <w:spacing w:val="-6"/>
                <w:sz w:val="18"/>
              </w:rPr>
              <w:t xml:space="preserve"> </w:t>
            </w:r>
            <w:r>
              <w:rPr>
                <w:color w:val="5F5F5F"/>
                <w:sz w:val="18"/>
              </w:rPr>
              <w:t>independent</w:t>
            </w:r>
            <w:r>
              <w:rPr>
                <w:color w:val="5F5F5F"/>
                <w:spacing w:val="-3"/>
                <w:sz w:val="18"/>
              </w:rPr>
              <w:t xml:space="preserve"> </w:t>
            </w:r>
            <w:r>
              <w:rPr>
                <w:color w:val="5F5F5F"/>
                <w:sz w:val="18"/>
              </w:rPr>
              <w:t>environmental auditor (IEA), prior to</w:t>
            </w:r>
            <w:r>
              <w:rPr>
                <w:color w:val="5F5F5F"/>
                <w:spacing w:val="-1"/>
                <w:sz w:val="18"/>
              </w:rPr>
              <w:t xml:space="preserve"> </w:t>
            </w:r>
            <w:r>
              <w:rPr>
                <w:color w:val="5F5F5F"/>
                <w:sz w:val="18"/>
              </w:rPr>
              <w:t>commencement of the noise generating</w:t>
            </w:r>
            <w:r>
              <w:rPr>
                <w:color w:val="5F5F5F"/>
                <w:spacing w:val="-1"/>
                <w:sz w:val="18"/>
              </w:rPr>
              <w:t xml:space="preserve"> </w:t>
            </w:r>
            <w:r>
              <w:rPr>
                <w:color w:val="5F5F5F"/>
                <w:sz w:val="18"/>
              </w:rPr>
              <w:t>work</w:t>
            </w:r>
            <w:r>
              <w:rPr>
                <w:color w:val="5F5F5F"/>
                <w:spacing w:val="-1"/>
                <w:sz w:val="18"/>
              </w:rPr>
              <w:t xml:space="preserve"> </w:t>
            </w:r>
            <w:r>
              <w:rPr>
                <w:color w:val="5F5F5F"/>
                <w:sz w:val="18"/>
              </w:rPr>
              <w:t>under assessment. The</w:t>
            </w:r>
            <w:r>
              <w:rPr>
                <w:color w:val="5F5F5F"/>
                <w:spacing w:val="-1"/>
                <w:sz w:val="18"/>
              </w:rPr>
              <w:t xml:space="preserve"> </w:t>
            </w:r>
            <w:r>
              <w:rPr>
                <w:color w:val="5F5F5F"/>
                <w:sz w:val="18"/>
              </w:rPr>
              <w:t>detailed noise and vibration impact assessments and the IEA review reports must be</w:t>
            </w:r>
            <w:r>
              <w:rPr>
                <w:color w:val="5F5F5F"/>
                <w:spacing w:val="-1"/>
                <w:sz w:val="18"/>
              </w:rPr>
              <w:t xml:space="preserve"> </w:t>
            </w:r>
            <w:r>
              <w:rPr>
                <w:color w:val="5F5F5F"/>
                <w:sz w:val="18"/>
              </w:rPr>
              <w:t xml:space="preserve">made available to EPA Victoria on </w:t>
            </w:r>
            <w:r>
              <w:rPr>
                <w:color w:val="5F5F5F"/>
                <w:spacing w:val="-2"/>
                <w:sz w:val="18"/>
              </w:rPr>
              <w:t>request.</w:t>
            </w:r>
          </w:p>
          <w:p w14:paraId="6E0AFC72" w14:textId="77777777" w:rsidR="008C34F0" w:rsidRDefault="00E30A4A">
            <w:pPr>
              <w:pStyle w:val="TableParagraph"/>
              <w:spacing w:before="17" w:line="242" w:lineRule="auto"/>
              <w:ind w:left="177"/>
              <w:rPr>
                <w:sz w:val="18"/>
              </w:rPr>
            </w:pPr>
            <w:r>
              <w:rPr>
                <w:color w:val="5F5F5F"/>
                <w:sz w:val="18"/>
              </w:rPr>
              <w:t>All of the</w:t>
            </w:r>
            <w:r>
              <w:rPr>
                <w:color w:val="5F5F5F"/>
                <w:spacing w:val="-3"/>
                <w:sz w:val="18"/>
              </w:rPr>
              <w:t xml:space="preserve"> </w:t>
            </w:r>
            <w:r>
              <w:rPr>
                <w:color w:val="5F5F5F"/>
                <w:sz w:val="18"/>
              </w:rPr>
              <w:t>recommended</w:t>
            </w:r>
            <w:r>
              <w:rPr>
                <w:color w:val="5F5F5F"/>
                <w:spacing w:val="-3"/>
                <w:sz w:val="18"/>
              </w:rPr>
              <w:t xml:space="preserve"> </w:t>
            </w:r>
            <w:r>
              <w:rPr>
                <w:color w:val="5F5F5F"/>
                <w:sz w:val="18"/>
              </w:rPr>
              <w:t>noise</w:t>
            </w:r>
            <w:r>
              <w:rPr>
                <w:color w:val="5F5F5F"/>
                <w:spacing w:val="-3"/>
                <w:sz w:val="18"/>
              </w:rPr>
              <w:t xml:space="preserve"> </w:t>
            </w:r>
            <w:r>
              <w:rPr>
                <w:color w:val="5F5F5F"/>
                <w:sz w:val="18"/>
              </w:rPr>
              <w:t>and</w:t>
            </w:r>
            <w:r>
              <w:rPr>
                <w:color w:val="5F5F5F"/>
                <w:spacing w:val="-3"/>
                <w:sz w:val="18"/>
              </w:rPr>
              <w:t xml:space="preserve"> </w:t>
            </w:r>
            <w:r>
              <w:rPr>
                <w:color w:val="5F5F5F"/>
                <w:sz w:val="18"/>
              </w:rPr>
              <w:t>vibration</w:t>
            </w:r>
            <w:r>
              <w:rPr>
                <w:color w:val="5F5F5F"/>
                <w:spacing w:val="-3"/>
                <w:sz w:val="18"/>
              </w:rPr>
              <w:t xml:space="preserve"> </w:t>
            </w:r>
            <w:r>
              <w:rPr>
                <w:color w:val="5F5F5F"/>
                <w:sz w:val="18"/>
              </w:rPr>
              <w:t>risk</w:t>
            </w:r>
            <w:r>
              <w:rPr>
                <w:color w:val="5F5F5F"/>
                <w:spacing w:val="-3"/>
                <w:sz w:val="18"/>
              </w:rPr>
              <w:t xml:space="preserve"> </w:t>
            </w:r>
            <w:r>
              <w:rPr>
                <w:color w:val="5F5F5F"/>
                <w:sz w:val="18"/>
              </w:rPr>
              <w:t>controls</w:t>
            </w:r>
            <w:r>
              <w:rPr>
                <w:color w:val="5F5F5F"/>
                <w:spacing w:val="-2"/>
                <w:sz w:val="18"/>
              </w:rPr>
              <w:t xml:space="preserve"> </w:t>
            </w:r>
            <w:r>
              <w:rPr>
                <w:color w:val="5F5F5F"/>
                <w:sz w:val="18"/>
              </w:rPr>
              <w:t>(including</w:t>
            </w:r>
            <w:r>
              <w:rPr>
                <w:color w:val="5F5F5F"/>
                <w:spacing w:val="-3"/>
                <w:sz w:val="18"/>
              </w:rPr>
              <w:t xml:space="preserve"> </w:t>
            </w:r>
            <w:r>
              <w:rPr>
                <w:color w:val="5F5F5F"/>
                <w:sz w:val="18"/>
              </w:rPr>
              <w:t>mitigation, management,</w:t>
            </w:r>
            <w:r>
              <w:rPr>
                <w:color w:val="5F5F5F"/>
                <w:spacing w:val="-5"/>
                <w:sz w:val="18"/>
              </w:rPr>
              <w:t xml:space="preserve"> </w:t>
            </w:r>
            <w:r>
              <w:rPr>
                <w:color w:val="5F5F5F"/>
                <w:sz w:val="18"/>
              </w:rPr>
              <w:t>monitoring</w:t>
            </w:r>
            <w:r>
              <w:rPr>
                <w:color w:val="5F5F5F"/>
                <w:spacing w:val="-3"/>
                <w:sz w:val="18"/>
              </w:rPr>
              <w:t xml:space="preserve"> </w:t>
            </w:r>
            <w:r>
              <w:rPr>
                <w:color w:val="5F5F5F"/>
                <w:sz w:val="18"/>
              </w:rPr>
              <w:t>and respite</w:t>
            </w:r>
            <w:r>
              <w:rPr>
                <w:color w:val="5F5F5F"/>
                <w:spacing w:val="-6"/>
                <w:sz w:val="18"/>
              </w:rPr>
              <w:t xml:space="preserve"> </w:t>
            </w:r>
            <w:r>
              <w:rPr>
                <w:color w:val="5F5F5F"/>
                <w:sz w:val="18"/>
              </w:rPr>
              <w:t>measures) established in the detailed noise and vibration impact assessment must be implemented during construction.</w:t>
            </w:r>
          </w:p>
        </w:tc>
      </w:tr>
      <w:tr w:rsidR="008C34F0" w14:paraId="11FAD5FA" w14:textId="77777777">
        <w:trPr>
          <w:trHeight w:val="3494"/>
        </w:trPr>
        <w:tc>
          <w:tcPr>
            <w:tcW w:w="739" w:type="dxa"/>
          </w:tcPr>
          <w:p w14:paraId="6DE5754E" w14:textId="77777777" w:rsidR="008C34F0" w:rsidRDefault="00E30A4A">
            <w:pPr>
              <w:pStyle w:val="TableParagraph"/>
              <w:spacing w:before="128"/>
              <w:ind w:left="0" w:right="64"/>
              <w:jc w:val="center"/>
              <w:rPr>
                <w:b/>
                <w:sz w:val="18"/>
              </w:rPr>
            </w:pPr>
            <w:r>
              <w:rPr>
                <w:b/>
                <w:color w:val="5F5F5F"/>
                <w:spacing w:val="-4"/>
                <w:sz w:val="18"/>
              </w:rPr>
              <w:t>NV04</w:t>
            </w:r>
          </w:p>
        </w:tc>
        <w:tc>
          <w:tcPr>
            <w:tcW w:w="8898" w:type="dxa"/>
          </w:tcPr>
          <w:p w14:paraId="16D22421" w14:textId="77777777" w:rsidR="008C34F0" w:rsidRDefault="00E30A4A">
            <w:pPr>
              <w:pStyle w:val="TableParagraph"/>
              <w:spacing w:before="128"/>
              <w:ind w:left="177" w:right="522"/>
              <w:rPr>
                <w:b/>
                <w:sz w:val="18"/>
              </w:rPr>
            </w:pPr>
            <w:r>
              <w:rPr>
                <w:b/>
                <w:color w:val="5F5F5F"/>
                <w:sz w:val="18"/>
              </w:rPr>
              <w:t>Design</w:t>
            </w:r>
            <w:r>
              <w:rPr>
                <w:b/>
                <w:color w:val="5F5F5F"/>
                <w:spacing w:val="-4"/>
                <w:sz w:val="18"/>
              </w:rPr>
              <w:t xml:space="preserve"> </w:t>
            </w:r>
            <w:r>
              <w:rPr>
                <w:b/>
                <w:color w:val="5F5F5F"/>
                <w:sz w:val="18"/>
              </w:rPr>
              <w:t>the</w:t>
            </w:r>
            <w:r>
              <w:rPr>
                <w:b/>
                <w:color w:val="5F5F5F"/>
                <w:spacing w:val="-3"/>
                <w:sz w:val="18"/>
              </w:rPr>
              <w:t xml:space="preserve"> </w:t>
            </w:r>
            <w:r>
              <w:rPr>
                <w:b/>
                <w:color w:val="5F5F5F"/>
                <w:sz w:val="18"/>
              </w:rPr>
              <w:t>converter</w:t>
            </w:r>
            <w:r>
              <w:rPr>
                <w:b/>
                <w:color w:val="5F5F5F"/>
                <w:spacing w:val="-1"/>
                <w:sz w:val="18"/>
              </w:rPr>
              <w:t xml:space="preserve"> </w:t>
            </w:r>
            <w:r>
              <w:rPr>
                <w:b/>
                <w:color w:val="5F5F5F"/>
                <w:sz w:val="18"/>
              </w:rPr>
              <w:t>station</w:t>
            </w:r>
            <w:r>
              <w:rPr>
                <w:b/>
                <w:color w:val="5F5F5F"/>
                <w:spacing w:val="-3"/>
                <w:sz w:val="18"/>
              </w:rPr>
              <w:t xml:space="preserve"> </w:t>
            </w:r>
            <w:r>
              <w:rPr>
                <w:b/>
                <w:color w:val="5F5F5F"/>
                <w:sz w:val="18"/>
              </w:rPr>
              <w:t>to</w:t>
            </w:r>
            <w:r>
              <w:rPr>
                <w:b/>
                <w:color w:val="5F5F5F"/>
                <w:spacing w:val="-4"/>
                <w:sz w:val="18"/>
              </w:rPr>
              <w:t xml:space="preserve"> </w:t>
            </w:r>
            <w:r>
              <w:rPr>
                <w:b/>
                <w:color w:val="5F5F5F"/>
                <w:sz w:val="18"/>
              </w:rPr>
              <w:t>minimise</w:t>
            </w:r>
            <w:r>
              <w:rPr>
                <w:b/>
                <w:color w:val="5F5F5F"/>
                <w:spacing w:val="-3"/>
                <w:sz w:val="18"/>
              </w:rPr>
              <w:t xml:space="preserve"> </w:t>
            </w:r>
            <w:r>
              <w:rPr>
                <w:b/>
                <w:color w:val="5F5F5F"/>
                <w:sz w:val="18"/>
              </w:rPr>
              <w:t>the</w:t>
            </w:r>
            <w:r>
              <w:rPr>
                <w:b/>
                <w:color w:val="5F5F5F"/>
                <w:spacing w:val="-3"/>
                <w:sz w:val="18"/>
              </w:rPr>
              <w:t xml:space="preserve"> </w:t>
            </w:r>
            <w:r>
              <w:rPr>
                <w:b/>
                <w:color w:val="5F5F5F"/>
                <w:sz w:val="18"/>
              </w:rPr>
              <w:t>risk</w:t>
            </w:r>
            <w:r>
              <w:rPr>
                <w:b/>
                <w:color w:val="5F5F5F"/>
                <w:spacing w:val="-3"/>
                <w:sz w:val="18"/>
              </w:rPr>
              <w:t xml:space="preserve"> </w:t>
            </w:r>
            <w:r>
              <w:rPr>
                <w:b/>
                <w:color w:val="5F5F5F"/>
                <w:sz w:val="18"/>
              </w:rPr>
              <w:t>of</w:t>
            </w:r>
            <w:r>
              <w:rPr>
                <w:b/>
                <w:color w:val="5F5F5F"/>
                <w:spacing w:val="-1"/>
                <w:sz w:val="18"/>
              </w:rPr>
              <w:t xml:space="preserve"> </w:t>
            </w:r>
            <w:r>
              <w:rPr>
                <w:b/>
                <w:color w:val="5F5F5F"/>
                <w:sz w:val="18"/>
              </w:rPr>
              <w:t>harm</w:t>
            </w:r>
            <w:r>
              <w:rPr>
                <w:b/>
                <w:color w:val="5F5F5F"/>
                <w:spacing w:val="-1"/>
                <w:sz w:val="18"/>
              </w:rPr>
              <w:t xml:space="preserve"> </w:t>
            </w:r>
            <w:r>
              <w:rPr>
                <w:b/>
                <w:color w:val="5F5F5F"/>
                <w:sz w:val="18"/>
              </w:rPr>
              <w:t>from</w:t>
            </w:r>
            <w:r>
              <w:rPr>
                <w:b/>
                <w:color w:val="5F5F5F"/>
                <w:spacing w:val="-1"/>
                <w:sz w:val="18"/>
              </w:rPr>
              <w:t xml:space="preserve"> </w:t>
            </w:r>
            <w:r>
              <w:rPr>
                <w:b/>
                <w:color w:val="5F5F5F"/>
                <w:sz w:val="18"/>
              </w:rPr>
              <w:t>noise</w:t>
            </w:r>
            <w:r>
              <w:rPr>
                <w:b/>
                <w:color w:val="5F5F5F"/>
                <w:spacing w:val="-3"/>
                <w:sz w:val="18"/>
              </w:rPr>
              <w:t xml:space="preserve"> </w:t>
            </w:r>
            <w:r>
              <w:rPr>
                <w:b/>
                <w:color w:val="5F5F5F"/>
                <w:sz w:val="18"/>
              </w:rPr>
              <w:t>so</w:t>
            </w:r>
            <w:r>
              <w:rPr>
                <w:b/>
                <w:color w:val="5F5F5F"/>
                <w:spacing w:val="-4"/>
                <w:sz w:val="18"/>
              </w:rPr>
              <w:t xml:space="preserve"> </w:t>
            </w:r>
            <w:r>
              <w:rPr>
                <w:b/>
                <w:color w:val="5F5F5F"/>
                <w:sz w:val="18"/>
              </w:rPr>
              <w:t>far</w:t>
            </w:r>
            <w:r>
              <w:rPr>
                <w:b/>
                <w:color w:val="5F5F5F"/>
                <w:spacing w:val="-1"/>
                <w:sz w:val="18"/>
              </w:rPr>
              <w:t xml:space="preserve"> </w:t>
            </w:r>
            <w:r>
              <w:rPr>
                <w:b/>
                <w:color w:val="5F5F5F"/>
                <w:sz w:val="18"/>
              </w:rPr>
              <w:t>as</w:t>
            </w:r>
            <w:r>
              <w:rPr>
                <w:b/>
                <w:color w:val="5F5F5F"/>
                <w:spacing w:val="-3"/>
                <w:sz w:val="18"/>
              </w:rPr>
              <w:t xml:space="preserve"> </w:t>
            </w:r>
            <w:r>
              <w:rPr>
                <w:b/>
                <w:color w:val="5F5F5F"/>
                <w:sz w:val="18"/>
              </w:rPr>
              <w:t xml:space="preserve">reasonably </w:t>
            </w:r>
            <w:r>
              <w:rPr>
                <w:b/>
                <w:color w:val="5F5F5F"/>
                <w:spacing w:val="-2"/>
                <w:sz w:val="18"/>
              </w:rPr>
              <w:t>practicable</w:t>
            </w:r>
          </w:p>
          <w:p w14:paraId="16C0C3F5" w14:textId="77777777" w:rsidR="008C34F0" w:rsidRDefault="00E30A4A">
            <w:pPr>
              <w:pStyle w:val="TableParagraph"/>
              <w:spacing w:before="18" w:line="242" w:lineRule="auto"/>
              <w:ind w:left="177"/>
              <w:rPr>
                <w:sz w:val="18"/>
              </w:rPr>
            </w:pPr>
            <w:r>
              <w:rPr>
                <w:color w:val="5F5F5F"/>
                <w:sz w:val="18"/>
              </w:rPr>
              <w:t>In accordance</w:t>
            </w:r>
            <w:r>
              <w:rPr>
                <w:color w:val="5F5F5F"/>
                <w:spacing w:val="-4"/>
                <w:sz w:val="18"/>
              </w:rPr>
              <w:t xml:space="preserve"> </w:t>
            </w:r>
            <w:r>
              <w:rPr>
                <w:color w:val="5F5F5F"/>
                <w:sz w:val="18"/>
              </w:rPr>
              <w:t>with</w:t>
            </w:r>
            <w:r>
              <w:rPr>
                <w:color w:val="5F5F5F"/>
                <w:spacing w:val="-9"/>
                <w:sz w:val="18"/>
              </w:rPr>
              <w:t xml:space="preserve"> </w:t>
            </w:r>
            <w:r>
              <w:rPr>
                <w:color w:val="5F5F5F"/>
                <w:sz w:val="18"/>
              </w:rPr>
              <w:t>the</w:t>
            </w:r>
            <w:r>
              <w:rPr>
                <w:color w:val="5F5F5F"/>
                <w:spacing w:val="-5"/>
                <w:sz w:val="18"/>
              </w:rPr>
              <w:t xml:space="preserve"> </w:t>
            </w:r>
            <w:r>
              <w:rPr>
                <w:color w:val="5F5F5F"/>
                <w:sz w:val="18"/>
              </w:rPr>
              <w:t>general</w:t>
            </w:r>
            <w:r>
              <w:rPr>
                <w:color w:val="5F5F5F"/>
                <w:spacing w:val="-1"/>
                <w:sz w:val="18"/>
              </w:rPr>
              <w:t xml:space="preserve"> </w:t>
            </w:r>
            <w:r>
              <w:rPr>
                <w:color w:val="5F5F5F"/>
                <w:sz w:val="18"/>
              </w:rPr>
              <w:t>environmental</w:t>
            </w:r>
            <w:r>
              <w:rPr>
                <w:color w:val="5F5F5F"/>
                <w:spacing w:val="-1"/>
                <w:sz w:val="18"/>
              </w:rPr>
              <w:t xml:space="preserve"> </w:t>
            </w:r>
            <w:r>
              <w:rPr>
                <w:color w:val="5F5F5F"/>
                <w:sz w:val="18"/>
              </w:rPr>
              <w:t>duty</w:t>
            </w:r>
            <w:r>
              <w:rPr>
                <w:color w:val="5F5F5F"/>
                <w:spacing w:val="-3"/>
                <w:sz w:val="18"/>
              </w:rPr>
              <w:t xml:space="preserve"> </w:t>
            </w:r>
            <w:r>
              <w:rPr>
                <w:color w:val="5F5F5F"/>
                <w:sz w:val="18"/>
              </w:rPr>
              <w:t>under</w:t>
            </w:r>
            <w:r>
              <w:rPr>
                <w:color w:val="5F5F5F"/>
                <w:spacing w:val="-2"/>
                <w:sz w:val="18"/>
              </w:rPr>
              <w:t xml:space="preserve"> </w:t>
            </w:r>
            <w:r>
              <w:rPr>
                <w:color w:val="5F5F5F"/>
                <w:sz w:val="18"/>
              </w:rPr>
              <w:t>the</w:t>
            </w:r>
            <w:r>
              <w:rPr>
                <w:color w:val="5F5F5F"/>
                <w:spacing w:val="-9"/>
                <w:sz w:val="18"/>
              </w:rPr>
              <w:t xml:space="preserve"> </w:t>
            </w:r>
            <w:r>
              <w:rPr>
                <w:color w:val="5F5F5F"/>
                <w:sz w:val="18"/>
              </w:rPr>
              <w:t>EP Act,</w:t>
            </w:r>
            <w:r>
              <w:rPr>
                <w:color w:val="5F5F5F"/>
                <w:spacing w:val="-2"/>
                <w:sz w:val="18"/>
              </w:rPr>
              <w:t xml:space="preserve"> </w:t>
            </w:r>
            <w:r>
              <w:rPr>
                <w:color w:val="5F5F5F"/>
                <w:sz w:val="18"/>
              </w:rPr>
              <w:t>the</w:t>
            </w:r>
            <w:r>
              <w:rPr>
                <w:color w:val="5F5F5F"/>
                <w:spacing w:val="-4"/>
                <w:sz w:val="18"/>
              </w:rPr>
              <w:t xml:space="preserve"> </w:t>
            </w:r>
            <w:r>
              <w:rPr>
                <w:color w:val="5F5F5F"/>
                <w:sz w:val="18"/>
              </w:rPr>
              <w:t>design process</w:t>
            </w:r>
            <w:r>
              <w:rPr>
                <w:color w:val="5F5F5F"/>
                <w:spacing w:val="-3"/>
                <w:sz w:val="18"/>
              </w:rPr>
              <w:t xml:space="preserve"> </w:t>
            </w:r>
            <w:r>
              <w:rPr>
                <w:color w:val="5F5F5F"/>
                <w:sz w:val="18"/>
              </w:rPr>
              <w:t>for</w:t>
            </w:r>
            <w:r>
              <w:rPr>
                <w:color w:val="5F5F5F"/>
                <w:spacing w:val="-2"/>
                <w:sz w:val="18"/>
              </w:rPr>
              <w:t xml:space="preserve"> </w:t>
            </w:r>
            <w:r>
              <w:rPr>
                <w:color w:val="5F5F5F"/>
                <w:sz w:val="18"/>
              </w:rPr>
              <w:t>the</w:t>
            </w:r>
            <w:r>
              <w:rPr>
                <w:color w:val="5F5F5F"/>
                <w:spacing w:val="-4"/>
                <w:sz w:val="18"/>
              </w:rPr>
              <w:t xml:space="preserve"> </w:t>
            </w:r>
            <w:r>
              <w:rPr>
                <w:color w:val="5F5F5F"/>
                <w:sz w:val="18"/>
              </w:rPr>
              <w:t>converter station must include a systematic evaluation of noise control options to minimise the risk of harm from operation noise so far as reasonably practicable. The evaluation must:</w:t>
            </w:r>
          </w:p>
          <w:p w14:paraId="7C2A49CB" w14:textId="77777777" w:rsidR="008C34F0" w:rsidRDefault="00E30A4A">
            <w:pPr>
              <w:pStyle w:val="TableParagraph"/>
              <w:tabs>
                <w:tab w:val="left" w:pos="532"/>
              </w:tabs>
              <w:spacing w:before="41"/>
              <w:ind w:left="178"/>
              <w:rPr>
                <w:sz w:val="18"/>
              </w:rPr>
            </w:pPr>
            <w:r>
              <w:rPr>
                <w:noProof/>
              </w:rPr>
              <w:drawing>
                <wp:inline distT="0" distB="0" distL="0" distR="0" wp14:anchorId="26BD9C4D" wp14:editId="5322058C">
                  <wp:extent cx="93979" cy="88265"/>
                  <wp:effectExtent l="0" t="0" r="0" b="0"/>
                  <wp:docPr id="3593" name="Image 359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3" name="Image 3593"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Consider</w:t>
            </w:r>
            <w:r>
              <w:rPr>
                <w:color w:val="5F5F5F"/>
                <w:spacing w:val="-3"/>
                <w:sz w:val="18"/>
              </w:rPr>
              <w:t xml:space="preserve"> </w:t>
            </w:r>
            <w:r>
              <w:rPr>
                <w:color w:val="5F5F5F"/>
                <w:sz w:val="18"/>
              </w:rPr>
              <w:t>site</w:t>
            </w:r>
            <w:r>
              <w:rPr>
                <w:color w:val="5F5F5F"/>
                <w:spacing w:val="-5"/>
                <w:sz w:val="18"/>
              </w:rPr>
              <w:t xml:space="preserve"> </w:t>
            </w:r>
            <w:r>
              <w:rPr>
                <w:color w:val="5F5F5F"/>
                <w:sz w:val="18"/>
              </w:rPr>
              <w:t>layout,</w:t>
            </w:r>
            <w:r>
              <w:rPr>
                <w:color w:val="5F5F5F"/>
                <w:spacing w:val="-2"/>
                <w:sz w:val="18"/>
              </w:rPr>
              <w:t xml:space="preserve"> </w:t>
            </w:r>
            <w:r>
              <w:rPr>
                <w:color w:val="5F5F5F"/>
                <w:sz w:val="18"/>
              </w:rPr>
              <w:t>equipment</w:t>
            </w:r>
            <w:r>
              <w:rPr>
                <w:color w:val="5F5F5F"/>
                <w:spacing w:val="-2"/>
                <w:sz w:val="18"/>
              </w:rPr>
              <w:t xml:space="preserve"> </w:t>
            </w:r>
            <w:r>
              <w:rPr>
                <w:color w:val="5F5F5F"/>
                <w:sz w:val="18"/>
              </w:rPr>
              <w:t>selection,</w:t>
            </w:r>
            <w:r>
              <w:rPr>
                <w:color w:val="5F5F5F"/>
                <w:spacing w:val="-2"/>
                <w:sz w:val="18"/>
              </w:rPr>
              <w:t xml:space="preserve"> </w:t>
            </w:r>
            <w:r>
              <w:rPr>
                <w:color w:val="5F5F5F"/>
                <w:sz w:val="18"/>
              </w:rPr>
              <w:t>and</w:t>
            </w:r>
            <w:r>
              <w:rPr>
                <w:color w:val="5F5F5F"/>
                <w:spacing w:val="-5"/>
                <w:sz w:val="18"/>
              </w:rPr>
              <w:t xml:space="preserve"> </w:t>
            </w:r>
            <w:r>
              <w:rPr>
                <w:color w:val="5F5F5F"/>
                <w:sz w:val="18"/>
              </w:rPr>
              <w:t>built</w:t>
            </w:r>
            <w:r>
              <w:rPr>
                <w:color w:val="5F5F5F"/>
                <w:spacing w:val="-2"/>
                <w:sz w:val="18"/>
              </w:rPr>
              <w:t xml:space="preserve"> </w:t>
            </w:r>
            <w:r>
              <w:rPr>
                <w:color w:val="5F5F5F"/>
                <w:sz w:val="18"/>
              </w:rPr>
              <w:t>form</w:t>
            </w:r>
            <w:r>
              <w:rPr>
                <w:color w:val="5F5F5F"/>
                <w:spacing w:val="-8"/>
                <w:sz w:val="18"/>
              </w:rPr>
              <w:t xml:space="preserve"> </w:t>
            </w:r>
            <w:r>
              <w:rPr>
                <w:color w:val="5F5F5F"/>
                <w:sz w:val="18"/>
              </w:rPr>
              <w:t>to</w:t>
            </w:r>
            <w:r>
              <w:rPr>
                <w:color w:val="5F5F5F"/>
                <w:spacing w:val="-5"/>
                <w:sz w:val="18"/>
              </w:rPr>
              <w:t xml:space="preserve"> </w:t>
            </w:r>
            <w:r>
              <w:rPr>
                <w:color w:val="5F5F5F"/>
                <w:sz w:val="18"/>
              </w:rPr>
              <w:t>control</w:t>
            </w:r>
            <w:r>
              <w:rPr>
                <w:color w:val="5F5F5F"/>
                <w:spacing w:val="-6"/>
                <w:sz w:val="18"/>
              </w:rPr>
              <w:t xml:space="preserve"> </w:t>
            </w:r>
            <w:r>
              <w:rPr>
                <w:color w:val="5F5F5F"/>
                <w:spacing w:val="-2"/>
                <w:sz w:val="18"/>
              </w:rPr>
              <w:t>noise.</w:t>
            </w:r>
          </w:p>
          <w:p w14:paraId="7D5DEEFF" w14:textId="77777777" w:rsidR="008C34F0" w:rsidRDefault="00E30A4A">
            <w:pPr>
              <w:pStyle w:val="TableParagraph"/>
              <w:tabs>
                <w:tab w:val="left" w:pos="532"/>
              </w:tabs>
              <w:spacing w:before="38"/>
              <w:ind w:left="532" w:right="132" w:hanging="355"/>
              <w:rPr>
                <w:sz w:val="18"/>
              </w:rPr>
            </w:pPr>
            <w:r>
              <w:rPr>
                <w:noProof/>
              </w:rPr>
              <w:drawing>
                <wp:inline distT="0" distB="0" distL="0" distR="0" wp14:anchorId="5B3BA1F3" wp14:editId="19C0DC2B">
                  <wp:extent cx="93979" cy="88265"/>
                  <wp:effectExtent l="0" t="0" r="0" b="0"/>
                  <wp:docPr id="3594" name="Image 359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4" name="Image 3594"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Address</w:t>
            </w:r>
            <w:r>
              <w:rPr>
                <w:color w:val="5F5F5F"/>
                <w:spacing w:val="-3"/>
                <w:sz w:val="18"/>
              </w:rPr>
              <w:t xml:space="preserve"> </w:t>
            </w:r>
            <w:r>
              <w:rPr>
                <w:color w:val="5F5F5F"/>
                <w:sz w:val="18"/>
              </w:rPr>
              <w:t>both</w:t>
            </w:r>
            <w:r>
              <w:rPr>
                <w:color w:val="5F5F5F"/>
                <w:spacing w:val="-4"/>
                <w:sz w:val="18"/>
              </w:rPr>
              <w:t xml:space="preserve"> </w:t>
            </w:r>
            <w:r>
              <w:rPr>
                <w:color w:val="5F5F5F"/>
                <w:sz w:val="18"/>
              </w:rPr>
              <w:t>the level</w:t>
            </w:r>
            <w:r>
              <w:rPr>
                <w:color w:val="5F5F5F"/>
                <w:spacing w:val="-6"/>
                <w:sz w:val="18"/>
              </w:rPr>
              <w:t xml:space="preserve"> </w:t>
            </w:r>
            <w:r>
              <w:rPr>
                <w:color w:val="5F5F5F"/>
                <w:sz w:val="18"/>
              </w:rPr>
              <w:t>and</w:t>
            </w:r>
            <w:r>
              <w:rPr>
                <w:color w:val="5F5F5F"/>
                <w:spacing w:val="-4"/>
                <w:sz w:val="18"/>
              </w:rPr>
              <w:t xml:space="preserve"> </w:t>
            </w:r>
            <w:r>
              <w:rPr>
                <w:color w:val="5F5F5F"/>
                <w:sz w:val="18"/>
              </w:rPr>
              <w:t>character</w:t>
            </w:r>
            <w:r>
              <w:rPr>
                <w:color w:val="5F5F5F"/>
                <w:spacing w:val="-2"/>
                <w:sz w:val="18"/>
              </w:rPr>
              <w:t xml:space="preserve"> </w:t>
            </w:r>
            <w:r>
              <w:rPr>
                <w:color w:val="5F5F5F"/>
                <w:sz w:val="18"/>
              </w:rPr>
              <w:t>of</w:t>
            </w:r>
            <w:r>
              <w:rPr>
                <w:color w:val="5F5F5F"/>
                <w:spacing w:val="-1"/>
                <w:sz w:val="18"/>
              </w:rPr>
              <w:t xml:space="preserve"> </w:t>
            </w:r>
            <w:r>
              <w:rPr>
                <w:color w:val="5F5F5F"/>
                <w:sz w:val="18"/>
              </w:rPr>
              <w:t>the</w:t>
            </w:r>
            <w:r>
              <w:rPr>
                <w:color w:val="5F5F5F"/>
                <w:spacing w:val="-4"/>
                <w:sz w:val="18"/>
              </w:rPr>
              <w:t xml:space="preserve"> </w:t>
            </w:r>
            <w:r>
              <w:rPr>
                <w:color w:val="5F5F5F"/>
                <w:sz w:val="18"/>
              </w:rPr>
              <w:t>noise, accounting</w:t>
            </w:r>
            <w:r>
              <w:rPr>
                <w:color w:val="5F5F5F"/>
                <w:spacing w:val="-4"/>
                <w:sz w:val="18"/>
              </w:rPr>
              <w:t xml:space="preserve"> </w:t>
            </w:r>
            <w:r>
              <w:rPr>
                <w:color w:val="5F5F5F"/>
                <w:sz w:val="18"/>
              </w:rPr>
              <w:t>for</w:t>
            </w:r>
            <w:r>
              <w:rPr>
                <w:color w:val="5F5F5F"/>
                <w:spacing w:val="-2"/>
                <w:sz w:val="18"/>
              </w:rPr>
              <w:t xml:space="preserve"> </w:t>
            </w:r>
            <w:r>
              <w:rPr>
                <w:color w:val="5F5F5F"/>
                <w:sz w:val="18"/>
              </w:rPr>
              <w:t>the</w:t>
            </w:r>
            <w:r>
              <w:rPr>
                <w:color w:val="5F5F5F"/>
                <w:spacing w:val="-4"/>
                <w:sz w:val="18"/>
              </w:rPr>
              <w:t xml:space="preserve"> </w:t>
            </w:r>
            <w:r>
              <w:rPr>
                <w:color w:val="5F5F5F"/>
                <w:sz w:val="18"/>
              </w:rPr>
              <w:t>assessable</w:t>
            </w:r>
            <w:r>
              <w:rPr>
                <w:color w:val="5F5F5F"/>
                <w:spacing w:val="-4"/>
                <w:sz w:val="18"/>
              </w:rPr>
              <w:t xml:space="preserve"> </w:t>
            </w:r>
            <w:r>
              <w:rPr>
                <w:color w:val="5F5F5F"/>
                <w:sz w:val="18"/>
              </w:rPr>
              <w:t>characteristics</w:t>
            </w:r>
            <w:r>
              <w:rPr>
                <w:color w:val="5F5F5F"/>
                <w:spacing w:val="-4"/>
                <w:sz w:val="18"/>
              </w:rPr>
              <w:t xml:space="preserve"> </w:t>
            </w:r>
            <w:r>
              <w:rPr>
                <w:color w:val="5F5F5F"/>
                <w:sz w:val="18"/>
              </w:rPr>
              <w:t>defined in the EPA Noise Protocol and prescribed characteristics under the EP Act.</w:t>
            </w:r>
          </w:p>
          <w:p w14:paraId="17A6AF64" w14:textId="77777777" w:rsidR="008C34F0" w:rsidRDefault="00E30A4A">
            <w:pPr>
              <w:pStyle w:val="TableParagraph"/>
              <w:tabs>
                <w:tab w:val="left" w:pos="532"/>
              </w:tabs>
              <w:spacing w:before="37"/>
              <w:ind w:left="178"/>
              <w:rPr>
                <w:sz w:val="18"/>
              </w:rPr>
            </w:pPr>
            <w:r>
              <w:rPr>
                <w:noProof/>
              </w:rPr>
              <w:drawing>
                <wp:inline distT="0" distB="0" distL="0" distR="0" wp14:anchorId="16CB1EE3" wp14:editId="096CA5F6">
                  <wp:extent cx="93979" cy="88265"/>
                  <wp:effectExtent l="0" t="0" r="0" b="0"/>
                  <wp:docPr id="3595" name="Image 359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5" name="Image 3595"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Address</w:t>
            </w:r>
            <w:r>
              <w:rPr>
                <w:color w:val="5F5F5F"/>
                <w:spacing w:val="-7"/>
                <w:sz w:val="18"/>
              </w:rPr>
              <w:t xml:space="preserve"> </w:t>
            </w:r>
            <w:r>
              <w:rPr>
                <w:color w:val="5F5F5F"/>
                <w:sz w:val="18"/>
              </w:rPr>
              <w:t>normal</w:t>
            </w:r>
            <w:r>
              <w:rPr>
                <w:color w:val="5F5F5F"/>
                <w:spacing w:val="-4"/>
                <w:sz w:val="18"/>
              </w:rPr>
              <w:t xml:space="preserve"> </w:t>
            </w:r>
            <w:r>
              <w:rPr>
                <w:color w:val="5F5F5F"/>
                <w:sz w:val="18"/>
              </w:rPr>
              <w:t>operation</w:t>
            </w:r>
            <w:r>
              <w:rPr>
                <w:color w:val="5F5F5F"/>
                <w:spacing w:val="-3"/>
                <w:sz w:val="18"/>
              </w:rPr>
              <w:t xml:space="preserve"> </w:t>
            </w:r>
            <w:r>
              <w:rPr>
                <w:color w:val="5F5F5F"/>
                <w:sz w:val="18"/>
              </w:rPr>
              <w:t>and</w:t>
            </w:r>
            <w:r>
              <w:rPr>
                <w:color w:val="5F5F5F"/>
                <w:spacing w:val="-7"/>
                <w:sz w:val="18"/>
              </w:rPr>
              <w:t xml:space="preserve"> </w:t>
            </w:r>
            <w:r>
              <w:rPr>
                <w:color w:val="5F5F5F"/>
                <w:sz w:val="18"/>
              </w:rPr>
              <w:t>routine</w:t>
            </w:r>
            <w:r>
              <w:rPr>
                <w:color w:val="5F5F5F"/>
                <w:spacing w:val="-3"/>
                <w:sz w:val="18"/>
              </w:rPr>
              <w:t xml:space="preserve"> </w:t>
            </w:r>
            <w:r>
              <w:rPr>
                <w:color w:val="5F5F5F"/>
                <w:sz w:val="18"/>
              </w:rPr>
              <w:t>equipment</w:t>
            </w:r>
            <w:r>
              <w:rPr>
                <w:color w:val="5F5F5F"/>
                <w:spacing w:val="-4"/>
                <w:sz w:val="18"/>
              </w:rPr>
              <w:t xml:space="preserve"> </w:t>
            </w:r>
            <w:r>
              <w:rPr>
                <w:color w:val="5F5F5F"/>
                <w:spacing w:val="-2"/>
                <w:sz w:val="18"/>
              </w:rPr>
              <w:t>testing.</w:t>
            </w:r>
          </w:p>
          <w:p w14:paraId="70A34174" w14:textId="77777777" w:rsidR="008C34F0" w:rsidRDefault="00E30A4A">
            <w:pPr>
              <w:pStyle w:val="TableParagraph"/>
              <w:spacing w:before="42"/>
              <w:ind w:left="177" w:right="522"/>
              <w:rPr>
                <w:sz w:val="18"/>
              </w:rPr>
            </w:pPr>
            <w:r>
              <w:rPr>
                <w:color w:val="5F5F5F"/>
                <w:sz w:val="18"/>
              </w:rPr>
              <w:t>Prior</w:t>
            </w:r>
            <w:r>
              <w:rPr>
                <w:color w:val="5F5F5F"/>
                <w:spacing w:val="-3"/>
                <w:sz w:val="18"/>
              </w:rPr>
              <w:t xml:space="preserve"> </w:t>
            </w:r>
            <w:r>
              <w:rPr>
                <w:color w:val="5F5F5F"/>
                <w:sz w:val="18"/>
              </w:rPr>
              <w:t>to</w:t>
            </w:r>
            <w:r>
              <w:rPr>
                <w:color w:val="5F5F5F"/>
                <w:spacing w:val="-5"/>
                <w:sz w:val="18"/>
              </w:rPr>
              <w:t xml:space="preserve"> </w:t>
            </w:r>
            <w:r>
              <w:rPr>
                <w:color w:val="5F5F5F"/>
                <w:sz w:val="18"/>
              </w:rPr>
              <w:t>installing the</w:t>
            </w:r>
            <w:r>
              <w:rPr>
                <w:color w:val="5F5F5F"/>
                <w:spacing w:val="-5"/>
                <w:sz w:val="18"/>
              </w:rPr>
              <w:t xml:space="preserve"> </w:t>
            </w:r>
            <w:r>
              <w:rPr>
                <w:color w:val="5F5F5F"/>
                <w:sz w:val="18"/>
              </w:rPr>
              <w:t>converter station plant</w:t>
            </w:r>
            <w:r>
              <w:rPr>
                <w:color w:val="5F5F5F"/>
                <w:spacing w:val="-2"/>
                <w:sz w:val="18"/>
              </w:rPr>
              <w:t xml:space="preserve"> </w:t>
            </w:r>
            <w:r>
              <w:rPr>
                <w:color w:val="5F5F5F"/>
                <w:sz w:val="18"/>
              </w:rPr>
              <w:t>and</w:t>
            </w:r>
            <w:r>
              <w:rPr>
                <w:color w:val="5F5F5F"/>
                <w:spacing w:val="-5"/>
                <w:sz w:val="18"/>
              </w:rPr>
              <w:t xml:space="preserve"> </w:t>
            </w:r>
            <w:r>
              <w:rPr>
                <w:color w:val="5F5F5F"/>
                <w:sz w:val="18"/>
              </w:rPr>
              <w:t>any</w:t>
            </w:r>
            <w:r>
              <w:rPr>
                <w:color w:val="5F5F5F"/>
                <w:spacing w:val="-5"/>
                <w:sz w:val="18"/>
              </w:rPr>
              <w:t xml:space="preserve"> </w:t>
            </w:r>
            <w:r>
              <w:rPr>
                <w:color w:val="5F5F5F"/>
                <w:sz w:val="18"/>
              </w:rPr>
              <w:t>enclosing structures, prepare</w:t>
            </w:r>
            <w:r>
              <w:rPr>
                <w:color w:val="5F5F5F"/>
                <w:spacing w:val="-7"/>
                <w:sz w:val="18"/>
              </w:rPr>
              <w:t xml:space="preserve"> </w:t>
            </w:r>
            <w:r>
              <w:rPr>
                <w:color w:val="5F5F5F"/>
                <w:sz w:val="18"/>
              </w:rPr>
              <w:t>a</w:t>
            </w:r>
            <w:r>
              <w:rPr>
                <w:color w:val="5F5F5F"/>
                <w:spacing w:val="-5"/>
                <w:sz w:val="18"/>
              </w:rPr>
              <w:t xml:space="preserve"> </w:t>
            </w:r>
            <w:r>
              <w:rPr>
                <w:color w:val="5F5F5F"/>
                <w:sz w:val="18"/>
              </w:rPr>
              <w:t>design</w:t>
            </w:r>
            <w:r>
              <w:rPr>
                <w:color w:val="5F5F5F"/>
                <w:spacing w:val="-5"/>
                <w:sz w:val="18"/>
              </w:rPr>
              <w:t xml:space="preserve"> </w:t>
            </w:r>
            <w:r>
              <w:rPr>
                <w:color w:val="5F5F5F"/>
                <w:sz w:val="18"/>
              </w:rPr>
              <w:t>noise assessment report for the final converter station design. The report must:</w:t>
            </w:r>
          </w:p>
          <w:p w14:paraId="4212ECD6" w14:textId="77777777" w:rsidR="008C34F0" w:rsidRDefault="00E30A4A">
            <w:pPr>
              <w:pStyle w:val="TableParagraph"/>
              <w:tabs>
                <w:tab w:val="left" w:pos="532"/>
              </w:tabs>
              <w:spacing w:before="43"/>
              <w:ind w:left="178"/>
              <w:rPr>
                <w:sz w:val="18"/>
              </w:rPr>
            </w:pPr>
            <w:r>
              <w:rPr>
                <w:noProof/>
              </w:rPr>
              <w:drawing>
                <wp:inline distT="0" distB="0" distL="0" distR="0" wp14:anchorId="28278A63" wp14:editId="0FF4BE67">
                  <wp:extent cx="93979" cy="88899"/>
                  <wp:effectExtent l="0" t="0" r="0" b="0"/>
                  <wp:docPr id="3596" name="Image 359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6" name="Image 3596" descr="*"/>
                          <pic:cNvPicPr/>
                        </pic:nvPicPr>
                        <pic:blipFill>
                          <a:blip r:embed="rId7" cstate="print"/>
                          <a:stretch>
                            <a:fillRect/>
                          </a:stretch>
                        </pic:blipFill>
                        <pic:spPr>
                          <a:xfrm>
                            <a:off x="0" y="0"/>
                            <a:ext cx="93979" cy="88899"/>
                          </a:xfrm>
                          <a:prstGeom prst="rect">
                            <a:avLst/>
                          </a:prstGeom>
                        </pic:spPr>
                      </pic:pic>
                    </a:graphicData>
                  </a:graphic>
                </wp:inline>
              </w:drawing>
            </w:r>
            <w:r>
              <w:rPr>
                <w:rFonts w:ascii="Times New Roman"/>
                <w:sz w:val="20"/>
              </w:rPr>
              <w:tab/>
            </w:r>
            <w:r>
              <w:rPr>
                <w:color w:val="5F5F5F"/>
                <w:sz w:val="18"/>
              </w:rPr>
              <w:t>Document</w:t>
            </w:r>
            <w:r>
              <w:rPr>
                <w:color w:val="5F5F5F"/>
                <w:spacing w:val="-4"/>
                <w:sz w:val="18"/>
              </w:rPr>
              <w:t xml:space="preserve"> </w:t>
            </w:r>
            <w:r>
              <w:rPr>
                <w:color w:val="5F5F5F"/>
                <w:sz w:val="18"/>
              </w:rPr>
              <w:t>the</w:t>
            </w:r>
            <w:r>
              <w:rPr>
                <w:color w:val="5F5F5F"/>
                <w:spacing w:val="-1"/>
                <w:sz w:val="18"/>
              </w:rPr>
              <w:t xml:space="preserve"> </w:t>
            </w:r>
            <w:r>
              <w:rPr>
                <w:color w:val="5F5F5F"/>
                <w:sz w:val="18"/>
              </w:rPr>
              <w:t>systematic</w:t>
            </w:r>
            <w:r>
              <w:rPr>
                <w:color w:val="5F5F5F"/>
                <w:spacing w:val="-5"/>
                <w:sz w:val="18"/>
              </w:rPr>
              <w:t xml:space="preserve"> </w:t>
            </w:r>
            <w:r>
              <w:rPr>
                <w:color w:val="5F5F5F"/>
                <w:sz w:val="18"/>
              </w:rPr>
              <w:t>evaluation</w:t>
            </w:r>
            <w:r>
              <w:rPr>
                <w:color w:val="5F5F5F"/>
                <w:spacing w:val="-1"/>
                <w:sz w:val="18"/>
              </w:rPr>
              <w:t xml:space="preserve"> </w:t>
            </w:r>
            <w:r>
              <w:rPr>
                <w:color w:val="5F5F5F"/>
                <w:sz w:val="18"/>
              </w:rPr>
              <w:t>of</w:t>
            </w:r>
            <w:r>
              <w:rPr>
                <w:color w:val="5F5F5F"/>
                <w:spacing w:val="-3"/>
                <w:sz w:val="18"/>
              </w:rPr>
              <w:t xml:space="preserve"> </w:t>
            </w:r>
            <w:r>
              <w:rPr>
                <w:color w:val="5F5F5F"/>
                <w:sz w:val="18"/>
              </w:rPr>
              <w:t>noise</w:t>
            </w:r>
            <w:r>
              <w:rPr>
                <w:color w:val="5F5F5F"/>
                <w:spacing w:val="-6"/>
                <w:sz w:val="18"/>
              </w:rPr>
              <w:t xml:space="preserve"> </w:t>
            </w:r>
            <w:r>
              <w:rPr>
                <w:color w:val="5F5F5F"/>
                <w:sz w:val="18"/>
              </w:rPr>
              <w:t>control</w:t>
            </w:r>
            <w:r>
              <w:rPr>
                <w:color w:val="5F5F5F"/>
                <w:spacing w:val="-8"/>
                <w:sz w:val="18"/>
              </w:rPr>
              <w:t xml:space="preserve"> </w:t>
            </w:r>
            <w:r>
              <w:rPr>
                <w:color w:val="5F5F5F"/>
                <w:spacing w:val="-2"/>
                <w:sz w:val="18"/>
              </w:rPr>
              <w:t>options.</w:t>
            </w:r>
          </w:p>
          <w:p w14:paraId="6B14A495" w14:textId="77777777" w:rsidR="008C34F0" w:rsidRDefault="00E30A4A">
            <w:pPr>
              <w:pStyle w:val="TableParagraph"/>
              <w:tabs>
                <w:tab w:val="left" w:pos="532"/>
              </w:tabs>
              <w:spacing w:before="19" w:line="206" w:lineRule="exact"/>
              <w:ind w:left="532" w:right="193" w:hanging="355"/>
              <w:rPr>
                <w:sz w:val="18"/>
              </w:rPr>
            </w:pPr>
            <w:r>
              <w:rPr>
                <w:noProof/>
              </w:rPr>
              <w:drawing>
                <wp:inline distT="0" distB="0" distL="0" distR="0" wp14:anchorId="3B391F01" wp14:editId="19673BF0">
                  <wp:extent cx="93979" cy="88265"/>
                  <wp:effectExtent l="0" t="0" r="0" b="0"/>
                  <wp:docPr id="3597" name="Image 359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7" name="Image 3597"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Describe</w:t>
            </w:r>
            <w:r>
              <w:rPr>
                <w:color w:val="5F5F5F"/>
                <w:spacing w:val="-4"/>
                <w:sz w:val="18"/>
              </w:rPr>
              <w:t xml:space="preserve"> </w:t>
            </w:r>
            <w:r>
              <w:rPr>
                <w:color w:val="5F5F5F"/>
                <w:sz w:val="18"/>
              </w:rPr>
              <w:t>the</w:t>
            </w:r>
            <w:r>
              <w:rPr>
                <w:color w:val="5F5F5F"/>
                <w:spacing w:val="-4"/>
                <w:sz w:val="18"/>
              </w:rPr>
              <w:t xml:space="preserve"> </w:t>
            </w:r>
            <w:r>
              <w:rPr>
                <w:color w:val="5F5F5F"/>
                <w:sz w:val="18"/>
              </w:rPr>
              <w:t>measures</w:t>
            </w:r>
            <w:r>
              <w:rPr>
                <w:color w:val="5F5F5F"/>
                <w:spacing w:val="-8"/>
                <w:sz w:val="18"/>
              </w:rPr>
              <w:t xml:space="preserve"> </w:t>
            </w:r>
            <w:r>
              <w:rPr>
                <w:color w:val="5F5F5F"/>
                <w:sz w:val="18"/>
              </w:rPr>
              <w:t>to</w:t>
            </w:r>
            <w:r>
              <w:rPr>
                <w:color w:val="5F5F5F"/>
                <w:spacing w:val="-4"/>
                <w:sz w:val="18"/>
              </w:rPr>
              <w:t xml:space="preserve"> </w:t>
            </w:r>
            <w:r>
              <w:rPr>
                <w:color w:val="5F5F5F"/>
                <w:sz w:val="18"/>
              </w:rPr>
              <w:t>be implemented</w:t>
            </w:r>
            <w:r>
              <w:rPr>
                <w:color w:val="5F5F5F"/>
                <w:spacing w:val="-4"/>
                <w:sz w:val="18"/>
              </w:rPr>
              <w:t xml:space="preserve"> </w:t>
            </w:r>
            <w:r>
              <w:rPr>
                <w:color w:val="5F5F5F"/>
                <w:sz w:val="18"/>
              </w:rPr>
              <w:t>to</w:t>
            </w:r>
            <w:r>
              <w:rPr>
                <w:color w:val="5F5F5F"/>
                <w:spacing w:val="-4"/>
                <w:sz w:val="18"/>
              </w:rPr>
              <w:t xml:space="preserve"> </w:t>
            </w:r>
            <w:r>
              <w:rPr>
                <w:color w:val="5F5F5F"/>
                <w:sz w:val="18"/>
              </w:rPr>
              <w:t>control</w:t>
            </w:r>
            <w:r>
              <w:rPr>
                <w:color w:val="5F5F5F"/>
                <w:spacing w:val="-6"/>
                <w:sz w:val="18"/>
              </w:rPr>
              <w:t xml:space="preserve"> </w:t>
            </w:r>
            <w:r>
              <w:rPr>
                <w:color w:val="5F5F5F"/>
                <w:sz w:val="18"/>
              </w:rPr>
              <w:t>environmental</w:t>
            </w:r>
            <w:r>
              <w:rPr>
                <w:color w:val="5F5F5F"/>
                <w:spacing w:val="-1"/>
                <w:sz w:val="18"/>
              </w:rPr>
              <w:t xml:space="preserve"> </w:t>
            </w:r>
            <w:r>
              <w:rPr>
                <w:color w:val="5F5F5F"/>
                <w:sz w:val="18"/>
              </w:rPr>
              <w:t>noise</w:t>
            </w:r>
            <w:r>
              <w:rPr>
                <w:color w:val="5F5F5F"/>
                <w:spacing w:val="-4"/>
                <w:sz w:val="18"/>
              </w:rPr>
              <w:t xml:space="preserve"> </w:t>
            </w:r>
            <w:r>
              <w:rPr>
                <w:color w:val="5F5F5F"/>
                <w:sz w:val="18"/>
              </w:rPr>
              <w:t>levels, demonstrating</w:t>
            </w:r>
            <w:r>
              <w:rPr>
                <w:color w:val="5F5F5F"/>
                <w:spacing w:val="-4"/>
                <w:sz w:val="18"/>
              </w:rPr>
              <w:t xml:space="preserve"> </w:t>
            </w:r>
            <w:r>
              <w:rPr>
                <w:color w:val="5F5F5F"/>
                <w:sz w:val="18"/>
              </w:rPr>
              <w:t>that all reasonable and practicable measures will be implemented to minimise the risk of harm as a result of noise, as required by the general environmental duty under the EP Act.</w:t>
            </w:r>
          </w:p>
        </w:tc>
      </w:tr>
    </w:tbl>
    <w:p w14:paraId="5EEF9662" w14:textId="77777777" w:rsidR="008C34F0" w:rsidRDefault="008C34F0">
      <w:pPr>
        <w:spacing w:line="206" w:lineRule="exact"/>
        <w:rPr>
          <w:sz w:val="18"/>
        </w:rPr>
        <w:sectPr w:rsidR="008C34F0">
          <w:pgSz w:w="11910" w:h="16840"/>
          <w:pgMar w:top="980" w:right="603" w:bottom="820" w:left="800" w:header="467" w:footer="636" w:gutter="0"/>
          <w:cols w:space="720"/>
        </w:sectPr>
      </w:pPr>
    </w:p>
    <w:p w14:paraId="28692125" w14:textId="77777777" w:rsidR="008C34F0" w:rsidRDefault="008C34F0">
      <w:pPr>
        <w:pStyle w:val="BodyText"/>
      </w:pPr>
    </w:p>
    <w:p w14:paraId="64293F5D" w14:textId="77777777" w:rsidR="008C34F0" w:rsidRDefault="008C34F0">
      <w:pPr>
        <w:pStyle w:val="BodyText"/>
        <w:spacing w:before="138"/>
      </w:pPr>
    </w:p>
    <w:tbl>
      <w:tblPr>
        <w:tblW w:w="0" w:type="auto"/>
        <w:tblInd w:w="340" w:type="dxa"/>
        <w:tblLayout w:type="fixed"/>
        <w:tblCellMar>
          <w:left w:w="0" w:type="dxa"/>
          <w:right w:w="0" w:type="dxa"/>
        </w:tblCellMar>
        <w:tblLook w:val="01E0" w:firstRow="1" w:lastRow="1" w:firstColumn="1" w:lastColumn="1" w:noHBand="0" w:noVBand="0"/>
      </w:tblPr>
      <w:tblGrid>
        <w:gridCol w:w="739"/>
        <w:gridCol w:w="8898"/>
      </w:tblGrid>
      <w:tr w:rsidR="008C34F0" w14:paraId="00326885" w14:textId="77777777">
        <w:trPr>
          <w:trHeight w:val="686"/>
        </w:trPr>
        <w:tc>
          <w:tcPr>
            <w:tcW w:w="739" w:type="dxa"/>
            <w:shd w:val="clear" w:color="auto" w:fill="133149"/>
          </w:tcPr>
          <w:p w14:paraId="1D70B219" w14:textId="77777777" w:rsidR="008C34F0" w:rsidRDefault="00E30A4A">
            <w:pPr>
              <w:pStyle w:val="TableParagraph"/>
              <w:ind w:right="250"/>
              <w:rPr>
                <w:b/>
                <w:sz w:val="18"/>
              </w:rPr>
            </w:pPr>
            <w:r>
              <w:rPr>
                <w:b/>
                <w:color w:val="FFFFFF"/>
                <w:spacing w:val="-4"/>
                <w:sz w:val="18"/>
              </w:rPr>
              <w:t xml:space="preserve">EPR </w:t>
            </w:r>
            <w:r>
              <w:rPr>
                <w:b/>
                <w:color w:val="FFFFFF"/>
                <w:spacing w:val="-6"/>
                <w:sz w:val="18"/>
              </w:rPr>
              <w:t>ID</w:t>
            </w:r>
          </w:p>
        </w:tc>
        <w:tc>
          <w:tcPr>
            <w:tcW w:w="8898" w:type="dxa"/>
            <w:shd w:val="clear" w:color="auto" w:fill="133149"/>
          </w:tcPr>
          <w:p w14:paraId="076D1E5C" w14:textId="77777777" w:rsidR="008C34F0" w:rsidRDefault="00E30A4A">
            <w:pPr>
              <w:pStyle w:val="TableParagraph"/>
              <w:ind w:left="177"/>
              <w:rPr>
                <w:b/>
                <w:sz w:val="18"/>
              </w:rPr>
            </w:pPr>
            <w:r>
              <w:rPr>
                <w:b/>
                <w:color w:val="FFFFFF"/>
                <w:spacing w:val="-5"/>
                <w:sz w:val="18"/>
              </w:rPr>
              <w:t>EPR</w:t>
            </w:r>
          </w:p>
        </w:tc>
      </w:tr>
      <w:tr w:rsidR="008C34F0" w14:paraId="43A5285A" w14:textId="77777777">
        <w:trPr>
          <w:trHeight w:val="3547"/>
        </w:trPr>
        <w:tc>
          <w:tcPr>
            <w:tcW w:w="739" w:type="dxa"/>
          </w:tcPr>
          <w:p w14:paraId="28E07987" w14:textId="77777777" w:rsidR="008C34F0" w:rsidRDefault="008C34F0">
            <w:pPr>
              <w:pStyle w:val="TableParagraph"/>
              <w:spacing w:before="0"/>
              <w:ind w:left="0"/>
              <w:rPr>
                <w:rFonts w:ascii="Times New Roman"/>
                <w:sz w:val="18"/>
              </w:rPr>
            </w:pPr>
          </w:p>
        </w:tc>
        <w:tc>
          <w:tcPr>
            <w:tcW w:w="8898" w:type="dxa"/>
          </w:tcPr>
          <w:p w14:paraId="46A30743" w14:textId="77777777" w:rsidR="008C34F0" w:rsidRDefault="00E30A4A">
            <w:pPr>
              <w:pStyle w:val="TableParagraph"/>
              <w:tabs>
                <w:tab w:val="left" w:pos="532"/>
              </w:tabs>
              <w:spacing w:before="110"/>
              <w:ind w:left="532" w:right="163" w:hanging="355"/>
              <w:rPr>
                <w:sz w:val="18"/>
              </w:rPr>
            </w:pPr>
            <w:r>
              <w:rPr>
                <w:noProof/>
              </w:rPr>
              <w:drawing>
                <wp:inline distT="0" distB="0" distL="0" distR="0" wp14:anchorId="2873201C" wp14:editId="63A3954E">
                  <wp:extent cx="93979" cy="88899"/>
                  <wp:effectExtent l="0" t="0" r="0" b="0"/>
                  <wp:docPr id="3598" name="Image 359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8" name="Image 3598" descr="*"/>
                          <pic:cNvPicPr/>
                        </pic:nvPicPr>
                        <pic:blipFill>
                          <a:blip r:embed="rId7" cstate="print"/>
                          <a:stretch>
                            <a:fillRect/>
                          </a:stretch>
                        </pic:blipFill>
                        <pic:spPr>
                          <a:xfrm>
                            <a:off x="0" y="0"/>
                            <a:ext cx="93979" cy="88899"/>
                          </a:xfrm>
                          <a:prstGeom prst="rect">
                            <a:avLst/>
                          </a:prstGeom>
                        </pic:spPr>
                      </pic:pic>
                    </a:graphicData>
                  </a:graphic>
                </wp:inline>
              </w:drawing>
            </w:r>
            <w:r>
              <w:rPr>
                <w:rFonts w:ascii="Times New Roman"/>
                <w:sz w:val="20"/>
              </w:rPr>
              <w:tab/>
            </w:r>
            <w:r>
              <w:rPr>
                <w:color w:val="5F5F5F"/>
                <w:sz w:val="18"/>
              </w:rPr>
              <w:t xml:space="preserve">Confirm the applicable noise limits (normal operation and routine equipment testing) determined in accordance with the EPA Victoria </w:t>
            </w:r>
            <w:r>
              <w:rPr>
                <w:i/>
                <w:color w:val="5F5F5F"/>
                <w:sz w:val="18"/>
              </w:rPr>
              <w:t>Publication 1826.4 Noise limit and assessment protocol for the control of noise from commercial, industrial and</w:t>
            </w:r>
            <w:r>
              <w:rPr>
                <w:i/>
                <w:color w:val="5F5F5F"/>
                <w:spacing w:val="-5"/>
                <w:sz w:val="18"/>
              </w:rPr>
              <w:t xml:space="preserve"> </w:t>
            </w:r>
            <w:r>
              <w:rPr>
                <w:i/>
                <w:color w:val="5F5F5F"/>
                <w:sz w:val="18"/>
              </w:rPr>
              <w:t>trade premises and entertainment venues</w:t>
            </w:r>
            <w:r>
              <w:rPr>
                <w:i/>
                <w:color w:val="5F5F5F"/>
                <w:spacing w:val="-6"/>
                <w:sz w:val="18"/>
              </w:rPr>
              <w:t xml:space="preserve"> </w:t>
            </w:r>
            <w:r>
              <w:rPr>
                <w:color w:val="5F5F5F"/>
                <w:sz w:val="18"/>
              </w:rPr>
              <w:t>(EPA Noise Protocol), accounting</w:t>
            </w:r>
            <w:r>
              <w:rPr>
                <w:color w:val="5F5F5F"/>
                <w:spacing w:val="-5"/>
                <w:sz w:val="18"/>
              </w:rPr>
              <w:t xml:space="preserve"> </w:t>
            </w:r>
            <w:r>
              <w:rPr>
                <w:color w:val="5F5F5F"/>
                <w:sz w:val="18"/>
              </w:rPr>
              <w:t>for</w:t>
            </w:r>
            <w:r>
              <w:rPr>
                <w:color w:val="5F5F5F"/>
                <w:spacing w:val="-3"/>
                <w:sz w:val="18"/>
              </w:rPr>
              <w:t xml:space="preserve"> </w:t>
            </w:r>
            <w:r>
              <w:rPr>
                <w:color w:val="5F5F5F"/>
                <w:sz w:val="18"/>
              </w:rPr>
              <w:t>the</w:t>
            </w:r>
            <w:r>
              <w:rPr>
                <w:color w:val="5F5F5F"/>
                <w:spacing w:val="-5"/>
                <w:sz w:val="18"/>
              </w:rPr>
              <w:t xml:space="preserve"> </w:t>
            </w:r>
            <w:r>
              <w:rPr>
                <w:color w:val="5F5F5F"/>
                <w:sz w:val="18"/>
              </w:rPr>
              <w:t>background</w:t>
            </w:r>
            <w:r>
              <w:rPr>
                <w:color w:val="5F5F5F"/>
                <w:spacing w:val="-5"/>
                <w:sz w:val="18"/>
              </w:rPr>
              <w:t xml:space="preserve"> </w:t>
            </w:r>
            <w:r>
              <w:rPr>
                <w:color w:val="5F5F5F"/>
                <w:sz w:val="18"/>
              </w:rPr>
              <w:t>monitoring</w:t>
            </w:r>
            <w:r>
              <w:rPr>
                <w:color w:val="5F5F5F"/>
                <w:spacing w:val="-5"/>
                <w:sz w:val="18"/>
              </w:rPr>
              <w:t xml:space="preserve"> </w:t>
            </w:r>
            <w:r>
              <w:rPr>
                <w:color w:val="5F5F5F"/>
                <w:sz w:val="18"/>
              </w:rPr>
              <w:t>data</w:t>
            </w:r>
            <w:r>
              <w:rPr>
                <w:color w:val="5F5F5F"/>
                <w:spacing w:val="-5"/>
                <w:sz w:val="18"/>
              </w:rPr>
              <w:t xml:space="preserve"> </w:t>
            </w:r>
            <w:r>
              <w:rPr>
                <w:color w:val="5F5F5F"/>
                <w:sz w:val="18"/>
              </w:rPr>
              <w:t>obtained for</w:t>
            </w:r>
            <w:r>
              <w:rPr>
                <w:color w:val="5F5F5F"/>
                <w:spacing w:val="-3"/>
                <w:sz w:val="18"/>
              </w:rPr>
              <w:t xml:space="preserve"> </w:t>
            </w:r>
            <w:r>
              <w:rPr>
                <w:color w:val="5F5F5F"/>
                <w:sz w:val="18"/>
              </w:rPr>
              <w:t>EPR</w:t>
            </w:r>
            <w:r>
              <w:rPr>
                <w:color w:val="5F5F5F"/>
                <w:spacing w:val="-2"/>
                <w:sz w:val="18"/>
              </w:rPr>
              <w:t xml:space="preserve"> </w:t>
            </w:r>
            <w:r>
              <w:rPr>
                <w:color w:val="5F5F5F"/>
                <w:sz w:val="18"/>
              </w:rPr>
              <w:t>NV01</w:t>
            </w:r>
            <w:r>
              <w:rPr>
                <w:color w:val="5F5F5F"/>
                <w:spacing w:val="-7"/>
                <w:sz w:val="18"/>
              </w:rPr>
              <w:t xml:space="preserve"> </w:t>
            </w:r>
            <w:r>
              <w:rPr>
                <w:color w:val="5F5F5F"/>
                <w:sz w:val="18"/>
              </w:rPr>
              <w:t>and</w:t>
            </w:r>
            <w:r>
              <w:rPr>
                <w:color w:val="5F5F5F"/>
                <w:spacing w:val="-5"/>
                <w:sz w:val="18"/>
              </w:rPr>
              <w:t xml:space="preserve"> </w:t>
            </w:r>
            <w:r>
              <w:rPr>
                <w:color w:val="5F5F5F"/>
                <w:sz w:val="18"/>
              </w:rPr>
              <w:t xml:space="preserve">cumulative noise </w:t>
            </w:r>
            <w:r>
              <w:rPr>
                <w:color w:val="5F5F5F"/>
                <w:spacing w:val="-2"/>
                <w:sz w:val="18"/>
              </w:rPr>
              <w:t>considerations.</w:t>
            </w:r>
          </w:p>
          <w:p w14:paraId="775A67AF" w14:textId="77777777" w:rsidR="008C34F0" w:rsidRDefault="00E30A4A">
            <w:pPr>
              <w:pStyle w:val="TableParagraph"/>
              <w:tabs>
                <w:tab w:val="left" w:pos="532"/>
              </w:tabs>
              <w:spacing w:before="40"/>
              <w:ind w:left="532" w:right="132" w:hanging="355"/>
              <w:rPr>
                <w:sz w:val="18"/>
              </w:rPr>
            </w:pPr>
            <w:r>
              <w:rPr>
                <w:noProof/>
              </w:rPr>
              <w:drawing>
                <wp:inline distT="0" distB="0" distL="0" distR="0" wp14:anchorId="15A3C7F3" wp14:editId="473A7D5C">
                  <wp:extent cx="93979" cy="88265"/>
                  <wp:effectExtent l="0" t="0" r="0" b="0"/>
                  <wp:docPr id="3599" name="Image 359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99" name="Image 3599"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Provide</w:t>
            </w:r>
            <w:r>
              <w:rPr>
                <w:color w:val="5F5F5F"/>
                <w:spacing w:val="-4"/>
                <w:sz w:val="18"/>
              </w:rPr>
              <w:t xml:space="preserve"> </w:t>
            </w:r>
            <w:r>
              <w:rPr>
                <w:color w:val="5F5F5F"/>
                <w:sz w:val="18"/>
              </w:rPr>
              <w:t>details</w:t>
            </w:r>
            <w:r>
              <w:rPr>
                <w:color w:val="5F5F5F"/>
                <w:spacing w:val="-3"/>
                <w:sz w:val="18"/>
              </w:rPr>
              <w:t xml:space="preserve"> </w:t>
            </w:r>
            <w:r>
              <w:rPr>
                <w:color w:val="5F5F5F"/>
                <w:sz w:val="18"/>
              </w:rPr>
              <w:t>of</w:t>
            </w:r>
            <w:r>
              <w:rPr>
                <w:color w:val="5F5F5F"/>
                <w:spacing w:val="-6"/>
                <w:sz w:val="18"/>
              </w:rPr>
              <w:t xml:space="preserve"> </w:t>
            </w:r>
            <w:r>
              <w:rPr>
                <w:color w:val="5F5F5F"/>
                <w:sz w:val="18"/>
              </w:rPr>
              <w:t>the</w:t>
            </w:r>
            <w:r>
              <w:rPr>
                <w:color w:val="5F5F5F"/>
                <w:spacing w:val="-4"/>
                <w:sz w:val="18"/>
              </w:rPr>
              <w:t xml:space="preserve"> </w:t>
            </w:r>
            <w:r>
              <w:rPr>
                <w:color w:val="5F5F5F"/>
                <w:sz w:val="18"/>
              </w:rPr>
              <w:t>noise</w:t>
            </w:r>
            <w:r>
              <w:rPr>
                <w:color w:val="5F5F5F"/>
                <w:spacing w:val="-4"/>
                <w:sz w:val="18"/>
              </w:rPr>
              <w:t xml:space="preserve"> </w:t>
            </w:r>
            <w:r>
              <w:rPr>
                <w:color w:val="5F5F5F"/>
                <w:sz w:val="18"/>
              </w:rPr>
              <w:t>frequency</w:t>
            </w:r>
            <w:r>
              <w:rPr>
                <w:color w:val="5F5F5F"/>
                <w:spacing w:val="-3"/>
                <w:sz w:val="18"/>
              </w:rPr>
              <w:t xml:space="preserve"> </w:t>
            </w:r>
            <w:r>
              <w:rPr>
                <w:color w:val="5F5F5F"/>
                <w:sz w:val="18"/>
              </w:rPr>
              <w:t>characteristics of</w:t>
            </w:r>
            <w:r>
              <w:rPr>
                <w:color w:val="5F5F5F"/>
                <w:spacing w:val="-1"/>
                <w:sz w:val="18"/>
              </w:rPr>
              <w:t xml:space="preserve"> </w:t>
            </w:r>
            <w:r>
              <w:rPr>
                <w:color w:val="5F5F5F"/>
                <w:sz w:val="18"/>
              </w:rPr>
              <w:t>key</w:t>
            </w:r>
            <w:r>
              <w:rPr>
                <w:color w:val="5F5F5F"/>
                <w:spacing w:val="-3"/>
                <w:sz w:val="18"/>
              </w:rPr>
              <w:t xml:space="preserve"> </w:t>
            </w:r>
            <w:r>
              <w:rPr>
                <w:color w:val="5F5F5F"/>
                <w:sz w:val="18"/>
              </w:rPr>
              <w:t>items</w:t>
            </w:r>
            <w:r>
              <w:rPr>
                <w:color w:val="5F5F5F"/>
                <w:spacing w:val="-4"/>
                <w:sz w:val="18"/>
              </w:rPr>
              <w:t xml:space="preserve"> </w:t>
            </w:r>
            <w:r>
              <w:rPr>
                <w:color w:val="5F5F5F"/>
                <w:sz w:val="18"/>
              </w:rPr>
              <w:t>of</w:t>
            </w:r>
            <w:r>
              <w:rPr>
                <w:color w:val="5F5F5F"/>
                <w:spacing w:val="-1"/>
                <w:sz w:val="18"/>
              </w:rPr>
              <w:t xml:space="preserve"> </w:t>
            </w:r>
            <w:r>
              <w:rPr>
                <w:color w:val="5F5F5F"/>
                <w:sz w:val="18"/>
              </w:rPr>
              <w:t>plant</w:t>
            </w:r>
            <w:r>
              <w:rPr>
                <w:color w:val="5F5F5F"/>
                <w:spacing w:val="-1"/>
                <w:sz w:val="18"/>
              </w:rPr>
              <w:t xml:space="preserve"> </w:t>
            </w:r>
            <w:r>
              <w:rPr>
                <w:color w:val="5F5F5F"/>
                <w:sz w:val="18"/>
              </w:rPr>
              <w:t>such</w:t>
            </w:r>
            <w:r>
              <w:rPr>
                <w:color w:val="5F5F5F"/>
                <w:spacing w:val="-4"/>
                <w:sz w:val="18"/>
              </w:rPr>
              <w:t xml:space="preserve"> </w:t>
            </w:r>
            <w:r>
              <w:rPr>
                <w:color w:val="5F5F5F"/>
                <w:sz w:val="18"/>
              </w:rPr>
              <w:t>as</w:t>
            </w:r>
            <w:r>
              <w:rPr>
                <w:color w:val="5F5F5F"/>
                <w:spacing w:val="-3"/>
                <w:sz w:val="18"/>
              </w:rPr>
              <w:t xml:space="preserve"> </w:t>
            </w:r>
            <w:r>
              <w:rPr>
                <w:color w:val="5F5F5F"/>
                <w:sz w:val="18"/>
              </w:rPr>
              <w:t>the</w:t>
            </w:r>
            <w:r>
              <w:rPr>
                <w:color w:val="5F5F5F"/>
                <w:spacing w:val="-4"/>
                <w:sz w:val="18"/>
              </w:rPr>
              <w:t xml:space="preserve"> </w:t>
            </w:r>
            <w:r>
              <w:rPr>
                <w:color w:val="5F5F5F"/>
                <w:sz w:val="18"/>
              </w:rPr>
              <w:t>transformers and valve coolers, and assessment of whether character adjustments are warranted.</w:t>
            </w:r>
          </w:p>
          <w:p w14:paraId="62489650" w14:textId="77777777" w:rsidR="008C34F0" w:rsidRDefault="00E30A4A">
            <w:pPr>
              <w:pStyle w:val="TableParagraph"/>
              <w:tabs>
                <w:tab w:val="left" w:pos="532"/>
              </w:tabs>
              <w:spacing w:before="37"/>
              <w:ind w:left="532" w:right="357" w:hanging="355"/>
              <w:rPr>
                <w:sz w:val="18"/>
              </w:rPr>
            </w:pPr>
            <w:r>
              <w:rPr>
                <w:noProof/>
              </w:rPr>
              <w:drawing>
                <wp:inline distT="0" distB="0" distL="0" distR="0" wp14:anchorId="29E80239" wp14:editId="44AA0957">
                  <wp:extent cx="93979" cy="88265"/>
                  <wp:effectExtent l="0" t="0" r="0" b="0"/>
                  <wp:docPr id="3600" name="Image 360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0" name="Image 3600"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Present</w:t>
            </w:r>
            <w:r>
              <w:rPr>
                <w:color w:val="5F5F5F"/>
                <w:spacing w:val="-2"/>
                <w:sz w:val="18"/>
              </w:rPr>
              <w:t xml:space="preserve"> </w:t>
            </w:r>
            <w:r>
              <w:rPr>
                <w:color w:val="5F5F5F"/>
                <w:sz w:val="18"/>
              </w:rPr>
              <w:t>predicted</w:t>
            </w:r>
            <w:r>
              <w:rPr>
                <w:color w:val="5F5F5F"/>
                <w:spacing w:val="-5"/>
                <w:sz w:val="18"/>
              </w:rPr>
              <w:t xml:space="preserve"> </w:t>
            </w:r>
            <w:r>
              <w:rPr>
                <w:color w:val="5F5F5F"/>
                <w:sz w:val="18"/>
              </w:rPr>
              <w:t>noise</w:t>
            </w:r>
            <w:r>
              <w:rPr>
                <w:color w:val="5F5F5F"/>
                <w:spacing w:val="-5"/>
                <w:sz w:val="18"/>
              </w:rPr>
              <w:t xml:space="preserve"> </w:t>
            </w:r>
            <w:r>
              <w:rPr>
                <w:color w:val="5F5F5F"/>
                <w:sz w:val="18"/>
              </w:rPr>
              <w:t>levels</w:t>
            </w:r>
            <w:r>
              <w:rPr>
                <w:color w:val="5F5F5F"/>
                <w:spacing w:val="-4"/>
                <w:sz w:val="18"/>
              </w:rPr>
              <w:t xml:space="preserve"> </w:t>
            </w:r>
            <w:r>
              <w:rPr>
                <w:color w:val="5F5F5F"/>
                <w:sz w:val="18"/>
              </w:rPr>
              <w:t>at</w:t>
            </w:r>
            <w:r>
              <w:rPr>
                <w:color w:val="5F5F5F"/>
                <w:spacing w:val="-2"/>
                <w:sz w:val="18"/>
              </w:rPr>
              <w:t xml:space="preserve"> </w:t>
            </w:r>
            <w:r>
              <w:rPr>
                <w:color w:val="5F5F5F"/>
                <w:sz w:val="18"/>
              </w:rPr>
              <w:t>noise</w:t>
            </w:r>
            <w:r>
              <w:rPr>
                <w:color w:val="5F5F5F"/>
                <w:spacing w:val="-5"/>
                <w:sz w:val="18"/>
              </w:rPr>
              <w:t xml:space="preserve"> </w:t>
            </w:r>
            <w:r>
              <w:rPr>
                <w:color w:val="5F5F5F"/>
                <w:sz w:val="18"/>
              </w:rPr>
              <w:t>sensitive locations</w:t>
            </w:r>
            <w:r>
              <w:rPr>
                <w:color w:val="5F5F5F"/>
                <w:spacing w:val="-5"/>
                <w:sz w:val="18"/>
              </w:rPr>
              <w:t xml:space="preserve"> </w:t>
            </w:r>
            <w:r>
              <w:rPr>
                <w:color w:val="5F5F5F"/>
                <w:sz w:val="18"/>
              </w:rPr>
              <w:t>(receivers)</w:t>
            </w:r>
            <w:r>
              <w:rPr>
                <w:color w:val="5F5F5F"/>
                <w:spacing w:val="-4"/>
                <w:sz w:val="18"/>
              </w:rPr>
              <w:t xml:space="preserve"> </w:t>
            </w:r>
            <w:r>
              <w:rPr>
                <w:color w:val="5F5F5F"/>
                <w:sz w:val="18"/>
              </w:rPr>
              <w:t>from</w:t>
            </w:r>
            <w:r>
              <w:rPr>
                <w:color w:val="5F5F5F"/>
                <w:spacing w:val="-3"/>
                <w:sz w:val="18"/>
              </w:rPr>
              <w:t xml:space="preserve"> </w:t>
            </w:r>
            <w:r>
              <w:rPr>
                <w:color w:val="5F5F5F"/>
                <w:sz w:val="18"/>
              </w:rPr>
              <w:t>operation of</w:t>
            </w:r>
            <w:r>
              <w:rPr>
                <w:color w:val="5F5F5F"/>
                <w:spacing w:val="-2"/>
                <w:sz w:val="18"/>
              </w:rPr>
              <w:t xml:space="preserve"> </w:t>
            </w:r>
            <w:r>
              <w:rPr>
                <w:color w:val="5F5F5F"/>
                <w:sz w:val="18"/>
              </w:rPr>
              <w:t>the</w:t>
            </w:r>
            <w:r>
              <w:rPr>
                <w:color w:val="5F5F5F"/>
                <w:spacing w:val="-5"/>
                <w:sz w:val="18"/>
              </w:rPr>
              <w:t xml:space="preserve"> </w:t>
            </w:r>
            <w:r>
              <w:rPr>
                <w:color w:val="5F5F5F"/>
                <w:sz w:val="18"/>
              </w:rPr>
              <w:t xml:space="preserve">converter </w:t>
            </w:r>
            <w:r>
              <w:rPr>
                <w:color w:val="5F5F5F"/>
                <w:spacing w:val="-2"/>
                <w:sz w:val="18"/>
              </w:rPr>
              <w:t>station.</w:t>
            </w:r>
          </w:p>
          <w:p w14:paraId="15BB7114" w14:textId="77777777" w:rsidR="008C34F0" w:rsidRDefault="00E30A4A">
            <w:pPr>
              <w:pStyle w:val="TableParagraph"/>
              <w:tabs>
                <w:tab w:val="left" w:pos="532"/>
              </w:tabs>
              <w:spacing w:before="42"/>
              <w:ind w:left="532" w:right="132" w:hanging="355"/>
              <w:rPr>
                <w:sz w:val="18"/>
              </w:rPr>
            </w:pPr>
            <w:r>
              <w:rPr>
                <w:noProof/>
              </w:rPr>
              <w:drawing>
                <wp:inline distT="0" distB="0" distL="0" distR="0" wp14:anchorId="4A353721" wp14:editId="7690D5BC">
                  <wp:extent cx="93979" cy="88265"/>
                  <wp:effectExtent l="0" t="0" r="0" b="0"/>
                  <wp:docPr id="3601" name="Image 360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1" name="Image 3601"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Demonstrate</w:t>
            </w:r>
            <w:r>
              <w:rPr>
                <w:color w:val="5F5F5F"/>
                <w:spacing w:val="-8"/>
                <w:sz w:val="18"/>
              </w:rPr>
              <w:t xml:space="preserve"> </w:t>
            </w:r>
            <w:r>
              <w:rPr>
                <w:color w:val="5F5F5F"/>
                <w:sz w:val="18"/>
              </w:rPr>
              <w:t>that operational noise</w:t>
            </w:r>
            <w:r>
              <w:rPr>
                <w:color w:val="5F5F5F"/>
                <w:spacing w:val="-3"/>
                <w:sz w:val="18"/>
              </w:rPr>
              <w:t xml:space="preserve"> </w:t>
            </w:r>
            <w:r>
              <w:rPr>
                <w:color w:val="5F5F5F"/>
                <w:sz w:val="18"/>
              </w:rPr>
              <w:t>levels</w:t>
            </w:r>
            <w:r>
              <w:rPr>
                <w:color w:val="5F5F5F"/>
                <w:spacing w:val="-3"/>
                <w:sz w:val="18"/>
              </w:rPr>
              <w:t xml:space="preserve"> </w:t>
            </w:r>
            <w:r>
              <w:rPr>
                <w:color w:val="5F5F5F"/>
                <w:sz w:val="18"/>
              </w:rPr>
              <w:t>for</w:t>
            </w:r>
            <w:r>
              <w:rPr>
                <w:color w:val="5F5F5F"/>
                <w:spacing w:val="-1"/>
                <w:sz w:val="18"/>
              </w:rPr>
              <w:t xml:space="preserve"> </w:t>
            </w:r>
            <w:r>
              <w:rPr>
                <w:color w:val="5F5F5F"/>
                <w:sz w:val="18"/>
              </w:rPr>
              <w:t>the</w:t>
            </w:r>
            <w:r>
              <w:rPr>
                <w:color w:val="5F5F5F"/>
                <w:spacing w:val="-8"/>
                <w:sz w:val="18"/>
              </w:rPr>
              <w:t xml:space="preserve"> </w:t>
            </w:r>
            <w:r>
              <w:rPr>
                <w:color w:val="5F5F5F"/>
                <w:sz w:val="18"/>
              </w:rPr>
              <w:t>final design</w:t>
            </w:r>
            <w:r>
              <w:rPr>
                <w:color w:val="5F5F5F"/>
                <w:spacing w:val="-8"/>
                <w:sz w:val="18"/>
              </w:rPr>
              <w:t xml:space="preserve"> </w:t>
            </w:r>
            <w:r>
              <w:rPr>
                <w:color w:val="5F5F5F"/>
                <w:sz w:val="18"/>
              </w:rPr>
              <w:t>and equipment selections</w:t>
            </w:r>
            <w:r>
              <w:rPr>
                <w:color w:val="5F5F5F"/>
                <w:spacing w:val="-2"/>
                <w:sz w:val="18"/>
              </w:rPr>
              <w:t xml:space="preserve"> </w:t>
            </w:r>
            <w:r>
              <w:rPr>
                <w:color w:val="5F5F5F"/>
                <w:sz w:val="18"/>
              </w:rPr>
              <w:t>are</w:t>
            </w:r>
            <w:r>
              <w:rPr>
                <w:color w:val="5F5F5F"/>
                <w:spacing w:val="-3"/>
                <w:sz w:val="18"/>
              </w:rPr>
              <w:t xml:space="preserve"> </w:t>
            </w:r>
            <w:r>
              <w:rPr>
                <w:color w:val="5F5F5F"/>
                <w:sz w:val="18"/>
              </w:rPr>
              <w:t>predicted</w:t>
            </w:r>
            <w:r>
              <w:rPr>
                <w:color w:val="5F5F5F"/>
                <w:spacing w:val="-3"/>
                <w:sz w:val="18"/>
              </w:rPr>
              <w:t xml:space="preserve"> </w:t>
            </w:r>
            <w:r>
              <w:rPr>
                <w:color w:val="5F5F5F"/>
                <w:sz w:val="18"/>
              </w:rPr>
              <w:t>to comply with noise limits determined in accordance with the EPA Noise Protocol.</w:t>
            </w:r>
          </w:p>
          <w:p w14:paraId="52EDC2F6" w14:textId="77777777" w:rsidR="008C34F0" w:rsidRDefault="00E30A4A">
            <w:pPr>
              <w:pStyle w:val="TableParagraph"/>
              <w:tabs>
                <w:tab w:val="left" w:pos="532"/>
              </w:tabs>
              <w:spacing w:before="37"/>
              <w:ind w:left="178"/>
              <w:rPr>
                <w:sz w:val="18"/>
              </w:rPr>
            </w:pPr>
            <w:r>
              <w:rPr>
                <w:noProof/>
              </w:rPr>
              <w:drawing>
                <wp:inline distT="0" distB="0" distL="0" distR="0" wp14:anchorId="2D648AF4" wp14:editId="05337DA6">
                  <wp:extent cx="93979" cy="88264"/>
                  <wp:effectExtent l="0" t="0" r="0" b="0"/>
                  <wp:docPr id="3602" name="Image 360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2" name="Image 3602" descr="*"/>
                          <pic:cNvPicPr/>
                        </pic:nvPicPr>
                        <pic:blipFill>
                          <a:blip r:embed="rId7" cstate="print"/>
                          <a:stretch>
                            <a:fillRect/>
                          </a:stretch>
                        </pic:blipFill>
                        <pic:spPr>
                          <a:xfrm>
                            <a:off x="0" y="0"/>
                            <a:ext cx="93979" cy="88264"/>
                          </a:xfrm>
                          <a:prstGeom prst="rect">
                            <a:avLst/>
                          </a:prstGeom>
                        </pic:spPr>
                      </pic:pic>
                    </a:graphicData>
                  </a:graphic>
                </wp:inline>
              </w:drawing>
            </w:r>
            <w:r>
              <w:rPr>
                <w:rFonts w:ascii="Times New Roman"/>
                <w:sz w:val="20"/>
              </w:rPr>
              <w:tab/>
            </w:r>
            <w:r>
              <w:rPr>
                <w:color w:val="5F5F5F"/>
                <w:sz w:val="18"/>
              </w:rPr>
              <w:t>Present</w:t>
            </w:r>
            <w:r>
              <w:rPr>
                <w:color w:val="5F5F5F"/>
                <w:spacing w:val="-3"/>
                <w:sz w:val="18"/>
              </w:rPr>
              <w:t xml:space="preserve"> </w:t>
            </w:r>
            <w:r>
              <w:rPr>
                <w:color w:val="5F5F5F"/>
                <w:sz w:val="18"/>
              </w:rPr>
              <w:t>an</w:t>
            </w:r>
            <w:r>
              <w:rPr>
                <w:color w:val="5F5F5F"/>
                <w:spacing w:val="-1"/>
                <w:sz w:val="18"/>
              </w:rPr>
              <w:t xml:space="preserve"> </w:t>
            </w:r>
            <w:r>
              <w:rPr>
                <w:color w:val="5F5F5F"/>
                <w:sz w:val="18"/>
              </w:rPr>
              <w:t>assessment</w:t>
            </w:r>
            <w:r>
              <w:rPr>
                <w:color w:val="5F5F5F"/>
                <w:spacing w:val="-2"/>
                <w:sz w:val="18"/>
              </w:rPr>
              <w:t xml:space="preserve"> </w:t>
            </w:r>
            <w:r>
              <w:rPr>
                <w:color w:val="5F5F5F"/>
                <w:sz w:val="18"/>
              </w:rPr>
              <w:t>of</w:t>
            </w:r>
            <w:r>
              <w:rPr>
                <w:color w:val="5F5F5F"/>
                <w:spacing w:val="-3"/>
                <w:sz w:val="18"/>
              </w:rPr>
              <w:t xml:space="preserve"> </w:t>
            </w:r>
            <w:r>
              <w:rPr>
                <w:color w:val="5F5F5F"/>
                <w:sz w:val="18"/>
              </w:rPr>
              <w:t>the</w:t>
            </w:r>
            <w:r>
              <w:rPr>
                <w:color w:val="5F5F5F"/>
                <w:spacing w:val="-5"/>
                <w:sz w:val="18"/>
              </w:rPr>
              <w:t xml:space="preserve"> </w:t>
            </w:r>
            <w:r>
              <w:rPr>
                <w:color w:val="5F5F5F"/>
                <w:sz w:val="18"/>
              </w:rPr>
              <w:t>potential</w:t>
            </w:r>
            <w:r>
              <w:rPr>
                <w:color w:val="5F5F5F"/>
                <w:spacing w:val="-8"/>
                <w:sz w:val="18"/>
              </w:rPr>
              <w:t xml:space="preserve"> </w:t>
            </w:r>
            <w:r>
              <w:rPr>
                <w:color w:val="5F5F5F"/>
                <w:sz w:val="18"/>
              </w:rPr>
              <w:t>for</w:t>
            </w:r>
            <w:r>
              <w:rPr>
                <w:color w:val="5F5F5F"/>
                <w:spacing w:val="2"/>
                <w:sz w:val="18"/>
              </w:rPr>
              <w:t xml:space="preserve"> </w:t>
            </w:r>
            <w:r>
              <w:rPr>
                <w:color w:val="5F5F5F"/>
                <w:sz w:val="18"/>
              </w:rPr>
              <w:t>prescribed</w:t>
            </w:r>
            <w:r>
              <w:rPr>
                <w:color w:val="5F5F5F"/>
                <w:spacing w:val="-6"/>
                <w:sz w:val="18"/>
              </w:rPr>
              <w:t xml:space="preserve"> </w:t>
            </w:r>
            <w:r>
              <w:rPr>
                <w:color w:val="5F5F5F"/>
                <w:sz w:val="18"/>
              </w:rPr>
              <w:t>characteristics</w:t>
            </w:r>
            <w:r>
              <w:rPr>
                <w:color w:val="5F5F5F"/>
                <w:spacing w:val="-4"/>
                <w:sz w:val="18"/>
              </w:rPr>
              <w:t xml:space="preserve"> </w:t>
            </w:r>
            <w:r>
              <w:rPr>
                <w:color w:val="5F5F5F"/>
                <w:sz w:val="18"/>
              </w:rPr>
              <w:t>under</w:t>
            </w:r>
            <w:r>
              <w:rPr>
                <w:color w:val="5F5F5F"/>
                <w:spacing w:val="-4"/>
                <w:sz w:val="18"/>
              </w:rPr>
              <w:t xml:space="preserve"> </w:t>
            </w:r>
            <w:r>
              <w:rPr>
                <w:color w:val="5F5F5F"/>
                <w:sz w:val="18"/>
              </w:rPr>
              <w:t>the</w:t>
            </w:r>
            <w:r>
              <w:rPr>
                <w:color w:val="5F5F5F"/>
                <w:spacing w:val="-5"/>
                <w:sz w:val="18"/>
              </w:rPr>
              <w:t xml:space="preserve"> </w:t>
            </w:r>
            <w:r>
              <w:rPr>
                <w:color w:val="5F5F5F"/>
                <w:sz w:val="18"/>
              </w:rPr>
              <w:t>EP</w:t>
            </w:r>
            <w:r>
              <w:rPr>
                <w:color w:val="5F5F5F"/>
                <w:spacing w:val="-6"/>
                <w:sz w:val="18"/>
              </w:rPr>
              <w:t xml:space="preserve"> </w:t>
            </w:r>
            <w:r>
              <w:rPr>
                <w:color w:val="5F5F5F"/>
                <w:spacing w:val="-4"/>
                <w:sz w:val="18"/>
              </w:rPr>
              <w:t>Act.</w:t>
            </w:r>
          </w:p>
          <w:p w14:paraId="065D4823" w14:textId="77777777" w:rsidR="008C34F0" w:rsidRDefault="00E30A4A">
            <w:pPr>
              <w:pStyle w:val="TableParagraph"/>
              <w:spacing w:before="43"/>
              <w:ind w:left="177"/>
              <w:rPr>
                <w:sz w:val="18"/>
              </w:rPr>
            </w:pPr>
            <w:r>
              <w:rPr>
                <w:color w:val="5F5F5F"/>
                <w:sz w:val="18"/>
              </w:rPr>
              <w:t>The design noise</w:t>
            </w:r>
            <w:r>
              <w:rPr>
                <w:color w:val="5F5F5F"/>
                <w:spacing w:val="-5"/>
                <w:sz w:val="18"/>
              </w:rPr>
              <w:t xml:space="preserve"> </w:t>
            </w:r>
            <w:r>
              <w:rPr>
                <w:color w:val="5F5F5F"/>
                <w:sz w:val="18"/>
              </w:rPr>
              <w:t>assessment</w:t>
            </w:r>
            <w:r>
              <w:rPr>
                <w:color w:val="5F5F5F"/>
                <w:spacing w:val="-2"/>
                <w:sz w:val="18"/>
              </w:rPr>
              <w:t xml:space="preserve"> </w:t>
            </w:r>
            <w:r>
              <w:rPr>
                <w:color w:val="5F5F5F"/>
                <w:sz w:val="18"/>
              </w:rPr>
              <w:t>report</w:t>
            </w:r>
            <w:r>
              <w:rPr>
                <w:color w:val="5F5F5F"/>
                <w:spacing w:val="-2"/>
                <w:sz w:val="18"/>
              </w:rPr>
              <w:t xml:space="preserve"> </w:t>
            </w:r>
            <w:r>
              <w:rPr>
                <w:color w:val="5F5F5F"/>
                <w:sz w:val="18"/>
              </w:rPr>
              <w:t>must</w:t>
            </w:r>
            <w:r>
              <w:rPr>
                <w:color w:val="5F5F5F"/>
                <w:spacing w:val="-2"/>
                <w:sz w:val="18"/>
              </w:rPr>
              <w:t xml:space="preserve"> </w:t>
            </w:r>
            <w:r>
              <w:rPr>
                <w:color w:val="5F5F5F"/>
                <w:sz w:val="18"/>
              </w:rPr>
              <w:t>be</w:t>
            </w:r>
            <w:r>
              <w:rPr>
                <w:color w:val="5F5F5F"/>
                <w:spacing w:val="-5"/>
                <w:sz w:val="18"/>
              </w:rPr>
              <w:t xml:space="preserve"> </w:t>
            </w:r>
            <w:r>
              <w:rPr>
                <w:color w:val="5F5F5F"/>
                <w:sz w:val="18"/>
              </w:rPr>
              <w:t>reviewed</w:t>
            </w:r>
            <w:r>
              <w:rPr>
                <w:color w:val="5F5F5F"/>
                <w:spacing w:val="-5"/>
                <w:sz w:val="18"/>
              </w:rPr>
              <w:t xml:space="preserve"> </w:t>
            </w:r>
            <w:r>
              <w:rPr>
                <w:color w:val="5F5F5F"/>
                <w:sz w:val="18"/>
              </w:rPr>
              <w:t>by</w:t>
            </w:r>
            <w:r>
              <w:rPr>
                <w:color w:val="5F5F5F"/>
                <w:spacing w:val="-11"/>
                <w:sz w:val="18"/>
              </w:rPr>
              <w:t xml:space="preserve"> </w:t>
            </w:r>
            <w:r>
              <w:rPr>
                <w:color w:val="5F5F5F"/>
                <w:sz w:val="18"/>
              </w:rPr>
              <w:t>the</w:t>
            </w:r>
            <w:r>
              <w:rPr>
                <w:color w:val="5F5F5F"/>
                <w:spacing w:val="-5"/>
                <w:sz w:val="18"/>
              </w:rPr>
              <w:t xml:space="preserve"> </w:t>
            </w:r>
            <w:r>
              <w:rPr>
                <w:color w:val="5F5F5F"/>
                <w:sz w:val="18"/>
              </w:rPr>
              <w:t>independent</w:t>
            </w:r>
            <w:r>
              <w:rPr>
                <w:color w:val="5F5F5F"/>
                <w:spacing w:val="-2"/>
                <w:sz w:val="18"/>
              </w:rPr>
              <w:t xml:space="preserve"> </w:t>
            </w:r>
            <w:r>
              <w:rPr>
                <w:color w:val="5F5F5F"/>
                <w:sz w:val="18"/>
              </w:rPr>
              <w:t>environmental</w:t>
            </w:r>
            <w:r>
              <w:rPr>
                <w:color w:val="5F5F5F"/>
                <w:spacing w:val="-2"/>
                <w:sz w:val="18"/>
              </w:rPr>
              <w:t xml:space="preserve"> </w:t>
            </w:r>
            <w:r>
              <w:rPr>
                <w:color w:val="5F5F5F"/>
                <w:sz w:val="18"/>
              </w:rPr>
              <w:t>auditor. Both</w:t>
            </w:r>
            <w:r>
              <w:rPr>
                <w:color w:val="5F5F5F"/>
                <w:spacing w:val="-5"/>
                <w:sz w:val="18"/>
              </w:rPr>
              <w:t xml:space="preserve"> </w:t>
            </w:r>
            <w:r>
              <w:rPr>
                <w:color w:val="5F5F5F"/>
                <w:sz w:val="18"/>
              </w:rPr>
              <w:t xml:space="preserve">the design noise assessment report and the IEAs review report must be made available to EPA Victoria on </w:t>
            </w:r>
            <w:r>
              <w:rPr>
                <w:color w:val="5F5F5F"/>
                <w:spacing w:val="-2"/>
                <w:sz w:val="18"/>
              </w:rPr>
              <w:t>request.</w:t>
            </w:r>
          </w:p>
        </w:tc>
      </w:tr>
      <w:tr w:rsidR="008C34F0" w14:paraId="59A5AC6E" w14:textId="77777777">
        <w:trPr>
          <w:trHeight w:val="5116"/>
        </w:trPr>
        <w:tc>
          <w:tcPr>
            <w:tcW w:w="739" w:type="dxa"/>
            <w:shd w:val="clear" w:color="auto" w:fill="D3E6F4"/>
          </w:tcPr>
          <w:p w14:paraId="3209E308" w14:textId="77777777" w:rsidR="008C34F0" w:rsidRDefault="00E30A4A">
            <w:pPr>
              <w:pStyle w:val="TableParagraph"/>
              <w:ind w:left="0" w:right="64"/>
              <w:jc w:val="center"/>
              <w:rPr>
                <w:b/>
                <w:sz w:val="18"/>
              </w:rPr>
            </w:pPr>
            <w:r>
              <w:rPr>
                <w:b/>
                <w:color w:val="5F5F5F"/>
                <w:spacing w:val="-4"/>
                <w:sz w:val="18"/>
              </w:rPr>
              <w:t>NV05</w:t>
            </w:r>
          </w:p>
        </w:tc>
        <w:tc>
          <w:tcPr>
            <w:tcW w:w="8898" w:type="dxa"/>
            <w:shd w:val="clear" w:color="auto" w:fill="D3E6F4"/>
          </w:tcPr>
          <w:p w14:paraId="405777AF" w14:textId="77777777" w:rsidR="008C34F0" w:rsidRDefault="00E30A4A">
            <w:pPr>
              <w:pStyle w:val="TableParagraph"/>
              <w:ind w:left="177"/>
              <w:rPr>
                <w:b/>
                <w:sz w:val="18"/>
              </w:rPr>
            </w:pPr>
            <w:r>
              <w:rPr>
                <w:b/>
                <w:color w:val="5F5F5F"/>
                <w:sz w:val="18"/>
              </w:rPr>
              <w:t>Develop</w:t>
            </w:r>
            <w:r>
              <w:rPr>
                <w:b/>
                <w:color w:val="5F5F5F"/>
                <w:spacing w:val="-7"/>
                <w:sz w:val="18"/>
              </w:rPr>
              <w:t xml:space="preserve"> </w:t>
            </w:r>
            <w:r>
              <w:rPr>
                <w:b/>
                <w:color w:val="5F5F5F"/>
                <w:sz w:val="18"/>
              </w:rPr>
              <w:t>an</w:t>
            </w:r>
            <w:r>
              <w:rPr>
                <w:b/>
                <w:color w:val="5F5F5F"/>
                <w:spacing w:val="-6"/>
                <w:sz w:val="18"/>
              </w:rPr>
              <w:t xml:space="preserve"> </w:t>
            </w:r>
            <w:r>
              <w:rPr>
                <w:b/>
                <w:color w:val="5F5F5F"/>
                <w:sz w:val="18"/>
              </w:rPr>
              <w:t>operation</w:t>
            </w:r>
            <w:r>
              <w:rPr>
                <w:b/>
                <w:color w:val="5F5F5F"/>
                <w:spacing w:val="-1"/>
                <w:sz w:val="18"/>
              </w:rPr>
              <w:t xml:space="preserve"> </w:t>
            </w:r>
            <w:r>
              <w:rPr>
                <w:b/>
                <w:color w:val="5F5F5F"/>
                <w:sz w:val="18"/>
              </w:rPr>
              <w:t>noise</w:t>
            </w:r>
            <w:r>
              <w:rPr>
                <w:b/>
                <w:color w:val="5F5F5F"/>
                <w:spacing w:val="-10"/>
                <w:sz w:val="18"/>
              </w:rPr>
              <w:t xml:space="preserve"> </w:t>
            </w:r>
            <w:r>
              <w:rPr>
                <w:b/>
                <w:color w:val="5F5F5F"/>
                <w:sz w:val="18"/>
              </w:rPr>
              <w:t>management</w:t>
            </w:r>
            <w:r>
              <w:rPr>
                <w:b/>
                <w:color w:val="5F5F5F"/>
                <w:spacing w:val="1"/>
                <w:sz w:val="18"/>
              </w:rPr>
              <w:t xml:space="preserve"> </w:t>
            </w:r>
            <w:r>
              <w:rPr>
                <w:b/>
                <w:color w:val="5F5F5F"/>
                <w:sz w:val="18"/>
              </w:rPr>
              <w:t>plan</w:t>
            </w:r>
            <w:r>
              <w:rPr>
                <w:b/>
                <w:color w:val="5F5F5F"/>
                <w:spacing w:val="-6"/>
                <w:sz w:val="18"/>
              </w:rPr>
              <w:t xml:space="preserve"> </w:t>
            </w:r>
            <w:r>
              <w:rPr>
                <w:b/>
                <w:color w:val="5F5F5F"/>
                <w:sz w:val="18"/>
              </w:rPr>
              <w:t>for</w:t>
            </w:r>
            <w:r>
              <w:rPr>
                <w:b/>
                <w:color w:val="5F5F5F"/>
                <w:spacing w:val="-4"/>
                <w:sz w:val="18"/>
              </w:rPr>
              <w:t xml:space="preserve"> </w:t>
            </w:r>
            <w:r>
              <w:rPr>
                <w:b/>
                <w:color w:val="5F5F5F"/>
                <w:sz w:val="18"/>
              </w:rPr>
              <w:t>the</w:t>
            </w:r>
            <w:r>
              <w:rPr>
                <w:b/>
                <w:color w:val="5F5F5F"/>
                <w:spacing w:val="-5"/>
                <w:sz w:val="18"/>
              </w:rPr>
              <w:t xml:space="preserve"> </w:t>
            </w:r>
            <w:r>
              <w:rPr>
                <w:b/>
                <w:color w:val="5F5F5F"/>
                <w:sz w:val="18"/>
              </w:rPr>
              <w:t>converter</w:t>
            </w:r>
            <w:r>
              <w:rPr>
                <w:b/>
                <w:color w:val="5F5F5F"/>
                <w:spacing w:val="-3"/>
                <w:sz w:val="18"/>
              </w:rPr>
              <w:t xml:space="preserve"> </w:t>
            </w:r>
            <w:r>
              <w:rPr>
                <w:b/>
                <w:color w:val="5F5F5F"/>
                <w:sz w:val="18"/>
              </w:rPr>
              <w:t>station</w:t>
            </w:r>
            <w:r>
              <w:rPr>
                <w:b/>
                <w:color w:val="5F5F5F"/>
                <w:spacing w:val="-7"/>
                <w:sz w:val="18"/>
              </w:rPr>
              <w:t xml:space="preserve"> </w:t>
            </w:r>
            <w:r>
              <w:rPr>
                <w:b/>
                <w:color w:val="5F5F5F"/>
                <w:sz w:val="18"/>
              </w:rPr>
              <w:t>and</w:t>
            </w:r>
            <w:r>
              <w:rPr>
                <w:b/>
                <w:color w:val="5F5F5F"/>
                <w:spacing w:val="-7"/>
                <w:sz w:val="18"/>
              </w:rPr>
              <w:t xml:space="preserve"> </w:t>
            </w:r>
            <w:r>
              <w:rPr>
                <w:b/>
                <w:color w:val="5F5F5F"/>
                <w:sz w:val="18"/>
              </w:rPr>
              <w:t>transition</w:t>
            </w:r>
            <w:r>
              <w:rPr>
                <w:b/>
                <w:color w:val="5F5F5F"/>
                <w:spacing w:val="-6"/>
                <w:sz w:val="18"/>
              </w:rPr>
              <w:t xml:space="preserve"> </w:t>
            </w:r>
            <w:r>
              <w:rPr>
                <w:b/>
                <w:color w:val="5F5F5F"/>
                <w:sz w:val="18"/>
              </w:rPr>
              <w:t>station</w:t>
            </w:r>
            <w:r>
              <w:rPr>
                <w:b/>
                <w:color w:val="5F5F5F"/>
                <w:spacing w:val="-5"/>
                <w:sz w:val="18"/>
              </w:rPr>
              <w:t xml:space="preserve"> </w:t>
            </w:r>
            <w:r>
              <w:rPr>
                <w:b/>
                <w:color w:val="5F5F5F"/>
                <w:spacing w:val="-2"/>
                <w:sz w:val="18"/>
              </w:rPr>
              <w:t>sites</w:t>
            </w:r>
          </w:p>
          <w:p w14:paraId="76973CE1" w14:textId="77777777" w:rsidR="008C34F0" w:rsidRDefault="00E30A4A">
            <w:pPr>
              <w:pStyle w:val="TableParagraph"/>
              <w:spacing w:before="120"/>
              <w:ind w:left="177"/>
              <w:rPr>
                <w:sz w:val="18"/>
              </w:rPr>
            </w:pPr>
            <w:r>
              <w:rPr>
                <w:color w:val="5F5F5F"/>
                <w:sz w:val="18"/>
              </w:rPr>
              <w:t>As part</w:t>
            </w:r>
            <w:r>
              <w:rPr>
                <w:color w:val="5F5F5F"/>
                <w:spacing w:val="-1"/>
                <w:sz w:val="18"/>
              </w:rPr>
              <w:t xml:space="preserve"> </w:t>
            </w:r>
            <w:r>
              <w:rPr>
                <w:color w:val="5F5F5F"/>
                <w:sz w:val="18"/>
              </w:rPr>
              <w:t>of</w:t>
            </w:r>
            <w:r>
              <w:rPr>
                <w:color w:val="5F5F5F"/>
                <w:spacing w:val="-1"/>
                <w:sz w:val="18"/>
              </w:rPr>
              <w:t xml:space="preserve"> </w:t>
            </w:r>
            <w:r>
              <w:rPr>
                <w:color w:val="5F5F5F"/>
                <w:sz w:val="18"/>
              </w:rPr>
              <w:t>the</w:t>
            </w:r>
            <w:r>
              <w:rPr>
                <w:color w:val="5F5F5F"/>
                <w:spacing w:val="-4"/>
                <w:sz w:val="18"/>
              </w:rPr>
              <w:t xml:space="preserve"> </w:t>
            </w:r>
            <w:r>
              <w:rPr>
                <w:color w:val="5F5F5F"/>
                <w:sz w:val="18"/>
              </w:rPr>
              <w:t>OEMP, develop</w:t>
            </w:r>
            <w:r>
              <w:rPr>
                <w:color w:val="5F5F5F"/>
                <w:spacing w:val="-5"/>
                <w:sz w:val="18"/>
              </w:rPr>
              <w:t xml:space="preserve"> </w:t>
            </w:r>
            <w:r>
              <w:rPr>
                <w:color w:val="5F5F5F"/>
                <w:sz w:val="18"/>
              </w:rPr>
              <w:t>an</w:t>
            </w:r>
            <w:r>
              <w:rPr>
                <w:color w:val="5F5F5F"/>
                <w:spacing w:val="-4"/>
                <w:sz w:val="18"/>
              </w:rPr>
              <w:t xml:space="preserve"> </w:t>
            </w:r>
            <w:r>
              <w:rPr>
                <w:color w:val="5F5F5F"/>
                <w:sz w:val="18"/>
              </w:rPr>
              <w:t>operation</w:t>
            </w:r>
            <w:r>
              <w:rPr>
                <w:color w:val="5F5F5F"/>
                <w:spacing w:val="-5"/>
                <w:sz w:val="18"/>
              </w:rPr>
              <w:t xml:space="preserve"> </w:t>
            </w:r>
            <w:r>
              <w:rPr>
                <w:color w:val="5F5F5F"/>
                <w:sz w:val="18"/>
              </w:rPr>
              <w:t>noise</w:t>
            </w:r>
            <w:r>
              <w:rPr>
                <w:color w:val="5F5F5F"/>
                <w:spacing w:val="-4"/>
                <w:sz w:val="18"/>
              </w:rPr>
              <w:t xml:space="preserve"> </w:t>
            </w:r>
            <w:r>
              <w:rPr>
                <w:color w:val="5F5F5F"/>
                <w:sz w:val="18"/>
              </w:rPr>
              <w:t>management plan</w:t>
            </w:r>
            <w:r>
              <w:rPr>
                <w:color w:val="5F5F5F"/>
                <w:spacing w:val="-9"/>
                <w:sz w:val="18"/>
              </w:rPr>
              <w:t xml:space="preserve"> </w:t>
            </w:r>
            <w:r>
              <w:rPr>
                <w:color w:val="5F5F5F"/>
                <w:sz w:val="18"/>
              </w:rPr>
              <w:t>for</w:t>
            </w:r>
            <w:r>
              <w:rPr>
                <w:color w:val="5F5F5F"/>
                <w:spacing w:val="-2"/>
                <w:sz w:val="18"/>
              </w:rPr>
              <w:t xml:space="preserve"> </w:t>
            </w:r>
            <w:r>
              <w:rPr>
                <w:color w:val="5F5F5F"/>
                <w:sz w:val="18"/>
              </w:rPr>
              <w:t>the</w:t>
            </w:r>
            <w:r>
              <w:rPr>
                <w:color w:val="5F5F5F"/>
                <w:spacing w:val="-4"/>
                <w:sz w:val="18"/>
              </w:rPr>
              <w:t xml:space="preserve"> </w:t>
            </w:r>
            <w:r>
              <w:rPr>
                <w:color w:val="5F5F5F"/>
                <w:sz w:val="18"/>
              </w:rPr>
              <w:t>converter</w:t>
            </w:r>
            <w:r>
              <w:rPr>
                <w:color w:val="5F5F5F"/>
                <w:spacing w:val="-2"/>
                <w:sz w:val="18"/>
              </w:rPr>
              <w:t xml:space="preserve"> </w:t>
            </w:r>
            <w:r>
              <w:rPr>
                <w:color w:val="5F5F5F"/>
                <w:sz w:val="18"/>
              </w:rPr>
              <w:t>station</w:t>
            </w:r>
            <w:r>
              <w:rPr>
                <w:color w:val="5F5F5F"/>
                <w:spacing w:val="-5"/>
                <w:sz w:val="18"/>
              </w:rPr>
              <w:t xml:space="preserve"> </w:t>
            </w:r>
            <w:r>
              <w:rPr>
                <w:color w:val="5F5F5F"/>
                <w:sz w:val="18"/>
              </w:rPr>
              <w:t>and</w:t>
            </w:r>
            <w:r>
              <w:rPr>
                <w:color w:val="5F5F5F"/>
                <w:spacing w:val="-4"/>
                <w:sz w:val="18"/>
              </w:rPr>
              <w:t xml:space="preserve"> </w:t>
            </w:r>
            <w:r>
              <w:rPr>
                <w:color w:val="5F5F5F"/>
                <w:sz w:val="18"/>
              </w:rPr>
              <w:t xml:space="preserve">transition station (if required) sites in consultation with EPA Victoria. The operation noise management plan must </w:t>
            </w:r>
            <w:r>
              <w:rPr>
                <w:color w:val="5F5F5F"/>
                <w:spacing w:val="-2"/>
                <w:sz w:val="18"/>
              </w:rPr>
              <w:t>document:</w:t>
            </w:r>
          </w:p>
          <w:p w14:paraId="23076872" w14:textId="77777777" w:rsidR="008C34F0" w:rsidRDefault="00E30A4A">
            <w:pPr>
              <w:pStyle w:val="TableParagraph"/>
              <w:tabs>
                <w:tab w:val="left" w:pos="532"/>
              </w:tabs>
              <w:spacing w:before="37" w:line="244" w:lineRule="auto"/>
              <w:ind w:left="532" w:right="433" w:hanging="355"/>
              <w:rPr>
                <w:sz w:val="18"/>
              </w:rPr>
            </w:pPr>
            <w:r>
              <w:rPr>
                <w:noProof/>
              </w:rPr>
              <w:drawing>
                <wp:inline distT="0" distB="0" distL="0" distR="0" wp14:anchorId="2367F5F7" wp14:editId="6653C218">
                  <wp:extent cx="93979" cy="88264"/>
                  <wp:effectExtent l="0" t="0" r="0" b="0"/>
                  <wp:docPr id="3603" name="Image 3603"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3" name="Image 3603" descr="*"/>
                          <pic:cNvPicPr/>
                        </pic:nvPicPr>
                        <pic:blipFill>
                          <a:blip r:embed="rId7" cstate="print"/>
                          <a:stretch>
                            <a:fillRect/>
                          </a:stretch>
                        </pic:blipFill>
                        <pic:spPr>
                          <a:xfrm>
                            <a:off x="0" y="0"/>
                            <a:ext cx="93979" cy="88264"/>
                          </a:xfrm>
                          <a:prstGeom prst="rect">
                            <a:avLst/>
                          </a:prstGeom>
                        </pic:spPr>
                      </pic:pic>
                    </a:graphicData>
                  </a:graphic>
                </wp:inline>
              </w:drawing>
            </w:r>
            <w:r>
              <w:rPr>
                <w:rFonts w:ascii="Times New Roman"/>
                <w:sz w:val="20"/>
              </w:rPr>
              <w:tab/>
            </w:r>
            <w:r>
              <w:rPr>
                <w:color w:val="5F5F5F"/>
                <w:sz w:val="18"/>
              </w:rPr>
              <w:t>The noise</w:t>
            </w:r>
            <w:r>
              <w:rPr>
                <w:color w:val="5F5F5F"/>
                <w:spacing w:val="-8"/>
                <w:sz w:val="18"/>
              </w:rPr>
              <w:t xml:space="preserve"> </w:t>
            </w:r>
            <w:r>
              <w:rPr>
                <w:color w:val="5F5F5F"/>
                <w:sz w:val="18"/>
              </w:rPr>
              <w:t>mitigation</w:t>
            </w:r>
            <w:r>
              <w:rPr>
                <w:color w:val="5F5F5F"/>
                <w:spacing w:val="-3"/>
                <w:sz w:val="18"/>
              </w:rPr>
              <w:t xml:space="preserve"> </w:t>
            </w:r>
            <w:r>
              <w:rPr>
                <w:color w:val="5F5F5F"/>
                <w:sz w:val="18"/>
              </w:rPr>
              <w:t>and</w:t>
            </w:r>
            <w:r>
              <w:rPr>
                <w:color w:val="5F5F5F"/>
                <w:spacing w:val="-8"/>
                <w:sz w:val="18"/>
              </w:rPr>
              <w:t xml:space="preserve"> </w:t>
            </w:r>
            <w:r>
              <w:rPr>
                <w:color w:val="5F5F5F"/>
                <w:sz w:val="18"/>
              </w:rPr>
              <w:t>management</w:t>
            </w:r>
            <w:r>
              <w:rPr>
                <w:color w:val="5F5F5F"/>
                <w:spacing w:val="-5"/>
                <w:sz w:val="18"/>
              </w:rPr>
              <w:t xml:space="preserve"> </w:t>
            </w:r>
            <w:r>
              <w:rPr>
                <w:color w:val="5F5F5F"/>
                <w:sz w:val="18"/>
              </w:rPr>
              <w:t>measures</w:t>
            </w:r>
            <w:r>
              <w:rPr>
                <w:color w:val="5F5F5F"/>
                <w:spacing w:val="-2"/>
                <w:sz w:val="18"/>
              </w:rPr>
              <w:t xml:space="preserve"> </w:t>
            </w:r>
            <w:r>
              <w:rPr>
                <w:color w:val="5F5F5F"/>
                <w:sz w:val="18"/>
              </w:rPr>
              <w:t>developed in design</w:t>
            </w:r>
            <w:r>
              <w:rPr>
                <w:color w:val="5F5F5F"/>
                <w:spacing w:val="-3"/>
                <w:sz w:val="18"/>
              </w:rPr>
              <w:t xml:space="preserve"> </w:t>
            </w:r>
            <w:r>
              <w:rPr>
                <w:color w:val="5F5F5F"/>
                <w:sz w:val="18"/>
              </w:rPr>
              <w:t>(EPR</w:t>
            </w:r>
            <w:r>
              <w:rPr>
                <w:color w:val="5F5F5F"/>
                <w:spacing w:val="-7"/>
                <w:sz w:val="18"/>
              </w:rPr>
              <w:t xml:space="preserve"> </w:t>
            </w:r>
            <w:r>
              <w:rPr>
                <w:color w:val="5F5F5F"/>
                <w:sz w:val="18"/>
              </w:rPr>
              <w:t>NV04)</w:t>
            </w:r>
            <w:r>
              <w:rPr>
                <w:color w:val="5F5F5F"/>
                <w:spacing w:val="-1"/>
                <w:sz w:val="18"/>
              </w:rPr>
              <w:t xml:space="preserve"> </w:t>
            </w:r>
            <w:r>
              <w:rPr>
                <w:color w:val="5F5F5F"/>
                <w:sz w:val="18"/>
              </w:rPr>
              <w:t>that apply</w:t>
            </w:r>
            <w:r>
              <w:rPr>
                <w:color w:val="5F5F5F"/>
                <w:spacing w:val="-3"/>
                <w:sz w:val="18"/>
              </w:rPr>
              <w:t xml:space="preserve"> </w:t>
            </w:r>
            <w:r>
              <w:rPr>
                <w:color w:val="5F5F5F"/>
                <w:sz w:val="18"/>
              </w:rPr>
              <w:t>to</w:t>
            </w:r>
            <w:r>
              <w:rPr>
                <w:color w:val="5F5F5F"/>
                <w:spacing w:val="-3"/>
                <w:sz w:val="18"/>
              </w:rPr>
              <w:t xml:space="preserve"> </w:t>
            </w:r>
            <w:r>
              <w:rPr>
                <w:color w:val="5F5F5F"/>
                <w:sz w:val="18"/>
              </w:rPr>
              <w:t>the operation and maintenance of the converter station.</w:t>
            </w:r>
          </w:p>
          <w:p w14:paraId="6E3E95AF" w14:textId="77777777" w:rsidR="008C34F0" w:rsidRDefault="00E30A4A">
            <w:pPr>
              <w:pStyle w:val="TableParagraph"/>
              <w:tabs>
                <w:tab w:val="left" w:pos="532"/>
              </w:tabs>
              <w:spacing w:before="33"/>
              <w:ind w:left="532" w:right="173" w:hanging="355"/>
              <w:jc w:val="both"/>
              <w:rPr>
                <w:sz w:val="18"/>
              </w:rPr>
            </w:pPr>
            <w:r>
              <w:rPr>
                <w:noProof/>
              </w:rPr>
              <w:drawing>
                <wp:inline distT="0" distB="0" distL="0" distR="0" wp14:anchorId="364A09DB" wp14:editId="5168E90E">
                  <wp:extent cx="93979" cy="88264"/>
                  <wp:effectExtent l="0" t="0" r="0" b="0"/>
                  <wp:docPr id="3604" name="Image 360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4" name="Image 3604" descr="*"/>
                          <pic:cNvPicPr/>
                        </pic:nvPicPr>
                        <pic:blipFill>
                          <a:blip r:embed="rId7" cstate="print"/>
                          <a:stretch>
                            <a:fillRect/>
                          </a:stretch>
                        </pic:blipFill>
                        <pic:spPr>
                          <a:xfrm>
                            <a:off x="0" y="0"/>
                            <a:ext cx="93979" cy="88264"/>
                          </a:xfrm>
                          <a:prstGeom prst="rect">
                            <a:avLst/>
                          </a:prstGeom>
                        </pic:spPr>
                      </pic:pic>
                    </a:graphicData>
                  </a:graphic>
                </wp:inline>
              </w:drawing>
            </w:r>
            <w:r>
              <w:rPr>
                <w:rFonts w:ascii="Times New Roman"/>
                <w:sz w:val="20"/>
              </w:rPr>
              <w:tab/>
            </w:r>
            <w:r>
              <w:rPr>
                <w:color w:val="5F5F5F"/>
                <w:sz w:val="18"/>
              </w:rPr>
              <w:t>The confirmed</w:t>
            </w:r>
            <w:r>
              <w:rPr>
                <w:color w:val="5F5F5F"/>
                <w:spacing w:val="-5"/>
                <w:sz w:val="18"/>
              </w:rPr>
              <w:t xml:space="preserve"> </w:t>
            </w:r>
            <w:r>
              <w:rPr>
                <w:color w:val="5F5F5F"/>
                <w:sz w:val="18"/>
              </w:rPr>
              <w:t>applicable</w:t>
            </w:r>
            <w:r>
              <w:rPr>
                <w:color w:val="5F5F5F"/>
                <w:spacing w:val="-5"/>
                <w:sz w:val="18"/>
              </w:rPr>
              <w:t xml:space="preserve"> </w:t>
            </w:r>
            <w:r>
              <w:rPr>
                <w:color w:val="5F5F5F"/>
                <w:sz w:val="18"/>
              </w:rPr>
              <w:t>noise</w:t>
            </w:r>
            <w:r>
              <w:rPr>
                <w:color w:val="5F5F5F"/>
                <w:spacing w:val="-5"/>
                <w:sz w:val="18"/>
              </w:rPr>
              <w:t xml:space="preserve"> </w:t>
            </w:r>
            <w:r>
              <w:rPr>
                <w:color w:val="5F5F5F"/>
                <w:sz w:val="18"/>
              </w:rPr>
              <w:t>limits</w:t>
            </w:r>
            <w:r>
              <w:rPr>
                <w:color w:val="5F5F5F"/>
                <w:spacing w:val="-4"/>
                <w:sz w:val="18"/>
              </w:rPr>
              <w:t xml:space="preserve"> </w:t>
            </w:r>
            <w:r>
              <w:rPr>
                <w:color w:val="5F5F5F"/>
                <w:sz w:val="18"/>
              </w:rPr>
              <w:t>determined</w:t>
            </w:r>
            <w:r>
              <w:rPr>
                <w:color w:val="5F5F5F"/>
                <w:spacing w:val="-5"/>
                <w:sz w:val="18"/>
              </w:rPr>
              <w:t xml:space="preserve"> </w:t>
            </w:r>
            <w:r>
              <w:rPr>
                <w:color w:val="5F5F5F"/>
                <w:sz w:val="18"/>
              </w:rPr>
              <w:t>in accordance with</w:t>
            </w:r>
            <w:r>
              <w:rPr>
                <w:color w:val="5F5F5F"/>
                <w:spacing w:val="-5"/>
                <w:sz w:val="18"/>
              </w:rPr>
              <w:t xml:space="preserve"> </w:t>
            </w:r>
            <w:r>
              <w:rPr>
                <w:color w:val="5F5F5F"/>
                <w:sz w:val="18"/>
              </w:rPr>
              <w:t>the EPA</w:t>
            </w:r>
            <w:r>
              <w:rPr>
                <w:color w:val="5F5F5F"/>
                <w:spacing w:val="-6"/>
                <w:sz w:val="18"/>
              </w:rPr>
              <w:t xml:space="preserve"> </w:t>
            </w:r>
            <w:r>
              <w:rPr>
                <w:color w:val="5F5F5F"/>
                <w:sz w:val="18"/>
              </w:rPr>
              <w:t>Noise</w:t>
            </w:r>
            <w:r>
              <w:rPr>
                <w:color w:val="5F5F5F"/>
                <w:spacing w:val="-5"/>
                <w:sz w:val="18"/>
              </w:rPr>
              <w:t xml:space="preserve"> </w:t>
            </w:r>
            <w:r>
              <w:rPr>
                <w:color w:val="5F5F5F"/>
                <w:sz w:val="18"/>
              </w:rPr>
              <w:t>Protocol, including for routine</w:t>
            </w:r>
            <w:r>
              <w:rPr>
                <w:color w:val="5F5F5F"/>
                <w:spacing w:val="-2"/>
                <w:sz w:val="18"/>
              </w:rPr>
              <w:t xml:space="preserve"> </w:t>
            </w:r>
            <w:r>
              <w:rPr>
                <w:color w:val="5F5F5F"/>
                <w:sz w:val="18"/>
              </w:rPr>
              <w:t>testing</w:t>
            </w:r>
            <w:r>
              <w:rPr>
                <w:color w:val="5F5F5F"/>
                <w:spacing w:val="-2"/>
                <w:sz w:val="18"/>
              </w:rPr>
              <w:t xml:space="preserve"> </w:t>
            </w:r>
            <w:r>
              <w:rPr>
                <w:color w:val="5F5F5F"/>
                <w:sz w:val="18"/>
              </w:rPr>
              <w:t>of plant that is used</w:t>
            </w:r>
            <w:r>
              <w:rPr>
                <w:color w:val="5F5F5F"/>
                <w:spacing w:val="-2"/>
                <w:sz w:val="18"/>
              </w:rPr>
              <w:t xml:space="preserve"> </w:t>
            </w:r>
            <w:r>
              <w:rPr>
                <w:color w:val="5F5F5F"/>
                <w:sz w:val="18"/>
              </w:rPr>
              <w:t>solely</w:t>
            </w:r>
            <w:r>
              <w:rPr>
                <w:color w:val="5F5F5F"/>
                <w:spacing w:val="-2"/>
                <w:sz w:val="18"/>
              </w:rPr>
              <w:t xml:space="preserve"> </w:t>
            </w:r>
            <w:r>
              <w:rPr>
                <w:color w:val="5F5F5F"/>
                <w:sz w:val="18"/>
              </w:rPr>
              <w:t>for emergencies</w:t>
            </w:r>
            <w:r>
              <w:rPr>
                <w:color w:val="5F5F5F"/>
                <w:spacing w:val="-7"/>
                <w:sz w:val="18"/>
              </w:rPr>
              <w:t xml:space="preserve"> </w:t>
            </w:r>
            <w:r>
              <w:rPr>
                <w:color w:val="5F5F5F"/>
                <w:sz w:val="18"/>
              </w:rPr>
              <w:t>(i.e. standby generators</w:t>
            </w:r>
            <w:r>
              <w:rPr>
                <w:color w:val="5F5F5F"/>
                <w:spacing w:val="-1"/>
                <w:sz w:val="18"/>
              </w:rPr>
              <w:t xml:space="preserve"> </w:t>
            </w:r>
            <w:r>
              <w:rPr>
                <w:color w:val="5F5F5F"/>
                <w:sz w:val="18"/>
              </w:rPr>
              <w:t>for the</w:t>
            </w:r>
            <w:r>
              <w:rPr>
                <w:color w:val="5F5F5F"/>
                <w:spacing w:val="-2"/>
                <w:sz w:val="18"/>
              </w:rPr>
              <w:t xml:space="preserve"> </w:t>
            </w:r>
            <w:r>
              <w:rPr>
                <w:color w:val="5F5F5F"/>
                <w:sz w:val="18"/>
              </w:rPr>
              <w:t>converter station and the transition station), determined under EPR NV04.</w:t>
            </w:r>
          </w:p>
          <w:p w14:paraId="72014438" w14:textId="77777777" w:rsidR="008C34F0" w:rsidRDefault="00E30A4A">
            <w:pPr>
              <w:pStyle w:val="TableParagraph"/>
              <w:tabs>
                <w:tab w:val="left" w:pos="532"/>
              </w:tabs>
              <w:spacing w:before="42"/>
              <w:ind w:left="532" w:right="831" w:hanging="355"/>
              <w:jc w:val="both"/>
              <w:rPr>
                <w:sz w:val="18"/>
              </w:rPr>
            </w:pPr>
            <w:r>
              <w:rPr>
                <w:noProof/>
              </w:rPr>
              <w:drawing>
                <wp:inline distT="0" distB="0" distL="0" distR="0" wp14:anchorId="40C19767" wp14:editId="5DDA11AC">
                  <wp:extent cx="93979" cy="88264"/>
                  <wp:effectExtent l="0" t="0" r="0" b="0"/>
                  <wp:docPr id="3605" name="Image 360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5" name="Image 3605" descr="*"/>
                          <pic:cNvPicPr/>
                        </pic:nvPicPr>
                        <pic:blipFill>
                          <a:blip r:embed="rId7" cstate="print"/>
                          <a:stretch>
                            <a:fillRect/>
                          </a:stretch>
                        </pic:blipFill>
                        <pic:spPr>
                          <a:xfrm>
                            <a:off x="0" y="0"/>
                            <a:ext cx="93979" cy="88264"/>
                          </a:xfrm>
                          <a:prstGeom prst="rect">
                            <a:avLst/>
                          </a:prstGeom>
                        </pic:spPr>
                      </pic:pic>
                    </a:graphicData>
                  </a:graphic>
                </wp:inline>
              </w:drawing>
            </w:r>
            <w:r>
              <w:rPr>
                <w:rFonts w:ascii="Times New Roman"/>
                <w:sz w:val="20"/>
              </w:rPr>
              <w:tab/>
            </w:r>
            <w:r>
              <w:rPr>
                <w:color w:val="5F5F5F"/>
                <w:sz w:val="18"/>
              </w:rPr>
              <w:t>Procedures</w:t>
            </w:r>
            <w:r>
              <w:rPr>
                <w:color w:val="5F5F5F"/>
                <w:spacing w:val="-2"/>
                <w:sz w:val="18"/>
              </w:rPr>
              <w:t xml:space="preserve"> </w:t>
            </w:r>
            <w:r>
              <w:rPr>
                <w:color w:val="5F5F5F"/>
                <w:sz w:val="18"/>
              </w:rPr>
              <w:t>for, and</w:t>
            </w:r>
            <w:r>
              <w:rPr>
                <w:color w:val="5F5F5F"/>
                <w:spacing w:val="-3"/>
                <w:sz w:val="18"/>
              </w:rPr>
              <w:t xml:space="preserve"> </w:t>
            </w:r>
            <w:r>
              <w:rPr>
                <w:color w:val="5F5F5F"/>
                <w:sz w:val="18"/>
              </w:rPr>
              <w:t>timing</w:t>
            </w:r>
            <w:r>
              <w:rPr>
                <w:color w:val="5F5F5F"/>
                <w:spacing w:val="-3"/>
                <w:sz w:val="18"/>
              </w:rPr>
              <w:t xml:space="preserve"> </w:t>
            </w:r>
            <w:r>
              <w:rPr>
                <w:color w:val="5F5F5F"/>
                <w:sz w:val="18"/>
              </w:rPr>
              <w:t>of, noise</w:t>
            </w:r>
            <w:r>
              <w:rPr>
                <w:color w:val="5F5F5F"/>
                <w:spacing w:val="-3"/>
                <w:sz w:val="18"/>
              </w:rPr>
              <w:t xml:space="preserve"> </w:t>
            </w:r>
            <w:r>
              <w:rPr>
                <w:color w:val="5F5F5F"/>
                <w:sz w:val="18"/>
              </w:rPr>
              <w:t>monitoring</w:t>
            </w:r>
            <w:r>
              <w:rPr>
                <w:color w:val="5F5F5F"/>
                <w:spacing w:val="-3"/>
                <w:sz w:val="18"/>
              </w:rPr>
              <w:t xml:space="preserve"> </w:t>
            </w:r>
            <w:r>
              <w:rPr>
                <w:color w:val="5F5F5F"/>
                <w:sz w:val="18"/>
              </w:rPr>
              <w:t>to</w:t>
            </w:r>
            <w:r>
              <w:rPr>
                <w:color w:val="5F5F5F"/>
                <w:spacing w:val="-3"/>
                <w:sz w:val="18"/>
              </w:rPr>
              <w:t xml:space="preserve"> </w:t>
            </w:r>
            <w:r>
              <w:rPr>
                <w:color w:val="5F5F5F"/>
                <w:sz w:val="18"/>
              </w:rPr>
              <w:t>be</w:t>
            </w:r>
            <w:r>
              <w:rPr>
                <w:color w:val="5F5F5F"/>
                <w:spacing w:val="-3"/>
                <w:sz w:val="18"/>
              </w:rPr>
              <w:t xml:space="preserve"> </w:t>
            </w:r>
            <w:r>
              <w:rPr>
                <w:color w:val="5F5F5F"/>
                <w:sz w:val="18"/>
              </w:rPr>
              <w:t>carried</w:t>
            </w:r>
            <w:r>
              <w:rPr>
                <w:color w:val="5F5F5F"/>
                <w:spacing w:val="-3"/>
                <w:sz w:val="18"/>
              </w:rPr>
              <w:t xml:space="preserve"> </w:t>
            </w:r>
            <w:r>
              <w:rPr>
                <w:color w:val="5F5F5F"/>
                <w:sz w:val="18"/>
              </w:rPr>
              <w:t>out to</w:t>
            </w:r>
            <w:r>
              <w:rPr>
                <w:color w:val="5F5F5F"/>
                <w:spacing w:val="-5"/>
                <w:sz w:val="18"/>
              </w:rPr>
              <w:t xml:space="preserve"> </w:t>
            </w:r>
            <w:r>
              <w:rPr>
                <w:color w:val="5F5F5F"/>
                <w:sz w:val="18"/>
              </w:rPr>
              <w:t>assess</w:t>
            </w:r>
            <w:r>
              <w:rPr>
                <w:color w:val="5F5F5F"/>
                <w:spacing w:val="-3"/>
                <w:sz w:val="18"/>
              </w:rPr>
              <w:t xml:space="preserve"> </w:t>
            </w:r>
            <w:r>
              <w:rPr>
                <w:color w:val="5F5F5F"/>
                <w:sz w:val="18"/>
              </w:rPr>
              <w:t>compliance</w:t>
            </w:r>
            <w:r>
              <w:rPr>
                <w:color w:val="5F5F5F"/>
                <w:spacing w:val="-3"/>
                <w:sz w:val="18"/>
              </w:rPr>
              <w:t xml:space="preserve"> </w:t>
            </w:r>
            <w:r>
              <w:rPr>
                <w:color w:val="5F5F5F"/>
                <w:sz w:val="18"/>
              </w:rPr>
              <w:t>with</w:t>
            </w:r>
            <w:r>
              <w:rPr>
                <w:color w:val="5F5F5F"/>
                <w:spacing w:val="-3"/>
                <w:sz w:val="18"/>
              </w:rPr>
              <w:t xml:space="preserve"> </w:t>
            </w:r>
            <w:r>
              <w:rPr>
                <w:color w:val="5F5F5F"/>
                <w:sz w:val="18"/>
              </w:rPr>
              <w:t>the applicable noise</w:t>
            </w:r>
            <w:r>
              <w:rPr>
                <w:color w:val="5F5F5F"/>
                <w:spacing w:val="-1"/>
                <w:sz w:val="18"/>
              </w:rPr>
              <w:t xml:space="preserve"> </w:t>
            </w:r>
            <w:r>
              <w:rPr>
                <w:color w:val="5F5F5F"/>
                <w:sz w:val="18"/>
              </w:rPr>
              <w:t>limits when</w:t>
            </w:r>
            <w:r>
              <w:rPr>
                <w:color w:val="5F5F5F"/>
                <w:spacing w:val="-1"/>
                <w:sz w:val="18"/>
              </w:rPr>
              <w:t xml:space="preserve"> </w:t>
            </w:r>
            <w:r>
              <w:rPr>
                <w:color w:val="5F5F5F"/>
                <w:sz w:val="18"/>
              </w:rPr>
              <w:t>the</w:t>
            </w:r>
            <w:r>
              <w:rPr>
                <w:color w:val="5F5F5F"/>
                <w:spacing w:val="-1"/>
                <w:sz w:val="18"/>
              </w:rPr>
              <w:t xml:space="preserve"> </w:t>
            </w:r>
            <w:r>
              <w:rPr>
                <w:color w:val="5F5F5F"/>
                <w:sz w:val="18"/>
              </w:rPr>
              <w:t>converter station</w:t>
            </w:r>
            <w:r>
              <w:rPr>
                <w:color w:val="5F5F5F"/>
                <w:spacing w:val="-3"/>
                <w:sz w:val="18"/>
              </w:rPr>
              <w:t xml:space="preserve"> </w:t>
            </w:r>
            <w:r>
              <w:rPr>
                <w:color w:val="5F5F5F"/>
                <w:sz w:val="18"/>
              </w:rPr>
              <w:t>and</w:t>
            </w:r>
            <w:r>
              <w:rPr>
                <w:color w:val="5F5F5F"/>
                <w:spacing w:val="-1"/>
                <w:sz w:val="18"/>
              </w:rPr>
              <w:t xml:space="preserve"> </w:t>
            </w:r>
            <w:r>
              <w:rPr>
                <w:color w:val="5F5F5F"/>
                <w:sz w:val="18"/>
              </w:rPr>
              <w:t>transition station</w:t>
            </w:r>
            <w:r>
              <w:rPr>
                <w:color w:val="5F5F5F"/>
                <w:spacing w:val="-3"/>
                <w:sz w:val="18"/>
              </w:rPr>
              <w:t xml:space="preserve"> </w:t>
            </w:r>
            <w:r>
              <w:rPr>
                <w:color w:val="5F5F5F"/>
                <w:sz w:val="18"/>
              </w:rPr>
              <w:t>commences</w:t>
            </w:r>
            <w:r>
              <w:rPr>
                <w:color w:val="5F5F5F"/>
                <w:spacing w:val="-1"/>
                <w:sz w:val="18"/>
              </w:rPr>
              <w:t xml:space="preserve"> </w:t>
            </w:r>
            <w:r>
              <w:rPr>
                <w:color w:val="5F5F5F"/>
                <w:sz w:val="18"/>
              </w:rPr>
              <w:t>operation.</w:t>
            </w:r>
          </w:p>
          <w:p w14:paraId="35A31D0B" w14:textId="77777777" w:rsidR="008C34F0" w:rsidRDefault="00E30A4A">
            <w:pPr>
              <w:pStyle w:val="TableParagraph"/>
              <w:tabs>
                <w:tab w:val="left" w:pos="532"/>
              </w:tabs>
              <w:spacing w:before="37"/>
              <w:ind w:left="178"/>
              <w:jc w:val="both"/>
              <w:rPr>
                <w:sz w:val="18"/>
              </w:rPr>
            </w:pPr>
            <w:r>
              <w:rPr>
                <w:noProof/>
              </w:rPr>
              <w:drawing>
                <wp:inline distT="0" distB="0" distL="0" distR="0" wp14:anchorId="11E4E9B9" wp14:editId="15E729D0">
                  <wp:extent cx="93979" cy="88264"/>
                  <wp:effectExtent l="0" t="0" r="0" b="0"/>
                  <wp:docPr id="3606" name="Image 360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6" name="Image 3606" descr="*"/>
                          <pic:cNvPicPr/>
                        </pic:nvPicPr>
                        <pic:blipFill>
                          <a:blip r:embed="rId7" cstate="print"/>
                          <a:stretch>
                            <a:fillRect/>
                          </a:stretch>
                        </pic:blipFill>
                        <pic:spPr>
                          <a:xfrm>
                            <a:off x="0" y="0"/>
                            <a:ext cx="93979" cy="88264"/>
                          </a:xfrm>
                          <a:prstGeom prst="rect">
                            <a:avLst/>
                          </a:prstGeom>
                        </pic:spPr>
                      </pic:pic>
                    </a:graphicData>
                  </a:graphic>
                </wp:inline>
              </w:drawing>
            </w:r>
            <w:r>
              <w:rPr>
                <w:rFonts w:ascii="Times New Roman"/>
                <w:sz w:val="20"/>
              </w:rPr>
              <w:tab/>
            </w:r>
            <w:r>
              <w:rPr>
                <w:color w:val="5F5F5F"/>
                <w:sz w:val="18"/>
              </w:rPr>
              <w:t>Details</w:t>
            </w:r>
            <w:r>
              <w:rPr>
                <w:color w:val="5F5F5F"/>
                <w:spacing w:val="1"/>
                <w:sz w:val="18"/>
              </w:rPr>
              <w:t xml:space="preserve"> </w:t>
            </w:r>
            <w:r>
              <w:rPr>
                <w:color w:val="5F5F5F"/>
                <w:sz w:val="18"/>
              </w:rPr>
              <w:t>and</w:t>
            </w:r>
            <w:r>
              <w:rPr>
                <w:color w:val="5F5F5F"/>
                <w:spacing w:val="-9"/>
                <w:sz w:val="18"/>
              </w:rPr>
              <w:t xml:space="preserve"> </w:t>
            </w:r>
            <w:r>
              <w:rPr>
                <w:color w:val="5F5F5F"/>
                <w:sz w:val="18"/>
              </w:rPr>
              <w:t>timing</w:t>
            </w:r>
            <w:r>
              <w:rPr>
                <w:color w:val="5F5F5F"/>
                <w:spacing w:val="-4"/>
                <w:sz w:val="18"/>
              </w:rPr>
              <w:t xml:space="preserve"> </w:t>
            </w:r>
            <w:r>
              <w:rPr>
                <w:color w:val="5F5F5F"/>
                <w:sz w:val="18"/>
              </w:rPr>
              <w:t>of a</w:t>
            </w:r>
            <w:r>
              <w:rPr>
                <w:color w:val="5F5F5F"/>
                <w:spacing w:val="-4"/>
                <w:sz w:val="18"/>
              </w:rPr>
              <w:t xml:space="preserve"> </w:t>
            </w:r>
            <w:r>
              <w:rPr>
                <w:color w:val="5F5F5F"/>
                <w:sz w:val="18"/>
              </w:rPr>
              <w:t>noise</w:t>
            </w:r>
            <w:r>
              <w:rPr>
                <w:color w:val="5F5F5F"/>
                <w:spacing w:val="-4"/>
                <w:sz w:val="18"/>
              </w:rPr>
              <w:t xml:space="preserve"> </w:t>
            </w:r>
            <w:r>
              <w:rPr>
                <w:color w:val="5F5F5F"/>
                <w:sz w:val="18"/>
              </w:rPr>
              <w:t>compliance</w:t>
            </w:r>
            <w:r>
              <w:rPr>
                <w:color w:val="5F5F5F"/>
                <w:spacing w:val="-3"/>
                <w:sz w:val="18"/>
              </w:rPr>
              <w:t xml:space="preserve"> </w:t>
            </w:r>
            <w:r>
              <w:rPr>
                <w:color w:val="5F5F5F"/>
                <w:sz w:val="18"/>
              </w:rPr>
              <w:t>reporting</w:t>
            </w:r>
            <w:r>
              <w:rPr>
                <w:color w:val="5F5F5F"/>
                <w:spacing w:val="-4"/>
                <w:sz w:val="18"/>
              </w:rPr>
              <w:t xml:space="preserve"> </w:t>
            </w:r>
            <w:r>
              <w:rPr>
                <w:color w:val="5F5F5F"/>
                <w:sz w:val="18"/>
              </w:rPr>
              <w:t>to</w:t>
            </w:r>
            <w:r>
              <w:rPr>
                <w:color w:val="5F5F5F"/>
                <w:spacing w:val="-4"/>
                <w:sz w:val="18"/>
              </w:rPr>
              <w:t xml:space="preserve"> </w:t>
            </w:r>
            <w:r>
              <w:rPr>
                <w:color w:val="5F5F5F"/>
                <w:sz w:val="18"/>
              </w:rPr>
              <w:t>be</w:t>
            </w:r>
            <w:r>
              <w:rPr>
                <w:color w:val="5F5F5F"/>
                <w:spacing w:val="-4"/>
                <w:sz w:val="18"/>
              </w:rPr>
              <w:t xml:space="preserve"> </w:t>
            </w:r>
            <w:r>
              <w:rPr>
                <w:color w:val="5F5F5F"/>
                <w:sz w:val="18"/>
              </w:rPr>
              <w:t>submitted</w:t>
            </w:r>
            <w:r>
              <w:rPr>
                <w:color w:val="5F5F5F"/>
                <w:spacing w:val="-3"/>
                <w:sz w:val="18"/>
              </w:rPr>
              <w:t xml:space="preserve"> </w:t>
            </w:r>
            <w:r>
              <w:rPr>
                <w:color w:val="5F5F5F"/>
                <w:sz w:val="18"/>
              </w:rPr>
              <w:t>to</w:t>
            </w:r>
            <w:r>
              <w:rPr>
                <w:color w:val="5F5F5F"/>
                <w:spacing w:val="-4"/>
                <w:sz w:val="18"/>
              </w:rPr>
              <w:t xml:space="preserve"> </w:t>
            </w:r>
            <w:r>
              <w:rPr>
                <w:color w:val="5F5F5F"/>
                <w:sz w:val="18"/>
              </w:rPr>
              <w:t xml:space="preserve">EPA </w:t>
            </w:r>
            <w:r>
              <w:rPr>
                <w:color w:val="5F5F5F"/>
                <w:spacing w:val="-2"/>
                <w:sz w:val="18"/>
              </w:rPr>
              <w:t>Victoria.</w:t>
            </w:r>
          </w:p>
          <w:p w14:paraId="4D9DFCD9" w14:textId="77777777" w:rsidR="008C34F0" w:rsidRDefault="00E30A4A">
            <w:pPr>
              <w:pStyle w:val="TableParagraph"/>
              <w:tabs>
                <w:tab w:val="left" w:pos="532"/>
              </w:tabs>
              <w:spacing w:before="42"/>
              <w:ind w:left="532" w:right="163" w:hanging="355"/>
              <w:rPr>
                <w:sz w:val="18"/>
              </w:rPr>
            </w:pPr>
            <w:r>
              <w:rPr>
                <w:noProof/>
              </w:rPr>
              <w:drawing>
                <wp:inline distT="0" distB="0" distL="0" distR="0" wp14:anchorId="603BCE9A" wp14:editId="7171D311">
                  <wp:extent cx="93979" cy="88264"/>
                  <wp:effectExtent l="0" t="0" r="0" b="0"/>
                  <wp:docPr id="3607" name="Image 360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7" name="Image 3607" descr="*"/>
                          <pic:cNvPicPr/>
                        </pic:nvPicPr>
                        <pic:blipFill>
                          <a:blip r:embed="rId7" cstate="print"/>
                          <a:stretch>
                            <a:fillRect/>
                          </a:stretch>
                        </pic:blipFill>
                        <pic:spPr>
                          <a:xfrm>
                            <a:off x="0" y="0"/>
                            <a:ext cx="93979" cy="88264"/>
                          </a:xfrm>
                          <a:prstGeom prst="rect">
                            <a:avLst/>
                          </a:prstGeom>
                        </pic:spPr>
                      </pic:pic>
                    </a:graphicData>
                  </a:graphic>
                </wp:inline>
              </w:drawing>
            </w:r>
            <w:r>
              <w:rPr>
                <w:rFonts w:ascii="Times New Roman"/>
                <w:sz w:val="20"/>
              </w:rPr>
              <w:tab/>
            </w:r>
            <w:r>
              <w:rPr>
                <w:color w:val="5F5F5F"/>
                <w:sz w:val="18"/>
              </w:rPr>
              <w:t>Details of any</w:t>
            </w:r>
            <w:r>
              <w:rPr>
                <w:color w:val="5F5F5F"/>
                <w:spacing w:val="-3"/>
                <w:sz w:val="18"/>
              </w:rPr>
              <w:t xml:space="preserve"> </w:t>
            </w:r>
            <w:r>
              <w:rPr>
                <w:color w:val="5F5F5F"/>
                <w:sz w:val="18"/>
              </w:rPr>
              <w:t>maintenance and</w:t>
            </w:r>
            <w:r>
              <w:rPr>
                <w:color w:val="5F5F5F"/>
                <w:spacing w:val="-4"/>
                <w:sz w:val="18"/>
              </w:rPr>
              <w:t xml:space="preserve"> </w:t>
            </w:r>
            <w:r>
              <w:rPr>
                <w:color w:val="5F5F5F"/>
                <w:sz w:val="18"/>
              </w:rPr>
              <w:t>monitoring</w:t>
            </w:r>
            <w:r>
              <w:rPr>
                <w:color w:val="5F5F5F"/>
                <w:spacing w:val="-9"/>
                <w:sz w:val="18"/>
              </w:rPr>
              <w:t xml:space="preserve"> </w:t>
            </w:r>
            <w:r>
              <w:rPr>
                <w:color w:val="5F5F5F"/>
                <w:sz w:val="18"/>
              </w:rPr>
              <w:t>measures</w:t>
            </w:r>
            <w:r>
              <w:rPr>
                <w:color w:val="5F5F5F"/>
                <w:spacing w:val="-4"/>
                <w:sz w:val="18"/>
              </w:rPr>
              <w:t xml:space="preserve"> </w:t>
            </w:r>
            <w:r>
              <w:rPr>
                <w:color w:val="5F5F5F"/>
                <w:sz w:val="18"/>
              </w:rPr>
              <w:t>that</w:t>
            </w:r>
            <w:r>
              <w:rPr>
                <w:color w:val="5F5F5F"/>
                <w:spacing w:val="-1"/>
                <w:sz w:val="18"/>
              </w:rPr>
              <w:t xml:space="preserve"> </w:t>
            </w:r>
            <w:r>
              <w:rPr>
                <w:color w:val="5F5F5F"/>
                <w:sz w:val="18"/>
              </w:rPr>
              <w:t>are</w:t>
            </w:r>
            <w:r>
              <w:rPr>
                <w:color w:val="5F5F5F"/>
                <w:spacing w:val="-4"/>
                <w:sz w:val="18"/>
              </w:rPr>
              <w:t xml:space="preserve"> </w:t>
            </w:r>
            <w:r>
              <w:rPr>
                <w:color w:val="5F5F5F"/>
                <w:sz w:val="18"/>
              </w:rPr>
              <w:t>required</w:t>
            </w:r>
            <w:r>
              <w:rPr>
                <w:color w:val="5F5F5F"/>
                <w:spacing w:val="-4"/>
                <w:sz w:val="18"/>
              </w:rPr>
              <w:t xml:space="preserve"> </w:t>
            </w:r>
            <w:r>
              <w:rPr>
                <w:color w:val="5F5F5F"/>
                <w:sz w:val="18"/>
              </w:rPr>
              <w:t>to</w:t>
            </w:r>
            <w:r>
              <w:rPr>
                <w:color w:val="5F5F5F"/>
                <w:spacing w:val="-9"/>
                <w:sz w:val="18"/>
              </w:rPr>
              <w:t xml:space="preserve"> </w:t>
            </w:r>
            <w:r>
              <w:rPr>
                <w:color w:val="5F5F5F"/>
                <w:sz w:val="18"/>
              </w:rPr>
              <w:t>maintain</w:t>
            </w:r>
            <w:r>
              <w:rPr>
                <w:color w:val="5F5F5F"/>
                <w:spacing w:val="-4"/>
                <w:sz w:val="18"/>
              </w:rPr>
              <w:t xml:space="preserve"> </w:t>
            </w:r>
            <w:r>
              <w:rPr>
                <w:color w:val="5F5F5F"/>
                <w:sz w:val="18"/>
              </w:rPr>
              <w:t>ongoing</w:t>
            </w:r>
            <w:r>
              <w:rPr>
                <w:color w:val="5F5F5F"/>
                <w:spacing w:val="-4"/>
                <w:sz w:val="18"/>
              </w:rPr>
              <w:t xml:space="preserve"> </w:t>
            </w:r>
            <w:r>
              <w:rPr>
                <w:color w:val="5F5F5F"/>
                <w:sz w:val="18"/>
              </w:rPr>
              <w:t>compliance with the EP Act including the general environmental duty.</w:t>
            </w:r>
          </w:p>
          <w:p w14:paraId="40F9E01B" w14:textId="77777777" w:rsidR="008C34F0" w:rsidRDefault="00E30A4A">
            <w:pPr>
              <w:pStyle w:val="TableParagraph"/>
              <w:tabs>
                <w:tab w:val="left" w:pos="532"/>
              </w:tabs>
              <w:spacing w:before="38" w:line="244" w:lineRule="auto"/>
              <w:ind w:left="532" w:right="455" w:hanging="355"/>
              <w:rPr>
                <w:sz w:val="18"/>
              </w:rPr>
            </w:pPr>
            <w:r>
              <w:rPr>
                <w:noProof/>
              </w:rPr>
              <w:drawing>
                <wp:inline distT="0" distB="0" distL="0" distR="0" wp14:anchorId="36BB2D4F" wp14:editId="45C60C89">
                  <wp:extent cx="93979" cy="88264"/>
                  <wp:effectExtent l="0" t="0" r="0" b="0"/>
                  <wp:docPr id="3608" name="Image 360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8" name="Image 3608" descr="*"/>
                          <pic:cNvPicPr/>
                        </pic:nvPicPr>
                        <pic:blipFill>
                          <a:blip r:embed="rId7" cstate="print"/>
                          <a:stretch>
                            <a:fillRect/>
                          </a:stretch>
                        </pic:blipFill>
                        <pic:spPr>
                          <a:xfrm>
                            <a:off x="0" y="0"/>
                            <a:ext cx="93979" cy="88264"/>
                          </a:xfrm>
                          <a:prstGeom prst="rect">
                            <a:avLst/>
                          </a:prstGeom>
                        </pic:spPr>
                      </pic:pic>
                    </a:graphicData>
                  </a:graphic>
                </wp:inline>
              </w:drawing>
            </w:r>
            <w:r>
              <w:rPr>
                <w:rFonts w:ascii="Times New Roman"/>
                <w:sz w:val="20"/>
              </w:rPr>
              <w:tab/>
            </w:r>
            <w:r>
              <w:rPr>
                <w:color w:val="5F5F5F"/>
                <w:sz w:val="18"/>
              </w:rPr>
              <w:t>Procedures</w:t>
            </w:r>
            <w:r>
              <w:rPr>
                <w:color w:val="5F5F5F"/>
                <w:spacing w:val="-5"/>
                <w:sz w:val="18"/>
              </w:rPr>
              <w:t xml:space="preserve"> </w:t>
            </w:r>
            <w:r>
              <w:rPr>
                <w:color w:val="5F5F5F"/>
                <w:sz w:val="18"/>
              </w:rPr>
              <w:t>for</w:t>
            </w:r>
            <w:r>
              <w:rPr>
                <w:color w:val="5F5F5F"/>
                <w:spacing w:val="-4"/>
                <w:sz w:val="18"/>
              </w:rPr>
              <w:t xml:space="preserve"> </w:t>
            </w:r>
            <w:r>
              <w:rPr>
                <w:color w:val="5F5F5F"/>
                <w:sz w:val="18"/>
              </w:rPr>
              <w:t>routine</w:t>
            </w:r>
            <w:r>
              <w:rPr>
                <w:color w:val="5F5F5F"/>
                <w:spacing w:val="-6"/>
                <w:sz w:val="18"/>
              </w:rPr>
              <w:t xml:space="preserve"> </w:t>
            </w:r>
            <w:r>
              <w:rPr>
                <w:color w:val="5F5F5F"/>
                <w:sz w:val="18"/>
              </w:rPr>
              <w:t>testing</w:t>
            </w:r>
            <w:r>
              <w:rPr>
                <w:color w:val="5F5F5F"/>
                <w:spacing w:val="-6"/>
                <w:sz w:val="18"/>
              </w:rPr>
              <w:t xml:space="preserve"> </w:t>
            </w:r>
            <w:r>
              <w:rPr>
                <w:color w:val="5F5F5F"/>
                <w:sz w:val="18"/>
              </w:rPr>
              <w:t>of</w:t>
            </w:r>
            <w:r>
              <w:rPr>
                <w:color w:val="5F5F5F"/>
                <w:spacing w:val="-3"/>
                <w:sz w:val="18"/>
              </w:rPr>
              <w:t xml:space="preserve"> </w:t>
            </w:r>
            <w:r>
              <w:rPr>
                <w:color w:val="5F5F5F"/>
                <w:sz w:val="18"/>
              </w:rPr>
              <w:t>plant</w:t>
            </w:r>
            <w:r>
              <w:rPr>
                <w:color w:val="5F5F5F"/>
                <w:spacing w:val="-3"/>
                <w:sz w:val="18"/>
              </w:rPr>
              <w:t xml:space="preserve"> </w:t>
            </w:r>
            <w:r>
              <w:rPr>
                <w:color w:val="5F5F5F"/>
                <w:sz w:val="18"/>
              </w:rPr>
              <w:t>that is</w:t>
            </w:r>
            <w:r>
              <w:rPr>
                <w:color w:val="5F5F5F"/>
                <w:spacing w:val="-6"/>
                <w:sz w:val="18"/>
              </w:rPr>
              <w:t xml:space="preserve"> </w:t>
            </w:r>
            <w:r>
              <w:rPr>
                <w:color w:val="5F5F5F"/>
                <w:sz w:val="18"/>
              </w:rPr>
              <w:t>used</w:t>
            </w:r>
            <w:r>
              <w:rPr>
                <w:color w:val="5F5F5F"/>
                <w:spacing w:val="-1"/>
                <w:sz w:val="18"/>
              </w:rPr>
              <w:t xml:space="preserve"> </w:t>
            </w:r>
            <w:r>
              <w:rPr>
                <w:color w:val="5F5F5F"/>
                <w:sz w:val="18"/>
              </w:rPr>
              <w:t>solely</w:t>
            </w:r>
            <w:r>
              <w:rPr>
                <w:color w:val="5F5F5F"/>
                <w:spacing w:val="-1"/>
                <w:sz w:val="18"/>
              </w:rPr>
              <w:t xml:space="preserve"> </w:t>
            </w:r>
            <w:r>
              <w:rPr>
                <w:color w:val="5F5F5F"/>
                <w:sz w:val="18"/>
              </w:rPr>
              <w:t>for</w:t>
            </w:r>
            <w:r>
              <w:rPr>
                <w:color w:val="5F5F5F"/>
                <w:spacing w:val="-4"/>
                <w:sz w:val="18"/>
              </w:rPr>
              <w:t xml:space="preserve"> </w:t>
            </w:r>
            <w:r>
              <w:rPr>
                <w:color w:val="5F5F5F"/>
                <w:sz w:val="18"/>
              </w:rPr>
              <w:t>emergencies</w:t>
            </w:r>
            <w:r>
              <w:rPr>
                <w:color w:val="5F5F5F"/>
                <w:spacing w:val="-6"/>
                <w:sz w:val="18"/>
              </w:rPr>
              <w:t xml:space="preserve"> </w:t>
            </w:r>
            <w:r>
              <w:rPr>
                <w:color w:val="5F5F5F"/>
                <w:sz w:val="18"/>
              </w:rPr>
              <w:t>(e.g.</w:t>
            </w:r>
            <w:r>
              <w:rPr>
                <w:color w:val="5F5F5F"/>
                <w:spacing w:val="-3"/>
                <w:sz w:val="18"/>
              </w:rPr>
              <w:t xml:space="preserve"> </w:t>
            </w:r>
            <w:r>
              <w:rPr>
                <w:color w:val="5F5F5F"/>
                <w:sz w:val="18"/>
              </w:rPr>
              <w:t>regularity, days, and times of testing).</w:t>
            </w:r>
          </w:p>
          <w:p w14:paraId="4D174C64" w14:textId="77777777" w:rsidR="008C34F0" w:rsidRDefault="00E30A4A">
            <w:pPr>
              <w:pStyle w:val="TableParagraph"/>
              <w:tabs>
                <w:tab w:val="left" w:pos="532"/>
              </w:tabs>
              <w:spacing w:before="33"/>
              <w:ind w:left="178"/>
              <w:rPr>
                <w:sz w:val="18"/>
              </w:rPr>
            </w:pPr>
            <w:r>
              <w:rPr>
                <w:noProof/>
              </w:rPr>
              <w:drawing>
                <wp:inline distT="0" distB="0" distL="0" distR="0" wp14:anchorId="59DBBFA1" wp14:editId="5E5377DA">
                  <wp:extent cx="93979" cy="88264"/>
                  <wp:effectExtent l="0" t="0" r="0" b="0"/>
                  <wp:docPr id="3609" name="Image 360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09" name="Image 3609" descr="*"/>
                          <pic:cNvPicPr/>
                        </pic:nvPicPr>
                        <pic:blipFill>
                          <a:blip r:embed="rId7" cstate="print"/>
                          <a:stretch>
                            <a:fillRect/>
                          </a:stretch>
                        </pic:blipFill>
                        <pic:spPr>
                          <a:xfrm>
                            <a:off x="0" y="0"/>
                            <a:ext cx="93979" cy="88264"/>
                          </a:xfrm>
                          <a:prstGeom prst="rect">
                            <a:avLst/>
                          </a:prstGeom>
                        </pic:spPr>
                      </pic:pic>
                    </a:graphicData>
                  </a:graphic>
                </wp:inline>
              </w:drawing>
            </w:r>
            <w:r>
              <w:rPr>
                <w:rFonts w:ascii="Times New Roman"/>
                <w:sz w:val="20"/>
              </w:rPr>
              <w:tab/>
            </w:r>
            <w:r>
              <w:rPr>
                <w:color w:val="5F5F5F"/>
                <w:sz w:val="18"/>
              </w:rPr>
              <w:t>Procedures</w:t>
            </w:r>
            <w:r>
              <w:rPr>
                <w:color w:val="5F5F5F"/>
                <w:spacing w:val="-6"/>
                <w:sz w:val="18"/>
              </w:rPr>
              <w:t xml:space="preserve"> </w:t>
            </w:r>
            <w:r>
              <w:rPr>
                <w:color w:val="5F5F5F"/>
                <w:sz w:val="18"/>
              </w:rPr>
              <w:t>to</w:t>
            </w:r>
            <w:r>
              <w:rPr>
                <w:color w:val="5F5F5F"/>
                <w:spacing w:val="-1"/>
                <w:sz w:val="18"/>
              </w:rPr>
              <w:t xml:space="preserve"> </w:t>
            </w:r>
            <w:r>
              <w:rPr>
                <w:color w:val="5F5F5F"/>
                <w:sz w:val="18"/>
              </w:rPr>
              <w:t>investigate</w:t>
            </w:r>
            <w:r>
              <w:rPr>
                <w:color w:val="5F5F5F"/>
                <w:spacing w:val="-6"/>
                <w:sz w:val="18"/>
              </w:rPr>
              <w:t xml:space="preserve"> </w:t>
            </w:r>
            <w:r>
              <w:rPr>
                <w:color w:val="5F5F5F"/>
                <w:sz w:val="18"/>
              </w:rPr>
              <w:t>noise</w:t>
            </w:r>
            <w:r>
              <w:rPr>
                <w:color w:val="5F5F5F"/>
                <w:spacing w:val="-6"/>
                <w:sz w:val="18"/>
              </w:rPr>
              <w:t xml:space="preserve"> </w:t>
            </w:r>
            <w:r>
              <w:rPr>
                <w:color w:val="5F5F5F"/>
                <w:sz w:val="18"/>
              </w:rPr>
              <w:t>complaints</w:t>
            </w:r>
            <w:r>
              <w:rPr>
                <w:color w:val="5F5F5F"/>
                <w:spacing w:val="-5"/>
                <w:sz w:val="18"/>
              </w:rPr>
              <w:t xml:space="preserve"> </w:t>
            </w:r>
            <w:r>
              <w:rPr>
                <w:color w:val="5F5F5F"/>
                <w:sz w:val="18"/>
              </w:rPr>
              <w:t>or</w:t>
            </w:r>
            <w:r>
              <w:rPr>
                <w:color w:val="5F5F5F"/>
                <w:spacing w:val="-4"/>
                <w:sz w:val="18"/>
              </w:rPr>
              <w:t xml:space="preserve"> </w:t>
            </w:r>
            <w:r>
              <w:rPr>
                <w:color w:val="5F5F5F"/>
                <w:sz w:val="18"/>
              </w:rPr>
              <w:t>suspected</w:t>
            </w:r>
            <w:r>
              <w:rPr>
                <w:color w:val="5F5F5F"/>
                <w:spacing w:val="-6"/>
                <w:sz w:val="18"/>
              </w:rPr>
              <w:t xml:space="preserve"> </w:t>
            </w:r>
            <w:r>
              <w:rPr>
                <w:color w:val="5F5F5F"/>
                <w:sz w:val="18"/>
              </w:rPr>
              <w:t>noise</w:t>
            </w:r>
            <w:r>
              <w:rPr>
                <w:color w:val="5F5F5F"/>
                <w:spacing w:val="-1"/>
                <w:sz w:val="18"/>
              </w:rPr>
              <w:t xml:space="preserve"> </w:t>
            </w:r>
            <w:r>
              <w:rPr>
                <w:color w:val="5F5F5F"/>
                <w:sz w:val="18"/>
              </w:rPr>
              <w:t>compliance</w:t>
            </w:r>
            <w:r>
              <w:rPr>
                <w:color w:val="5F5F5F"/>
                <w:spacing w:val="-6"/>
                <w:sz w:val="18"/>
              </w:rPr>
              <w:t xml:space="preserve"> </w:t>
            </w:r>
            <w:r>
              <w:rPr>
                <w:color w:val="5F5F5F"/>
                <w:spacing w:val="-2"/>
                <w:sz w:val="18"/>
              </w:rPr>
              <w:t>issues.</w:t>
            </w:r>
          </w:p>
          <w:p w14:paraId="11DA7757" w14:textId="77777777" w:rsidR="008C34F0" w:rsidRDefault="00E30A4A">
            <w:pPr>
              <w:pStyle w:val="TableParagraph"/>
              <w:tabs>
                <w:tab w:val="left" w:pos="532"/>
              </w:tabs>
              <w:spacing w:before="38" w:line="244" w:lineRule="auto"/>
              <w:ind w:left="532" w:right="773" w:hanging="355"/>
              <w:rPr>
                <w:sz w:val="18"/>
              </w:rPr>
            </w:pPr>
            <w:r>
              <w:rPr>
                <w:noProof/>
              </w:rPr>
              <w:drawing>
                <wp:inline distT="0" distB="0" distL="0" distR="0" wp14:anchorId="4329C368" wp14:editId="343A451F">
                  <wp:extent cx="93979" cy="88265"/>
                  <wp:effectExtent l="0" t="0" r="0" b="0"/>
                  <wp:docPr id="3610" name="Image 361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0" name="Image 3610"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Protocols</w:t>
            </w:r>
            <w:r>
              <w:rPr>
                <w:color w:val="5F5F5F"/>
                <w:spacing w:val="-4"/>
                <w:sz w:val="18"/>
              </w:rPr>
              <w:t xml:space="preserve"> </w:t>
            </w:r>
            <w:r>
              <w:rPr>
                <w:color w:val="5F5F5F"/>
                <w:sz w:val="18"/>
              </w:rPr>
              <w:t>for continual</w:t>
            </w:r>
            <w:r>
              <w:rPr>
                <w:color w:val="5F5F5F"/>
                <w:spacing w:val="-7"/>
                <w:sz w:val="18"/>
              </w:rPr>
              <w:t xml:space="preserve"> </w:t>
            </w:r>
            <w:r>
              <w:rPr>
                <w:color w:val="5F5F5F"/>
                <w:sz w:val="18"/>
              </w:rPr>
              <w:t>improvement</w:t>
            </w:r>
            <w:r>
              <w:rPr>
                <w:color w:val="5F5F5F"/>
                <w:spacing w:val="-2"/>
                <w:sz w:val="18"/>
              </w:rPr>
              <w:t xml:space="preserve"> </w:t>
            </w:r>
            <w:r>
              <w:rPr>
                <w:color w:val="5F5F5F"/>
                <w:sz w:val="18"/>
              </w:rPr>
              <w:t>of</w:t>
            </w:r>
            <w:r>
              <w:rPr>
                <w:color w:val="5F5F5F"/>
                <w:spacing w:val="-2"/>
                <w:sz w:val="18"/>
              </w:rPr>
              <w:t xml:space="preserve"> </w:t>
            </w:r>
            <w:r>
              <w:rPr>
                <w:color w:val="5F5F5F"/>
                <w:sz w:val="18"/>
              </w:rPr>
              <w:t>the operation</w:t>
            </w:r>
            <w:r>
              <w:rPr>
                <w:color w:val="5F5F5F"/>
                <w:spacing w:val="-5"/>
                <w:sz w:val="18"/>
              </w:rPr>
              <w:t xml:space="preserve"> </w:t>
            </w:r>
            <w:r>
              <w:rPr>
                <w:color w:val="5F5F5F"/>
                <w:sz w:val="18"/>
              </w:rPr>
              <w:t>noise</w:t>
            </w:r>
            <w:r>
              <w:rPr>
                <w:color w:val="5F5F5F"/>
                <w:spacing w:val="-5"/>
                <w:sz w:val="18"/>
              </w:rPr>
              <w:t xml:space="preserve"> </w:t>
            </w:r>
            <w:r>
              <w:rPr>
                <w:color w:val="5F5F5F"/>
                <w:sz w:val="18"/>
              </w:rPr>
              <w:t>management</w:t>
            </w:r>
            <w:r>
              <w:rPr>
                <w:color w:val="5F5F5F"/>
                <w:spacing w:val="-2"/>
                <w:sz w:val="18"/>
              </w:rPr>
              <w:t xml:space="preserve"> </w:t>
            </w:r>
            <w:r>
              <w:rPr>
                <w:color w:val="5F5F5F"/>
                <w:sz w:val="18"/>
              </w:rPr>
              <w:t>plan, informed</w:t>
            </w:r>
            <w:r>
              <w:rPr>
                <w:color w:val="5F5F5F"/>
                <w:spacing w:val="-5"/>
                <w:sz w:val="18"/>
              </w:rPr>
              <w:t xml:space="preserve"> </w:t>
            </w:r>
            <w:r>
              <w:rPr>
                <w:color w:val="5F5F5F"/>
                <w:sz w:val="18"/>
              </w:rPr>
              <w:t>by</w:t>
            </w:r>
            <w:r>
              <w:rPr>
                <w:color w:val="5F5F5F"/>
                <w:spacing w:val="-7"/>
                <w:sz w:val="18"/>
              </w:rPr>
              <w:t xml:space="preserve"> </w:t>
            </w:r>
            <w:r>
              <w:rPr>
                <w:color w:val="5F5F5F"/>
                <w:sz w:val="18"/>
              </w:rPr>
              <w:t>data sources including but not limited to audit findings, complaint reviews and monitoring.</w:t>
            </w:r>
          </w:p>
          <w:p w14:paraId="05210460" w14:textId="77777777" w:rsidR="008C34F0" w:rsidRDefault="00E30A4A">
            <w:pPr>
              <w:pStyle w:val="TableParagraph"/>
              <w:spacing w:before="34"/>
              <w:ind w:left="177"/>
              <w:rPr>
                <w:sz w:val="18"/>
              </w:rPr>
            </w:pPr>
            <w:r>
              <w:rPr>
                <w:color w:val="5F5F5F"/>
                <w:sz w:val="18"/>
              </w:rPr>
              <w:t>The</w:t>
            </w:r>
            <w:r>
              <w:rPr>
                <w:color w:val="5F5F5F"/>
                <w:spacing w:val="-1"/>
                <w:sz w:val="18"/>
              </w:rPr>
              <w:t xml:space="preserve"> </w:t>
            </w:r>
            <w:r>
              <w:rPr>
                <w:color w:val="5F5F5F"/>
                <w:sz w:val="18"/>
              </w:rPr>
              <w:t>operation noise</w:t>
            </w:r>
            <w:r>
              <w:rPr>
                <w:color w:val="5F5F5F"/>
                <w:spacing w:val="-5"/>
                <w:sz w:val="18"/>
              </w:rPr>
              <w:t xml:space="preserve"> </w:t>
            </w:r>
            <w:r>
              <w:rPr>
                <w:color w:val="5F5F5F"/>
                <w:sz w:val="18"/>
              </w:rPr>
              <w:t>management</w:t>
            </w:r>
            <w:r>
              <w:rPr>
                <w:color w:val="5F5F5F"/>
                <w:spacing w:val="-2"/>
                <w:sz w:val="18"/>
              </w:rPr>
              <w:t xml:space="preserve"> </w:t>
            </w:r>
            <w:r>
              <w:rPr>
                <w:color w:val="5F5F5F"/>
                <w:sz w:val="18"/>
              </w:rPr>
              <w:t>plan</w:t>
            </w:r>
            <w:r>
              <w:rPr>
                <w:color w:val="5F5F5F"/>
                <w:spacing w:val="-5"/>
                <w:sz w:val="18"/>
              </w:rPr>
              <w:t xml:space="preserve"> </w:t>
            </w:r>
            <w:r>
              <w:rPr>
                <w:color w:val="5F5F5F"/>
                <w:sz w:val="18"/>
              </w:rPr>
              <w:t>must</w:t>
            </w:r>
            <w:r>
              <w:rPr>
                <w:color w:val="5F5F5F"/>
                <w:spacing w:val="-3"/>
                <w:sz w:val="18"/>
              </w:rPr>
              <w:t xml:space="preserve"> </w:t>
            </w:r>
            <w:r>
              <w:rPr>
                <w:color w:val="5F5F5F"/>
                <w:sz w:val="18"/>
              </w:rPr>
              <w:t>be</w:t>
            </w:r>
            <w:r>
              <w:rPr>
                <w:color w:val="5F5F5F"/>
                <w:spacing w:val="-9"/>
                <w:sz w:val="18"/>
              </w:rPr>
              <w:t xml:space="preserve"> </w:t>
            </w:r>
            <w:r>
              <w:rPr>
                <w:color w:val="5F5F5F"/>
                <w:sz w:val="18"/>
              </w:rPr>
              <w:t>made</w:t>
            </w:r>
            <w:r>
              <w:rPr>
                <w:color w:val="5F5F5F"/>
                <w:spacing w:val="-5"/>
                <w:sz w:val="18"/>
              </w:rPr>
              <w:t xml:space="preserve"> </w:t>
            </w:r>
            <w:r>
              <w:rPr>
                <w:color w:val="5F5F5F"/>
                <w:sz w:val="18"/>
              </w:rPr>
              <w:t>available</w:t>
            </w:r>
            <w:r>
              <w:rPr>
                <w:color w:val="5F5F5F"/>
                <w:spacing w:val="-1"/>
                <w:sz w:val="18"/>
              </w:rPr>
              <w:t xml:space="preserve"> </w:t>
            </w:r>
            <w:r>
              <w:rPr>
                <w:color w:val="5F5F5F"/>
                <w:sz w:val="18"/>
              </w:rPr>
              <w:t>to</w:t>
            </w:r>
            <w:r>
              <w:rPr>
                <w:color w:val="5F5F5F"/>
                <w:spacing w:val="-5"/>
                <w:sz w:val="18"/>
              </w:rPr>
              <w:t xml:space="preserve"> </w:t>
            </w:r>
            <w:r>
              <w:rPr>
                <w:color w:val="5F5F5F"/>
                <w:sz w:val="18"/>
              </w:rPr>
              <w:t>EPA</w:t>
            </w:r>
            <w:r>
              <w:rPr>
                <w:color w:val="5F5F5F"/>
                <w:spacing w:val="-1"/>
                <w:sz w:val="18"/>
              </w:rPr>
              <w:t xml:space="preserve"> </w:t>
            </w:r>
            <w:r>
              <w:rPr>
                <w:color w:val="5F5F5F"/>
                <w:sz w:val="18"/>
              </w:rPr>
              <w:t>Victoria</w:t>
            </w:r>
            <w:r>
              <w:rPr>
                <w:color w:val="5F5F5F"/>
                <w:spacing w:val="-5"/>
                <w:sz w:val="18"/>
              </w:rPr>
              <w:t xml:space="preserve"> </w:t>
            </w:r>
            <w:r>
              <w:rPr>
                <w:color w:val="5F5F5F"/>
                <w:sz w:val="18"/>
              </w:rPr>
              <w:t>on</w:t>
            </w:r>
            <w:r>
              <w:rPr>
                <w:color w:val="5F5F5F"/>
                <w:spacing w:val="-5"/>
                <w:sz w:val="18"/>
              </w:rPr>
              <w:t xml:space="preserve"> </w:t>
            </w:r>
            <w:r>
              <w:rPr>
                <w:color w:val="5F5F5F"/>
                <w:spacing w:val="-2"/>
                <w:sz w:val="18"/>
              </w:rPr>
              <w:t>request.</w:t>
            </w:r>
          </w:p>
          <w:p w14:paraId="5EB17A17" w14:textId="77777777" w:rsidR="008C34F0" w:rsidRDefault="00E30A4A">
            <w:pPr>
              <w:pStyle w:val="TableParagraph"/>
              <w:spacing w:before="19"/>
              <w:ind w:left="177"/>
              <w:rPr>
                <w:sz w:val="18"/>
              </w:rPr>
            </w:pPr>
            <w:r>
              <w:rPr>
                <w:color w:val="5F5F5F"/>
                <w:sz w:val="18"/>
              </w:rPr>
              <w:t>The operation</w:t>
            </w:r>
            <w:r>
              <w:rPr>
                <w:color w:val="5F5F5F"/>
                <w:spacing w:val="1"/>
                <w:sz w:val="18"/>
              </w:rPr>
              <w:t xml:space="preserve"> </w:t>
            </w:r>
            <w:r>
              <w:rPr>
                <w:color w:val="5F5F5F"/>
                <w:sz w:val="18"/>
              </w:rPr>
              <w:t>noise</w:t>
            </w:r>
            <w:r>
              <w:rPr>
                <w:color w:val="5F5F5F"/>
                <w:spacing w:val="-4"/>
                <w:sz w:val="18"/>
              </w:rPr>
              <w:t xml:space="preserve"> </w:t>
            </w:r>
            <w:r>
              <w:rPr>
                <w:color w:val="5F5F5F"/>
                <w:sz w:val="18"/>
              </w:rPr>
              <w:t>management</w:t>
            </w:r>
            <w:r>
              <w:rPr>
                <w:color w:val="5F5F5F"/>
                <w:spacing w:val="-1"/>
                <w:sz w:val="18"/>
              </w:rPr>
              <w:t xml:space="preserve"> </w:t>
            </w:r>
            <w:r>
              <w:rPr>
                <w:color w:val="5F5F5F"/>
                <w:sz w:val="18"/>
              </w:rPr>
              <w:t>plan</w:t>
            </w:r>
            <w:r>
              <w:rPr>
                <w:color w:val="5F5F5F"/>
                <w:spacing w:val="-3"/>
                <w:sz w:val="18"/>
              </w:rPr>
              <w:t xml:space="preserve"> </w:t>
            </w:r>
            <w:r>
              <w:rPr>
                <w:color w:val="5F5F5F"/>
                <w:sz w:val="18"/>
              </w:rPr>
              <w:t>must</w:t>
            </w:r>
            <w:r>
              <w:rPr>
                <w:color w:val="5F5F5F"/>
                <w:spacing w:val="-1"/>
                <w:sz w:val="18"/>
              </w:rPr>
              <w:t xml:space="preserve"> </w:t>
            </w:r>
            <w:r>
              <w:rPr>
                <w:color w:val="5F5F5F"/>
                <w:sz w:val="18"/>
              </w:rPr>
              <w:t>be</w:t>
            </w:r>
            <w:r>
              <w:rPr>
                <w:color w:val="5F5F5F"/>
                <w:spacing w:val="-4"/>
                <w:sz w:val="18"/>
              </w:rPr>
              <w:t xml:space="preserve"> </w:t>
            </w:r>
            <w:r>
              <w:rPr>
                <w:color w:val="5F5F5F"/>
                <w:sz w:val="18"/>
              </w:rPr>
              <w:t>a</w:t>
            </w:r>
            <w:r>
              <w:rPr>
                <w:color w:val="5F5F5F"/>
                <w:spacing w:val="-4"/>
                <w:sz w:val="18"/>
              </w:rPr>
              <w:t xml:space="preserve"> </w:t>
            </w:r>
            <w:r>
              <w:rPr>
                <w:color w:val="5F5F5F"/>
                <w:sz w:val="18"/>
              </w:rPr>
              <w:t>sub</w:t>
            </w:r>
            <w:r>
              <w:rPr>
                <w:color w:val="5F5F5F"/>
                <w:spacing w:val="-4"/>
                <w:sz w:val="18"/>
              </w:rPr>
              <w:t xml:space="preserve"> </w:t>
            </w:r>
            <w:r>
              <w:rPr>
                <w:color w:val="5F5F5F"/>
                <w:sz w:val="18"/>
              </w:rPr>
              <w:t>plan</w:t>
            </w:r>
            <w:r>
              <w:rPr>
                <w:color w:val="5F5F5F"/>
                <w:spacing w:val="-4"/>
                <w:sz w:val="18"/>
              </w:rPr>
              <w:t xml:space="preserve"> </w:t>
            </w:r>
            <w:r>
              <w:rPr>
                <w:color w:val="5F5F5F"/>
                <w:sz w:val="18"/>
              </w:rPr>
              <w:t>to</w:t>
            </w:r>
            <w:r>
              <w:rPr>
                <w:color w:val="5F5F5F"/>
                <w:spacing w:val="-9"/>
                <w:sz w:val="18"/>
              </w:rPr>
              <w:t xml:space="preserve"> </w:t>
            </w:r>
            <w:r>
              <w:rPr>
                <w:color w:val="5F5F5F"/>
                <w:sz w:val="18"/>
              </w:rPr>
              <w:t>the</w:t>
            </w:r>
            <w:r>
              <w:rPr>
                <w:color w:val="5F5F5F"/>
                <w:spacing w:val="-4"/>
                <w:sz w:val="18"/>
              </w:rPr>
              <w:t xml:space="preserve"> </w:t>
            </w:r>
            <w:r>
              <w:rPr>
                <w:color w:val="5F5F5F"/>
                <w:sz w:val="18"/>
              </w:rPr>
              <w:t>OEMP</w:t>
            </w:r>
            <w:r>
              <w:rPr>
                <w:color w:val="5F5F5F"/>
                <w:spacing w:val="-5"/>
                <w:sz w:val="18"/>
              </w:rPr>
              <w:t xml:space="preserve"> </w:t>
            </w:r>
            <w:r>
              <w:rPr>
                <w:color w:val="5F5F5F"/>
                <w:sz w:val="18"/>
              </w:rPr>
              <w:t>and</w:t>
            </w:r>
            <w:r>
              <w:rPr>
                <w:color w:val="5F5F5F"/>
                <w:spacing w:val="-4"/>
                <w:sz w:val="18"/>
              </w:rPr>
              <w:t xml:space="preserve"> </w:t>
            </w:r>
            <w:r>
              <w:rPr>
                <w:color w:val="5F5F5F"/>
                <w:sz w:val="18"/>
              </w:rPr>
              <w:t>implemented</w:t>
            </w:r>
            <w:r>
              <w:rPr>
                <w:color w:val="5F5F5F"/>
                <w:spacing w:val="-4"/>
                <w:sz w:val="18"/>
              </w:rPr>
              <w:t xml:space="preserve"> </w:t>
            </w:r>
            <w:r>
              <w:rPr>
                <w:color w:val="5F5F5F"/>
                <w:sz w:val="18"/>
              </w:rPr>
              <w:t>during</w:t>
            </w:r>
            <w:r>
              <w:rPr>
                <w:color w:val="5F5F5F"/>
                <w:spacing w:val="-4"/>
                <w:sz w:val="18"/>
              </w:rPr>
              <w:t xml:space="preserve"> </w:t>
            </w:r>
            <w:r>
              <w:rPr>
                <w:color w:val="5F5F5F"/>
                <w:spacing w:val="-2"/>
                <w:sz w:val="18"/>
              </w:rPr>
              <w:t>operation.</w:t>
            </w:r>
          </w:p>
        </w:tc>
      </w:tr>
      <w:tr w:rsidR="008C34F0" w14:paraId="2F04DF54" w14:textId="77777777">
        <w:trPr>
          <w:trHeight w:val="2232"/>
        </w:trPr>
        <w:tc>
          <w:tcPr>
            <w:tcW w:w="739" w:type="dxa"/>
          </w:tcPr>
          <w:p w14:paraId="43D4DD44" w14:textId="77777777" w:rsidR="008C34F0" w:rsidRDefault="00E30A4A">
            <w:pPr>
              <w:pStyle w:val="TableParagraph"/>
              <w:spacing w:before="128"/>
              <w:ind w:left="0" w:right="64"/>
              <w:jc w:val="center"/>
              <w:rPr>
                <w:b/>
                <w:sz w:val="18"/>
              </w:rPr>
            </w:pPr>
            <w:r>
              <w:rPr>
                <w:b/>
                <w:color w:val="5F5F5F"/>
                <w:spacing w:val="-4"/>
                <w:sz w:val="18"/>
              </w:rPr>
              <w:t>NV06</w:t>
            </w:r>
          </w:p>
        </w:tc>
        <w:tc>
          <w:tcPr>
            <w:tcW w:w="8898" w:type="dxa"/>
          </w:tcPr>
          <w:p w14:paraId="5839435B" w14:textId="77777777" w:rsidR="008C34F0" w:rsidRDefault="00E30A4A">
            <w:pPr>
              <w:pStyle w:val="TableParagraph"/>
              <w:spacing w:before="128"/>
              <w:ind w:left="177"/>
              <w:jc w:val="both"/>
              <w:rPr>
                <w:b/>
                <w:sz w:val="18"/>
              </w:rPr>
            </w:pPr>
            <w:r>
              <w:rPr>
                <w:b/>
                <w:color w:val="5F5F5F"/>
                <w:sz w:val="18"/>
              </w:rPr>
              <w:t>Prepare</w:t>
            </w:r>
            <w:r>
              <w:rPr>
                <w:b/>
                <w:color w:val="5F5F5F"/>
                <w:spacing w:val="-7"/>
                <w:sz w:val="18"/>
              </w:rPr>
              <w:t xml:space="preserve"> </w:t>
            </w:r>
            <w:r>
              <w:rPr>
                <w:b/>
                <w:color w:val="5F5F5F"/>
                <w:sz w:val="18"/>
              </w:rPr>
              <w:t>an</w:t>
            </w:r>
            <w:r>
              <w:rPr>
                <w:b/>
                <w:color w:val="5F5F5F"/>
                <w:spacing w:val="-7"/>
                <w:sz w:val="18"/>
              </w:rPr>
              <w:t xml:space="preserve"> </w:t>
            </w:r>
            <w:r>
              <w:rPr>
                <w:b/>
                <w:color w:val="5F5F5F"/>
                <w:sz w:val="18"/>
              </w:rPr>
              <w:t>operation</w:t>
            </w:r>
            <w:r>
              <w:rPr>
                <w:b/>
                <w:color w:val="5F5F5F"/>
                <w:spacing w:val="-6"/>
                <w:sz w:val="18"/>
              </w:rPr>
              <w:t xml:space="preserve"> </w:t>
            </w:r>
            <w:r>
              <w:rPr>
                <w:b/>
                <w:color w:val="5F5F5F"/>
                <w:sz w:val="18"/>
              </w:rPr>
              <w:t>noise</w:t>
            </w:r>
            <w:r>
              <w:rPr>
                <w:b/>
                <w:color w:val="5F5F5F"/>
                <w:spacing w:val="-1"/>
                <w:sz w:val="18"/>
              </w:rPr>
              <w:t xml:space="preserve"> </w:t>
            </w:r>
            <w:r>
              <w:rPr>
                <w:b/>
                <w:color w:val="5F5F5F"/>
                <w:sz w:val="18"/>
              </w:rPr>
              <w:t>compliance</w:t>
            </w:r>
            <w:r>
              <w:rPr>
                <w:b/>
                <w:color w:val="5F5F5F"/>
                <w:spacing w:val="-6"/>
                <w:sz w:val="18"/>
              </w:rPr>
              <w:t xml:space="preserve"> </w:t>
            </w:r>
            <w:r>
              <w:rPr>
                <w:b/>
                <w:color w:val="5F5F5F"/>
                <w:sz w:val="18"/>
              </w:rPr>
              <w:t>assessment</w:t>
            </w:r>
            <w:r>
              <w:rPr>
                <w:b/>
                <w:color w:val="5F5F5F"/>
                <w:spacing w:val="-5"/>
                <w:sz w:val="18"/>
              </w:rPr>
              <w:t xml:space="preserve"> </w:t>
            </w:r>
            <w:r>
              <w:rPr>
                <w:b/>
                <w:color w:val="5F5F5F"/>
                <w:spacing w:val="-2"/>
                <w:sz w:val="18"/>
              </w:rPr>
              <w:t>report</w:t>
            </w:r>
          </w:p>
          <w:p w14:paraId="27D9E91B" w14:textId="77777777" w:rsidR="008C34F0" w:rsidRDefault="00E30A4A">
            <w:pPr>
              <w:pStyle w:val="TableParagraph"/>
              <w:spacing w:before="120"/>
              <w:ind w:left="177"/>
              <w:jc w:val="both"/>
              <w:rPr>
                <w:sz w:val="18"/>
              </w:rPr>
            </w:pPr>
            <w:r>
              <w:rPr>
                <w:color w:val="5F5F5F"/>
                <w:sz w:val="18"/>
              </w:rPr>
              <w:t>Prepare</w:t>
            </w:r>
            <w:r>
              <w:rPr>
                <w:color w:val="5F5F5F"/>
                <w:spacing w:val="-4"/>
                <w:sz w:val="18"/>
              </w:rPr>
              <w:t xml:space="preserve"> </w:t>
            </w:r>
            <w:r>
              <w:rPr>
                <w:color w:val="5F5F5F"/>
                <w:sz w:val="18"/>
              </w:rPr>
              <w:t>an</w:t>
            </w:r>
            <w:r>
              <w:rPr>
                <w:color w:val="5F5F5F"/>
                <w:spacing w:val="-7"/>
                <w:sz w:val="18"/>
              </w:rPr>
              <w:t xml:space="preserve"> </w:t>
            </w:r>
            <w:r>
              <w:rPr>
                <w:color w:val="5F5F5F"/>
                <w:sz w:val="18"/>
              </w:rPr>
              <w:t>operation</w:t>
            </w:r>
            <w:r>
              <w:rPr>
                <w:color w:val="5F5F5F"/>
                <w:spacing w:val="-3"/>
                <w:sz w:val="18"/>
              </w:rPr>
              <w:t xml:space="preserve"> </w:t>
            </w:r>
            <w:r>
              <w:rPr>
                <w:color w:val="5F5F5F"/>
                <w:sz w:val="18"/>
              </w:rPr>
              <w:t>noise</w:t>
            </w:r>
            <w:r>
              <w:rPr>
                <w:color w:val="5F5F5F"/>
                <w:spacing w:val="-7"/>
                <w:sz w:val="18"/>
              </w:rPr>
              <w:t xml:space="preserve"> </w:t>
            </w:r>
            <w:r>
              <w:rPr>
                <w:color w:val="5F5F5F"/>
                <w:sz w:val="18"/>
              </w:rPr>
              <w:t>compliance</w:t>
            </w:r>
            <w:r>
              <w:rPr>
                <w:color w:val="5F5F5F"/>
                <w:spacing w:val="-3"/>
                <w:sz w:val="18"/>
              </w:rPr>
              <w:t xml:space="preserve"> </w:t>
            </w:r>
            <w:r>
              <w:rPr>
                <w:color w:val="5F5F5F"/>
                <w:sz w:val="18"/>
              </w:rPr>
              <w:t>assessment</w:t>
            </w:r>
            <w:r>
              <w:rPr>
                <w:color w:val="5F5F5F"/>
                <w:spacing w:val="-5"/>
                <w:sz w:val="18"/>
              </w:rPr>
              <w:t xml:space="preserve"> </w:t>
            </w:r>
            <w:r>
              <w:rPr>
                <w:color w:val="5F5F5F"/>
                <w:sz w:val="18"/>
              </w:rPr>
              <w:t>report</w:t>
            </w:r>
            <w:r>
              <w:rPr>
                <w:color w:val="5F5F5F"/>
                <w:spacing w:val="-4"/>
                <w:sz w:val="18"/>
              </w:rPr>
              <w:t xml:space="preserve"> </w:t>
            </w:r>
            <w:r>
              <w:rPr>
                <w:color w:val="5F5F5F"/>
                <w:sz w:val="18"/>
              </w:rPr>
              <w:t>based</w:t>
            </w:r>
            <w:r>
              <w:rPr>
                <w:color w:val="5F5F5F"/>
                <w:spacing w:val="-3"/>
                <w:sz w:val="18"/>
              </w:rPr>
              <w:t xml:space="preserve"> </w:t>
            </w:r>
            <w:r>
              <w:rPr>
                <w:color w:val="5F5F5F"/>
                <w:spacing w:val="-5"/>
                <w:sz w:val="18"/>
              </w:rPr>
              <w:t>on:</w:t>
            </w:r>
          </w:p>
          <w:p w14:paraId="6DD06BA0" w14:textId="77777777" w:rsidR="008C34F0" w:rsidRDefault="00E30A4A">
            <w:pPr>
              <w:pStyle w:val="TableParagraph"/>
              <w:tabs>
                <w:tab w:val="left" w:pos="532"/>
              </w:tabs>
              <w:spacing w:before="38" w:line="242" w:lineRule="auto"/>
              <w:ind w:left="532" w:right="540" w:hanging="355"/>
              <w:jc w:val="both"/>
              <w:rPr>
                <w:sz w:val="18"/>
              </w:rPr>
            </w:pPr>
            <w:r>
              <w:rPr>
                <w:noProof/>
              </w:rPr>
              <w:drawing>
                <wp:inline distT="0" distB="0" distL="0" distR="0" wp14:anchorId="3A7A9605" wp14:editId="0BDA1CE7">
                  <wp:extent cx="93979" cy="88265"/>
                  <wp:effectExtent l="0" t="0" r="0" b="0"/>
                  <wp:docPr id="3611" name="Image 361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1" name="Image 3611"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An inspection</w:t>
            </w:r>
            <w:r>
              <w:rPr>
                <w:color w:val="5F5F5F"/>
                <w:spacing w:val="-4"/>
                <w:sz w:val="18"/>
              </w:rPr>
              <w:t xml:space="preserve"> </w:t>
            </w:r>
            <w:r>
              <w:rPr>
                <w:color w:val="5F5F5F"/>
                <w:sz w:val="18"/>
              </w:rPr>
              <w:t>of</w:t>
            </w:r>
            <w:r>
              <w:rPr>
                <w:color w:val="5F5F5F"/>
                <w:spacing w:val="-1"/>
                <w:sz w:val="18"/>
              </w:rPr>
              <w:t xml:space="preserve"> </w:t>
            </w:r>
            <w:r>
              <w:rPr>
                <w:color w:val="5F5F5F"/>
                <w:sz w:val="18"/>
              </w:rPr>
              <w:t>the converter</w:t>
            </w:r>
            <w:r>
              <w:rPr>
                <w:color w:val="5F5F5F"/>
                <w:spacing w:val="-2"/>
                <w:sz w:val="18"/>
              </w:rPr>
              <w:t xml:space="preserve"> </w:t>
            </w:r>
            <w:r>
              <w:rPr>
                <w:color w:val="5F5F5F"/>
                <w:sz w:val="18"/>
              </w:rPr>
              <w:t>station</w:t>
            </w:r>
            <w:r>
              <w:rPr>
                <w:color w:val="5F5F5F"/>
                <w:spacing w:val="-4"/>
                <w:sz w:val="18"/>
              </w:rPr>
              <w:t xml:space="preserve"> </w:t>
            </w:r>
            <w:r>
              <w:rPr>
                <w:color w:val="5F5F5F"/>
                <w:sz w:val="18"/>
              </w:rPr>
              <w:t>and</w:t>
            </w:r>
            <w:r>
              <w:rPr>
                <w:color w:val="5F5F5F"/>
                <w:spacing w:val="-4"/>
                <w:sz w:val="18"/>
              </w:rPr>
              <w:t xml:space="preserve"> </w:t>
            </w:r>
            <w:r>
              <w:rPr>
                <w:color w:val="5F5F5F"/>
                <w:sz w:val="18"/>
              </w:rPr>
              <w:t>transition station</w:t>
            </w:r>
            <w:r>
              <w:rPr>
                <w:color w:val="5F5F5F"/>
                <w:spacing w:val="-4"/>
                <w:sz w:val="18"/>
              </w:rPr>
              <w:t xml:space="preserve"> </w:t>
            </w:r>
            <w:r>
              <w:rPr>
                <w:color w:val="5F5F5F"/>
                <w:sz w:val="18"/>
              </w:rPr>
              <w:t>to</w:t>
            </w:r>
            <w:r>
              <w:rPr>
                <w:color w:val="5F5F5F"/>
                <w:spacing w:val="-4"/>
                <w:sz w:val="18"/>
              </w:rPr>
              <w:t xml:space="preserve"> </w:t>
            </w:r>
            <w:r>
              <w:rPr>
                <w:color w:val="5F5F5F"/>
                <w:sz w:val="18"/>
              </w:rPr>
              <w:t>confirm</w:t>
            </w:r>
            <w:r>
              <w:rPr>
                <w:color w:val="5F5F5F"/>
                <w:spacing w:val="-2"/>
                <w:sz w:val="18"/>
              </w:rPr>
              <w:t xml:space="preserve"> </w:t>
            </w:r>
            <w:r>
              <w:rPr>
                <w:color w:val="5F5F5F"/>
                <w:sz w:val="18"/>
              </w:rPr>
              <w:t>that</w:t>
            </w:r>
            <w:r>
              <w:rPr>
                <w:color w:val="5F5F5F"/>
                <w:spacing w:val="-1"/>
                <w:sz w:val="18"/>
              </w:rPr>
              <w:t xml:space="preserve"> </w:t>
            </w:r>
            <w:r>
              <w:rPr>
                <w:color w:val="5F5F5F"/>
                <w:sz w:val="18"/>
              </w:rPr>
              <w:t>the</w:t>
            </w:r>
            <w:r>
              <w:rPr>
                <w:color w:val="5F5F5F"/>
                <w:spacing w:val="-4"/>
                <w:sz w:val="18"/>
              </w:rPr>
              <w:t xml:space="preserve"> </w:t>
            </w:r>
            <w:r>
              <w:rPr>
                <w:color w:val="5F5F5F"/>
                <w:sz w:val="18"/>
              </w:rPr>
              <w:t>noise</w:t>
            </w:r>
            <w:r>
              <w:rPr>
                <w:color w:val="5F5F5F"/>
                <w:spacing w:val="-4"/>
                <w:sz w:val="18"/>
              </w:rPr>
              <w:t xml:space="preserve"> </w:t>
            </w:r>
            <w:r>
              <w:rPr>
                <w:color w:val="5F5F5F"/>
                <w:sz w:val="18"/>
              </w:rPr>
              <w:t>mitigation</w:t>
            </w:r>
            <w:r>
              <w:rPr>
                <w:color w:val="5F5F5F"/>
                <w:spacing w:val="-4"/>
                <w:sz w:val="18"/>
              </w:rPr>
              <w:t xml:space="preserve"> </w:t>
            </w:r>
            <w:r>
              <w:rPr>
                <w:color w:val="5F5F5F"/>
                <w:sz w:val="18"/>
              </w:rPr>
              <w:t>and management</w:t>
            </w:r>
            <w:r>
              <w:rPr>
                <w:color w:val="5F5F5F"/>
                <w:spacing w:val="-1"/>
                <w:sz w:val="18"/>
              </w:rPr>
              <w:t xml:space="preserve"> </w:t>
            </w:r>
            <w:r>
              <w:rPr>
                <w:color w:val="5F5F5F"/>
                <w:sz w:val="18"/>
              </w:rPr>
              <w:t>measures</w:t>
            </w:r>
            <w:r>
              <w:rPr>
                <w:color w:val="5F5F5F"/>
                <w:spacing w:val="-4"/>
                <w:sz w:val="18"/>
              </w:rPr>
              <w:t xml:space="preserve"> </w:t>
            </w:r>
            <w:r>
              <w:rPr>
                <w:color w:val="5F5F5F"/>
                <w:sz w:val="18"/>
              </w:rPr>
              <w:t>documented</w:t>
            </w:r>
            <w:r>
              <w:rPr>
                <w:color w:val="5F5F5F"/>
                <w:spacing w:val="-4"/>
                <w:sz w:val="18"/>
              </w:rPr>
              <w:t xml:space="preserve"> </w:t>
            </w:r>
            <w:r>
              <w:rPr>
                <w:color w:val="5F5F5F"/>
                <w:sz w:val="18"/>
              </w:rPr>
              <w:t>in</w:t>
            </w:r>
            <w:r>
              <w:rPr>
                <w:color w:val="5F5F5F"/>
                <w:spacing w:val="-4"/>
                <w:sz w:val="18"/>
              </w:rPr>
              <w:t xml:space="preserve"> </w:t>
            </w:r>
            <w:r>
              <w:rPr>
                <w:color w:val="5F5F5F"/>
                <w:sz w:val="18"/>
              </w:rPr>
              <w:t>the</w:t>
            </w:r>
            <w:r>
              <w:rPr>
                <w:color w:val="5F5F5F"/>
                <w:spacing w:val="-4"/>
                <w:sz w:val="18"/>
              </w:rPr>
              <w:t xml:space="preserve"> </w:t>
            </w:r>
            <w:r>
              <w:rPr>
                <w:color w:val="5F5F5F"/>
                <w:sz w:val="18"/>
              </w:rPr>
              <w:t>operational</w:t>
            </w:r>
            <w:r>
              <w:rPr>
                <w:color w:val="5F5F5F"/>
                <w:spacing w:val="-1"/>
                <w:sz w:val="18"/>
              </w:rPr>
              <w:t xml:space="preserve"> </w:t>
            </w:r>
            <w:r>
              <w:rPr>
                <w:color w:val="5F5F5F"/>
                <w:sz w:val="18"/>
              </w:rPr>
              <w:t>noise</w:t>
            </w:r>
            <w:r>
              <w:rPr>
                <w:color w:val="5F5F5F"/>
                <w:spacing w:val="-9"/>
                <w:sz w:val="18"/>
              </w:rPr>
              <w:t xml:space="preserve"> </w:t>
            </w:r>
            <w:r>
              <w:rPr>
                <w:color w:val="5F5F5F"/>
                <w:sz w:val="18"/>
              </w:rPr>
              <w:t>management</w:t>
            </w:r>
            <w:r>
              <w:rPr>
                <w:color w:val="5F5F5F"/>
                <w:spacing w:val="-1"/>
                <w:sz w:val="18"/>
              </w:rPr>
              <w:t xml:space="preserve"> </w:t>
            </w:r>
            <w:r>
              <w:rPr>
                <w:color w:val="5F5F5F"/>
                <w:sz w:val="18"/>
              </w:rPr>
              <w:t>plan</w:t>
            </w:r>
            <w:r>
              <w:rPr>
                <w:color w:val="5F5F5F"/>
                <w:spacing w:val="-4"/>
                <w:sz w:val="18"/>
              </w:rPr>
              <w:t xml:space="preserve"> </w:t>
            </w:r>
            <w:r>
              <w:rPr>
                <w:color w:val="5F5F5F"/>
                <w:sz w:val="18"/>
              </w:rPr>
              <w:t>(EPR</w:t>
            </w:r>
            <w:r>
              <w:rPr>
                <w:color w:val="5F5F5F"/>
                <w:spacing w:val="-1"/>
                <w:sz w:val="18"/>
              </w:rPr>
              <w:t xml:space="preserve"> </w:t>
            </w:r>
            <w:r>
              <w:rPr>
                <w:color w:val="5F5F5F"/>
                <w:sz w:val="18"/>
              </w:rPr>
              <w:t>NV05)</w:t>
            </w:r>
            <w:r>
              <w:rPr>
                <w:color w:val="5F5F5F"/>
                <w:spacing w:val="-2"/>
                <w:sz w:val="18"/>
              </w:rPr>
              <w:t xml:space="preserve"> </w:t>
            </w:r>
            <w:r>
              <w:rPr>
                <w:color w:val="5F5F5F"/>
                <w:sz w:val="18"/>
              </w:rPr>
              <w:t>have been fully implemented.</w:t>
            </w:r>
          </w:p>
          <w:p w14:paraId="6FBDC984" w14:textId="77777777" w:rsidR="008C34F0" w:rsidRDefault="00E30A4A">
            <w:pPr>
              <w:pStyle w:val="TableParagraph"/>
              <w:tabs>
                <w:tab w:val="left" w:pos="532"/>
              </w:tabs>
              <w:spacing w:before="35"/>
              <w:ind w:left="532" w:right="401" w:hanging="355"/>
              <w:rPr>
                <w:sz w:val="18"/>
              </w:rPr>
            </w:pPr>
            <w:r>
              <w:rPr>
                <w:noProof/>
              </w:rPr>
              <w:drawing>
                <wp:inline distT="0" distB="0" distL="0" distR="0" wp14:anchorId="499390A6" wp14:editId="3D211C21">
                  <wp:extent cx="93979" cy="88265"/>
                  <wp:effectExtent l="0" t="0" r="0" b="0"/>
                  <wp:docPr id="3612" name="Image 3612"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2" name="Image 3612" descr="*"/>
                          <pic:cNvPicPr/>
                        </pic:nvPicPr>
                        <pic:blipFill>
                          <a:blip r:embed="rId7" cstate="print"/>
                          <a:stretch>
                            <a:fillRect/>
                          </a:stretch>
                        </pic:blipFill>
                        <pic:spPr>
                          <a:xfrm>
                            <a:off x="0" y="0"/>
                            <a:ext cx="93979" cy="88265"/>
                          </a:xfrm>
                          <a:prstGeom prst="rect">
                            <a:avLst/>
                          </a:prstGeom>
                        </pic:spPr>
                      </pic:pic>
                    </a:graphicData>
                  </a:graphic>
                </wp:inline>
              </w:drawing>
            </w:r>
            <w:r>
              <w:rPr>
                <w:rFonts w:ascii="Times New Roman"/>
                <w:sz w:val="20"/>
              </w:rPr>
              <w:tab/>
            </w:r>
            <w:r>
              <w:rPr>
                <w:color w:val="5F5F5F"/>
                <w:sz w:val="18"/>
              </w:rPr>
              <w:t>The results of</w:t>
            </w:r>
            <w:r>
              <w:rPr>
                <w:color w:val="5F5F5F"/>
                <w:spacing w:val="-2"/>
                <w:sz w:val="18"/>
              </w:rPr>
              <w:t xml:space="preserve"> </w:t>
            </w:r>
            <w:r>
              <w:rPr>
                <w:color w:val="5F5F5F"/>
                <w:sz w:val="18"/>
              </w:rPr>
              <w:t>noise</w:t>
            </w:r>
            <w:r>
              <w:rPr>
                <w:color w:val="5F5F5F"/>
                <w:spacing w:val="-5"/>
                <w:sz w:val="18"/>
              </w:rPr>
              <w:t xml:space="preserve"> </w:t>
            </w:r>
            <w:r>
              <w:rPr>
                <w:color w:val="5F5F5F"/>
                <w:sz w:val="18"/>
              </w:rPr>
              <w:t>monitoring</w:t>
            </w:r>
            <w:r>
              <w:rPr>
                <w:color w:val="5F5F5F"/>
                <w:spacing w:val="-5"/>
                <w:sz w:val="18"/>
              </w:rPr>
              <w:t xml:space="preserve"> </w:t>
            </w:r>
            <w:r>
              <w:rPr>
                <w:color w:val="5F5F5F"/>
                <w:sz w:val="18"/>
              </w:rPr>
              <w:t>conducted in</w:t>
            </w:r>
            <w:r>
              <w:rPr>
                <w:color w:val="5F5F5F"/>
                <w:spacing w:val="-5"/>
                <w:sz w:val="18"/>
              </w:rPr>
              <w:t xml:space="preserve"> </w:t>
            </w:r>
            <w:r>
              <w:rPr>
                <w:color w:val="5F5F5F"/>
                <w:sz w:val="18"/>
              </w:rPr>
              <w:t>accordance</w:t>
            </w:r>
            <w:r>
              <w:rPr>
                <w:color w:val="5F5F5F"/>
                <w:spacing w:val="-5"/>
                <w:sz w:val="18"/>
              </w:rPr>
              <w:t xml:space="preserve"> </w:t>
            </w:r>
            <w:r>
              <w:rPr>
                <w:color w:val="5F5F5F"/>
                <w:sz w:val="18"/>
              </w:rPr>
              <w:t>with</w:t>
            </w:r>
            <w:r>
              <w:rPr>
                <w:color w:val="5F5F5F"/>
                <w:spacing w:val="-5"/>
                <w:sz w:val="18"/>
              </w:rPr>
              <w:t xml:space="preserve"> </w:t>
            </w:r>
            <w:r>
              <w:rPr>
                <w:color w:val="5F5F5F"/>
                <w:sz w:val="18"/>
              </w:rPr>
              <w:t>the</w:t>
            </w:r>
            <w:r>
              <w:rPr>
                <w:color w:val="5F5F5F"/>
                <w:spacing w:val="-5"/>
                <w:sz w:val="18"/>
              </w:rPr>
              <w:t xml:space="preserve"> </w:t>
            </w:r>
            <w:r>
              <w:rPr>
                <w:color w:val="5F5F5F"/>
                <w:sz w:val="18"/>
              </w:rPr>
              <w:t>operation noise</w:t>
            </w:r>
            <w:r>
              <w:rPr>
                <w:color w:val="5F5F5F"/>
                <w:spacing w:val="-5"/>
                <w:sz w:val="18"/>
              </w:rPr>
              <w:t xml:space="preserve"> </w:t>
            </w:r>
            <w:r>
              <w:rPr>
                <w:color w:val="5F5F5F"/>
                <w:sz w:val="18"/>
              </w:rPr>
              <w:t>management</w:t>
            </w:r>
            <w:r>
              <w:rPr>
                <w:color w:val="5F5F5F"/>
                <w:spacing w:val="-2"/>
                <w:sz w:val="18"/>
              </w:rPr>
              <w:t xml:space="preserve"> </w:t>
            </w:r>
            <w:r>
              <w:rPr>
                <w:color w:val="5F5F5F"/>
                <w:sz w:val="18"/>
              </w:rPr>
              <w:t>plan (EPR NV05), to assess compliance with the applicable noise limits.</w:t>
            </w:r>
          </w:p>
          <w:p w14:paraId="5EE8B879" w14:textId="77777777" w:rsidR="008C34F0" w:rsidRDefault="00E30A4A">
            <w:pPr>
              <w:pStyle w:val="TableParagraph"/>
              <w:spacing w:before="42" w:line="207" w:lineRule="exact"/>
              <w:ind w:left="177"/>
              <w:rPr>
                <w:sz w:val="18"/>
              </w:rPr>
            </w:pPr>
            <w:r>
              <w:rPr>
                <w:color w:val="5F5F5F"/>
                <w:sz w:val="18"/>
              </w:rPr>
              <w:t>The</w:t>
            </w:r>
            <w:r>
              <w:rPr>
                <w:color w:val="5F5F5F"/>
                <w:spacing w:val="-3"/>
                <w:sz w:val="18"/>
              </w:rPr>
              <w:t xml:space="preserve"> </w:t>
            </w:r>
            <w:r>
              <w:rPr>
                <w:color w:val="5F5F5F"/>
                <w:sz w:val="18"/>
              </w:rPr>
              <w:t>report</w:t>
            </w:r>
            <w:r>
              <w:rPr>
                <w:color w:val="5F5F5F"/>
                <w:spacing w:val="-3"/>
                <w:sz w:val="18"/>
              </w:rPr>
              <w:t xml:space="preserve"> </w:t>
            </w:r>
            <w:r>
              <w:rPr>
                <w:color w:val="5F5F5F"/>
                <w:sz w:val="18"/>
              </w:rPr>
              <w:t>must</w:t>
            </w:r>
            <w:r>
              <w:rPr>
                <w:color w:val="5F5F5F"/>
                <w:spacing w:val="-3"/>
                <w:sz w:val="18"/>
              </w:rPr>
              <w:t xml:space="preserve"> </w:t>
            </w:r>
            <w:r>
              <w:rPr>
                <w:color w:val="5F5F5F"/>
                <w:sz w:val="18"/>
              </w:rPr>
              <w:t>be</w:t>
            </w:r>
            <w:r>
              <w:rPr>
                <w:color w:val="5F5F5F"/>
                <w:spacing w:val="-6"/>
                <w:sz w:val="18"/>
              </w:rPr>
              <w:t xml:space="preserve"> </w:t>
            </w:r>
            <w:r>
              <w:rPr>
                <w:color w:val="5F5F5F"/>
                <w:sz w:val="18"/>
              </w:rPr>
              <w:t>submitted</w:t>
            </w:r>
            <w:r>
              <w:rPr>
                <w:color w:val="5F5F5F"/>
                <w:spacing w:val="-5"/>
                <w:sz w:val="18"/>
              </w:rPr>
              <w:t xml:space="preserve"> </w:t>
            </w:r>
            <w:r>
              <w:rPr>
                <w:color w:val="5F5F5F"/>
                <w:sz w:val="18"/>
              </w:rPr>
              <w:t>to</w:t>
            </w:r>
            <w:r>
              <w:rPr>
                <w:color w:val="5F5F5F"/>
                <w:spacing w:val="-1"/>
                <w:sz w:val="18"/>
              </w:rPr>
              <w:t xml:space="preserve"> </w:t>
            </w:r>
            <w:r>
              <w:rPr>
                <w:color w:val="5F5F5F"/>
                <w:sz w:val="18"/>
              </w:rPr>
              <w:t>EPA</w:t>
            </w:r>
            <w:r>
              <w:rPr>
                <w:color w:val="5F5F5F"/>
                <w:spacing w:val="-19"/>
                <w:sz w:val="18"/>
              </w:rPr>
              <w:t xml:space="preserve"> </w:t>
            </w:r>
            <w:r>
              <w:rPr>
                <w:color w:val="5F5F5F"/>
                <w:sz w:val="18"/>
              </w:rPr>
              <w:t>Victoria</w:t>
            </w:r>
            <w:r>
              <w:rPr>
                <w:color w:val="5F5F5F"/>
                <w:spacing w:val="-1"/>
                <w:sz w:val="18"/>
              </w:rPr>
              <w:t xml:space="preserve"> </w:t>
            </w:r>
            <w:r>
              <w:rPr>
                <w:color w:val="5F5F5F"/>
                <w:sz w:val="18"/>
              </w:rPr>
              <w:t>within</w:t>
            </w:r>
            <w:r>
              <w:rPr>
                <w:color w:val="5F5F5F"/>
                <w:spacing w:val="-1"/>
                <w:sz w:val="18"/>
              </w:rPr>
              <w:t xml:space="preserve"> </w:t>
            </w:r>
            <w:r>
              <w:rPr>
                <w:color w:val="5F5F5F"/>
                <w:sz w:val="18"/>
              </w:rPr>
              <w:t>six</w:t>
            </w:r>
            <w:r>
              <w:rPr>
                <w:color w:val="5F5F5F"/>
                <w:spacing w:val="-5"/>
                <w:sz w:val="18"/>
              </w:rPr>
              <w:t xml:space="preserve"> </w:t>
            </w:r>
            <w:r>
              <w:rPr>
                <w:color w:val="5F5F5F"/>
                <w:sz w:val="18"/>
              </w:rPr>
              <w:t>months</w:t>
            </w:r>
            <w:r>
              <w:rPr>
                <w:color w:val="5F5F5F"/>
                <w:spacing w:val="-1"/>
                <w:sz w:val="18"/>
              </w:rPr>
              <w:t xml:space="preserve"> </w:t>
            </w:r>
            <w:r>
              <w:rPr>
                <w:color w:val="5F5F5F"/>
                <w:sz w:val="18"/>
              </w:rPr>
              <w:t>of</w:t>
            </w:r>
            <w:r>
              <w:rPr>
                <w:color w:val="5F5F5F"/>
                <w:spacing w:val="1"/>
                <w:sz w:val="18"/>
              </w:rPr>
              <w:t xml:space="preserve"> </w:t>
            </w:r>
            <w:r>
              <w:rPr>
                <w:color w:val="5F5F5F"/>
                <w:sz w:val="18"/>
              </w:rPr>
              <w:t>each</w:t>
            </w:r>
            <w:r>
              <w:rPr>
                <w:color w:val="5F5F5F"/>
                <w:spacing w:val="-6"/>
                <w:sz w:val="18"/>
              </w:rPr>
              <w:t xml:space="preserve"> </w:t>
            </w:r>
            <w:r>
              <w:rPr>
                <w:color w:val="5F5F5F"/>
                <w:sz w:val="18"/>
              </w:rPr>
              <w:t>stage</w:t>
            </w:r>
            <w:r>
              <w:rPr>
                <w:color w:val="5F5F5F"/>
                <w:spacing w:val="-5"/>
                <w:sz w:val="18"/>
              </w:rPr>
              <w:t xml:space="preserve"> </w:t>
            </w:r>
            <w:r>
              <w:rPr>
                <w:color w:val="5F5F5F"/>
                <w:sz w:val="18"/>
              </w:rPr>
              <w:t>of</w:t>
            </w:r>
            <w:r>
              <w:rPr>
                <w:color w:val="5F5F5F"/>
                <w:spacing w:val="-3"/>
                <w:sz w:val="18"/>
              </w:rPr>
              <w:t xml:space="preserve"> </w:t>
            </w:r>
            <w:r>
              <w:rPr>
                <w:color w:val="5F5F5F"/>
                <w:sz w:val="18"/>
              </w:rPr>
              <w:t>the</w:t>
            </w:r>
            <w:r>
              <w:rPr>
                <w:color w:val="5F5F5F"/>
                <w:spacing w:val="-1"/>
                <w:sz w:val="18"/>
              </w:rPr>
              <w:t xml:space="preserve"> </w:t>
            </w:r>
            <w:r>
              <w:rPr>
                <w:color w:val="5F5F5F"/>
                <w:sz w:val="18"/>
              </w:rPr>
              <w:t>converter</w:t>
            </w:r>
            <w:r>
              <w:rPr>
                <w:color w:val="5F5F5F"/>
                <w:spacing w:val="-4"/>
                <w:sz w:val="18"/>
              </w:rPr>
              <w:t xml:space="preserve"> </w:t>
            </w:r>
            <w:r>
              <w:rPr>
                <w:color w:val="5F5F5F"/>
                <w:spacing w:val="-2"/>
                <w:sz w:val="18"/>
              </w:rPr>
              <w:t>station</w:t>
            </w:r>
          </w:p>
          <w:p w14:paraId="20F9ECF9" w14:textId="77777777" w:rsidR="008C34F0" w:rsidRDefault="00E30A4A">
            <w:pPr>
              <w:pStyle w:val="TableParagraph"/>
              <w:spacing w:before="0" w:line="187" w:lineRule="exact"/>
              <w:ind w:left="177"/>
              <w:rPr>
                <w:sz w:val="18"/>
              </w:rPr>
            </w:pPr>
            <w:r>
              <w:rPr>
                <w:color w:val="5F5F5F"/>
                <w:sz w:val="18"/>
              </w:rPr>
              <w:t>becoming</w:t>
            </w:r>
            <w:r>
              <w:rPr>
                <w:color w:val="5F5F5F"/>
                <w:spacing w:val="-8"/>
                <w:sz w:val="18"/>
              </w:rPr>
              <w:t xml:space="preserve"> </w:t>
            </w:r>
            <w:r>
              <w:rPr>
                <w:color w:val="5F5F5F"/>
                <w:sz w:val="18"/>
              </w:rPr>
              <w:t>fully</w:t>
            </w:r>
            <w:r>
              <w:rPr>
                <w:color w:val="5F5F5F"/>
                <w:spacing w:val="2"/>
                <w:sz w:val="18"/>
              </w:rPr>
              <w:t xml:space="preserve"> </w:t>
            </w:r>
            <w:r>
              <w:rPr>
                <w:color w:val="5F5F5F"/>
                <w:spacing w:val="-2"/>
                <w:sz w:val="18"/>
              </w:rPr>
              <w:t>operational.</w:t>
            </w:r>
          </w:p>
        </w:tc>
      </w:tr>
    </w:tbl>
    <w:p w14:paraId="68F86F4E" w14:textId="77777777" w:rsidR="008C34F0" w:rsidRDefault="008C34F0">
      <w:pPr>
        <w:pStyle w:val="BodyText"/>
      </w:pPr>
    </w:p>
    <w:p w14:paraId="1DD302B7" w14:textId="77777777" w:rsidR="008C34F0" w:rsidRDefault="008C34F0">
      <w:pPr>
        <w:pStyle w:val="BodyText"/>
        <w:spacing w:before="97"/>
      </w:pPr>
    </w:p>
    <w:p w14:paraId="431BF83A" w14:textId="77777777" w:rsidR="008C34F0" w:rsidRDefault="00E30A4A">
      <w:pPr>
        <w:pStyle w:val="BodyText"/>
        <w:spacing w:before="1" w:line="360" w:lineRule="auto"/>
        <w:ind w:left="333" w:right="573" w:hanging="1"/>
      </w:pPr>
      <w:r>
        <w:rPr>
          <w:color w:val="5F5F5F"/>
        </w:rPr>
        <w:t>The</w:t>
      </w:r>
      <w:r>
        <w:rPr>
          <w:color w:val="5F5F5F"/>
          <w:spacing w:val="-2"/>
        </w:rPr>
        <w:t xml:space="preserve"> </w:t>
      </w:r>
      <w:r>
        <w:rPr>
          <w:color w:val="5F5F5F"/>
        </w:rPr>
        <w:t>complete</w:t>
      </w:r>
      <w:r>
        <w:rPr>
          <w:color w:val="5F5F5F"/>
          <w:spacing w:val="-2"/>
        </w:rPr>
        <w:t xml:space="preserve"> </w:t>
      </w:r>
      <w:r>
        <w:rPr>
          <w:color w:val="5F5F5F"/>
        </w:rPr>
        <w:t>list</w:t>
      </w:r>
      <w:r>
        <w:rPr>
          <w:color w:val="5F5F5F"/>
          <w:spacing w:val="-4"/>
        </w:rPr>
        <w:t xml:space="preserve"> </w:t>
      </w:r>
      <w:r>
        <w:rPr>
          <w:color w:val="5F5F5F"/>
        </w:rPr>
        <w:t>of EPRs</w:t>
      </w:r>
      <w:r>
        <w:rPr>
          <w:color w:val="5F5F5F"/>
          <w:spacing w:val="-5"/>
        </w:rPr>
        <w:t xml:space="preserve"> </w:t>
      </w:r>
      <w:r>
        <w:rPr>
          <w:color w:val="5F5F5F"/>
        </w:rPr>
        <w:t>for the</w:t>
      </w:r>
      <w:r>
        <w:rPr>
          <w:color w:val="5F5F5F"/>
          <w:spacing w:val="-2"/>
        </w:rPr>
        <w:t xml:space="preserve"> </w:t>
      </w:r>
      <w:r>
        <w:rPr>
          <w:color w:val="5F5F5F"/>
        </w:rPr>
        <w:t>project</w:t>
      </w:r>
      <w:r>
        <w:rPr>
          <w:color w:val="5F5F5F"/>
          <w:spacing w:val="-4"/>
        </w:rPr>
        <w:t xml:space="preserve"> </w:t>
      </w:r>
      <w:r>
        <w:rPr>
          <w:color w:val="5F5F5F"/>
        </w:rPr>
        <w:t>is provided</w:t>
      </w:r>
      <w:r>
        <w:rPr>
          <w:color w:val="5F5F5F"/>
          <w:spacing w:val="-2"/>
        </w:rPr>
        <w:t xml:space="preserve"> </w:t>
      </w:r>
      <w:r>
        <w:rPr>
          <w:color w:val="5F5F5F"/>
        </w:rPr>
        <w:t>in</w:t>
      </w:r>
      <w:r>
        <w:rPr>
          <w:color w:val="5F5F5F"/>
          <w:spacing w:val="-9"/>
        </w:rPr>
        <w:t xml:space="preserve"> </w:t>
      </w:r>
      <w:r>
        <w:rPr>
          <w:color w:val="585858"/>
        </w:rPr>
        <w:t>Volume</w:t>
      </w:r>
      <w:r>
        <w:rPr>
          <w:color w:val="585858"/>
          <w:spacing w:val="-2"/>
        </w:rPr>
        <w:t xml:space="preserve"> </w:t>
      </w:r>
      <w:r>
        <w:rPr>
          <w:color w:val="585858"/>
        </w:rPr>
        <w:t>5, Chapter 2</w:t>
      </w:r>
      <w:r>
        <w:rPr>
          <w:color w:val="585858"/>
          <w:spacing w:val="-2"/>
        </w:rPr>
        <w:t xml:space="preserve"> </w:t>
      </w:r>
      <w:r>
        <w:rPr>
          <w:color w:val="585858"/>
        </w:rPr>
        <w:t>–</w:t>
      </w:r>
      <w:r>
        <w:rPr>
          <w:color w:val="585858"/>
          <w:spacing w:val="-8"/>
        </w:rPr>
        <w:t xml:space="preserve"> </w:t>
      </w:r>
      <w:r>
        <w:rPr>
          <w:color w:val="585858"/>
        </w:rPr>
        <w:t>Environmental</w:t>
      </w:r>
      <w:r>
        <w:rPr>
          <w:color w:val="585858"/>
          <w:spacing w:val="-3"/>
        </w:rPr>
        <w:t xml:space="preserve"> </w:t>
      </w:r>
      <w:r>
        <w:rPr>
          <w:color w:val="585858"/>
        </w:rPr>
        <w:t xml:space="preserve">Management </w:t>
      </w:r>
      <w:r>
        <w:rPr>
          <w:color w:val="585858"/>
          <w:spacing w:val="-2"/>
        </w:rPr>
        <w:t>Framework.</w:t>
      </w:r>
    </w:p>
    <w:p w14:paraId="230EA96E" w14:textId="77777777" w:rsidR="008C34F0" w:rsidRDefault="008C34F0">
      <w:pPr>
        <w:spacing w:line="360" w:lineRule="auto"/>
        <w:sectPr w:rsidR="008C34F0">
          <w:pgSz w:w="11910" w:h="16840"/>
          <w:pgMar w:top="980" w:right="603" w:bottom="820" w:left="800" w:header="467" w:footer="636" w:gutter="0"/>
          <w:cols w:space="720"/>
        </w:sectPr>
      </w:pPr>
    </w:p>
    <w:p w14:paraId="0486AB12" w14:textId="77777777" w:rsidR="008C34F0" w:rsidRDefault="008C34F0">
      <w:pPr>
        <w:pStyle w:val="BodyText"/>
        <w:spacing w:before="96"/>
        <w:rPr>
          <w:sz w:val="44"/>
        </w:rPr>
      </w:pPr>
    </w:p>
    <w:p w14:paraId="3D5D774E" w14:textId="77777777" w:rsidR="008C34F0" w:rsidRDefault="00E30A4A">
      <w:pPr>
        <w:pStyle w:val="Heading1"/>
        <w:numPr>
          <w:ilvl w:val="1"/>
          <w:numId w:val="45"/>
        </w:numPr>
        <w:tabs>
          <w:tab w:val="left" w:pos="1772"/>
        </w:tabs>
        <w:ind w:left="1772" w:hanging="1440"/>
        <w:jc w:val="left"/>
      </w:pPr>
      <w:bookmarkStart w:id="28" w:name="10.7_Residual_impacts"/>
      <w:bookmarkEnd w:id="28"/>
      <w:r>
        <w:rPr>
          <w:color w:val="18314A"/>
        </w:rPr>
        <w:t>Residual</w:t>
      </w:r>
      <w:r>
        <w:rPr>
          <w:color w:val="18314A"/>
          <w:spacing w:val="-7"/>
        </w:rPr>
        <w:t xml:space="preserve"> </w:t>
      </w:r>
      <w:r>
        <w:rPr>
          <w:color w:val="18314A"/>
          <w:spacing w:val="-2"/>
        </w:rPr>
        <w:t>impacts</w:t>
      </w:r>
    </w:p>
    <w:p w14:paraId="45B6B3CB" w14:textId="77777777" w:rsidR="008C34F0" w:rsidRDefault="00E30A4A">
      <w:pPr>
        <w:pStyle w:val="BodyText"/>
        <w:spacing w:before="320" w:line="360" w:lineRule="auto"/>
        <w:ind w:left="332" w:right="607"/>
      </w:pPr>
      <w:r>
        <w:rPr>
          <w:color w:val="585858"/>
        </w:rPr>
        <w:t>The</w:t>
      </w:r>
      <w:r>
        <w:rPr>
          <w:color w:val="585858"/>
          <w:spacing w:val="-3"/>
        </w:rPr>
        <w:t xml:space="preserve"> </w:t>
      </w:r>
      <w:r>
        <w:rPr>
          <w:color w:val="585858"/>
        </w:rPr>
        <w:t>residual</w:t>
      </w:r>
      <w:r>
        <w:rPr>
          <w:color w:val="585858"/>
          <w:spacing w:val="-3"/>
        </w:rPr>
        <w:t xml:space="preserve"> </w:t>
      </w:r>
      <w:r>
        <w:rPr>
          <w:color w:val="585858"/>
        </w:rPr>
        <w:t>risk</w:t>
      </w:r>
      <w:r>
        <w:rPr>
          <w:color w:val="585858"/>
          <w:spacing w:val="-2"/>
        </w:rPr>
        <w:t xml:space="preserve"> </w:t>
      </w:r>
      <w:r>
        <w:rPr>
          <w:color w:val="585858"/>
        </w:rPr>
        <w:t>of noise</w:t>
      </w:r>
      <w:r>
        <w:rPr>
          <w:color w:val="585858"/>
          <w:spacing w:val="-3"/>
        </w:rPr>
        <w:t xml:space="preserve"> </w:t>
      </w:r>
      <w:r>
        <w:rPr>
          <w:color w:val="585858"/>
        </w:rPr>
        <w:t>and</w:t>
      </w:r>
      <w:r>
        <w:rPr>
          <w:color w:val="585858"/>
          <w:spacing w:val="-3"/>
        </w:rPr>
        <w:t xml:space="preserve"> </w:t>
      </w:r>
      <w:r>
        <w:rPr>
          <w:color w:val="585858"/>
        </w:rPr>
        <w:t>vibration</w:t>
      </w:r>
      <w:r>
        <w:rPr>
          <w:color w:val="585858"/>
          <w:spacing w:val="-4"/>
        </w:rPr>
        <w:t xml:space="preserve"> </w:t>
      </w:r>
      <w:r>
        <w:rPr>
          <w:color w:val="585858"/>
        </w:rPr>
        <w:t>impacts</w:t>
      </w:r>
      <w:r>
        <w:rPr>
          <w:color w:val="585858"/>
          <w:spacing w:val="-2"/>
        </w:rPr>
        <w:t xml:space="preserve"> </w:t>
      </w:r>
      <w:r>
        <w:rPr>
          <w:color w:val="585858"/>
        </w:rPr>
        <w:t>have</w:t>
      </w:r>
      <w:r>
        <w:rPr>
          <w:color w:val="585858"/>
          <w:spacing w:val="-3"/>
        </w:rPr>
        <w:t xml:space="preserve"> </w:t>
      </w:r>
      <w:r>
        <w:rPr>
          <w:color w:val="585858"/>
        </w:rPr>
        <w:t>considered</w:t>
      </w:r>
      <w:r>
        <w:rPr>
          <w:color w:val="585858"/>
          <w:spacing w:val="-3"/>
        </w:rPr>
        <w:t xml:space="preserve"> </w:t>
      </w:r>
      <w:r>
        <w:rPr>
          <w:color w:val="585858"/>
        </w:rPr>
        <w:t>the</w:t>
      </w:r>
      <w:r>
        <w:rPr>
          <w:color w:val="585858"/>
          <w:spacing w:val="-3"/>
        </w:rPr>
        <w:t xml:space="preserve"> </w:t>
      </w:r>
      <w:r>
        <w:rPr>
          <w:color w:val="585858"/>
        </w:rPr>
        <w:t>effective</w:t>
      </w:r>
      <w:r>
        <w:rPr>
          <w:color w:val="585858"/>
          <w:spacing w:val="-3"/>
        </w:rPr>
        <w:t xml:space="preserve"> </w:t>
      </w:r>
      <w:r>
        <w:rPr>
          <w:color w:val="585858"/>
        </w:rPr>
        <w:t>implementation</w:t>
      </w:r>
      <w:r>
        <w:rPr>
          <w:color w:val="585858"/>
          <w:spacing w:val="-3"/>
        </w:rPr>
        <w:t xml:space="preserve"> </w:t>
      </w:r>
      <w:r>
        <w:rPr>
          <w:color w:val="585858"/>
        </w:rPr>
        <w:t>of</w:t>
      </w:r>
      <w:r>
        <w:rPr>
          <w:color w:val="585858"/>
          <w:spacing w:val="-5"/>
        </w:rPr>
        <w:t xml:space="preserve"> </w:t>
      </w:r>
      <w:r>
        <w:rPr>
          <w:color w:val="585858"/>
        </w:rPr>
        <w:t xml:space="preserve">the mitigation measures that will be implemented to comply with EPRs outlined in Section </w:t>
      </w:r>
      <w:hyperlink w:anchor="_bookmark16" w:history="1">
        <w:r>
          <w:rPr>
            <w:color w:val="585858"/>
          </w:rPr>
          <w:t>10.6.</w:t>
        </w:r>
      </w:hyperlink>
    </w:p>
    <w:p w14:paraId="0D1C3F07" w14:textId="77777777" w:rsidR="008C34F0" w:rsidRDefault="00E30A4A">
      <w:pPr>
        <w:pStyle w:val="BodyText"/>
        <w:spacing w:before="117" w:line="360" w:lineRule="auto"/>
        <w:ind w:left="332" w:right="561"/>
      </w:pPr>
      <w:r>
        <w:rPr>
          <w:color w:val="585858"/>
        </w:rPr>
        <w:t>Residual risk of noise and vibration impacts in the construction phase is low for construction of communications building and potential transition station, converter station and land cable installation. The primary noise and vibration impacts during construction are associated with access track construction,</w:t>
      </w:r>
      <w:r>
        <w:rPr>
          <w:color w:val="585858"/>
          <w:spacing w:val="40"/>
        </w:rPr>
        <w:t xml:space="preserve"> </w:t>
      </w:r>
      <w:r>
        <w:rPr>
          <w:color w:val="585858"/>
        </w:rPr>
        <w:t>topsoil stripping and stockpiling and trenching activities. However, these type of construction activities are expected</w:t>
      </w:r>
      <w:r>
        <w:rPr>
          <w:color w:val="585858"/>
          <w:spacing w:val="-2"/>
        </w:rPr>
        <w:t xml:space="preserve"> </w:t>
      </w:r>
      <w:r>
        <w:rPr>
          <w:color w:val="585858"/>
        </w:rPr>
        <w:t>to</w:t>
      </w:r>
      <w:r>
        <w:rPr>
          <w:color w:val="585858"/>
          <w:spacing w:val="-2"/>
        </w:rPr>
        <w:t xml:space="preserve"> </w:t>
      </w:r>
      <w:r>
        <w:rPr>
          <w:color w:val="585858"/>
        </w:rPr>
        <w:t>be</w:t>
      </w:r>
      <w:r>
        <w:rPr>
          <w:color w:val="585858"/>
          <w:spacing w:val="-2"/>
        </w:rPr>
        <w:t xml:space="preserve"> </w:t>
      </w:r>
      <w:r>
        <w:rPr>
          <w:color w:val="585858"/>
        </w:rPr>
        <w:t>relatively</w:t>
      </w:r>
      <w:r>
        <w:rPr>
          <w:color w:val="585858"/>
          <w:spacing w:val="-7"/>
        </w:rPr>
        <w:t xml:space="preserve"> </w:t>
      </w:r>
      <w:r>
        <w:rPr>
          <w:color w:val="585858"/>
        </w:rPr>
        <w:t>fast</w:t>
      </w:r>
      <w:r>
        <w:rPr>
          <w:color w:val="585858"/>
          <w:spacing w:val="-4"/>
        </w:rPr>
        <w:t xml:space="preserve"> </w:t>
      </w:r>
      <w:r>
        <w:rPr>
          <w:color w:val="585858"/>
        </w:rPr>
        <w:t>moving</w:t>
      </w:r>
      <w:r>
        <w:rPr>
          <w:color w:val="585858"/>
          <w:spacing w:val="-2"/>
        </w:rPr>
        <w:t xml:space="preserve"> </w:t>
      </w:r>
      <w:r>
        <w:rPr>
          <w:color w:val="585858"/>
        </w:rPr>
        <w:t>and</w:t>
      </w:r>
      <w:r>
        <w:rPr>
          <w:color w:val="585858"/>
          <w:spacing w:val="-2"/>
        </w:rPr>
        <w:t xml:space="preserve"> </w:t>
      </w:r>
      <w:r>
        <w:rPr>
          <w:color w:val="585858"/>
        </w:rPr>
        <w:t>temporary as</w:t>
      </w:r>
      <w:r>
        <w:rPr>
          <w:color w:val="585858"/>
          <w:spacing w:val="-10"/>
        </w:rPr>
        <w:t xml:space="preserve"> </w:t>
      </w:r>
      <w:r>
        <w:rPr>
          <w:color w:val="585858"/>
        </w:rPr>
        <w:t>cable</w:t>
      </w:r>
      <w:r>
        <w:rPr>
          <w:color w:val="585858"/>
          <w:spacing w:val="-2"/>
        </w:rPr>
        <w:t xml:space="preserve"> </w:t>
      </w:r>
      <w:r>
        <w:rPr>
          <w:color w:val="585858"/>
        </w:rPr>
        <w:t>lay works progress</w:t>
      </w:r>
      <w:r>
        <w:rPr>
          <w:color w:val="585858"/>
          <w:spacing w:val="-3"/>
        </w:rPr>
        <w:t xml:space="preserve"> </w:t>
      </w:r>
      <w:r>
        <w:rPr>
          <w:color w:val="585858"/>
        </w:rPr>
        <w:t>along</w:t>
      </w:r>
      <w:r>
        <w:rPr>
          <w:color w:val="585858"/>
          <w:spacing w:val="-2"/>
        </w:rPr>
        <w:t xml:space="preserve"> </w:t>
      </w:r>
      <w:r>
        <w:rPr>
          <w:color w:val="585858"/>
        </w:rPr>
        <w:t>the</w:t>
      </w:r>
      <w:r>
        <w:rPr>
          <w:color w:val="585858"/>
          <w:spacing w:val="-2"/>
        </w:rPr>
        <w:t xml:space="preserve"> </w:t>
      </w:r>
      <w:r>
        <w:rPr>
          <w:color w:val="585858"/>
        </w:rPr>
        <w:t>project alignment. Consequently, the residual risk of noise and vibration impacts on sensitive receivers is expected to be short in duration and managed through works scheduling, selection of low noise and vibration emitting plant and equipment, and consultation with receivers.</w:t>
      </w:r>
    </w:p>
    <w:p w14:paraId="0FAA9F93" w14:textId="77777777" w:rsidR="008C34F0" w:rsidRDefault="00E30A4A">
      <w:pPr>
        <w:pStyle w:val="BodyText"/>
        <w:spacing w:before="120" w:line="360" w:lineRule="auto"/>
        <w:ind w:left="332" w:right="573"/>
      </w:pPr>
      <w:r>
        <w:rPr>
          <w:color w:val="585858"/>
        </w:rPr>
        <w:t>Construction</w:t>
      </w:r>
      <w:r>
        <w:rPr>
          <w:color w:val="585858"/>
          <w:spacing w:val="-3"/>
        </w:rPr>
        <w:t xml:space="preserve"> </w:t>
      </w:r>
      <w:r>
        <w:rPr>
          <w:color w:val="585858"/>
        </w:rPr>
        <w:t>activities</w:t>
      </w:r>
      <w:r>
        <w:rPr>
          <w:color w:val="585858"/>
          <w:spacing w:val="-1"/>
        </w:rPr>
        <w:t xml:space="preserve"> </w:t>
      </w:r>
      <w:r>
        <w:rPr>
          <w:color w:val="585858"/>
        </w:rPr>
        <w:t>at</w:t>
      </w:r>
      <w:r>
        <w:rPr>
          <w:color w:val="585858"/>
          <w:spacing w:val="-5"/>
        </w:rPr>
        <w:t xml:space="preserve"> </w:t>
      </w:r>
      <w:r>
        <w:rPr>
          <w:color w:val="585858"/>
        </w:rPr>
        <w:t>the</w:t>
      </w:r>
      <w:r>
        <w:rPr>
          <w:color w:val="585858"/>
          <w:spacing w:val="-3"/>
        </w:rPr>
        <w:t xml:space="preserve"> </w:t>
      </w:r>
      <w:r>
        <w:rPr>
          <w:color w:val="585858"/>
        </w:rPr>
        <w:t>Hazelwood</w:t>
      </w:r>
      <w:r>
        <w:rPr>
          <w:color w:val="585858"/>
          <w:spacing w:val="-3"/>
        </w:rPr>
        <w:t xml:space="preserve"> </w:t>
      </w:r>
      <w:r>
        <w:rPr>
          <w:color w:val="585858"/>
        </w:rPr>
        <w:t>convertor</w:t>
      </w:r>
      <w:r>
        <w:rPr>
          <w:color w:val="585858"/>
          <w:spacing w:val="-6"/>
        </w:rPr>
        <w:t xml:space="preserve"> </w:t>
      </w:r>
      <w:r>
        <w:rPr>
          <w:color w:val="585858"/>
        </w:rPr>
        <w:t>station</w:t>
      </w:r>
      <w:r>
        <w:rPr>
          <w:color w:val="585858"/>
          <w:spacing w:val="-3"/>
        </w:rPr>
        <w:t xml:space="preserve"> </w:t>
      </w:r>
      <w:r>
        <w:rPr>
          <w:color w:val="585858"/>
        </w:rPr>
        <w:t>and</w:t>
      </w:r>
      <w:r>
        <w:rPr>
          <w:color w:val="585858"/>
          <w:spacing w:val="-3"/>
        </w:rPr>
        <w:t xml:space="preserve"> </w:t>
      </w:r>
      <w:r>
        <w:rPr>
          <w:color w:val="585858"/>
        </w:rPr>
        <w:t>laydown</w:t>
      </w:r>
      <w:r>
        <w:rPr>
          <w:color w:val="585858"/>
          <w:spacing w:val="-3"/>
        </w:rPr>
        <w:t xml:space="preserve"> </w:t>
      </w:r>
      <w:r>
        <w:rPr>
          <w:color w:val="585858"/>
        </w:rPr>
        <w:t>areas</w:t>
      </w:r>
      <w:r>
        <w:rPr>
          <w:color w:val="585858"/>
          <w:spacing w:val="-1"/>
        </w:rPr>
        <w:t xml:space="preserve"> </w:t>
      </w:r>
      <w:r>
        <w:rPr>
          <w:color w:val="585858"/>
        </w:rPr>
        <w:t>will</w:t>
      </w:r>
      <w:r>
        <w:rPr>
          <w:color w:val="585858"/>
          <w:spacing w:val="-3"/>
        </w:rPr>
        <w:t xml:space="preserve"> </w:t>
      </w:r>
      <w:r>
        <w:rPr>
          <w:color w:val="585858"/>
        </w:rPr>
        <w:t>be</w:t>
      </w:r>
      <w:r>
        <w:rPr>
          <w:color w:val="585858"/>
          <w:spacing w:val="-3"/>
        </w:rPr>
        <w:t xml:space="preserve"> </w:t>
      </w:r>
      <w:r>
        <w:rPr>
          <w:color w:val="585858"/>
        </w:rPr>
        <w:t>during</w:t>
      </w:r>
      <w:r>
        <w:rPr>
          <w:color w:val="585858"/>
          <w:spacing w:val="-3"/>
        </w:rPr>
        <w:t xml:space="preserve"> </w:t>
      </w:r>
      <w:r>
        <w:rPr>
          <w:color w:val="585858"/>
        </w:rPr>
        <w:t>normal</w:t>
      </w:r>
      <w:r>
        <w:rPr>
          <w:color w:val="585858"/>
          <w:spacing w:val="-3"/>
        </w:rPr>
        <w:t xml:space="preserve"> </w:t>
      </w:r>
      <w:r>
        <w:rPr>
          <w:color w:val="585858"/>
        </w:rPr>
        <w:t>working hours. While construction will occur over a longer period and noise levels will be lower than other construction activities such as HDD.</w:t>
      </w:r>
    </w:p>
    <w:p w14:paraId="1FB88E71" w14:textId="77777777" w:rsidR="008C34F0" w:rsidRDefault="00E30A4A">
      <w:pPr>
        <w:pStyle w:val="BodyText"/>
        <w:spacing w:before="121" w:line="360" w:lineRule="auto"/>
        <w:ind w:left="332" w:right="573"/>
      </w:pPr>
      <w:r>
        <w:rPr>
          <w:color w:val="585858"/>
        </w:rPr>
        <w:t>The HDD works associated with the shore crossing and Morwell River crossing constructed in both normal working hours and out of normal working hour time periods. Predicted noise levels indicate there may be a small</w:t>
      </w:r>
      <w:r>
        <w:rPr>
          <w:color w:val="585858"/>
          <w:spacing w:val="-3"/>
        </w:rPr>
        <w:t xml:space="preserve"> </w:t>
      </w:r>
      <w:r>
        <w:rPr>
          <w:color w:val="585858"/>
        </w:rPr>
        <w:t>number</w:t>
      </w:r>
      <w:r>
        <w:rPr>
          <w:color w:val="585858"/>
          <w:spacing w:val="-1"/>
        </w:rPr>
        <w:t xml:space="preserve"> </w:t>
      </w:r>
      <w:r>
        <w:rPr>
          <w:color w:val="585858"/>
        </w:rPr>
        <w:t>of receivers</w:t>
      </w:r>
      <w:r>
        <w:rPr>
          <w:color w:val="585858"/>
          <w:spacing w:val="-6"/>
        </w:rPr>
        <w:t xml:space="preserve"> </w:t>
      </w:r>
      <w:r>
        <w:rPr>
          <w:color w:val="585858"/>
        </w:rPr>
        <w:t>that experience</w:t>
      </w:r>
      <w:r>
        <w:rPr>
          <w:color w:val="585858"/>
          <w:spacing w:val="-3"/>
        </w:rPr>
        <w:t xml:space="preserve"> </w:t>
      </w:r>
      <w:r>
        <w:rPr>
          <w:color w:val="585858"/>
        </w:rPr>
        <w:t>noise</w:t>
      </w:r>
      <w:r>
        <w:rPr>
          <w:color w:val="585858"/>
          <w:spacing w:val="-3"/>
        </w:rPr>
        <w:t xml:space="preserve"> </w:t>
      </w:r>
      <w:r>
        <w:rPr>
          <w:color w:val="585858"/>
        </w:rPr>
        <w:t>levels</w:t>
      </w:r>
      <w:r>
        <w:rPr>
          <w:color w:val="585858"/>
          <w:spacing w:val="-6"/>
        </w:rPr>
        <w:t xml:space="preserve"> </w:t>
      </w:r>
      <w:r>
        <w:rPr>
          <w:color w:val="585858"/>
        </w:rPr>
        <w:t>which</w:t>
      </w:r>
      <w:r>
        <w:rPr>
          <w:color w:val="585858"/>
          <w:spacing w:val="-3"/>
        </w:rPr>
        <w:t xml:space="preserve"> </w:t>
      </w:r>
      <w:r>
        <w:rPr>
          <w:color w:val="585858"/>
        </w:rPr>
        <w:t>may</w:t>
      </w:r>
      <w:r>
        <w:rPr>
          <w:color w:val="585858"/>
          <w:spacing w:val="-4"/>
        </w:rPr>
        <w:t xml:space="preserve"> </w:t>
      </w:r>
      <w:r>
        <w:rPr>
          <w:color w:val="585858"/>
        </w:rPr>
        <w:t>cause</w:t>
      </w:r>
      <w:r>
        <w:rPr>
          <w:color w:val="585858"/>
          <w:spacing w:val="-3"/>
        </w:rPr>
        <w:t xml:space="preserve"> </w:t>
      </w:r>
      <w:r>
        <w:rPr>
          <w:color w:val="585858"/>
        </w:rPr>
        <w:t>sleep</w:t>
      </w:r>
      <w:r>
        <w:rPr>
          <w:color w:val="585858"/>
          <w:spacing w:val="-4"/>
        </w:rPr>
        <w:t xml:space="preserve"> </w:t>
      </w:r>
      <w:r>
        <w:rPr>
          <w:color w:val="585858"/>
        </w:rPr>
        <w:t>disturbance.</w:t>
      </w:r>
      <w:r>
        <w:rPr>
          <w:color w:val="585858"/>
          <w:spacing w:val="-1"/>
        </w:rPr>
        <w:t xml:space="preserve"> </w:t>
      </w:r>
      <w:r>
        <w:rPr>
          <w:color w:val="585858"/>
        </w:rPr>
        <w:t>Dedicated</w:t>
      </w:r>
      <w:r>
        <w:rPr>
          <w:color w:val="585858"/>
          <w:spacing w:val="-3"/>
        </w:rPr>
        <w:t xml:space="preserve"> </w:t>
      </w:r>
      <w:r>
        <w:rPr>
          <w:color w:val="585858"/>
        </w:rPr>
        <w:t>HDD noise management measures will</w:t>
      </w:r>
      <w:r>
        <w:rPr>
          <w:color w:val="585858"/>
          <w:spacing w:val="-2"/>
        </w:rPr>
        <w:t xml:space="preserve"> </w:t>
      </w:r>
      <w:r>
        <w:rPr>
          <w:color w:val="585858"/>
        </w:rPr>
        <w:t>reduce the residual</w:t>
      </w:r>
      <w:r>
        <w:rPr>
          <w:color w:val="585858"/>
          <w:spacing w:val="-1"/>
        </w:rPr>
        <w:t xml:space="preserve"> </w:t>
      </w:r>
      <w:r>
        <w:rPr>
          <w:color w:val="585858"/>
        </w:rPr>
        <w:t>risk of impact</w:t>
      </w:r>
      <w:r>
        <w:rPr>
          <w:color w:val="585858"/>
          <w:spacing w:val="-2"/>
        </w:rPr>
        <w:t xml:space="preserve"> </w:t>
      </w:r>
      <w:r>
        <w:rPr>
          <w:color w:val="585858"/>
        </w:rPr>
        <w:t>to sensitive receivers</w:t>
      </w:r>
      <w:r>
        <w:rPr>
          <w:color w:val="585858"/>
          <w:spacing w:val="-3"/>
        </w:rPr>
        <w:t xml:space="preserve"> </w:t>
      </w:r>
      <w:r>
        <w:rPr>
          <w:color w:val="585858"/>
        </w:rPr>
        <w:t>to</w:t>
      </w:r>
      <w:r>
        <w:rPr>
          <w:color w:val="585858"/>
          <w:spacing w:val="-6"/>
        </w:rPr>
        <w:t xml:space="preserve"> </w:t>
      </w:r>
      <w:r>
        <w:rPr>
          <w:color w:val="585858"/>
        </w:rPr>
        <w:t>medium for</w:t>
      </w:r>
      <w:r>
        <w:rPr>
          <w:color w:val="585858"/>
          <w:spacing w:val="-3"/>
        </w:rPr>
        <w:t xml:space="preserve"> </w:t>
      </w:r>
      <w:r>
        <w:rPr>
          <w:color w:val="585858"/>
        </w:rPr>
        <w:t>the shore crossing and low for the Morwell River crossing (EPRs, NV01, NV02 NV03).</w:t>
      </w:r>
    </w:p>
    <w:p w14:paraId="063D35D5" w14:textId="77777777" w:rsidR="008C34F0" w:rsidRDefault="00E30A4A">
      <w:pPr>
        <w:pStyle w:val="BodyText"/>
        <w:spacing w:before="119" w:line="360" w:lineRule="auto"/>
        <w:ind w:left="332" w:right="573"/>
      </w:pPr>
      <w:r>
        <w:rPr>
          <w:color w:val="585858"/>
        </w:rPr>
        <w:t xml:space="preserve">Residual risk of noise and vibration impacts will be low in operation. This low residual risk is based on the effective implementation of EPRs NV04, NV05 and NV06. The primary source of operational noise is the converter station in Hazelwood. As discussed in Section </w:t>
      </w:r>
      <w:hyperlink w:anchor="_bookmark13" w:history="1">
        <w:r>
          <w:rPr>
            <w:color w:val="585858"/>
          </w:rPr>
          <w:t>10.4</w:t>
        </w:r>
      </w:hyperlink>
      <w:r>
        <w:rPr>
          <w:color w:val="585858"/>
        </w:rPr>
        <w:t xml:space="preserve"> noise levels generated by fixed plant at the converter</w:t>
      </w:r>
      <w:r>
        <w:rPr>
          <w:color w:val="585858"/>
          <w:spacing w:val="-1"/>
        </w:rPr>
        <w:t xml:space="preserve"> </w:t>
      </w:r>
      <w:r>
        <w:rPr>
          <w:color w:val="585858"/>
        </w:rPr>
        <w:t>station</w:t>
      </w:r>
      <w:r>
        <w:rPr>
          <w:color w:val="585858"/>
          <w:spacing w:val="-3"/>
        </w:rPr>
        <w:t xml:space="preserve"> </w:t>
      </w:r>
      <w:r>
        <w:rPr>
          <w:color w:val="585858"/>
        </w:rPr>
        <w:t>are</w:t>
      </w:r>
      <w:r>
        <w:rPr>
          <w:color w:val="585858"/>
          <w:spacing w:val="-3"/>
        </w:rPr>
        <w:t xml:space="preserve"> </w:t>
      </w:r>
      <w:r>
        <w:rPr>
          <w:color w:val="585858"/>
        </w:rPr>
        <w:t>expected</w:t>
      </w:r>
      <w:r>
        <w:rPr>
          <w:color w:val="585858"/>
          <w:spacing w:val="-3"/>
        </w:rPr>
        <w:t xml:space="preserve"> </w:t>
      </w:r>
      <w:r>
        <w:rPr>
          <w:color w:val="585858"/>
        </w:rPr>
        <w:t>to</w:t>
      </w:r>
      <w:r>
        <w:rPr>
          <w:color w:val="585858"/>
          <w:spacing w:val="-7"/>
        </w:rPr>
        <w:t xml:space="preserve"> </w:t>
      </w:r>
      <w:r>
        <w:rPr>
          <w:color w:val="585858"/>
        </w:rPr>
        <w:t>be</w:t>
      </w:r>
      <w:r>
        <w:rPr>
          <w:color w:val="585858"/>
          <w:spacing w:val="-3"/>
        </w:rPr>
        <w:t xml:space="preserve"> </w:t>
      </w:r>
      <w:r>
        <w:rPr>
          <w:color w:val="585858"/>
        </w:rPr>
        <w:t>well</w:t>
      </w:r>
      <w:r>
        <w:rPr>
          <w:color w:val="585858"/>
          <w:spacing w:val="-3"/>
        </w:rPr>
        <w:t xml:space="preserve"> </w:t>
      </w:r>
      <w:r>
        <w:rPr>
          <w:color w:val="585858"/>
        </w:rPr>
        <w:t>below</w:t>
      </w:r>
      <w:r>
        <w:rPr>
          <w:color w:val="585858"/>
          <w:spacing w:val="-3"/>
        </w:rPr>
        <w:t xml:space="preserve"> </w:t>
      </w:r>
      <w:r>
        <w:rPr>
          <w:color w:val="585858"/>
        </w:rPr>
        <w:t>background</w:t>
      </w:r>
      <w:r>
        <w:rPr>
          <w:color w:val="585858"/>
          <w:spacing w:val="-3"/>
        </w:rPr>
        <w:t xml:space="preserve"> </w:t>
      </w:r>
      <w:r>
        <w:rPr>
          <w:color w:val="585858"/>
        </w:rPr>
        <w:t>noise</w:t>
      </w:r>
      <w:r>
        <w:rPr>
          <w:color w:val="585858"/>
          <w:spacing w:val="-3"/>
        </w:rPr>
        <w:t xml:space="preserve"> </w:t>
      </w:r>
      <w:r>
        <w:rPr>
          <w:color w:val="585858"/>
        </w:rPr>
        <w:t>levels</w:t>
      </w:r>
      <w:r>
        <w:rPr>
          <w:color w:val="585858"/>
          <w:spacing w:val="-1"/>
        </w:rPr>
        <w:t xml:space="preserve"> </w:t>
      </w:r>
      <w:r>
        <w:rPr>
          <w:color w:val="585858"/>
        </w:rPr>
        <w:t>at receivers. Selection</w:t>
      </w:r>
      <w:r>
        <w:rPr>
          <w:color w:val="585858"/>
          <w:spacing w:val="-3"/>
        </w:rPr>
        <w:t xml:space="preserve"> </w:t>
      </w:r>
      <w:r>
        <w:rPr>
          <w:color w:val="585858"/>
        </w:rPr>
        <w:t>of</w:t>
      </w:r>
      <w:r>
        <w:rPr>
          <w:color w:val="585858"/>
          <w:spacing w:val="-5"/>
        </w:rPr>
        <w:t xml:space="preserve"> </w:t>
      </w:r>
      <w:r>
        <w:rPr>
          <w:color w:val="585858"/>
        </w:rPr>
        <w:t>low</w:t>
      </w:r>
      <w:r>
        <w:rPr>
          <w:color w:val="585858"/>
          <w:spacing w:val="-3"/>
        </w:rPr>
        <w:t xml:space="preserve"> </w:t>
      </w:r>
      <w:r>
        <w:rPr>
          <w:color w:val="585858"/>
        </w:rPr>
        <w:t>noise emitting converter station plant and use of site-specific noise attenuation measures (sound buffering enclosures), is key</w:t>
      </w:r>
      <w:r>
        <w:rPr>
          <w:color w:val="585858"/>
          <w:spacing w:val="-1"/>
        </w:rPr>
        <w:t xml:space="preserve"> </w:t>
      </w:r>
      <w:r>
        <w:rPr>
          <w:color w:val="585858"/>
        </w:rPr>
        <w:t>to mitigating the risk</w:t>
      </w:r>
      <w:r>
        <w:rPr>
          <w:color w:val="585858"/>
          <w:spacing w:val="-1"/>
        </w:rPr>
        <w:t xml:space="preserve"> </w:t>
      </w:r>
      <w:r>
        <w:rPr>
          <w:color w:val="585858"/>
        </w:rPr>
        <w:t>to</w:t>
      </w:r>
      <w:r>
        <w:rPr>
          <w:color w:val="585858"/>
          <w:spacing w:val="-3"/>
        </w:rPr>
        <w:t xml:space="preserve"> </w:t>
      </w:r>
      <w:r>
        <w:rPr>
          <w:color w:val="585858"/>
        </w:rPr>
        <w:t>the ambient noise environment for relaxation and recreation in a domestic environment during the operation phase of the project.</w:t>
      </w:r>
    </w:p>
    <w:p w14:paraId="7546E95E" w14:textId="77777777" w:rsidR="008C34F0" w:rsidRDefault="00E30A4A">
      <w:pPr>
        <w:pStyle w:val="BodyText"/>
        <w:spacing w:before="119"/>
        <w:ind w:left="332"/>
      </w:pPr>
      <w:r>
        <w:rPr>
          <w:color w:val="585858"/>
        </w:rPr>
        <w:t>A</w:t>
      </w:r>
      <w:r>
        <w:rPr>
          <w:color w:val="585858"/>
          <w:spacing w:val="-4"/>
        </w:rPr>
        <w:t xml:space="preserve"> </w:t>
      </w:r>
      <w:r>
        <w:rPr>
          <w:color w:val="585858"/>
        </w:rPr>
        <w:t>summary</w:t>
      </w:r>
      <w:r>
        <w:rPr>
          <w:color w:val="585858"/>
          <w:spacing w:val="-8"/>
        </w:rPr>
        <w:t xml:space="preserve"> </w:t>
      </w:r>
      <w:r>
        <w:rPr>
          <w:color w:val="585858"/>
        </w:rPr>
        <w:t>of</w:t>
      </w:r>
      <w:r>
        <w:rPr>
          <w:color w:val="585858"/>
          <w:spacing w:val="-3"/>
        </w:rPr>
        <w:t xml:space="preserve"> </w:t>
      </w:r>
      <w:r>
        <w:rPr>
          <w:color w:val="585858"/>
        </w:rPr>
        <w:t>initial</w:t>
      </w:r>
      <w:r>
        <w:rPr>
          <w:color w:val="585858"/>
          <w:spacing w:val="-5"/>
        </w:rPr>
        <w:t xml:space="preserve"> </w:t>
      </w:r>
      <w:r>
        <w:rPr>
          <w:color w:val="585858"/>
        </w:rPr>
        <w:t>and</w:t>
      </w:r>
      <w:r>
        <w:rPr>
          <w:color w:val="585858"/>
          <w:spacing w:val="-6"/>
        </w:rPr>
        <w:t xml:space="preserve"> </w:t>
      </w:r>
      <w:r>
        <w:rPr>
          <w:color w:val="585858"/>
        </w:rPr>
        <w:t>residual</w:t>
      </w:r>
      <w:r>
        <w:rPr>
          <w:color w:val="585858"/>
          <w:spacing w:val="-5"/>
        </w:rPr>
        <w:t xml:space="preserve"> </w:t>
      </w:r>
      <w:r>
        <w:rPr>
          <w:color w:val="585858"/>
        </w:rPr>
        <w:t>noise</w:t>
      </w:r>
      <w:r>
        <w:rPr>
          <w:color w:val="585858"/>
          <w:spacing w:val="-6"/>
        </w:rPr>
        <w:t xml:space="preserve"> </w:t>
      </w:r>
      <w:r>
        <w:rPr>
          <w:color w:val="585858"/>
        </w:rPr>
        <w:t>and</w:t>
      </w:r>
      <w:r>
        <w:rPr>
          <w:color w:val="585858"/>
          <w:spacing w:val="-5"/>
        </w:rPr>
        <w:t xml:space="preserve"> </w:t>
      </w:r>
      <w:r>
        <w:rPr>
          <w:color w:val="585858"/>
        </w:rPr>
        <w:t>vibration</w:t>
      </w:r>
      <w:r>
        <w:rPr>
          <w:color w:val="585858"/>
          <w:spacing w:val="-5"/>
        </w:rPr>
        <w:t xml:space="preserve"> </w:t>
      </w:r>
      <w:r>
        <w:rPr>
          <w:color w:val="585858"/>
        </w:rPr>
        <w:t>risks</w:t>
      </w:r>
      <w:r>
        <w:rPr>
          <w:color w:val="585858"/>
          <w:spacing w:val="-6"/>
        </w:rPr>
        <w:t xml:space="preserve"> </w:t>
      </w:r>
      <w:r>
        <w:rPr>
          <w:color w:val="585858"/>
        </w:rPr>
        <w:t>is</w:t>
      </w:r>
      <w:r>
        <w:rPr>
          <w:color w:val="585858"/>
          <w:spacing w:val="-3"/>
        </w:rPr>
        <w:t xml:space="preserve"> </w:t>
      </w:r>
      <w:r>
        <w:rPr>
          <w:color w:val="585858"/>
        </w:rPr>
        <w:t>provided</w:t>
      </w:r>
      <w:r>
        <w:rPr>
          <w:color w:val="585858"/>
          <w:spacing w:val="-6"/>
        </w:rPr>
        <w:t xml:space="preserve"> </w:t>
      </w:r>
      <w:r>
        <w:rPr>
          <w:color w:val="585858"/>
        </w:rPr>
        <w:t>in</w:t>
      </w:r>
      <w:r>
        <w:rPr>
          <w:color w:val="585858"/>
          <w:spacing w:val="-5"/>
        </w:rPr>
        <w:t xml:space="preserve"> </w:t>
      </w:r>
      <w:hyperlink w:anchor="_bookmark17" w:history="1">
        <w:r>
          <w:rPr>
            <w:color w:val="585858"/>
          </w:rPr>
          <w:t>Table</w:t>
        </w:r>
        <w:r>
          <w:rPr>
            <w:color w:val="585858"/>
            <w:spacing w:val="-6"/>
          </w:rPr>
          <w:t xml:space="preserve"> </w:t>
        </w:r>
        <w:r>
          <w:rPr>
            <w:color w:val="585858"/>
          </w:rPr>
          <w:t>10-</w:t>
        </w:r>
        <w:r>
          <w:rPr>
            <w:color w:val="585858"/>
            <w:spacing w:val="-5"/>
          </w:rPr>
          <w:t>7.</w:t>
        </w:r>
      </w:hyperlink>
    </w:p>
    <w:p w14:paraId="3C73B5CE" w14:textId="77777777" w:rsidR="008C34F0" w:rsidRDefault="008C34F0">
      <w:pPr>
        <w:sectPr w:rsidR="008C34F0">
          <w:pgSz w:w="11910" w:h="16840"/>
          <w:pgMar w:top="980" w:right="603" w:bottom="820" w:left="800" w:header="467" w:footer="636" w:gutter="0"/>
          <w:cols w:space="720"/>
        </w:sectPr>
      </w:pPr>
    </w:p>
    <w:p w14:paraId="3E128703" w14:textId="77777777" w:rsidR="008C34F0" w:rsidRDefault="008C34F0">
      <w:pPr>
        <w:pStyle w:val="BodyText"/>
      </w:pPr>
    </w:p>
    <w:p w14:paraId="67D25C7F" w14:textId="77777777" w:rsidR="008C34F0" w:rsidRDefault="008C34F0">
      <w:pPr>
        <w:pStyle w:val="BodyText"/>
      </w:pPr>
    </w:p>
    <w:p w14:paraId="0C336F3F" w14:textId="77777777" w:rsidR="008C34F0" w:rsidRDefault="008C34F0">
      <w:pPr>
        <w:pStyle w:val="BodyText"/>
        <w:spacing w:before="28"/>
      </w:pPr>
    </w:p>
    <w:p w14:paraId="2C3F8813" w14:textId="77777777" w:rsidR="008C34F0" w:rsidRDefault="00E30A4A">
      <w:pPr>
        <w:pStyle w:val="BodyText"/>
        <w:spacing w:line="216" w:lineRule="exact"/>
        <w:ind w:left="323"/>
      </w:pPr>
      <w:r>
        <w:rPr>
          <w:noProof/>
          <w:position w:val="-3"/>
        </w:rPr>
        <w:drawing>
          <wp:inline distT="0" distB="0" distL="0" distR="0" wp14:anchorId="3A40E013" wp14:editId="65E11AAF">
            <wp:extent cx="2462783" cy="137159"/>
            <wp:effectExtent l="0" t="0" r="0" b="0"/>
            <wp:docPr id="3613" name="Image 36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3" name="Image 3613"/>
                    <pic:cNvPicPr/>
                  </pic:nvPicPr>
                  <pic:blipFill>
                    <a:blip r:embed="rId59" cstate="print"/>
                    <a:stretch>
                      <a:fillRect/>
                    </a:stretch>
                  </pic:blipFill>
                  <pic:spPr>
                    <a:xfrm>
                      <a:off x="0" y="0"/>
                      <a:ext cx="2462783" cy="137159"/>
                    </a:xfrm>
                    <a:prstGeom prst="rect">
                      <a:avLst/>
                    </a:prstGeom>
                  </pic:spPr>
                </pic:pic>
              </a:graphicData>
            </a:graphic>
          </wp:inline>
        </w:drawing>
      </w:r>
    </w:p>
    <w:p w14:paraId="1C53FF9F" w14:textId="77777777" w:rsidR="008C34F0" w:rsidRDefault="008C34F0">
      <w:pPr>
        <w:pStyle w:val="BodyText"/>
        <w:spacing w:before="2"/>
        <w:rPr>
          <w:sz w:val="9"/>
        </w:rPr>
      </w:pPr>
    </w:p>
    <w:tbl>
      <w:tblPr>
        <w:tblW w:w="0" w:type="auto"/>
        <w:tblInd w:w="340" w:type="dxa"/>
        <w:tblLayout w:type="fixed"/>
        <w:tblCellMar>
          <w:left w:w="0" w:type="dxa"/>
          <w:right w:w="0" w:type="dxa"/>
        </w:tblCellMar>
        <w:tblLook w:val="01E0" w:firstRow="1" w:lastRow="1" w:firstColumn="1" w:lastColumn="1" w:noHBand="0" w:noVBand="0"/>
      </w:tblPr>
      <w:tblGrid>
        <w:gridCol w:w="1245"/>
        <w:gridCol w:w="2332"/>
        <w:gridCol w:w="1289"/>
        <w:gridCol w:w="868"/>
        <w:gridCol w:w="693"/>
        <w:gridCol w:w="2190"/>
        <w:gridCol w:w="1025"/>
      </w:tblGrid>
      <w:tr w:rsidR="008C34F0" w14:paraId="1030F31B" w14:textId="77777777">
        <w:trPr>
          <w:trHeight w:val="628"/>
        </w:trPr>
        <w:tc>
          <w:tcPr>
            <w:tcW w:w="1245" w:type="dxa"/>
            <w:shd w:val="clear" w:color="auto" w:fill="133149"/>
          </w:tcPr>
          <w:p w14:paraId="5D822B82" w14:textId="77777777" w:rsidR="008C34F0" w:rsidRDefault="00E30A4A">
            <w:pPr>
              <w:pStyle w:val="TableParagraph"/>
              <w:spacing w:before="104"/>
              <w:ind w:right="88"/>
              <w:rPr>
                <w:b/>
                <w:sz w:val="18"/>
              </w:rPr>
            </w:pPr>
            <w:bookmarkStart w:id="29" w:name="_bookmark17"/>
            <w:bookmarkEnd w:id="29"/>
            <w:r>
              <w:rPr>
                <w:b/>
                <w:color w:val="FFFFFF"/>
                <w:spacing w:val="-2"/>
                <w:sz w:val="18"/>
              </w:rPr>
              <w:t>Affected value</w:t>
            </w:r>
          </w:p>
        </w:tc>
        <w:tc>
          <w:tcPr>
            <w:tcW w:w="2332" w:type="dxa"/>
            <w:shd w:val="clear" w:color="auto" w:fill="133149"/>
          </w:tcPr>
          <w:p w14:paraId="65CC15A2" w14:textId="77777777" w:rsidR="008C34F0" w:rsidRDefault="00E30A4A">
            <w:pPr>
              <w:pStyle w:val="TableParagraph"/>
              <w:spacing w:before="104"/>
              <w:ind w:left="142"/>
              <w:rPr>
                <w:b/>
                <w:sz w:val="18"/>
              </w:rPr>
            </w:pPr>
            <w:r>
              <w:rPr>
                <w:b/>
                <w:color w:val="FFFFFF"/>
                <w:sz w:val="18"/>
              </w:rPr>
              <w:t>Potential</w:t>
            </w:r>
            <w:r>
              <w:rPr>
                <w:b/>
                <w:color w:val="FFFFFF"/>
                <w:spacing w:val="-4"/>
                <w:sz w:val="18"/>
              </w:rPr>
              <w:t xml:space="preserve"> </w:t>
            </w:r>
            <w:r>
              <w:rPr>
                <w:b/>
                <w:color w:val="FFFFFF"/>
                <w:sz w:val="18"/>
              </w:rPr>
              <w:t>risk</w:t>
            </w:r>
            <w:r>
              <w:rPr>
                <w:b/>
                <w:color w:val="FFFFFF"/>
                <w:spacing w:val="-1"/>
                <w:sz w:val="18"/>
              </w:rPr>
              <w:t xml:space="preserve"> </w:t>
            </w:r>
            <w:r>
              <w:rPr>
                <w:b/>
                <w:color w:val="FFFFFF"/>
                <w:sz w:val="18"/>
              </w:rPr>
              <w:t xml:space="preserve">of </w:t>
            </w:r>
            <w:r>
              <w:rPr>
                <w:b/>
                <w:color w:val="FFFFFF"/>
                <w:spacing w:val="-4"/>
                <w:sz w:val="18"/>
              </w:rPr>
              <w:t>harm</w:t>
            </w:r>
          </w:p>
        </w:tc>
        <w:tc>
          <w:tcPr>
            <w:tcW w:w="1289" w:type="dxa"/>
            <w:shd w:val="clear" w:color="auto" w:fill="133149"/>
          </w:tcPr>
          <w:p w14:paraId="6166C7E8" w14:textId="77777777" w:rsidR="008C34F0" w:rsidRDefault="00E30A4A">
            <w:pPr>
              <w:pStyle w:val="TableParagraph"/>
              <w:spacing w:before="104"/>
              <w:ind w:left="162" w:right="510"/>
              <w:rPr>
                <w:b/>
                <w:sz w:val="18"/>
              </w:rPr>
            </w:pPr>
            <w:r>
              <w:rPr>
                <w:b/>
                <w:color w:val="FFFFFF"/>
                <w:spacing w:val="-2"/>
                <w:sz w:val="18"/>
              </w:rPr>
              <w:t>Project phase</w:t>
            </w:r>
          </w:p>
        </w:tc>
        <w:tc>
          <w:tcPr>
            <w:tcW w:w="868" w:type="dxa"/>
            <w:shd w:val="clear" w:color="auto" w:fill="133149"/>
          </w:tcPr>
          <w:p w14:paraId="3F100A3D" w14:textId="77777777" w:rsidR="008C34F0" w:rsidRDefault="00E30A4A">
            <w:pPr>
              <w:pStyle w:val="TableParagraph"/>
              <w:spacing w:before="104"/>
              <w:ind w:left="111" w:right="280"/>
              <w:rPr>
                <w:b/>
                <w:sz w:val="18"/>
              </w:rPr>
            </w:pPr>
            <w:r>
              <w:rPr>
                <w:b/>
                <w:color w:val="FFFFFF"/>
                <w:spacing w:val="-2"/>
                <w:sz w:val="18"/>
              </w:rPr>
              <w:t xml:space="preserve">Initial </w:t>
            </w:r>
            <w:r>
              <w:rPr>
                <w:b/>
                <w:color w:val="FFFFFF"/>
                <w:spacing w:val="-4"/>
                <w:sz w:val="18"/>
              </w:rPr>
              <w:t>risk</w:t>
            </w:r>
          </w:p>
        </w:tc>
        <w:tc>
          <w:tcPr>
            <w:tcW w:w="693" w:type="dxa"/>
            <w:shd w:val="clear" w:color="auto" w:fill="133149"/>
          </w:tcPr>
          <w:p w14:paraId="6565A2C5" w14:textId="77777777" w:rsidR="008C34F0" w:rsidRDefault="00E30A4A">
            <w:pPr>
              <w:pStyle w:val="TableParagraph"/>
              <w:spacing w:before="104"/>
              <w:ind w:left="16" w:right="14"/>
              <w:jc w:val="center"/>
              <w:rPr>
                <w:b/>
                <w:sz w:val="18"/>
              </w:rPr>
            </w:pPr>
            <w:r>
              <w:rPr>
                <w:b/>
                <w:color w:val="FFFFFF"/>
                <w:spacing w:val="-4"/>
                <w:sz w:val="18"/>
              </w:rPr>
              <w:t>EPRs</w:t>
            </w:r>
          </w:p>
        </w:tc>
        <w:tc>
          <w:tcPr>
            <w:tcW w:w="2190" w:type="dxa"/>
            <w:shd w:val="clear" w:color="auto" w:fill="133149"/>
          </w:tcPr>
          <w:p w14:paraId="07224CE4" w14:textId="77777777" w:rsidR="008C34F0" w:rsidRDefault="00E30A4A">
            <w:pPr>
              <w:pStyle w:val="TableParagraph"/>
              <w:spacing w:before="104"/>
              <w:ind w:left="105" w:right="147"/>
              <w:rPr>
                <w:b/>
                <w:sz w:val="18"/>
              </w:rPr>
            </w:pPr>
            <w:r>
              <w:rPr>
                <w:b/>
                <w:color w:val="FFFFFF"/>
                <w:sz w:val="18"/>
              </w:rPr>
              <w:t>Justification</w:t>
            </w:r>
            <w:r>
              <w:rPr>
                <w:b/>
                <w:color w:val="FFFFFF"/>
                <w:spacing w:val="-13"/>
                <w:sz w:val="18"/>
              </w:rPr>
              <w:t xml:space="preserve"> </w:t>
            </w:r>
            <w:r>
              <w:rPr>
                <w:b/>
                <w:color w:val="FFFFFF"/>
                <w:sz w:val="18"/>
              </w:rPr>
              <w:t>of residual</w:t>
            </w:r>
            <w:r>
              <w:rPr>
                <w:b/>
                <w:color w:val="FFFFFF"/>
                <w:spacing w:val="-2"/>
                <w:sz w:val="18"/>
              </w:rPr>
              <w:t xml:space="preserve"> rating</w:t>
            </w:r>
          </w:p>
        </w:tc>
        <w:tc>
          <w:tcPr>
            <w:tcW w:w="1025" w:type="dxa"/>
            <w:shd w:val="clear" w:color="auto" w:fill="133149"/>
          </w:tcPr>
          <w:p w14:paraId="49EC7AD4" w14:textId="77777777" w:rsidR="008C34F0" w:rsidRDefault="00E30A4A">
            <w:pPr>
              <w:pStyle w:val="TableParagraph"/>
              <w:spacing w:before="104"/>
              <w:ind w:left="143" w:right="127"/>
              <w:rPr>
                <w:b/>
                <w:sz w:val="18"/>
              </w:rPr>
            </w:pPr>
            <w:r>
              <w:rPr>
                <w:b/>
                <w:color w:val="FFFFFF"/>
                <w:spacing w:val="-2"/>
                <w:sz w:val="18"/>
              </w:rPr>
              <w:t xml:space="preserve">Residual </w:t>
            </w:r>
            <w:r>
              <w:rPr>
                <w:b/>
                <w:color w:val="FFFFFF"/>
                <w:spacing w:val="-4"/>
                <w:sz w:val="18"/>
              </w:rPr>
              <w:t>risk</w:t>
            </w:r>
          </w:p>
        </w:tc>
      </w:tr>
      <w:tr w:rsidR="008C34F0" w14:paraId="0410F418" w14:textId="77777777">
        <w:trPr>
          <w:trHeight w:val="337"/>
        </w:trPr>
        <w:tc>
          <w:tcPr>
            <w:tcW w:w="1245" w:type="dxa"/>
            <w:shd w:val="clear" w:color="auto" w:fill="D3E6F4"/>
          </w:tcPr>
          <w:p w14:paraId="40EB0F5A" w14:textId="77777777" w:rsidR="008C34F0" w:rsidRDefault="00E30A4A">
            <w:pPr>
              <w:pStyle w:val="TableParagraph"/>
              <w:spacing w:before="128" w:line="189" w:lineRule="exact"/>
              <w:rPr>
                <w:sz w:val="18"/>
              </w:rPr>
            </w:pPr>
            <w:r>
              <w:rPr>
                <w:color w:val="5F5F5F"/>
                <w:spacing w:val="-2"/>
                <w:sz w:val="18"/>
              </w:rPr>
              <w:t>Ambient</w:t>
            </w:r>
          </w:p>
        </w:tc>
        <w:tc>
          <w:tcPr>
            <w:tcW w:w="2332" w:type="dxa"/>
            <w:shd w:val="clear" w:color="auto" w:fill="D3E6F4"/>
          </w:tcPr>
          <w:p w14:paraId="14B8C08C" w14:textId="77777777" w:rsidR="008C34F0" w:rsidRDefault="00E30A4A">
            <w:pPr>
              <w:pStyle w:val="TableParagraph"/>
              <w:spacing w:before="128" w:line="189" w:lineRule="exact"/>
              <w:ind w:left="142"/>
              <w:rPr>
                <w:sz w:val="18"/>
              </w:rPr>
            </w:pPr>
            <w:r>
              <w:rPr>
                <w:color w:val="5F5F5F"/>
                <w:sz w:val="18"/>
              </w:rPr>
              <w:t>Airborne</w:t>
            </w:r>
            <w:r>
              <w:rPr>
                <w:color w:val="5F5F5F"/>
                <w:spacing w:val="-3"/>
                <w:sz w:val="18"/>
              </w:rPr>
              <w:t xml:space="preserve"> </w:t>
            </w:r>
            <w:r>
              <w:rPr>
                <w:color w:val="5F5F5F"/>
                <w:sz w:val="18"/>
              </w:rPr>
              <w:t>noise</w:t>
            </w:r>
            <w:r>
              <w:rPr>
                <w:color w:val="5F5F5F"/>
                <w:spacing w:val="-3"/>
                <w:sz w:val="18"/>
              </w:rPr>
              <w:t xml:space="preserve"> </w:t>
            </w:r>
            <w:r>
              <w:rPr>
                <w:color w:val="5F5F5F"/>
                <w:spacing w:val="-2"/>
                <w:sz w:val="18"/>
              </w:rPr>
              <w:t>generated</w:t>
            </w:r>
          </w:p>
        </w:tc>
        <w:tc>
          <w:tcPr>
            <w:tcW w:w="1289" w:type="dxa"/>
            <w:shd w:val="clear" w:color="auto" w:fill="D3E6F4"/>
          </w:tcPr>
          <w:p w14:paraId="0EBF6DF7" w14:textId="77777777" w:rsidR="008C34F0" w:rsidRDefault="00E30A4A">
            <w:pPr>
              <w:pStyle w:val="TableParagraph"/>
              <w:spacing w:before="128" w:line="189" w:lineRule="exact"/>
              <w:ind w:left="162"/>
              <w:rPr>
                <w:sz w:val="18"/>
              </w:rPr>
            </w:pPr>
            <w:r>
              <w:rPr>
                <w:color w:val="5F5F5F"/>
                <w:spacing w:val="-2"/>
                <w:sz w:val="18"/>
              </w:rPr>
              <w:t>Construction</w:t>
            </w:r>
          </w:p>
        </w:tc>
        <w:tc>
          <w:tcPr>
            <w:tcW w:w="868" w:type="dxa"/>
            <w:shd w:val="clear" w:color="auto" w:fill="D3E6F4"/>
          </w:tcPr>
          <w:p w14:paraId="60EA4B8F" w14:textId="77777777" w:rsidR="008C34F0" w:rsidRDefault="00E30A4A">
            <w:pPr>
              <w:pStyle w:val="TableParagraph"/>
              <w:spacing w:before="128" w:line="189" w:lineRule="exact"/>
              <w:ind w:left="111"/>
              <w:rPr>
                <w:sz w:val="18"/>
              </w:rPr>
            </w:pPr>
            <w:r>
              <w:rPr>
                <w:color w:val="5F5F5F"/>
                <w:spacing w:val="-2"/>
                <w:sz w:val="18"/>
              </w:rPr>
              <w:t>Medium</w:t>
            </w:r>
          </w:p>
        </w:tc>
        <w:tc>
          <w:tcPr>
            <w:tcW w:w="693" w:type="dxa"/>
            <w:shd w:val="clear" w:color="auto" w:fill="D3E6F4"/>
          </w:tcPr>
          <w:p w14:paraId="17619AF2" w14:textId="77777777" w:rsidR="008C34F0" w:rsidRDefault="00E30A4A">
            <w:pPr>
              <w:pStyle w:val="TableParagraph"/>
              <w:spacing w:before="128" w:line="189" w:lineRule="exact"/>
              <w:ind w:left="2" w:right="16"/>
              <w:jc w:val="center"/>
              <w:rPr>
                <w:sz w:val="18"/>
              </w:rPr>
            </w:pPr>
            <w:r>
              <w:rPr>
                <w:color w:val="5F5F5F"/>
                <w:spacing w:val="-4"/>
                <w:sz w:val="18"/>
              </w:rPr>
              <w:t>NV01</w:t>
            </w:r>
          </w:p>
        </w:tc>
        <w:tc>
          <w:tcPr>
            <w:tcW w:w="2190" w:type="dxa"/>
            <w:shd w:val="clear" w:color="auto" w:fill="D3E6F4"/>
          </w:tcPr>
          <w:p w14:paraId="16820245" w14:textId="77777777" w:rsidR="008C34F0" w:rsidRDefault="00E30A4A">
            <w:pPr>
              <w:pStyle w:val="TableParagraph"/>
              <w:spacing w:before="128" w:line="189" w:lineRule="exact"/>
              <w:ind w:left="105"/>
              <w:rPr>
                <w:sz w:val="18"/>
              </w:rPr>
            </w:pPr>
            <w:r>
              <w:rPr>
                <w:color w:val="5F5F5F"/>
                <w:sz w:val="18"/>
              </w:rPr>
              <w:t>Risk</w:t>
            </w:r>
            <w:r>
              <w:rPr>
                <w:color w:val="5F5F5F"/>
                <w:spacing w:val="-1"/>
                <w:sz w:val="18"/>
              </w:rPr>
              <w:t xml:space="preserve"> </w:t>
            </w:r>
            <w:r>
              <w:rPr>
                <w:color w:val="5F5F5F"/>
                <w:sz w:val="18"/>
              </w:rPr>
              <w:t>reduction</w:t>
            </w:r>
            <w:r>
              <w:rPr>
                <w:color w:val="5F5F5F"/>
                <w:spacing w:val="-5"/>
                <w:sz w:val="18"/>
              </w:rPr>
              <w:t xml:space="preserve"> </w:t>
            </w:r>
            <w:r>
              <w:rPr>
                <w:color w:val="5F5F5F"/>
                <w:sz w:val="18"/>
              </w:rPr>
              <w:t>based</w:t>
            </w:r>
            <w:r>
              <w:rPr>
                <w:color w:val="5F5F5F"/>
                <w:spacing w:val="-6"/>
                <w:sz w:val="18"/>
              </w:rPr>
              <w:t xml:space="preserve"> </w:t>
            </w:r>
            <w:r>
              <w:rPr>
                <w:color w:val="5F5F5F"/>
                <w:spacing w:val="-5"/>
                <w:sz w:val="18"/>
              </w:rPr>
              <w:t>on</w:t>
            </w:r>
          </w:p>
        </w:tc>
        <w:tc>
          <w:tcPr>
            <w:tcW w:w="1025" w:type="dxa"/>
            <w:shd w:val="clear" w:color="auto" w:fill="D3E6F4"/>
          </w:tcPr>
          <w:p w14:paraId="149DC811" w14:textId="77777777" w:rsidR="008C34F0" w:rsidRDefault="00E30A4A">
            <w:pPr>
              <w:pStyle w:val="TableParagraph"/>
              <w:spacing w:before="128" w:line="189" w:lineRule="exact"/>
              <w:ind w:left="143"/>
              <w:rPr>
                <w:sz w:val="18"/>
              </w:rPr>
            </w:pPr>
            <w:r>
              <w:rPr>
                <w:color w:val="5F5F5F"/>
                <w:spacing w:val="-5"/>
                <w:sz w:val="18"/>
              </w:rPr>
              <w:t>Low</w:t>
            </w:r>
          </w:p>
        </w:tc>
      </w:tr>
      <w:tr w:rsidR="008C34F0" w14:paraId="4E6D5EE4" w14:textId="77777777">
        <w:trPr>
          <w:trHeight w:val="216"/>
        </w:trPr>
        <w:tc>
          <w:tcPr>
            <w:tcW w:w="1245" w:type="dxa"/>
            <w:shd w:val="clear" w:color="auto" w:fill="D3E6F4"/>
          </w:tcPr>
          <w:p w14:paraId="1970EDE0" w14:textId="77777777" w:rsidR="008C34F0" w:rsidRDefault="00E30A4A">
            <w:pPr>
              <w:pStyle w:val="TableParagraph"/>
              <w:spacing w:before="0" w:line="196" w:lineRule="exact"/>
              <w:rPr>
                <w:sz w:val="18"/>
              </w:rPr>
            </w:pPr>
            <w:r>
              <w:rPr>
                <w:color w:val="5F5F5F"/>
                <w:spacing w:val="-2"/>
                <w:sz w:val="18"/>
              </w:rPr>
              <w:t>noise</w:t>
            </w:r>
          </w:p>
        </w:tc>
        <w:tc>
          <w:tcPr>
            <w:tcW w:w="2332" w:type="dxa"/>
            <w:shd w:val="clear" w:color="auto" w:fill="D3E6F4"/>
          </w:tcPr>
          <w:p w14:paraId="1C6263D9" w14:textId="77777777" w:rsidR="008C34F0" w:rsidRDefault="00E30A4A">
            <w:pPr>
              <w:pStyle w:val="TableParagraph"/>
              <w:spacing w:before="0" w:line="196" w:lineRule="exact"/>
              <w:ind w:left="142"/>
              <w:rPr>
                <w:sz w:val="18"/>
              </w:rPr>
            </w:pPr>
            <w:r>
              <w:rPr>
                <w:color w:val="5F5F5F"/>
                <w:sz w:val="18"/>
              </w:rPr>
              <w:t>by</w:t>
            </w:r>
            <w:r>
              <w:rPr>
                <w:color w:val="5F5F5F"/>
                <w:spacing w:val="-2"/>
                <w:sz w:val="18"/>
              </w:rPr>
              <w:t xml:space="preserve"> </w:t>
            </w:r>
            <w:r>
              <w:rPr>
                <w:color w:val="5F5F5F"/>
                <w:sz w:val="18"/>
              </w:rPr>
              <w:t>construction</w:t>
            </w:r>
            <w:r>
              <w:rPr>
                <w:color w:val="5F5F5F"/>
                <w:spacing w:val="-6"/>
                <w:sz w:val="18"/>
              </w:rPr>
              <w:t xml:space="preserve"> </w:t>
            </w:r>
            <w:r>
              <w:rPr>
                <w:color w:val="5F5F5F"/>
                <w:spacing w:val="-2"/>
                <w:sz w:val="18"/>
              </w:rPr>
              <w:t>activities</w:t>
            </w:r>
          </w:p>
        </w:tc>
        <w:tc>
          <w:tcPr>
            <w:tcW w:w="1289" w:type="dxa"/>
            <w:shd w:val="clear" w:color="auto" w:fill="D3E6F4"/>
          </w:tcPr>
          <w:p w14:paraId="059D3B86" w14:textId="77777777" w:rsidR="008C34F0" w:rsidRDefault="008C34F0">
            <w:pPr>
              <w:pStyle w:val="TableParagraph"/>
              <w:spacing w:before="0"/>
              <w:ind w:left="0"/>
              <w:rPr>
                <w:rFonts w:ascii="Times New Roman"/>
                <w:sz w:val="14"/>
              </w:rPr>
            </w:pPr>
          </w:p>
        </w:tc>
        <w:tc>
          <w:tcPr>
            <w:tcW w:w="868" w:type="dxa"/>
            <w:shd w:val="clear" w:color="auto" w:fill="D3E6F4"/>
          </w:tcPr>
          <w:p w14:paraId="7C01464A" w14:textId="77777777" w:rsidR="008C34F0" w:rsidRDefault="008C34F0">
            <w:pPr>
              <w:pStyle w:val="TableParagraph"/>
              <w:spacing w:before="0"/>
              <w:ind w:left="0"/>
              <w:rPr>
                <w:rFonts w:ascii="Times New Roman"/>
                <w:sz w:val="14"/>
              </w:rPr>
            </w:pPr>
          </w:p>
        </w:tc>
        <w:tc>
          <w:tcPr>
            <w:tcW w:w="693" w:type="dxa"/>
            <w:shd w:val="clear" w:color="auto" w:fill="D3E6F4"/>
          </w:tcPr>
          <w:p w14:paraId="57F27114" w14:textId="77777777" w:rsidR="008C34F0" w:rsidRDefault="00E30A4A">
            <w:pPr>
              <w:pStyle w:val="TableParagraph"/>
              <w:spacing w:before="16" w:line="179" w:lineRule="exact"/>
              <w:ind w:left="2" w:right="16"/>
              <w:jc w:val="center"/>
              <w:rPr>
                <w:sz w:val="18"/>
              </w:rPr>
            </w:pPr>
            <w:r>
              <w:rPr>
                <w:color w:val="5F5F5F"/>
                <w:spacing w:val="-4"/>
                <w:sz w:val="18"/>
              </w:rPr>
              <w:t>NV02</w:t>
            </w:r>
          </w:p>
        </w:tc>
        <w:tc>
          <w:tcPr>
            <w:tcW w:w="2190" w:type="dxa"/>
            <w:shd w:val="clear" w:color="auto" w:fill="D3E6F4"/>
          </w:tcPr>
          <w:p w14:paraId="0AE8F133" w14:textId="77777777" w:rsidR="008C34F0" w:rsidRDefault="00E30A4A">
            <w:pPr>
              <w:pStyle w:val="TableParagraph"/>
              <w:spacing w:before="0" w:line="196" w:lineRule="exact"/>
              <w:ind w:left="105"/>
              <w:rPr>
                <w:sz w:val="18"/>
              </w:rPr>
            </w:pPr>
            <w:r>
              <w:rPr>
                <w:color w:val="5F5F5F"/>
                <w:sz w:val="18"/>
              </w:rPr>
              <w:t>additional</w:t>
            </w:r>
            <w:r>
              <w:rPr>
                <w:color w:val="5F5F5F"/>
                <w:spacing w:val="-3"/>
                <w:sz w:val="18"/>
              </w:rPr>
              <w:t xml:space="preserve"> </w:t>
            </w:r>
            <w:r>
              <w:rPr>
                <w:color w:val="5F5F5F"/>
                <w:spacing w:val="-2"/>
                <w:sz w:val="18"/>
              </w:rPr>
              <w:t>noise</w:t>
            </w:r>
          </w:p>
        </w:tc>
        <w:tc>
          <w:tcPr>
            <w:tcW w:w="1025" w:type="dxa"/>
            <w:shd w:val="clear" w:color="auto" w:fill="D3E6F4"/>
          </w:tcPr>
          <w:p w14:paraId="2579D858" w14:textId="77777777" w:rsidR="008C34F0" w:rsidRDefault="008C34F0">
            <w:pPr>
              <w:pStyle w:val="TableParagraph"/>
              <w:spacing w:before="0"/>
              <w:ind w:left="0"/>
              <w:rPr>
                <w:rFonts w:ascii="Times New Roman"/>
                <w:sz w:val="14"/>
              </w:rPr>
            </w:pPr>
          </w:p>
        </w:tc>
      </w:tr>
      <w:tr w:rsidR="008C34F0" w14:paraId="0C8E7090" w14:textId="77777777">
        <w:trPr>
          <w:trHeight w:val="218"/>
        </w:trPr>
        <w:tc>
          <w:tcPr>
            <w:tcW w:w="1245" w:type="dxa"/>
            <w:shd w:val="clear" w:color="auto" w:fill="D3E6F4"/>
          </w:tcPr>
          <w:p w14:paraId="54DE3023" w14:textId="77777777" w:rsidR="008C34F0" w:rsidRDefault="00E30A4A">
            <w:pPr>
              <w:pStyle w:val="TableParagraph"/>
              <w:spacing w:before="0" w:line="195" w:lineRule="exact"/>
              <w:rPr>
                <w:sz w:val="18"/>
              </w:rPr>
            </w:pPr>
            <w:r>
              <w:rPr>
                <w:color w:val="5F5F5F"/>
                <w:spacing w:val="-2"/>
                <w:sz w:val="18"/>
              </w:rPr>
              <w:t>environment</w:t>
            </w:r>
          </w:p>
        </w:tc>
        <w:tc>
          <w:tcPr>
            <w:tcW w:w="2332" w:type="dxa"/>
            <w:shd w:val="clear" w:color="auto" w:fill="D3E6F4"/>
          </w:tcPr>
          <w:p w14:paraId="6AE98A5A" w14:textId="77777777" w:rsidR="008C34F0" w:rsidRDefault="00E30A4A">
            <w:pPr>
              <w:pStyle w:val="TableParagraph"/>
              <w:spacing w:before="0" w:line="195" w:lineRule="exact"/>
              <w:ind w:left="142"/>
              <w:rPr>
                <w:sz w:val="18"/>
              </w:rPr>
            </w:pPr>
            <w:r>
              <w:rPr>
                <w:color w:val="5F5F5F"/>
                <w:sz w:val="18"/>
              </w:rPr>
              <w:t>associated</w:t>
            </w:r>
            <w:r>
              <w:rPr>
                <w:color w:val="5F5F5F"/>
                <w:spacing w:val="1"/>
                <w:sz w:val="18"/>
              </w:rPr>
              <w:t xml:space="preserve"> </w:t>
            </w:r>
            <w:r>
              <w:rPr>
                <w:color w:val="5F5F5F"/>
                <w:sz w:val="18"/>
              </w:rPr>
              <w:t>with</w:t>
            </w:r>
            <w:r>
              <w:rPr>
                <w:color w:val="5F5F5F"/>
                <w:spacing w:val="-4"/>
                <w:sz w:val="18"/>
              </w:rPr>
              <w:t xml:space="preserve"> </w:t>
            </w:r>
            <w:r>
              <w:rPr>
                <w:color w:val="5F5F5F"/>
                <w:sz w:val="18"/>
              </w:rPr>
              <w:t>the</w:t>
            </w:r>
            <w:r>
              <w:rPr>
                <w:color w:val="5F5F5F"/>
                <w:spacing w:val="-5"/>
                <w:sz w:val="18"/>
              </w:rPr>
              <w:t xml:space="preserve"> </w:t>
            </w:r>
            <w:r>
              <w:rPr>
                <w:color w:val="5F5F5F"/>
                <w:spacing w:val="-4"/>
                <w:sz w:val="18"/>
              </w:rPr>
              <w:t>land</w:t>
            </w:r>
          </w:p>
        </w:tc>
        <w:tc>
          <w:tcPr>
            <w:tcW w:w="1289" w:type="dxa"/>
            <w:shd w:val="clear" w:color="auto" w:fill="D3E6F4"/>
          </w:tcPr>
          <w:p w14:paraId="1C6D7E28" w14:textId="77777777" w:rsidR="008C34F0" w:rsidRDefault="008C34F0">
            <w:pPr>
              <w:pStyle w:val="TableParagraph"/>
              <w:spacing w:before="0"/>
              <w:ind w:left="0"/>
              <w:rPr>
                <w:rFonts w:ascii="Times New Roman"/>
                <w:sz w:val="14"/>
              </w:rPr>
            </w:pPr>
          </w:p>
        </w:tc>
        <w:tc>
          <w:tcPr>
            <w:tcW w:w="868" w:type="dxa"/>
            <w:shd w:val="clear" w:color="auto" w:fill="D3E6F4"/>
          </w:tcPr>
          <w:p w14:paraId="2F8D87E5" w14:textId="77777777" w:rsidR="008C34F0" w:rsidRDefault="008C34F0">
            <w:pPr>
              <w:pStyle w:val="TableParagraph"/>
              <w:spacing w:before="0"/>
              <w:ind w:left="0"/>
              <w:rPr>
                <w:rFonts w:ascii="Times New Roman"/>
                <w:sz w:val="14"/>
              </w:rPr>
            </w:pPr>
          </w:p>
        </w:tc>
        <w:tc>
          <w:tcPr>
            <w:tcW w:w="693" w:type="dxa"/>
            <w:shd w:val="clear" w:color="auto" w:fill="D3E6F4"/>
          </w:tcPr>
          <w:p w14:paraId="63A31AFB" w14:textId="77777777" w:rsidR="008C34F0" w:rsidRDefault="00E30A4A">
            <w:pPr>
              <w:pStyle w:val="TableParagraph"/>
              <w:spacing w:before="31" w:line="167" w:lineRule="exact"/>
              <w:ind w:left="2" w:right="16"/>
              <w:jc w:val="center"/>
              <w:rPr>
                <w:sz w:val="18"/>
              </w:rPr>
            </w:pPr>
            <w:r>
              <w:rPr>
                <w:color w:val="5F5F5F"/>
                <w:spacing w:val="-4"/>
                <w:sz w:val="18"/>
              </w:rPr>
              <w:t>NV03</w:t>
            </w:r>
          </w:p>
        </w:tc>
        <w:tc>
          <w:tcPr>
            <w:tcW w:w="2190" w:type="dxa"/>
            <w:shd w:val="clear" w:color="auto" w:fill="D3E6F4"/>
          </w:tcPr>
          <w:p w14:paraId="034EF145" w14:textId="77777777" w:rsidR="008C34F0" w:rsidRDefault="00E30A4A">
            <w:pPr>
              <w:pStyle w:val="TableParagraph"/>
              <w:spacing w:before="0" w:line="195" w:lineRule="exact"/>
              <w:ind w:left="105"/>
              <w:rPr>
                <w:sz w:val="18"/>
              </w:rPr>
            </w:pPr>
            <w:r>
              <w:rPr>
                <w:color w:val="5F5F5F"/>
                <w:spacing w:val="-2"/>
                <w:sz w:val="18"/>
              </w:rPr>
              <w:t>monitoring</w:t>
            </w:r>
          </w:p>
        </w:tc>
        <w:tc>
          <w:tcPr>
            <w:tcW w:w="1025" w:type="dxa"/>
            <w:shd w:val="clear" w:color="auto" w:fill="D3E6F4"/>
          </w:tcPr>
          <w:p w14:paraId="068A8EA1" w14:textId="77777777" w:rsidR="008C34F0" w:rsidRDefault="008C34F0">
            <w:pPr>
              <w:pStyle w:val="TableParagraph"/>
              <w:spacing w:before="0"/>
              <w:ind w:left="0"/>
              <w:rPr>
                <w:rFonts w:ascii="Times New Roman"/>
                <w:sz w:val="14"/>
              </w:rPr>
            </w:pPr>
          </w:p>
        </w:tc>
      </w:tr>
      <w:tr w:rsidR="008C34F0" w14:paraId="5049011D" w14:textId="77777777">
        <w:trPr>
          <w:trHeight w:val="184"/>
        </w:trPr>
        <w:tc>
          <w:tcPr>
            <w:tcW w:w="1245" w:type="dxa"/>
            <w:shd w:val="clear" w:color="auto" w:fill="D3E6F4"/>
          </w:tcPr>
          <w:p w14:paraId="4F810604" w14:textId="77777777" w:rsidR="008C34F0" w:rsidRDefault="008C34F0">
            <w:pPr>
              <w:pStyle w:val="TableParagraph"/>
              <w:spacing w:before="0"/>
              <w:ind w:left="0"/>
              <w:rPr>
                <w:rFonts w:ascii="Times New Roman"/>
                <w:sz w:val="12"/>
              </w:rPr>
            </w:pPr>
          </w:p>
        </w:tc>
        <w:tc>
          <w:tcPr>
            <w:tcW w:w="2332" w:type="dxa"/>
            <w:shd w:val="clear" w:color="auto" w:fill="D3E6F4"/>
          </w:tcPr>
          <w:p w14:paraId="23D09D80" w14:textId="77777777" w:rsidR="008C34F0" w:rsidRDefault="00E30A4A">
            <w:pPr>
              <w:pStyle w:val="TableParagraph"/>
              <w:spacing w:before="0" w:line="165" w:lineRule="exact"/>
              <w:ind w:left="142"/>
              <w:rPr>
                <w:sz w:val="18"/>
              </w:rPr>
            </w:pPr>
            <w:r>
              <w:rPr>
                <w:color w:val="5F5F5F"/>
                <w:sz w:val="18"/>
              </w:rPr>
              <w:t>cable</w:t>
            </w:r>
            <w:r>
              <w:rPr>
                <w:color w:val="5F5F5F"/>
                <w:spacing w:val="-3"/>
                <w:sz w:val="18"/>
              </w:rPr>
              <w:t xml:space="preserve"> </w:t>
            </w:r>
            <w:r>
              <w:rPr>
                <w:color w:val="5F5F5F"/>
                <w:sz w:val="18"/>
              </w:rPr>
              <w:t>installation</w:t>
            </w:r>
            <w:r>
              <w:rPr>
                <w:color w:val="5F5F5F"/>
                <w:spacing w:val="-8"/>
                <w:sz w:val="18"/>
              </w:rPr>
              <w:t xml:space="preserve"> </w:t>
            </w:r>
            <w:r>
              <w:rPr>
                <w:color w:val="5F5F5F"/>
                <w:spacing w:val="-5"/>
                <w:sz w:val="18"/>
              </w:rPr>
              <w:t>and</w:t>
            </w:r>
          </w:p>
        </w:tc>
        <w:tc>
          <w:tcPr>
            <w:tcW w:w="1289" w:type="dxa"/>
            <w:shd w:val="clear" w:color="auto" w:fill="D3E6F4"/>
          </w:tcPr>
          <w:p w14:paraId="1537067A" w14:textId="77777777" w:rsidR="008C34F0" w:rsidRDefault="008C34F0">
            <w:pPr>
              <w:pStyle w:val="TableParagraph"/>
              <w:spacing w:before="0"/>
              <w:ind w:left="0"/>
              <w:rPr>
                <w:rFonts w:ascii="Times New Roman"/>
                <w:sz w:val="12"/>
              </w:rPr>
            </w:pPr>
          </w:p>
        </w:tc>
        <w:tc>
          <w:tcPr>
            <w:tcW w:w="868" w:type="dxa"/>
            <w:shd w:val="clear" w:color="auto" w:fill="D3E6F4"/>
          </w:tcPr>
          <w:p w14:paraId="7B003B07" w14:textId="77777777" w:rsidR="008C34F0" w:rsidRDefault="008C34F0">
            <w:pPr>
              <w:pStyle w:val="TableParagraph"/>
              <w:spacing w:before="0"/>
              <w:ind w:left="0"/>
              <w:rPr>
                <w:rFonts w:ascii="Times New Roman"/>
                <w:sz w:val="12"/>
              </w:rPr>
            </w:pPr>
          </w:p>
        </w:tc>
        <w:tc>
          <w:tcPr>
            <w:tcW w:w="693" w:type="dxa"/>
            <w:shd w:val="clear" w:color="auto" w:fill="D3E6F4"/>
          </w:tcPr>
          <w:p w14:paraId="52E56B09" w14:textId="77777777" w:rsidR="008C34F0" w:rsidRDefault="008C34F0">
            <w:pPr>
              <w:pStyle w:val="TableParagraph"/>
              <w:spacing w:before="0"/>
              <w:ind w:left="0"/>
              <w:rPr>
                <w:rFonts w:ascii="Times New Roman"/>
                <w:sz w:val="12"/>
              </w:rPr>
            </w:pPr>
          </w:p>
        </w:tc>
        <w:tc>
          <w:tcPr>
            <w:tcW w:w="2190" w:type="dxa"/>
            <w:shd w:val="clear" w:color="auto" w:fill="D3E6F4"/>
          </w:tcPr>
          <w:p w14:paraId="46481CE6" w14:textId="77777777" w:rsidR="008C34F0" w:rsidRDefault="00E30A4A">
            <w:pPr>
              <w:pStyle w:val="TableParagraph"/>
              <w:spacing w:before="0" w:line="165" w:lineRule="exact"/>
              <w:ind w:left="105"/>
              <w:rPr>
                <w:sz w:val="18"/>
              </w:rPr>
            </w:pPr>
            <w:r>
              <w:rPr>
                <w:color w:val="5F5F5F"/>
                <w:sz w:val="18"/>
              </w:rPr>
              <w:t>preconstruction</w:t>
            </w:r>
            <w:r>
              <w:rPr>
                <w:color w:val="5F5F5F"/>
                <w:spacing w:val="-4"/>
                <w:sz w:val="18"/>
              </w:rPr>
              <w:t xml:space="preserve"> </w:t>
            </w:r>
            <w:r>
              <w:rPr>
                <w:color w:val="5F5F5F"/>
                <w:spacing w:val="-5"/>
                <w:sz w:val="18"/>
              </w:rPr>
              <w:t>and</w:t>
            </w:r>
          </w:p>
        </w:tc>
        <w:tc>
          <w:tcPr>
            <w:tcW w:w="1025" w:type="dxa"/>
            <w:shd w:val="clear" w:color="auto" w:fill="D3E6F4"/>
          </w:tcPr>
          <w:p w14:paraId="57897B38" w14:textId="77777777" w:rsidR="008C34F0" w:rsidRDefault="008C34F0">
            <w:pPr>
              <w:pStyle w:val="TableParagraph"/>
              <w:spacing w:before="0"/>
              <w:ind w:left="0"/>
              <w:rPr>
                <w:rFonts w:ascii="Times New Roman"/>
                <w:sz w:val="12"/>
              </w:rPr>
            </w:pPr>
          </w:p>
        </w:tc>
      </w:tr>
      <w:tr w:rsidR="008C34F0" w14:paraId="6E31AD68" w14:textId="77777777">
        <w:trPr>
          <w:trHeight w:val="208"/>
        </w:trPr>
        <w:tc>
          <w:tcPr>
            <w:tcW w:w="1245" w:type="dxa"/>
            <w:shd w:val="clear" w:color="auto" w:fill="D3E6F4"/>
          </w:tcPr>
          <w:p w14:paraId="1BBC9359" w14:textId="77777777" w:rsidR="008C34F0" w:rsidRDefault="008C34F0">
            <w:pPr>
              <w:pStyle w:val="TableParagraph"/>
              <w:spacing w:before="0"/>
              <w:ind w:left="0"/>
              <w:rPr>
                <w:rFonts w:ascii="Times New Roman"/>
                <w:sz w:val="14"/>
              </w:rPr>
            </w:pPr>
          </w:p>
        </w:tc>
        <w:tc>
          <w:tcPr>
            <w:tcW w:w="2332" w:type="dxa"/>
            <w:shd w:val="clear" w:color="auto" w:fill="D3E6F4"/>
          </w:tcPr>
          <w:p w14:paraId="2C6D80B2" w14:textId="77777777" w:rsidR="008C34F0" w:rsidRDefault="00E30A4A">
            <w:pPr>
              <w:pStyle w:val="TableParagraph"/>
              <w:spacing w:before="0" w:line="189" w:lineRule="exact"/>
              <w:ind w:left="142"/>
              <w:rPr>
                <w:sz w:val="18"/>
              </w:rPr>
            </w:pPr>
            <w:r>
              <w:rPr>
                <w:color w:val="5F5F5F"/>
                <w:sz w:val="18"/>
              </w:rPr>
              <w:t>converter</w:t>
            </w:r>
            <w:r>
              <w:rPr>
                <w:color w:val="5F5F5F"/>
                <w:spacing w:val="-4"/>
                <w:sz w:val="18"/>
              </w:rPr>
              <w:t xml:space="preserve"> </w:t>
            </w:r>
            <w:r>
              <w:rPr>
                <w:color w:val="5F5F5F"/>
                <w:sz w:val="18"/>
              </w:rPr>
              <w:t>station</w:t>
            </w:r>
            <w:r>
              <w:rPr>
                <w:color w:val="5F5F5F"/>
                <w:spacing w:val="-5"/>
                <w:sz w:val="18"/>
              </w:rPr>
              <w:t xml:space="preserve"> </w:t>
            </w:r>
            <w:r>
              <w:rPr>
                <w:color w:val="5F5F5F"/>
                <w:spacing w:val="-2"/>
                <w:sz w:val="18"/>
              </w:rPr>
              <w:t>during</w:t>
            </w:r>
          </w:p>
        </w:tc>
        <w:tc>
          <w:tcPr>
            <w:tcW w:w="1289" w:type="dxa"/>
            <w:shd w:val="clear" w:color="auto" w:fill="D3E6F4"/>
          </w:tcPr>
          <w:p w14:paraId="7FEEEB73" w14:textId="77777777" w:rsidR="008C34F0" w:rsidRDefault="008C34F0">
            <w:pPr>
              <w:pStyle w:val="TableParagraph"/>
              <w:spacing w:before="0"/>
              <w:ind w:left="0"/>
              <w:rPr>
                <w:rFonts w:ascii="Times New Roman"/>
                <w:sz w:val="14"/>
              </w:rPr>
            </w:pPr>
          </w:p>
        </w:tc>
        <w:tc>
          <w:tcPr>
            <w:tcW w:w="868" w:type="dxa"/>
            <w:shd w:val="clear" w:color="auto" w:fill="D3E6F4"/>
          </w:tcPr>
          <w:p w14:paraId="0BCBA33A" w14:textId="77777777" w:rsidR="008C34F0" w:rsidRDefault="008C34F0">
            <w:pPr>
              <w:pStyle w:val="TableParagraph"/>
              <w:spacing w:before="0"/>
              <w:ind w:left="0"/>
              <w:rPr>
                <w:rFonts w:ascii="Times New Roman"/>
                <w:sz w:val="14"/>
              </w:rPr>
            </w:pPr>
          </w:p>
        </w:tc>
        <w:tc>
          <w:tcPr>
            <w:tcW w:w="693" w:type="dxa"/>
            <w:shd w:val="clear" w:color="auto" w:fill="D3E6F4"/>
          </w:tcPr>
          <w:p w14:paraId="1E4192B5" w14:textId="77777777" w:rsidR="008C34F0" w:rsidRDefault="008C34F0">
            <w:pPr>
              <w:pStyle w:val="TableParagraph"/>
              <w:spacing w:before="0"/>
              <w:ind w:left="0"/>
              <w:rPr>
                <w:rFonts w:ascii="Times New Roman"/>
                <w:sz w:val="14"/>
              </w:rPr>
            </w:pPr>
          </w:p>
        </w:tc>
        <w:tc>
          <w:tcPr>
            <w:tcW w:w="2190" w:type="dxa"/>
            <w:shd w:val="clear" w:color="auto" w:fill="D3E6F4"/>
          </w:tcPr>
          <w:p w14:paraId="54A5EACA" w14:textId="77777777" w:rsidR="008C34F0" w:rsidRDefault="00E30A4A">
            <w:pPr>
              <w:pStyle w:val="TableParagraph"/>
              <w:spacing w:before="0" w:line="189" w:lineRule="exact"/>
              <w:ind w:left="105"/>
              <w:rPr>
                <w:sz w:val="18"/>
              </w:rPr>
            </w:pPr>
            <w:r>
              <w:rPr>
                <w:color w:val="5F5F5F"/>
                <w:sz w:val="18"/>
              </w:rPr>
              <w:t>development</w:t>
            </w:r>
            <w:r>
              <w:rPr>
                <w:color w:val="5F5F5F"/>
                <w:spacing w:val="-4"/>
                <w:sz w:val="18"/>
              </w:rPr>
              <w:t xml:space="preserve"> </w:t>
            </w:r>
            <w:r>
              <w:rPr>
                <w:color w:val="5F5F5F"/>
                <w:spacing w:val="-5"/>
                <w:sz w:val="18"/>
              </w:rPr>
              <w:t>and</w:t>
            </w:r>
          </w:p>
        </w:tc>
        <w:tc>
          <w:tcPr>
            <w:tcW w:w="1025" w:type="dxa"/>
            <w:shd w:val="clear" w:color="auto" w:fill="D3E6F4"/>
          </w:tcPr>
          <w:p w14:paraId="7C2D3AB2" w14:textId="77777777" w:rsidR="008C34F0" w:rsidRDefault="008C34F0">
            <w:pPr>
              <w:pStyle w:val="TableParagraph"/>
              <w:spacing w:before="0"/>
              <w:ind w:left="0"/>
              <w:rPr>
                <w:rFonts w:ascii="Times New Roman"/>
                <w:sz w:val="14"/>
              </w:rPr>
            </w:pPr>
          </w:p>
        </w:tc>
      </w:tr>
      <w:tr w:rsidR="008C34F0" w14:paraId="53037F00" w14:textId="77777777">
        <w:trPr>
          <w:trHeight w:val="208"/>
        </w:trPr>
        <w:tc>
          <w:tcPr>
            <w:tcW w:w="1245" w:type="dxa"/>
            <w:shd w:val="clear" w:color="auto" w:fill="D3E6F4"/>
          </w:tcPr>
          <w:p w14:paraId="02D65A9B" w14:textId="77777777" w:rsidR="008C34F0" w:rsidRDefault="008C34F0">
            <w:pPr>
              <w:pStyle w:val="TableParagraph"/>
              <w:spacing w:before="0"/>
              <w:ind w:left="0"/>
              <w:rPr>
                <w:rFonts w:ascii="Times New Roman"/>
                <w:sz w:val="14"/>
              </w:rPr>
            </w:pPr>
          </w:p>
        </w:tc>
        <w:tc>
          <w:tcPr>
            <w:tcW w:w="2332" w:type="dxa"/>
            <w:shd w:val="clear" w:color="auto" w:fill="D3E6F4"/>
          </w:tcPr>
          <w:p w14:paraId="745EAE78" w14:textId="77777777" w:rsidR="008C34F0" w:rsidRDefault="00E30A4A">
            <w:pPr>
              <w:pStyle w:val="TableParagraph"/>
              <w:spacing w:before="0" w:line="189" w:lineRule="exact"/>
              <w:ind w:left="142"/>
              <w:rPr>
                <w:sz w:val="18"/>
              </w:rPr>
            </w:pPr>
            <w:r>
              <w:rPr>
                <w:color w:val="5F5F5F"/>
                <w:sz w:val="18"/>
              </w:rPr>
              <w:t>normal</w:t>
            </w:r>
            <w:r>
              <w:rPr>
                <w:color w:val="5F5F5F"/>
                <w:spacing w:val="-4"/>
                <w:sz w:val="18"/>
              </w:rPr>
              <w:t xml:space="preserve"> </w:t>
            </w:r>
            <w:r>
              <w:rPr>
                <w:color w:val="5F5F5F"/>
                <w:sz w:val="18"/>
              </w:rPr>
              <w:t>working</w:t>
            </w:r>
            <w:r>
              <w:rPr>
                <w:color w:val="5F5F5F"/>
                <w:spacing w:val="-6"/>
                <w:sz w:val="18"/>
              </w:rPr>
              <w:t xml:space="preserve"> </w:t>
            </w:r>
            <w:r>
              <w:rPr>
                <w:color w:val="5F5F5F"/>
                <w:spacing w:val="-4"/>
                <w:sz w:val="18"/>
              </w:rPr>
              <w:t>hours</w:t>
            </w:r>
          </w:p>
        </w:tc>
        <w:tc>
          <w:tcPr>
            <w:tcW w:w="1289" w:type="dxa"/>
            <w:shd w:val="clear" w:color="auto" w:fill="D3E6F4"/>
          </w:tcPr>
          <w:p w14:paraId="6F581A58" w14:textId="77777777" w:rsidR="008C34F0" w:rsidRDefault="008C34F0">
            <w:pPr>
              <w:pStyle w:val="TableParagraph"/>
              <w:spacing w:before="0"/>
              <w:ind w:left="0"/>
              <w:rPr>
                <w:rFonts w:ascii="Times New Roman"/>
                <w:sz w:val="14"/>
              </w:rPr>
            </w:pPr>
          </w:p>
        </w:tc>
        <w:tc>
          <w:tcPr>
            <w:tcW w:w="868" w:type="dxa"/>
            <w:shd w:val="clear" w:color="auto" w:fill="D3E6F4"/>
          </w:tcPr>
          <w:p w14:paraId="21F79057" w14:textId="77777777" w:rsidR="008C34F0" w:rsidRDefault="008C34F0">
            <w:pPr>
              <w:pStyle w:val="TableParagraph"/>
              <w:spacing w:before="0"/>
              <w:ind w:left="0"/>
              <w:rPr>
                <w:rFonts w:ascii="Times New Roman"/>
                <w:sz w:val="14"/>
              </w:rPr>
            </w:pPr>
          </w:p>
        </w:tc>
        <w:tc>
          <w:tcPr>
            <w:tcW w:w="693" w:type="dxa"/>
            <w:shd w:val="clear" w:color="auto" w:fill="D3E6F4"/>
          </w:tcPr>
          <w:p w14:paraId="31692283" w14:textId="77777777" w:rsidR="008C34F0" w:rsidRDefault="008C34F0">
            <w:pPr>
              <w:pStyle w:val="TableParagraph"/>
              <w:spacing w:before="0"/>
              <w:ind w:left="0"/>
              <w:rPr>
                <w:rFonts w:ascii="Times New Roman"/>
                <w:sz w:val="14"/>
              </w:rPr>
            </w:pPr>
          </w:p>
        </w:tc>
        <w:tc>
          <w:tcPr>
            <w:tcW w:w="2190" w:type="dxa"/>
            <w:shd w:val="clear" w:color="auto" w:fill="D3E6F4"/>
          </w:tcPr>
          <w:p w14:paraId="295DCB51" w14:textId="77777777" w:rsidR="008C34F0" w:rsidRDefault="00E30A4A">
            <w:pPr>
              <w:pStyle w:val="TableParagraph"/>
              <w:spacing w:before="0" w:line="189" w:lineRule="exact"/>
              <w:ind w:left="105"/>
              <w:rPr>
                <w:sz w:val="18"/>
              </w:rPr>
            </w:pPr>
            <w:r>
              <w:rPr>
                <w:color w:val="5F5F5F"/>
                <w:sz w:val="18"/>
              </w:rPr>
              <w:t>implementation</w:t>
            </w:r>
            <w:r>
              <w:rPr>
                <w:color w:val="5F5F5F"/>
                <w:spacing w:val="-5"/>
                <w:sz w:val="18"/>
              </w:rPr>
              <w:t xml:space="preserve"> of</w:t>
            </w:r>
          </w:p>
        </w:tc>
        <w:tc>
          <w:tcPr>
            <w:tcW w:w="1025" w:type="dxa"/>
            <w:shd w:val="clear" w:color="auto" w:fill="D3E6F4"/>
          </w:tcPr>
          <w:p w14:paraId="0E4DA018" w14:textId="77777777" w:rsidR="008C34F0" w:rsidRDefault="008C34F0">
            <w:pPr>
              <w:pStyle w:val="TableParagraph"/>
              <w:spacing w:before="0"/>
              <w:ind w:left="0"/>
              <w:rPr>
                <w:rFonts w:ascii="Times New Roman"/>
                <w:sz w:val="14"/>
              </w:rPr>
            </w:pPr>
          </w:p>
        </w:tc>
      </w:tr>
      <w:tr w:rsidR="008C34F0" w14:paraId="14F34F21" w14:textId="77777777">
        <w:trPr>
          <w:trHeight w:val="206"/>
        </w:trPr>
        <w:tc>
          <w:tcPr>
            <w:tcW w:w="1245" w:type="dxa"/>
            <w:shd w:val="clear" w:color="auto" w:fill="D3E6F4"/>
          </w:tcPr>
          <w:p w14:paraId="482C0B60" w14:textId="77777777" w:rsidR="008C34F0" w:rsidRDefault="008C34F0">
            <w:pPr>
              <w:pStyle w:val="TableParagraph"/>
              <w:spacing w:before="0"/>
              <w:ind w:left="0"/>
              <w:rPr>
                <w:rFonts w:ascii="Times New Roman"/>
                <w:sz w:val="14"/>
              </w:rPr>
            </w:pPr>
          </w:p>
        </w:tc>
        <w:tc>
          <w:tcPr>
            <w:tcW w:w="2332" w:type="dxa"/>
            <w:shd w:val="clear" w:color="auto" w:fill="D3E6F4"/>
          </w:tcPr>
          <w:p w14:paraId="5CBD3CB0" w14:textId="77777777" w:rsidR="008C34F0" w:rsidRDefault="00E30A4A">
            <w:pPr>
              <w:pStyle w:val="TableParagraph"/>
              <w:spacing w:before="0" w:line="186" w:lineRule="exact"/>
              <w:ind w:left="142"/>
              <w:rPr>
                <w:sz w:val="18"/>
              </w:rPr>
            </w:pPr>
            <w:r>
              <w:rPr>
                <w:color w:val="5F5F5F"/>
                <w:sz w:val="18"/>
              </w:rPr>
              <w:t>impacting</w:t>
            </w:r>
            <w:r>
              <w:rPr>
                <w:color w:val="5F5F5F"/>
                <w:spacing w:val="-1"/>
                <w:sz w:val="18"/>
              </w:rPr>
              <w:t xml:space="preserve"> </w:t>
            </w:r>
            <w:r>
              <w:rPr>
                <w:color w:val="5F5F5F"/>
                <w:sz w:val="18"/>
              </w:rPr>
              <w:t>noise</w:t>
            </w:r>
            <w:r>
              <w:rPr>
                <w:color w:val="5F5F5F"/>
                <w:spacing w:val="-4"/>
                <w:sz w:val="18"/>
              </w:rPr>
              <w:t xml:space="preserve"> </w:t>
            </w:r>
            <w:r>
              <w:rPr>
                <w:color w:val="5F5F5F"/>
                <w:spacing w:val="-2"/>
                <w:sz w:val="18"/>
              </w:rPr>
              <w:t>sensitive</w:t>
            </w:r>
          </w:p>
        </w:tc>
        <w:tc>
          <w:tcPr>
            <w:tcW w:w="1289" w:type="dxa"/>
            <w:shd w:val="clear" w:color="auto" w:fill="D3E6F4"/>
          </w:tcPr>
          <w:p w14:paraId="62CE0B78" w14:textId="77777777" w:rsidR="008C34F0" w:rsidRDefault="008C34F0">
            <w:pPr>
              <w:pStyle w:val="TableParagraph"/>
              <w:spacing w:before="0"/>
              <w:ind w:left="0"/>
              <w:rPr>
                <w:rFonts w:ascii="Times New Roman"/>
                <w:sz w:val="14"/>
              </w:rPr>
            </w:pPr>
          </w:p>
        </w:tc>
        <w:tc>
          <w:tcPr>
            <w:tcW w:w="868" w:type="dxa"/>
            <w:shd w:val="clear" w:color="auto" w:fill="D3E6F4"/>
          </w:tcPr>
          <w:p w14:paraId="159AEB24" w14:textId="77777777" w:rsidR="008C34F0" w:rsidRDefault="008C34F0">
            <w:pPr>
              <w:pStyle w:val="TableParagraph"/>
              <w:spacing w:before="0"/>
              <w:ind w:left="0"/>
              <w:rPr>
                <w:rFonts w:ascii="Times New Roman"/>
                <w:sz w:val="14"/>
              </w:rPr>
            </w:pPr>
          </w:p>
        </w:tc>
        <w:tc>
          <w:tcPr>
            <w:tcW w:w="693" w:type="dxa"/>
            <w:shd w:val="clear" w:color="auto" w:fill="D3E6F4"/>
          </w:tcPr>
          <w:p w14:paraId="733B70CF" w14:textId="77777777" w:rsidR="008C34F0" w:rsidRDefault="008C34F0">
            <w:pPr>
              <w:pStyle w:val="TableParagraph"/>
              <w:spacing w:before="0"/>
              <w:ind w:left="0"/>
              <w:rPr>
                <w:rFonts w:ascii="Times New Roman"/>
                <w:sz w:val="14"/>
              </w:rPr>
            </w:pPr>
          </w:p>
        </w:tc>
        <w:tc>
          <w:tcPr>
            <w:tcW w:w="2190" w:type="dxa"/>
            <w:shd w:val="clear" w:color="auto" w:fill="D3E6F4"/>
          </w:tcPr>
          <w:p w14:paraId="4A639FE6" w14:textId="77777777" w:rsidR="008C34F0" w:rsidRDefault="00E30A4A">
            <w:pPr>
              <w:pStyle w:val="TableParagraph"/>
              <w:spacing w:before="0" w:line="186" w:lineRule="exact"/>
              <w:ind w:left="105"/>
              <w:rPr>
                <w:sz w:val="18"/>
              </w:rPr>
            </w:pPr>
            <w:r>
              <w:rPr>
                <w:color w:val="5F5F5F"/>
                <w:sz w:val="18"/>
              </w:rPr>
              <w:t>CNVMP</w:t>
            </w:r>
            <w:r>
              <w:rPr>
                <w:color w:val="5F5F5F"/>
                <w:spacing w:val="-2"/>
                <w:sz w:val="18"/>
              </w:rPr>
              <w:t xml:space="preserve"> </w:t>
            </w:r>
            <w:r>
              <w:rPr>
                <w:color w:val="5F5F5F"/>
                <w:sz w:val="18"/>
              </w:rPr>
              <w:t xml:space="preserve">and </w:t>
            </w:r>
            <w:r>
              <w:rPr>
                <w:color w:val="5F5F5F"/>
                <w:spacing w:val="-2"/>
                <w:sz w:val="18"/>
              </w:rPr>
              <w:t>DNVIA.</w:t>
            </w:r>
          </w:p>
        </w:tc>
        <w:tc>
          <w:tcPr>
            <w:tcW w:w="1025" w:type="dxa"/>
            <w:shd w:val="clear" w:color="auto" w:fill="D3E6F4"/>
          </w:tcPr>
          <w:p w14:paraId="6AFA0734" w14:textId="77777777" w:rsidR="008C34F0" w:rsidRDefault="008C34F0">
            <w:pPr>
              <w:pStyle w:val="TableParagraph"/>
              <w:spacing w:before="0"/>
              <w:ind w:left="0"/>
              <w:rPr>
                <w:rFonts w:ascii="Times New Roman"/>
                <w:sz w:val="14"/>
              </w:rPr>
            </w:pPr>
          </w:p>
        </w:tc>
      </w:tr>
      <w:tr w:rsidR="008C34F0" w14:paraId="7E70082A" w14:textId="77777777">
        <w:trPr>
          <w:trHeight w:val="339"/>
        </w:trPr>
        <w:tc>
          <w:tcPr>
            <w:tcW w:w="1245" w:type="dxa"/>
            <w:shd w:val="clear" w:color="auto" w:fill="D3E6F4"/>
          </w:tcPr>
          <w:p w14:paraId="552F5491" w14:textId="77777777" w:rsidR="008C34F0" w:rsidRDefault="008C34F0">
            <w:pPr>
              <w:pStyle w:val="TableParagraph"/>
              <w:spacing w:before="0"/>
              <w:ind w:left="0"/>
              <w:rPr>
                <w:rFonts w:ascii="Times New Roman"/>
                <w:sz w:val="18"/>
              </w:rPr>
            </w:pPr>
          </w:p>
        </w:tc>
        <w:tc>
          <w:tcPr>
            <w:tcW w:w="2332" w:type="dxa"/>
            <w:shd w:val="clear" w:color="auto" w:fill="D3E6F4"/>
          </w:tcPr>
          <w:p w14:paraId="13CC25A1" w14:textId="77777777" w:rsidR="008C34F0" w:rsidRDefault="00E30A4A">
            <w:pPr>
              <w:pStyle w:val="TableParagraph"/>
              <w:spacing w:before="0" w:line="205" w:lineRule="exact"/>
              <w:ind w:left="142"/>
              <w:rPr>
                <w:sz w:val="18"/>
              </w:rPr>
            </w:pPr>
            <w:r>
              <w:rPr>
                <w:color w:val="5F5F5F"/>
                <w:spacing w:val="-2"/>
                <w:sz w:val="18"/>
              </w:rPr>
              <w:t>areas</w:t>
            </w:r>
          </w:p>
        </w:tc>
        <w:tc>
          <w:tcPr>
            <w:tcW w:w="1289" w:type="dxa"/>
            <w:shd w:val="clear" w:color="auto" w:fill="D3E6F4"/>
          </w:tcPr>
          <w:p w14:paraId="19CC5AFF" w14:textId="77777777" w:rsidR="008C34F0" w:rsidRDefault="008C34F0">
            <w:pPr>
              <w:pStyle w:val="TableParagraph"/>
              <w:spacing w:before="0"/>
              <w:ind w:left="0"/>
              <w:rPr>
                <w:rFonts w:ascii="Times New Roman"/>
                <w:sz w:val="18"/>
              </w:rPr>
            </w:pPr>
          </w:p>
        </w:tc>
        <w:tc>
          <w:tcPr>
            <w:tcW w:w="868" w:type="dxa"/>
            <w:shd w:val="clear" w:color="auto" w:fill="D3E6F4"/>
          </w:tcPr>
          <w:p w14:paraId="4FCBA361" w14:textId="77777777" w:rsidR="008C34F0" w:rsidRDefault="008C34F0">
            <w:pPr>
              <w:pStyle w:val="TableParagraph"/>
              <w:spacing w:before="0"/>
              <w:ind w:left="0"/>
              <w:rPr>
                <w:rFonts w:ascii="Times New Roman"/>
                <w:sz w:val="18"/>
              </w:rPr>
            </w:pPr>
          </w:p>
        </w:tc>
        <w:tc>
          <w:tcPr>
            <w:tcW w:w="693" w:type="dxa"/>
            <w:shd w:val="clear" w:color="auto" w:fill="D3E6F4"/>
          </w:tcPr>
          <w:p w14:paraId="5247A9A9" w14:textId="77777777" w:rsidR="008C34F0" w:rsidRDefault="008C34F0">
            <w:pPr>
              <w:pStyle w:val="TableParagraph"/>
              <w:spacing w:before="0"/>
              <w:ind w:left="0"/>
              <w:rPr>
                <w:rFonts w:ascii="Times New Roman"/>
                <w:sz w:val="18"/>
              </w:rPr>
            </w:pPr>
          </w:p>
        </w:tc>
        <w:tc>
          <w:tcPr>
            <w:tcW w:w="2190" w:type="dxa"/>
            <w:shd w:val="clear" w:color="auto" w:fill="D3E6F4"/>
          </w:tcPr>
          <w:p w14:paraId="2244A80A" w14:textId="77777777" w:rsidR="008C34F0" w:rsidRDefault="008C34F0">
            <w:pPr>
              <w:pStyle w:val="TableParagraph"/>
              <w:spacing w:before="0"/>
              <w:ind w:left="0"/>
              <w:rPr>
                <w:rFonts w:ascii="Times New Roman"/>
                <w:sz w:val="18"/>
              </w:rPr>
            </w:pPr>
          </w:p>
        </w:tc>
        <w:tc>
          <w:tcPr>
            <w:tcW w:w="1025" w:type="dxa"/>
            <w:shd w:val="clear" w:color="auto" w:fill="D3E6F4"/>
          </w:tcPr>
          <w:p w14:paraId="3EEF53D6" w14:textId="77777777" w:rsidR="008C34F0" w:rsidRDefault="008C34F0">
            <w:pPr>
              <w:pStyle w:val="TableParagraph"/>
              <w:spacing w:before="0"/>
              <w:ind w:left="0"/>
              <w:rPr>
                <w:rFonts w:ascii="Times New Roman"/>
                <w:sz w:val="18"/>
              </w:rPr>
            </w:pPr>
          </w:p>
        </w:tc>
      </w:tr>
    </w:tbl>
    <w:p w14:paraId="2AF621C7" w14:textId="77777777" w:rsidR="008C34F0" w:rsidRDefault="008C34F0">
      <w:pPr>
        <w:pStyle w:val="BodyText"/>
        <w:spacing w:before="10"/>
        <w:rPr>
          <w:sz w:val="11"/>
        </w:rPr>
      </w:pPr>
    </w:p>
    <w:tbl>
      <w:tblPr>
        <w:tblW w:w="0" w:type="auto"/>
        <w:tblInd w:w="340" w:type="dxa"/>
        <w:tblLayout w:type="fixed"/>
        <w:tblCellMar>
          <w:left w:w="0" w:type="dxa"/>
          <w:right w:w="0" w:type="dxa"/>
        </w:tblCellMar>
        <w:tblLook w:val="01E0" w:firstRow="1" w:lastRow="1" w:firstColumn="1" w:lastColumn="1" w:noHBand="0" w:noVBand="0"/>
      </w:tblPr>
      <w:tblGrid>
        <w:gridCol w:w="1245"/>
        <w:gridCol w:w="2356"/>
        <w:gridCol w:w="1265"/>
        <w:gridCol w:w="868"/>
        <w:gridCol w:w="683"/>
        <w:gridCol w:w="2235"/>
        <w:gridCol w:w="989"/>
      </w:tblGrid>
      <w:tr w:rsidR="008C34F0" w14:paraId="31BE8659" w14:textId="77777777">
        <w:trPr>
          <w:trHeight w:val="2200"/>
        </w:trPr>
        <w:tc>
          <w:tcPr>
            <w:tcW w:w="1245" w:type="dxa"/>
          </w:tcPr>
          <w:p w14:paraId="3F7AA623" w14:textId="77777777" w:rsidR="008C34F0" w:rsidRDefault="00E30A4A">
            <w:pPr>
              <w:pStyle w:val="TableParagraph"/>
              <w:spacing w:before="0" w:line="242" w:lineRule="auto"/>
              <w:ind w:right="88"/>
              <w:rPr>
                <w:sz w:val="18"/>
              </w:rPr>
            </w:pPr>
            <w:r>
              <w:rPr>
                <w:color w:val="5F5F5F"/>
                <w:spacing w:val="-2"/>
                <w:sz w:val="18"/>
              </w:rPr>
              <w:t>Ambient noise environment</w:t>
            </w:r>
          </w:p>
        </w:tc>
        <w:tc>
          <w:tcPr>
            <w:tcW w:w="2356" w:type="dxa"/>
          </w:tcPr>
          <w:p w14:paraId="5F445432" w14:textId="77777777" w:rsidR="008C34F0" w:rsidRDefault="00E30A4A">
            <w:pPr>
              <w:pStyle w:val="TableParagraph"/>
              <w:spacing w:before="0"/>
              <w:ind w:left="142" w:right="137"/>
              <w:rPr>
                <w:sz w:val="18"/>
              </w:rPr>
            </w:pPr>
            <w:r>
              <w:rPr>
                <w:color w:val="5F5F5F"/>
                <w:sz w:val="18"/>
              </w:rPr>
              <w:t>Airborne noise generated by construction of the shore crossing involving 24-hour work over an extended</w:t>
            </w:r>
            <w:r>
              <w:rPr>
                <w:color w:val="5F5F5F"/>
                <w:spacing w:val="-15"/>
                <w:sz w:val="18"/>
              </w:rPr>
              <w:t xml:space="preserve"> </w:t>
            </w:r>
            <w:r>
              <w:rPr>
                <w:color w:val="5F5F5F"/>
                <w:sz w:val="18"/>
              </w:rPr>
              <w:t>period,</w:t>
            </w:r>
            <w:r>
              <w:rPr>
                <w:color w:val="5F5F5F"/>
                <w:spacing w:val="-12"/>
                <w:sz w:val="18"/>
              </w:rPr>
              <w:t xml:space="preserve"> </w:t>
            </w:r>
            <w:r>
              <w:rPr>
                <w:color w:val="5F5F5F"/>
                <w:sz w:val="18"/>
              </w:rPr>
              <w:t xml:space="preserve">affecting noise sensitive areas (including disturbance of sleep) and natural areas valued for their </w:t>
            </w:r>
            <w:r>
              <w:rPr>
                <w:color w:val="5F5F5F"/>
                <w:spacing w:val="-2"/>
                <w:sz w:val="18"/>
              </w:rPr>
              <w:t>soundscapes.</w:t>
            </w:r>
          </w:p>
        </w:tc>
        <w:tc>
          <w:tcPr>
            <w:tcW w:w="1265" w:type="dxa"/>
          </w:tcPr>
          <w:p w14:paraId="5B5EE6F1" w14:textId="77777777" w:rsidR="008C34F0" w:rsidRDefault="00E30A4A">
            <w:pPr>
              <w:pStyle w:val="TableParagraph"/>
              <w:spacing w:before="0" w:line="203" w:lineRule="exact"/>
              <w:ind w:left="138"/>
              <w:rPr>
                <w:sz w:val="18"/>
              </w:rPr>
            </w:pPr>
            <w:r>
              <w:rPr>
                <w:color w:val="5F5F5F"/>
                <w:spacing w:val="-2"/>
                <w:sz w:val="18"/>
              </w:rPr>
              <w:t>Construction</w:t>
            </w:r>
          </w:p>
        </w:tc>
        <w:tc>
          <w:tcPr>
            <w:tcW w:w="868" w:type="dxa"/>
          </w:tcPr>
          <w:p w14:paraId="62CE9127" w14:textId="77777777" w:rsidR="008C34F0" w:rsidRDefault="00E30A4A">
            <w:pPr>
              <w:pStyle w:val="TableParagraph"/>
              <w:spacing w:before="0" w:line="203" w:lineRule="exact"/>
              <w:ind w:left="111"/>
              <w:rPr>
                <w:sz w:val="18"/>
              </w:rPr>
            </w:pPr>
            <w:r>
              <w:rPr>
                <w:color w:val="5F5F5F"/>
                <w:spacing w:val="-2"/>
                <w:sz w:val="18"/>
              </w:rPr>
              <w:t>Medium</w:t>
            </w:r>
          </w:p>
        </w:tc>
        <w:tc>
          <w:tcPr>
            <w:tcW w:w="683" w:type="dxa"/>
          </w:tcPr>
          <w:p w14:paraId="29A36AB3" w14:textId="77777777" w:rsidR="008C34F0" w:rsidRDefault="00E30A4A">
            <w:pPr>
              <w:pStyle w:val="TableParagraph"/>
              <w:spacing w:before="0" w:line="264" w:lineRule="auto"/>
              <w:ind w:left="112" w:right="116"/>
              <w:jc w:val="both"/>
              <w:rPr>
                <w:sz w:val="18"/>
              </w:rPr>
            </w:pPr>
            <w:r>
              <w:rPr>
                <w:color w:val="5F5F5F"/>
                <w:spacing w:val="-4"/>
                <w:sz w:val="18"/>
              </w:rPr>
              <w:t>NV01 NV02 NV03</w:t>
            </w:r>
          </w:p>
        </w:tc>
        <w:tc>
          <w:tcPr>
            <w:tcW w:w="2235" w:type="dxa"/>
          </w:tcPr>
          <w:p w14:paraId="7D410D38" w14:textId="77777777" w:rsidR="008C34F0" w:rsidRDefault="00E30A4A">
            <w:pPr>
              <w:pStyle w:val="TableParagraph"/>
              <w:spacing w:before="0"/>
              <w:ind w:left="115" w:right="88"/>
              <w:rPr>
                <w:sz w:val="18"/>
              </w:rPr>
            </w:pPr>
            <w:r>
              <w:rPr>
                <w:color w:val="5F5F5F"/>
                <w:sz w:val="18"/>
              </w:rPr>
              <w:t>Risk</w:t>
            </w:r>
            <w:r>
              <w:rPr>
                <w:color w:val="5F5F5F"/>
                <w:spacing w:val="-9"/>
                <w:sz w:val="18"/>
              </w:rPr>
              <w:t xml:space="preserve"> </w:t>
            </w:r>
            <w:r>
              <w:rPr>
                <w:color w:val="5F5F5F"/>
                <w:sz w:val="18"/>
              </w:rPr>
              <w:t>reduction</w:t>
            </w:r>
            <w:r>
              <w:rPr>
                <w:color w:val="5F5F5F"/>
                <w:spacing w:val="-13"/>
                <w:sz w:val="18"/>
              </w:rPr>
              <w:t xml:space="preserve"> </w:t>
            </w:r>
            <w:r>
              <w:rPr>
                <w:color w:val="5F5F5F"/>
                <w:sz w:val="18"/>
              </w:rPr>
              <w:t>based</w:t>
            </w:r>
            <w:r>
              <w:rPr>
                <w:color w:val="5F5F5F"/>
                <w:spacing w:val="-12"/>
                <w:sz w:val="18"/>
              </w:rPr>
              <w:t xml:space="preserve"> </w:t>
            </w:r>
            <w:r>
              <w:rPr>
                <w:color w:val="5F5F5F"/>
                <w:sz w:val="18"/>
              </w:rPr>
              <w:t xml:space="preserve">on additional noise </w:t>
            </w:r>
            <w:r>
              <w:rPr>
                <w:color w:val="5F5F5F"/>
                <w:spacing w:val="-2"/>
                <w:sz w:val="18"/>
              </w:rPr>
              <w:t xml:space="preserve">monitoring </w:t>
            </w:r>
            <w:r>
              <w:rPr>
                <w:color w:val="5F5F5F"/>
                <w:sz w:val="18"/>
              </w:rPr>
              <w:t>preconstruction and development and implementation of CNVMP and DNVIA.</w:t>
            </w:r>
          </w:p>
        </w:tc>
        <w:tc>
          <w:tcPr>
            <w:tcW w:w="989" w:type="dxa"/>
          </w:tcPr>
          <w:p w14:paraId="43A52663" w14:textId="77777777" w:rsidR="008C34F0" w:rsidRDefault="00E30A4A">
            <w:pPr>
              <w:pStyle w:val="TableParagraph"/>
              <w:spacing w:before="0" w:line="203" w:lineRule="exact"/>
              <w:ind w:left="108"/>
              <w:rPr>
                <w:sz w:val="18"/>
              </w:rPr>
            </w:pPr>
            <w:r>
              <w:rPr>
                <w:color w:val="5F5F5F"/>
                <w:spacing w:val="-2"/>
                <w:sz w:val="18"/>
              </w:rPr>
              <w:t>Medium</w:t>
            </w:r>
          </w:p>
        </w:tc>
      </w:tr>
      <w:tr w:rsidR="008C34F0" w14:paraId="47F8EB3E" w14:textId="77777777">
        <w:trPr>
          <w:trHeight w:val="1170"/>
        </w:trPr>
        <w:tc>
          <w:tcPr>
            <w:tcW w:w="1245" w:type="dxa"/>
            <w:shd w:val="clear" w:color="auto" w:fill="D3E6F4"/>
          </w:tcPr>
          <w:p w14:paraId="7534CAC3" w14:textId="77777777" w:rsidR="008C34F0" w:rsidRDefault="00E30A4A">
            <w:pPr>
              <w:pStyle w:val="TableParagraph"/>
              <w:ind w:right="88"/>
              <w:rPr>
                <w:sz w:val="18"/>
              </w:rPr>
            </w:pPr>
            <w:r>
              <w:rPr>
                <w:color w:val="5F5F5F"/>
                <w:spacing w:val="-2"/>
                <w:sz w:val="18"/>
              </w:rPr>
              <w:t>Ambient noise environment</w:t>
            </w:r>
          </w:p>
        </w:tc>
        <w:tc>
          <w:tcPr>
            <w:tcW w:w="2356" w:type="dxa"/>
            <w:shd w:val="clear" w:color="auto" w:fill="D3E6F4"/>
          </w:tcPr>
          <w:p w14:paraId="05539128" w14:textId="77777777" w:rsidR="008C34F0" w:rsidRDefault="00E30A4A">
            <w:pPr>
              <w:pStyle w:val="TableParagraph"/>
              <w:spacing w:before="120" w:line="206" w:lineRule="exact"/>
              <w:ind w:left="142" w:right="137"/>
              <w:rPr>
                <w:sz w:val="18"/>
              </w:rPr>
            </w:pPr>
            <w:r>
              <w:rPr>
                <w:color w:val="5F5F5F"/>
                <w:sz w:val="18"/>
              </w:rPr>
              <w:t>Airborne</w:t>
            </w:r>
            <w:r>
              <w:rPr>
                <w:color w:val="5F5F5F"/>
                <w:spacing w:val="-15"/>
                <w:sz w:val="18"/>
              </w:rPr>
              <w:t xml:space="preserve"> </w:t>
            </w:r>
            <w:r>
              <w:rPr>
                <w:color w:val="5F5F5F"/>
                <w:sz w:val="18"/>
              </w:rPr>
              <w:t>noise</w:t>
            </w:r>
            <w:r>
              <w:rPr>
                <w:color w:val="5F5F5F"/>
                <w:spacing w:val="-12"/>
                <w:sz w:val="18"/>
              </w:rPr>
              <w:t xml:space="preserve"> </w:t>
            </w:r>
            <w:r>
              <w:rPr>
                <w:color w:val="5F5F5F"/>
                <w:sz w:val="18"/>
              </w:rPr>
              <w:t>generated by construction of local feature crossings (other than</w:t>
            </w:r>
            <w:r>
              <w:rPr>
                <w:color w:val="5F5F5F"/>
                <w:spacing w:val="-1"/>
                <w:sz w:val="18"/>
              </w:rPr>
              <w:t xml:space="preserve"> </w:t>
            </w:r>
            <w:r>
              <w:rPr>
                <w:color w:val="5F5F5F"/>
                <w:sz w:val="18"/>
              </w:rPr>
              <w:t>Morwell River –</w:t>
            </w:r>
            <w:r>
              <w:rPr>
                <w:color w:val="5F5F5F"/>
                <w:spacing w:val="-1"/>
                <w:sz w:val="18"/>
              </w:rPr>
              <w:t xml:space="preserve"> </w:t>
            </w:r>
            <w:r>
              <w:rPr>
                <w:color w:val="5F5F5F"/>
                <w:sz w:val="18"/>
              </w:rPr>
              <w:t>see below) during normal</w:t>
            </w:r>
          </w:p>
        </w:tc>
        <w:tc>
          <w:tcPr>
            <w:tcW w:w="1265" w:type="dxa"/>
            <w:shd w:val="clear" w:color="auto" w:fill="D3E6F4"/>
          </w:tcPr>
          <w:p w14:paraId="71F457D0" w14:textId="77777777" w:rsidR="008C34F0" w:rsidRDefault="00E30A4A">
            <w:pPr>
              <w:pStyle w:val="TableParagraph"/>
              <w:ind w:left="138"/>
              <w:rPr>
                <w:sz w:val="18"/>
              </w:rPr>
            </w:pPr>
            <w:r>
              <w:rPr>
                <w:color w:val="5F5F5F"/>
                <w:spacing w:val="-2"/>
                <w:sz w:val="18"/>
              </w:rPr>
              <w:t>Construction</w:t>
            </w:r>
          </w:p>
        </w:tc>
        <w:tc>
          <w:tcPr>
            <w:tcW w:w="868" w:type="dxa"/>
            <w:shd w:val="clear" w:color="auto" w:fill="D3E6F4"/>
          </w:tcPr>
          <w:p w14:paraId="45D9ADD0" w14:textId="77777777" w:rsidR="008C34F0" w:rsidRDefault="00E30A4A">
            <w:pPr>
              <w:pStyle w:val="TableParagraph"/>
              <w:ind w:left="111"/>
              <w:rPr>
                <w:sz w:val="18"/>
              </w:rPr>
            </w:pPr>
            <w:r>
              <w:rPr>
                <w:color w:val="5F5F5F"/>
                <w:spacing w:val="-2"/>
                <w:sz w:val="18"/>
              </w:rPr>
              <w:t>Medium</w:t>
            </w:r>
          </w:p>
        </w:tc>
        <w:tc>
          <w:tcPr>
            <w:tcW w:w="683" w:type="dxa"/>
            <w:shd w:val="clear" w:color="auto" w:fill="D3E6F4"/>
          </w:tcPr>
          <w:p w14:paraId="4AEDEA17" w14:textId="77777777" w:rsidR="008C34F0" w:rsidRDefault="00E30A4A">
            <w:pPr>
              <w:pStyle w:val="TableParagraph"/>
              <w:spacing w:line="264" w:lineRule="auto"/>
              <w:ind w:left="112" w:right="116"/>
              <w:jc w:val="both"/>
              <w:rPr>
                <w:sz w:val="18"/>
              </w:rPr>
            </w:pPr>
            <w:r>
              <w:rPr>
                <w:color w:val="5F5F5F"/>
                <w:spacing w:val="-4"/>
                <w:sz w:val="18"/>
              </w:rPr>
              <w:t>NV01 NV02 NV03</w:t>
            </w:r>
          </w:p>
        </w:tc>
        <w:tc>
          <w:tcPr>
            <w:tcW w:w="2235" w:type="dxa"/>
            <w:shd w:val="clear" w:color="auto" w:fill="D3E6F4"/>
          </w:tcPr>
          <w:p w14:paraId="243A52EB" w14:textId="77777777" w:rsidR="008C34F0" w:rsidRDefault="00E30A4A">
            <w:pPr>
              <w:pStyle w:val="TableParagraph"/>
              <w:spacing w:before="120" w:line="206" w:lineRule="exact"/>
              <w:ind w:left="115" w:right="88"/>
              <w:rPr>
                <w:sz w:val="18"/>
              </w:rPr>
            </w:pPr>
            <w:r>
              <w:rPr>
                <w:color w:val="5F5F5F"/>
                <w:sz w:val="18"/>
              </w:rPr>
              <w:t>Risk</w:t>
            </w:r>
            <w:r>
              <w:rPr>
                <w:color w:val="5F5F5F"/>
                <w:spacing w:val="-9"/>
                <w:sz w:val="18"/>
              </w:rPr>
              <w:t xml:space="preserve"> </w:t>
            </w:r>
            <w:r>
              <w:rPr>
                <w:color w:val="5F5F5F"/>
                <w:sz w:val="18"/>
              </w:rPr>
              <w:t>reduction</w:t>
            </w:r>
            <w:r>
              <w:rPr>
                <w:color w:val="5F5F5F"/>
                <w:spacing w:val="-13"/>
                <w:sz w:val="18"/>
              </w:rPr>
              <w:t xml:space="preserve"> </w:t>
            </w:r>
            <w:r>
              <w:rPr>
                <w:color w:val="5F5F5F"/>
                <w:sz w:val="18"/>
              </w:rPr>
              <w:t>based</w:t>
            </w:r>
            <w:r>
              <w:rPr>
                <w:color w:val="5F5F5F"/>
                <w:spacing w:val="-12"/>
                <w:sz w:val="18"/>
              </w:rPr>
              <w:t xml:space="preserve"> </w:t>
            </w:r>
            <w:r>
              <w:rPr>
                <w:color w:val="5F5F5F"/>
                <w:sz w:val="18"/>
              </w:rPr>
              <w:t xml:space="preserve">on additional noise </w:t>
            </w:r>
            <w:r>
              <w:rPr>
                <w:color w:val="5F5F5F"/>
                <w:spacing w:val="-2"/>
                <w:sz w:val="18"/>
              </w:rPr>
              <w:t xml:space="preserve">monitoring </w:t>
            </w:r>
            <w:r>
              <w:rPr>
                <w:color w:val="5F5F5F"/>
                <w:sz w:val="18"/>
              </w:rPr>
              <w:t>preconstruction and development and</w:t>
            </w:r>
          </w:p>
        </w:tc>
        <w:tc>
          <w:tcPr>
            <w:tcW w:w="989" w:type="dxa"/>
            <w:shd w:val="clear" w:color="auto" w:fill="D3E6F4"/>
          </w:tcPr>
          <w:p w14:paraId="6C8BBDB0" w14:textId="77777777" w:rsidR="008C34F0" w:rsidRDefault="00E30A4A">
            <w:pPr>
              <w:pStyle w:val="TableParagraph"/>
              <w:ind w:left="108"/>
              <w:rPr>
                <w:sz w:val="18"/>
              </w:rPr>
            </w:pPr>
            <w:r>
              <w:rPr>
                <w:color w:val="5F5F5F"/>
                <w:spacing w:val="-5"/>
                <w:sz w:val="18"/>
              </w:rPr>
              <w:t>Low</w:t>
            </w:r>
          </w:p>
        </w:tc>
      </w:tr>
      <w:tr w:rsidR="008C34F0" w14:paraId="6219BABB" w14:textId="77777777">
        <w:trPr>
          <w:trHeight w:val="548"/>
        </w:trPr>
        <w:tc>
          <w:tcPr>
            <w:tcW w:w="1245" w:type="dxa"/>
            <w:shd w:val="clear" w:color="auto" w:fill="D3E6F4"/>
          </w:tcPr>
          <w:p w14:paraId="33658F5A" w14:textId="77777777" w:rsidR="008C34F0" w:rsidRDefault="008C34F0">
            <w:pPr>
              <w:pStyle w:val="TableParagraph"/>
              <w:spacing w:before="0"/>
              <w:ind w:left="0"/>
              <w:rPr>
                <w:rFonts w:ascii="Times New Roman"/>
                <w:sz w:val="18"/>
              </w:rPr>
            </w:pPr>
          </w:p>
        </w:tc>
        <w:tc>
          <w:tcPr>
            <w:tcW w:w="2356" w:type="dxa"/>
            <w:shd w:val="clear" w:color="auto" w:fill="D3E6F4"/>
          </w:tcPr>
          <w:p w14:paraId="5A3943C3" w14:textId="77777777" w:rsidR="008C34F0" w:rsidRDefault="00E30A4A">
            <w:pPr>
              <w:pStyle w:val="TableParagraph"/>
              <w:spacing w:before="0"/>
              <w:ind w:left="142" w:right="137"/>
              <w:rPr>
                <w:sz w:val="18"/>
              </w:rPr>
            </w:pPr>
            <w:r>
              <w:rPr>
                <w:color w:val="5F5F5F"/>
                <w:sz w:val="18"/>
              </w:rPr>
              <w:t>working</w:t>
            </w:r>
            <w:r>
              <w:rPr>
                <w:color w:val="5F5F5F"/>
                <w:spacing w:val="-15"/>
                <w:sz w:val="18"/>
              </w:rPr>
              <w:t xml:space="preserve"> </w:t>
            </w:r>
            <w:r>
              <w:rPr>
                <w:color w:val="5F5F5F"/>
                <w:sz w:val="18"/>
              </w:rPr>
              <w:t>hours</w:t>
            </w:r>
            <w:r>
              <w:rPr>
                <w:color w:val="5F5F5F"/>
                <w:spacing w:val="-12"/>
                <w:sz w:val="18"/>
              </w:rPr>
              <w:t xml:space="preserve"> </w:t>
            </w:r>
            <w:r>
              <w:rPr>
                <w:color w:val="5F5F5F"/>
                <w:sz w:val="18"/>
              </w:rPr>
              <w:t>impacting noise sensitive areas.</w:t>
            </w:r>
          </w:p>
        </w:tc>
        <w:tc>
          <w:tcPr>
            <w:tcW w:w="1265" w:type="dxa"/>
            <w:shd w:val="clear" w:color="auto" w:fill="D3E6F4"/>
          </w:tcPr>
          <w:p w14:paraId="61E98866" w14:textId="77777777" w:rsidR="008C34F0" w:rsidRDefault="008C34F0">
            <w:pPr>
              <w:pStyle w:val="TableParagraph"/>
              <w:spacing w:before="0"/>
              <w:ind w:left="0"/>
              <w:rPr>
                <w:rFonts w:ascii="Times New Roman"/>
                <w:sz w:val="18"/>
              </w:rPr>
            </w:pPr>
          </w:p>
        </w:tc>
        <w:tc>
          <w:tcPr>
            <w:tcW w:w="868" w:type="dxa"/>
            <w:shd w:val="clear" w:color="auto" w:fill="D3E6F4"/>
          </w:tcPr>
          <w:p w14:paraId="572294DC" w14:textId="77777777" w:rsidR="008C34F0" w:rsidRDefault="008C34F0">
            <w:pPr>
              <w:pStyle w:val="TableParagraph"/>
              <w:spacing w:before="0"/>
              <w:ind w:left="0"/>
              <w:rPr>
                <w:rFonts w:ascii="Times New Roman"/>
                <w:sz w:val="18"/>
              </w:rPr>
            </w:pPr>
          </w:p>
        </w:tc>
        <w:tc>
          <w:tcPr>
            <w:tcW w:w="683" w:type="dxa"/>
            <w:shd w:val="clear" w:color="auto" w:fill="D3E6F4"/>
          </w:tcPr>
          <w:p w14:paraId="64B593A9" w14:textId="77777777" w:rsidR="008C34F0" w:rsidRDefault="008C34F0">
            <w:pPr>
              <w:pStyle w:val="TableParagraph"/>
              <w:spacing w:before="0"/>
              <w:ind w:left="0"/>
              <w:rPr>
                <w:rFonts w:ascii="Times New Roman"/>
                <w:sz w:val="18"/>
              </w:rPr>
            </w:pPr>
          </w:p>
        </w:tc>
        <w:tc>
          <w:tcPr>
            <w:tcW w:w="2235" w:type="dxa"/>
            <w:shd w:val="clear" w:color="auto" w:fill="D3E6F4"/>
          </w:tcPr>
          <w:p w14:paraId="24EEAF23" w14:textId="77777777" w:rsidR="008C34F0" w:rsidRDefault="00E30A4A">
            <w:pPr>
              <w:pStyle w:val="TableParagraph"/>
              <w:spacing w:before="0"/>
              <w:ind w:left="115" w:right="88"/>
              <w:rPr>
                <w:sz w:val="18"/>
              </w:rPr>
            </w:pPr>
            <w:r>
              <w:rPr>
                <w:color w:val="5F5F5F"/>
                <w:sz w:val="18"/>
              </w:rPr>
              <w:t>implementation of CNVMP</w:t>
            </w:r>
            <w:r>
              <w:rPr>
                <w:color w:val="5F5F5F"/>
                <w:spacing w:val="-15"/>
                <w:sz w:val="18"/>
              </w:rPr>
              <w:t xml:space="preserve"> </w:t>
            </w:r>
            <w:r>
              <w:rPr>
                <w:color w:val="5F5F5F"/>
                <w:sz w:val="18"/>
              </w:rPr>
              <w:t>and</w:t>
            </w:r>
            <w:r>
              <w:rPr>
                <w:color w:val="5F5F5F"/>
                <w:spacing w:val="-12"/>
                <w:sz w:val="18"/>
              </w:rPr>
              <w:t xml:space="preserve"> </w:t>
            </w:r>
            <w:r>
              <w:rPr>
                <w:color w:val="5F5F5F"/>
                <w:sz w:val="18"/>
              </w:rPr>
              <w:t>DNVIA.</w:t>
            </w:r>
          </w:p>
        </w:tc>
        <w:tc>
          <w:tcPr>
            <w:tcW w:w="989" w:type="dxa"/>
            <w:shd w:val="clear" w:color="auto" w:fill="D3E6F4"/>
          </w:tcPr>
          <w:p w14:paraId="73C1850A" w14:textId="77777777" w:rsidR="008C34F0" w:rsidRDefault="008C34F0">
            <w:pPr>
              <w:pStyle w:val="TableParagraph"/>
              <w:spacing w:before="0"/>
              <w:ind w:left="0"/>
              <w:rPr>
                <w:rFonts w:ascii="Times New Roman"/>
                <w:sz w:val="18"/>
              </w:rPr>
            </w:pPr>
          </w:p>
        </w:tc>
      </w:tr>
      <w:tr w:rsidR="008C34F0" w14:paraId="59DA9C77" w14:textId="77777777">
        <w:trPr>
          <w:trHeight w:val="1915"/>
        </w:trPr>
        <w:tc>
          <w:tcPr>
            <w:tcW w:w="1245" w:type="dxa"/>
          </w:tcPr>
          <w:p w14:paraId="101D7992" w14:textId="77777777" w:rsidR="008C34F0" w:rsidRDefault="00E30A4A">
            <w:pPr>
              <w:pStyle w:val="TableParagraph"/>
              <w:spacing w:before="128" w:line="242" w:lineRule="auto"/>
              <w:ind w:right="88"/>
              <w:rPr>
                <w:sz w:val="18"/>
              </w:rPr>
            </w:pPr>
            <w:r>
              <w:rPr>
                <w:color w:val="5F5F5F"/>
                <w:spacing w:val="-2"/>
                <w:sz w:val="18"/>
              </w:rPr>
              <w:t>Ambient noise environment</w:t>
            </w:r>
          </w:p>
        </w:tc>
        <w:tc>
          <w:tcPr>
            <w:tcW w:w="2356" w:type="dxa"/>
          </w:tcPr>
          <w:p w14:paraId="55CD7D27" w14:textId="77777777" w:rsidR="008C34F0" w:rsidRDefault="00E30A4A">
            <w:pPr>
              <w:pStyle w:val="TableParagraph"/>
              <w:spacing w:before="128"/>
              <w:ind w:left="142" w:right="137"/>
              <w:rPr>
                <w:sz w:val="18"/>
              </w:rPr>
            </w:pPr>
            <w:r>
              <w:rPr>
                <w:color w:val="5F5F5F"/>
                <w:sz w:val="18"/>
              </w:rPr>
              <w:t>Airborne</w:t>
            </w:r>
            <w:r>
              <w:rPr>
                <w:color w:val="5F5F5F"/>
                <w:spacing w:val="-15"/>
                <w:sz w:val="18"/>
              </w:rPr>
              <w:t xml:space="preserve"> </w:t>
            </w:r>
            <w:r>
              <w:rPr>
                <w:color w:val="5F5F5F"/>
                <w:sz w:val="18"/>
              </w:rPr>
              <w:t>noise</w:t>
            </w:r>
            <w:r>
              <w:rPr>
                <w:color w:val="5F5F5F"/>
                <w:spacing w:val="-12"/>
                <w:sz w:val="18"/>
              </w:rPr>
              <w:t xml:space="preserve"> </w:t>
            </w:r>
            <w:r>
              <w:rPr>
                <w:color w:val="5F5F5F"/>
                <w:sz w:val="18"/>
              </w:rPr>
              <w:t>generated by construction of the Morwell River crossing involving 24-hour work over a period of up to 2- weeks, affecting noise sensitive</w:t>
            </w:r>
            <w:r>
              <w:rPr>
                <w:color w:val="5F5F5F"/>
                <w:spacing w:val="-15"/>
                <w:sz w:val="18"/>
              </w:rPr>
              <w:t xml:space="preserve"> </w:t>
            </w:r>
            <w:r>
              <w:rPr>
                <w:color w:val="5F5F5F"/>
                <w:sz w:val="18"/>
              </w:rPr>
              <w:t>areas</w:t>
            </w:r>
            <w:r>
              <w:rPr>
                <w:color w:val="5F5F5F"/>
                <w:spacing w:val="-12"/>
                <w:sz w:val="18"/>
              </w:rPr>
              <w:t xml:space="preserve"> </w:t>
            </w:r>
            <w:r>
              <w:rPr>
                <w:color w:val="5F5F5F"/>
                <w:sz w:val="18"/>
              </w:rPr>
              <w:t>(including disturbance of sleep)</w:t>
            </w:r>
          </w:p>
        </w:tc>
        <w:tc>
          <w:tcPr>
            <w:tcW w:w="1265" w:type="dxa"/>
          </w:tcPr>
          <w:p w14:paraId="474713F7" w14:textId="77777777" w:rsidR="008C34F0" w:rsidRDefault="00E30A4A">
            <w:pPr>
              <w:pStyle w:val="TableParagraph"/>
              <w:spacing w:before="128"/>
              <w:ind w:left="138"/>
              <w:rPr>
                <w:sz w:val="18"/>
              </w:rPr>
            </w:pPr>
            <w:r>
              <w:rPr>
                <w:color w:val="5F5F5F"/>
                <w:spacing w:val="-2"/>
                <w:sz w:val="18"/>
              </w:rPr>
              <w:t>Construction</w:t>
            </w:r>
          </w:p>
        </w:tc>
        <w:tc>
          <w:tcPr>
            <w:tcW w:w="868" w:type="dxa"/>
          </w:tcPr>
          <w:p w14:paraId="0CD5B98F" w14:textId="77777777" w:rsidR="008C34F0" w:rsidRDefault="00E30A4A">
            <w:pPr>
              <w:pStyle w:val="TableParagraph"/>
              <w:spacing w:before="128"/>
              <w:ind w:left="111"/>
              <w:rPr>
                <w:sz w:val="18"/>
              </w:rPr>
            </w:pPr>
            <w:r>
              <w:rPr>
                <w:color w:val="5F5F5F"/>
                <w:spacing w:val="-2"/>
                <w:sz w:val="18"/>
              </w:rPr>
              <w:t>Medium</w:t>
            </w:r>
          </w:p>
        </w:tc>
        <w:tc>
          <w:tcPr>
            <w:tcW w:w="683" w:type="dxa"/>
          </w:tcPr>
          <w:p w14:paraId="7E3C59B8" w14:textId="77777777" w:rsidR="008C34F0" w:rsidRDefault="00E30A4A">
            <w:pPr>
              <w:pStyle w:val="TableParagraph"/>
              <w:spacing w:before="128" w:line="264" w:lineRule="auto"/>
              <w:ind w:left="112" w:right="116"/>
              <w:jc w:val="both"/>
              <w:rPr>
                <w:sz w:val="18"/>
              </w:rPr>
            </w:pPr>
            <w:r>
              <w:rPr>
                <w:color w:val="5F5F5F"/>
                <w:spacing w:val="-4"/>
                <w:sz w:val="18"/>
              </w:rPr>
              <w:t>NV01 NV02 NV03</w:t>
            </w:r>
          </w:p>
        </w:tc>
        <w:tc>
          <w:tcPr>
            <w:tcW w:w="2235" w:type="dxa"/>
          </w:tcPr>
          <w:p w14:paraId="6C4ADF94" w14:textId="77777777" w:rsidR="008C34F0" w:rsidRDefault="00E30A4A">
            <w:pPr>
              <w:pStyle w:val="TableParagraph"/>
              <w:spacing w:before="128"/>
              <w:ind w:left="115" w:right="88"/>
              <w:rPr>
                <w:sz w:val="18"/>
              </w:rPr>
            </w:pPr>
            <w:r>
              <w:rPr>
                <w:color w:val="5F5F5F"/>
                <w:sz w:val="18"/>
              </w:rPr>
              <w:t>Risk</w:t>
            </w:r>
            <w:r>
              <w:rPr>
                <w:color w:val="5F5F5F"/>
                <w:spacing w:val="-9"/>
                <w:sz w:val="18"/>
              </w:rPr>
              <w:t xml:space="preserve"> </w:t>
            </w:r>
            <w:r>
              <w:rPr>
                <w:color w:val="5F5F5F"/>
                <w:sz w:val="18"/>
              </w:rPr>
              <w:t>reduction</w:t>
            </w:r>
            <w:r>
              <w:rPr>
                <w:color w:val="5F5F5F"/>
                <w:spacing w:val="-13"/>
                <w:sz w:val="18"/>
              </w:rPr>
              <w:t xml:space="preserve"> </w:t>
            </w:r>
            <w:r>
              <w:rPr>
                <w:color w:val="5F5F5F"/>
                <w:sz w:val="18"/>
              </w:rPr>
              <w:t>based</w:t>
            </w:r>
            <w:r>
              <w:rPr>
                <w:color w:val="5F5F5F"/>
                <w:spacing w:val="-12"/>
                <w:sz w:val="18"/>
              </w:rPr>
              <w:t xml:space="preserve"> </w:t>
            </w:r>
            <w:r>
              <w:rPr>
                <w:color w:val="5F5F5F"/>
                <w:sz w:val="18"/>
              </w:rPr>
              <w:t xml:space="preserve">on additional noise </w:t>
            </w:r>
            <w:r>
              <w:rPr>
                <w:color w:val="5F5F5F"/>
                <w:spacing w:val="-2"/>
                <w:sz w:val="18"/>
              </w:rPr>
              <w:t xml:space="preserve">monitoring </w:t>
            </w:r>
            <w:r>
              <w:rPr>
                <w:color w:val="5F5F5F"/>
                <w:sz w:val="18"/>
              </w:rPr>
              <w:t>preconstruction and development and implementation of CNVMP and DNVIA.</w:t>
            </w:r>
          </w:p>
        </w:tc>
        <w:tc>
          <w:tcPr>
            <w:tcW w:w="989" w:type="dxa"/>
          </w:tcPr>
          <w:p w14:paraId="0F7014CC" w14:textId="77777777" w:rsidR="008C34F0" w:rsidRDefault="00E30A4A">
            <w:pPr>
              <w:pStyle w:val="TableParagraph"/>
              <w:spacing w:before="128"/>
              <w:ind w:left="108"/>
              <w:rPr>
                <w:sz w:val="18"/>
              </w:rPr>
            </w:pPr>
            <w:r>
              <w:rPr>
                <w:color w:val="5F5F5F"/>
                <w:spacing w:val="-5"/>
                <w:sz w:val="18"/>
              </w:rPr>
              <w:t>Low</w:t>
            </w:r>
          </w:p>
        </w:tc>
      </w:tr>
      <w:tr w:rsidR="008C34F0" w14:paraId="2585C3FA" w14:textId="77777777">
        <w:trPr>
          <w:trHeight w:val="344"/>
        </w:trPr>
        <w:tc>
          <w:tcPr>
            <w:tcW w:w="1245" w:type="dxa"/>
            <w:shd w:val="clear" w:color="auto" w:fill="D3E6F4"/>
          </w:tcPr>
          <w:p w14:paraId="32B17093" w14:textId="77777777" w:rsidR="008C34F0" w:rsidRDefault="00E30A4A">
            <w:pPr>
              <w:pStyle w:val="TableParagraph"/>
              <w:spacing w:line="191" w:lineRule="exact"/>
              <w:rPr>
                <w:sz w:val="18"/>
              </w:rPr>
            </w:pPr>
            <w:r>
              <w:rPr>
                <w:color w:val="5F5F5F"/>
                <w:spacing w:val="-2"/>
                <w:sz w:val="18"/>
              </w:rPr>
              <w:t>Ambient</w:t>
            </w:r>
          </w:p>
        </w:tc>
        <w:tc>
          <w:tcPr>
            <w:tcW w:w="2356" w:type="dxa"/>
            <w:shd w:val="clear" w:color="auto" w:fill="D3E6F4"/>
          </w:tcPr>
          <w:p w14:paraId="5C388E18" w14:textId="77777777" w:rsidR="008C34F0" w:rsidRDefault="00E30A4A">
            <w:pPr>
              <w:pStyle w:val="TableParagraph"/>
              <w:spacing w:line="191" w:lineRule="exact"/>
              <w:ind w:left="142"/>
              <w:rPr>
                <w:sz w:val="18"/>
              </w:rPr>
            </w:pPr>
            <w:r>
              <w:rPr>
                <w:color w:val="5F5F5F"/>
                <w:sz w:val="18"/>
              </w:rPr>
              <w:t>Airborne</w:t>
            </w:r>
            <w:r>
              <w:rPr>
                <w:color w:val="5F5F5F"/>
                <w:spacing w:val="-3"/>
                <w:sz w:val="18"/>
              </w:rPr>
              <w:t xml:space="preserve"> </w:t>
            </w:r>
            <w:r>
              <w:rPr>
                <w:color w:val="5F5F5F"/>
                <w:sz w:val="18"/>
              </w:rPr>
              <w:t>noise</w:t>
            </w:r>
            <w:r>
              <w:rPr>
                <w:color w:val="5F5F5F"/>
                <w:spacing w:val="-3"/>
                <w:sz w:val="18"/>
              </w:rPr>
              <w:t xml:space="preserve"> </w:t>
            </w:r>
            <w:r>
              <w:rPr>
                <w:color w:val="5F5F5F"/>
                <w:spacing w:val="-2"/>
                <w:sz w:val="18"/>
              </w:rPr>
              <w:t>generated</w:t>
            </w:r>
          </w:p>
        </w:tc>
        <w:tc>
          <w:tcPr>
            <w:tcW w:w="1265" w:type="dxa"/>
            <w:shd w:val="clear" w:color="auto" w:fill="D3E6F4"/>
          </w:tcPr>
          <w:p w14:paraId="00B00EA2" w14:textId="77777777" w:rsidR="008C34F0" w:rsidRDefault="00E30A4A">
            <w:pPr>
              <w:pStyle w:val="TableParagraph"/>
              <w:spacing w:line="191" w:lineRule="exact"/>
              <w:ind w:left="138"/>
              <w:rPr>
                <w:sz w:val="18"/>
              </w:rPr>
            </w:pPr>
            <w:r>
              <w:rPr>
                <w:color w:val="5F5F5F"/>
                <w:spacing w:val="-2"/>
                <w:sz w:val="18"/>
              </w:rPr>
              <w:t>Construction</w:t>
            </w:r>
          </w:p>
        </w:tc>
        <w:tc>
          <w:tcPr>
            <w:tcW w:w="868" w:type="dxa"/>
            <w:shd w:val="clear" w:color="auto" w:fill="D3E6F4"/>
          </w:tcPr>
          <w:p w14:paraId="7D2DFD24" w14:textId="77777777" w:rsidR="008C34F0" w:rsidRDefault="00E30A4A">
            <w:pPr>
              <w:pStyle w:val="TableParagraph"/>
              <w:spacing w:line="191" w:lineRule="exact"/>
              <w:ind w:left="111"/>
              <w:rPr>
                <w:sz w:val="18"/>
              </w:rPr>
            </w:pPr>
            <w:r>
              <w:rPr>
                <w:color w:val="5F5F5F"/>
                <w:spacing w:val="-5"/>
                <w:sz w:val="18"/>
              </w:rPr>
              <w:t>Low</w:t>
            </w:r>
          </w:p>
        </w:tc>
        <w:tc>
          <w:tcPr>
            <w:tcW w:w="683" w:type="dxa"/>
            <w:shd w:val="clear" w:color="auto" w:fill="D3E6F4"/>
          </w:tcPr>
          <w:p w14:paraId="6855594B" w14:textId="77777777" w:rsidR="008C34F0" w:rsidRDefault="00E30A4A">
            <w:pPr>
              <w:pStyle w:val="TableParagraph"/>
              <w:spacing w:line="191" w:lineRule="exact"/>
              <w:ind w:left="0" w:right="4"/>
              <w:jc w:val="center"/>
              <w:rPr>
                <w:sz w:val="18"/>
              </w:rPr>
            </w:pPr>
            <w:r>
              <w:rPr>
                <w:color w:val="5F5F5F"/>
                <w:spacing w:val="-4"/>
                <w:sz w:val="18"/>
              </w:rPr>
              <w:t>NV02</w:t>
            </w:r>
          </w:p>
        </w:tc>
        <w:tc>
          <w:tcPr>
            <w:tcW w:w="2235" w:type="dxa"/>
            <w:shd w:val="clear" w:color="auto" w:fill="D3E6F4"/>
          </w:tcPr>
          <w:p w14:paraId="2D4F8A5C" w14:textId="77777777" w:rsidR="008C34F0" w:rsidRDefault="00E30A4A">
            <w:pPr>
              <w:pStyle w:val="TableParagraph"/>
              <w:spacing w:line="191" w:lineRule="exact"/>
              <w:ind w:left="115"/>
              <w:rPr>
                <w:sz w:val="18"/>
              </w:rPr>
            </w:pPr>
            <w:r>
              <w:rPr>
                <w:color w:val="5F5F5F"/>
                <w:sz w:val="18"/>
              </w:rPr>
              <w:t>Risk</w:t>
            </w:r>
            <w:r>
              <w:rPr>
                <w:color w:val="5F5F5F"/>
                <w:spacing w:val="-1"/>
                <w:sz w:val="18"/>
              </w:rPr>
              <w:t xml:space="preserve"> </w:t>
            </w:r>
            <w:r>
              <w:rPr>
                <w:color w:val="5F5F5F"/>
                <w:sz w:val="18"/>
              </w:rPr>
              <w:t>reduction</w:t>
            </w:r>
            <w:r>
              <w:rPr>
                <w:color w:val="5F5F5F"/>
                <w:spacing w:val="-6"/>
                <w:sz w:val="18"/>
              </w:rPr>
              <w:t xml:space="preserve"> </w:t>
            </w:r>
            <w:r>
              <w:rPr>
                <w:color w:val="5F5F5F"/>
                <w:sz w:val="18"/>
              </w:rPr>
              <w:t>of</w:t>
            </w:r>
            <w:r>
              <w:rPr>
                <w:color w:val="5F5F5F"/>
                <w:spacing w:val="-3"/>
                <w:sz w:val="18"/>
              </w:rPr>
              <w:t xml:space="preserve"> </w:t>
            </w:r>
            <w:r>
              <w:rPr>
                <w:color w:val="5F5F5F"/>
                <w:spacing w:val="-2"/>
                <w:sz w:val="18"/>
              </w:rPr>
              <w:t>through</w:t>
            </w:r>
          </w:p>
        </w:tc>
        <w:tc>
          <w:tcPr>
            <w:tcW w:w="989" w:type="dxa"/>
            <w:shd w:val="clear" w:color="auto" w:fill="D3E6F4"/>
          </w:tcPr>
          <w:p w14:paraId="5F7BA56A" w14:textId="77777777" w:rsidR="008C34F0" w:rsidRDefault="00E30A4A">
            <w:pPr>
              <w:pStyle w:val="TableParagraph"/>
              <w:spacing w:line="191" w:lineRule="exact"/>
              <w:ind w:left="108"/>
              <w:rPr>
                <w:sz w:val="18"/>
              </w:rPr>
            </w:pPr>
            <w:r>
              <w:rPr>
                <w:color w:val="5F5F5F"/>
                <w:spacing w:val="-5"/>
                <w:sz w:val="18"/>
              </w:rPr>
              <w:t>Low</w:t>
            </w:r>
          </w:p>
        </w:tc>
      </w:tr>
      <w:tr w:rsidR="008C34F0" w14:paraId="1D34488C" w14:textId="77777777">
        <w:trPr>
          <w:trHeight w:val="1378"/>
        </w:trPr>
        <w:tc>
          <w:tcPr>
            <w:tcW w:w="1245" w:type="dxa"/>
            <w:shd w:val="clear" w:color="auto" w:fill="D3E6F4"/>
          </w:tcPr>
          <w:p w14:paraId="17BC19F3" w14:textId="77777777" w:rsidR="008C34F0" w:rsidRDefault="00E30A4A">
            <w:pPr>
              <w:pStyle w:val="TableParagraph"/>
              <w:spacing w:before="0"/>
              <w:ind w:right="88"/>
              <w:rPr>
                <w:sz w:val="18"/>
              </w:rPr>
            </w:pPr>
            <w:r>
              <w:rPr>
                <w:color w:val="5F5F5F"/>
                <w:spacing w:val="-2"/>
                <w:sz w:val="18"/>
              </w:rPr>
              <w:t>noise environment</w:t>
            </w:r>
          </w:p>
        </w:tc>
        <w:tc>
          <w:tcPr>
            <w:tcW w:w="2356" w:type="dxa"/>
            <w:shd w:val="clear" w:color="auto" w:fill="D3E6F4"/>
          </w:tcPr>
          <w:p w14:paraId="263C47BC" w14:textId="77777777" w:rsidR="008C34F0" w:rsidRDefault="00E30A4A">
            <w:pPr>
              <w:pStyle w:val="TableParagraph"/>
              <w:spacing w:before="0"/>
              <w:ind w:left="142" w:right="137"/>
              <w:rPr>
                <w:sz w:val="18"/>
              </w:rPr>
            </w:pPr>
            <w:r>
              <w:rPr>
                <w:color w:val="5F5F5F"/>
                <w:sz w:val="18"/>
              </w:rPr>
              <w:t>by heavy construction vehicles</w:t>
            </w:r>
            <w:r>
              <w:rPr>
                <w:color w:val="5F5F5F"/>
                <w:spacing w:val="-10"/>
                <w:sz w:val="18"/>
              </w:rPr>
              <w:t xml:space="preserve"> </w:t>
            </w:r>
            <w:r>
              <w:rPr>
                <w:color w:val="5F5F5F"/>
                <w:sz w:val="18"/>
              </w:rPr>
              <w:t>using</w:t>
            </w:r>
            <w:r>
              <w:rPr>
                <w:color w:val="5F5F5F"/>
                <w:spacing w:val="-13"/>
                <w:sz w:val="18"/>
              </w:rPr>
              <w:t xml:space="preserve"> </w:t>
            </w:r>
            <w:r>
              <w:rPr>
                <w:color w:val="5F5F5F"/>
                <w:sz w:val="18"/>
              </w:rPr>
              <w:t>the</w:t>
            </w:r>
            <w:r>
              <w:rPr>
                <w:color w:val="5F5F5F"/>
                <w:spacing w:val="-12"/>
                <w:sz w:val="18"/>
              </w:rPr>
              <w:t xml:space="preserve"> </w:t>
            </w:r>
            <w:r>
              <w:rPr>
                <w:color w:val="5F5F5F"/>
                <w:sz w:val="18"/>
              </w:rPr>
              <w:t xml:space="preserve">public road network during normal working hours affecting noise sensitive </w:t>
            </w:r>
            <w:r>
              <w:rPr>
                <w:color w:val="5F5F5F"/>
                <w:spacing w:val="-2"/>
                <w:sz w:val="18"/>
              </w:rPr>
              <w:t>areas.</w:t>
            </w:r>
          </w:p>
        </w:tc>
        <w:tc>
          <w:tcPr>
            <w:tcW w:w="1265" w:type="dxa"/>
            <w:shd w:val="clear" w:color="auto" w:fill="D3E6F4"/>
          </w:tcPr>
          <w:p w14:paraId="7198C392" w14:textId="77777777" w:rsidR="008C34F0" w:rsidRDefault="008C34F0">
            <w:pPr>
              <w:pStyle w:val="TableParagraph"/>
              <w:spacing w:before="0"/>
              <w:ind w:left="0"/>
              <w:rPr>
                <w:rFonts w:ascii="Times New Roman"/>
                <w:sz w:val="18"/>
              </w:rPr>
            </w:pPr>
          </w:p>
        </w:tc>
        <w:tc>
          <w:tcPr>
            <w:tcW w:w="868" w:type="dxa"/>
            <w:shd w:val="clear" w:color="auto" w:fill="D3E6F4"/>
          </w:tcPr>
          <w:p w14:paraId="0C93B4CC" w14:textId="77777777" w:rsidR="008C34F0" w:rsidRDefault="008C34F0">
            <w:pPr>
              <w:pStyle w:val="TableParagraph"/>
              <w:spacing w:before="0"/>
              <w:ind w:left="0"/>
              <w:rPr>
                <w:rFonts w:ascii="Times New Roman"/>
                <w:sz w:val="18"/>
              </w:rPr>
            </w:pPr>
          </w:p>
        </w:tc>
        <w:tc>
          <w:tcPr>
            <w:tcW w:w="683" w:type="dxa"/>
            <w:shd w:val="clear" w:color="auto" w:fill="D3E6F4"/>
          </w:tcPr>
          <w:p w14:paraId="198BBA39" w14:textId="77777777" w:rsidR="008C34F0" w:rsidRDefault="008C34F0">
            <w:pPr>
              <w:pStyle w:val="TableParagraph"/>
              <w:spacing w:before="0"/>
              <w:ind w:left="0"/>
              <w:rPr>
                <w:rFonts w:ascii="Times New Roman"/>
                <w:sz w:val="18"/>
              </w:rPr>
            </w:pPr>
          </w:p>
        </w:tc>
        <w:tc>
          <w:tcPr>
            <w:tcW w:w="2235" w:type="dxa"/>
            <w:shd w:val="clear" w:color="auto" w:fill="D3E6F4"/>
          </w:tcPr>
          <w:p w14:paraId="2073D475" w14:textId="77777777" w:rsidR="008C34F0" w:rsidRDefault="00E30A4A">
            <w:pPr>
              <w:pStyle w:val="TableParagraph"/>
              <w:spacing w:before="0"/>
              <w:ind w:left="115" w:right="88"/>
              <w:rPr>
                <w:sz w:val="18"/>
              </w:rPr>
            </w:pPr>
            <w:r>
              <w:rPr>
                <w:color w:val="5F5F5F"/>
                <w:sz w:val="18"/>
              </w:rPr>
              <w:t>developing and implementing</w:t>
            </w:r>
            <w:r>
              <w:rPr>
                <w:color w:val="5F5F5F"/>
                <w:spacing w:val="-13"/>
                <w:sz w:val="18"/>
              </w:rPr>
              <w:t xml:space="preserve"> </w:t>
            </w:r>
            <w:r>
              <w:rPr>
                <w:color w:val="5F5F5F"/>
                <w:sz w:val="18"/>
              </w:rPr>
              <w:t>CNVMP</w:t>
            </w:r>
          </w:p>
        </w:tc>
        <w:tc>
          <w:tcPr>
            <w:tcW w:w="989" w:type="dxa"/>
            <w:shd w:val="clear" w:color="auto" w:fill="D3E6F4"/>
          </w:tcPr>
          <w:p w14:paraId="16AA4561" w14:textId="77777777" w:rsidR="008C34F0" w:rsidRDefault="008C34F0">
            <w:pPr>
              <w:pStyle w:val="TableParagraph"/>
              <w:spacing w:before="0"/>
              <w:ind w:left="0"/>
              <w:rPr>
                <w:rFonts w:ascii="Times New Roman"/>
                <w:sz w:val="18"/>
              </w:rPr>
            </w:pPr>
          </w:p>
        </w:tc>
      </w:tr>
      <w:tr w:rsidR="008C34F0" w14:paraId="488818E6" w14:textId="77777777">
        <w:trPr>
          <w:trHeight w:val="1165"/>
        </w:trPr>
        <w:tc>
          <w:tcPr>
            <w:tcW w:w="1245" w:type="dxa"/>
          </w:tcPr>
          <w:p w14:paraId="79CFE013" w14:textId="77777777" w:rsidR="008C34F0" w:rsidRDefault="00E30A4A">
            <w:pPr>
              <w:pStyle w:val="TableParagraph"/>
              <w:spacing w:before="128"/>
              <w:ind w:right="88"/>
              <w:rPr>
                <w:sz w:val="18"/>
              </w:rPr>
            </w:pPr>
            <w:r>
              <w:rPr>
                <w:color w:val="5F5F5F"/>
                <w:spacing w:val="-2"/>
                <w:sz w:val="18"/>
              </w:rPr>
              <w:t>Ambient noise environment</w:t>
            </w:r>
          </w:p>
        </w:tc>
        <w:tc>
          <w:tcPr>
            <w:tcW w:w="2356" w:type="dxa"/>
          </w:tcPr>
          <w:p w14:paraId="36D4221A" w14:textId="77777777" w:rsidR="008C34F0" w:rsidRDefault="00E30A4A">
            <w:pPr>
              <w:pStyle w:val="TableParagraph"/>
              <w:spacing w:before="115" w:line="206" w:lineRule="exact"/>
              <w:ind w:left="142" w:right="137"/>
              <w:rPr>
                <w:sz w:val="18"/>
              </w:rPr>
            </w:pPr>
            <w:r>
              <w:rPr>
                <w:color w:val="5F5F5F"/>
                <w:sz w:val="18"/>
              </w:rPr>
              <w:t>Ground borne vibration generated</w:t>
            </w:r>
            <w:r>
              <w:rPr>
                <w:color w:val="5F5F5F"/>
                <w:spacing w:val="-15"/>
                <w:sz w:val="18"/>
              </w:rPr>
              <w:t xml:space="preserve"> </w:t>
            </w:r>
            <w:r>
              <w:rPr>
                <w:color w:val="5F5F5F"/>
                <w:sz w:val="18"/>
              </w:rPr>
              <w:t>by</w:t>
            </w:r>
            <w:r>
              <w:rPr>
                <w:color w:val="5F5F5F"/>
                <w:spacing w:val="-12"/>
                <w:sz w:val="18"/>
              </w:rPr>
              <w:t xml:space="preserve"> </w:t>
            </w:r>
            <w:r>
              <w:rPr>
                <w:color w:val="5F5F5F"/>
                <w:sz w:val="18"/>
              </w:rPr>
              <w:t>construction activities resulting in perceptible vibration in sensitive (habited) areas</w:t>
            </w:r>
          </w:p>
        </w:tc>
        <w:tc>
          <w:tcPr>
            <w:tcW w:w="1265" w:type="dxa"/>
          </w:tcPr>
          <w:p w14:paraId="032D1A30" w14:textId="77777777" w:rsidR="008C34F0" w:rsidRDefault="00E30A4A">
            <w:pPr>
              <w:pStyle w:val="TableParagraph"/>
              <w:spacing w:before="128"/>
              <w:ind w:left="138"/>
              <w:rPr>
                <w:sz w:val="18"/>
              </w:rPr>
            </w:pPr>
            <w:r>
              <w:rPr>
                <w:color w:val="5F5F5F"/>
                <w:spacing w:val="-2"/>
                <w:sz w:val="18"/>
              </w:rPr>
              <w:t>Construction</w:t>
            </w:r>
          </w:p>
        </w:tc>
        <w:tc>
          <w:tcPr>
            <w:tcW w:w="868" w:type="dxa"/>
          </w:tcPr>
          <w:p w14:paraId="745255A3" w14:textId="77777777" w:rsidR="008C34F0" w:rsidRDefault="00E30A4A">
            <w:pPr>
              <w:pStyle w:val="TableParagraph"/>
              <w:spacing w:before="128"/>
              <w:ind w:left="111"/>
              <w:rPr>
                <w:sz w:val="18"/>
              </w:rPr>
            </w:pPr>
            <w:r>
              <w:rPr>
                <w:color w:val="5F5F5F"/>
                <w:spacing w:val="-5"/>
                <w:sz w:val="18"/>
              </w:rPr>
              <w:t>Low</w:t>
            </w:r>
          </w:p>
        </w:tc>
        <w:tc>
          <w:tcPr>
            <w:tcW w:w="683" w:type="dxa"/>
          </w:tcPr>
          <w:p w14:paraId="15AC42E2" w14:textId="77777777" w:rsidR="008C34F0" w:rsidRDefault="00E30A4A">
            <w:pPr>
              <w:pStyle w:val="TableParagraph"/>
              <w:spacing w:before="128"/>
              <w:ind w:left="0" w:right="4"/>
              <w:jc w:val="center"/>
              <w:rPr>
                <w:sz w:val="18"/>
              </w:rPr>
            </w:pPr>
            <w:r>
              <w:rPr>
                <w:color w:val="5F5F5F"/>
                <w:spacing w:val="-4"/>
                <w:sz w:val="18"/>
              </w:rPr>
              <w:t>NV02</w:t>
            </w:r>
          </w:p>
        </w:tc>
        <w:tc>
          <w:tcPr>
            <w:tcW w:w="2235" w:type="dxa"/>
          </w:tcPr>
          <w:p w14:paraId="0C8E9B77" w14:textId="77777777" w:rsidR="008C34F0" w:rsidRDefault="00E30A4A">
            <w:pPr>
              <w:pStyle w:val="TableParagraph"/>
              <w:spacing w:before="128"/>
              <w:ind w:left="115" w:right="88"/>
              <w:rPr>
                <w:sz w:val="18"/>
              </w:rPr>
            </w:pPr>
            <w:r>
              <w:rPr>
                <w:color w:val="5F5F5F"/>
                <w:sz w:val="18"/>
              </w:rPr>
              <w:t>Risk</w:t>
            </w:r>
            <w:r>
              <w:rPr>
                <w:color w:val="5F5F5F"/>
                <w:spacing w:val="-15"/>
                <w:sz w:val="18"/>
              </w:rPr>
              <w:t xml:space="preserve"> </w:t>
            </w:r>
            <w:r>
              <w:rPr>
                <w:color w:val="5F5F5F"/>
                <w:sz w:val="18"/>
              </w:rPr>
              <w:t>reduction</w:t>
            </w:r>
            <w:r>
              <w:rPr>
                <w:color w:val="5F5F5F"/>
                <w:spacing w:val="-12"/>
                <w:sz w:val="18"/>
              </w:rPr>
              <w:t xml:space="preserve"> </w:t>
            </w:r>
            <w:r>
              <w:rPr>
                <w:color w:val="5F5F5F"/>
                <w:sz w:val="18"/>
              </w:rPr>
              <w:t>through developing and implementing</w:t>
            </w:r>
            <w:r>
              <w:rPr>
                <w:color w:val="5F5F5F"/>
                <w:spacing w:val="-2"/>
                <w:sz w:val="18"/>
              </w:rPr>
              <w:t xml:space="preserve"> </w:t>
            </w:r>
            <w:r>
              <w:rPr>
                <w:color w:val="5F5F5F"/>
                <w:sz w:val="18"/>
              </w:rPr>
              <w:t>CNVMP</w:t>
            </w:r>
          </w:p>
        </w:tc>
        <w:tc>
          <w:tcPr>
            <w:tcW w:w="989" w:type="dxa"/>
          </w:tcPr>
          <w:p w14:paraId="55EEE305" w14:textId="77777777" w:rsidR="008C34F0" w:rsidRDefault="00E30A4A">
            <w:pPr>
              <w:pStyle w:val="TableParagraph"/>
              <w:spacing w:before="128"/>
              <w:ind w:left="108"/>
              <w:rPr>
                <w:sz w:val="18"/>
              </w:rPr>
            </w:pPr>
            <w:r>
              <w:rPr>
                <w:color w:val="5F5F5F"/>
                <w:spacing w:val="-5"/>
                <w:sz w:val="18"/>
              </w:rPr>
              <w:t>Low</w:t>
            </w:r>
          </w:p>
        </w:tc>
      </w:tr>
      <w:tr w:rsidR="008C34F0" w14:paraId="73FDBBD7" w14:textId="77777777">
        <w:trPr>
          <w:trHeight w:val="336"/>
        </w:trPr>
        <w:tc>
          <w:tcPr>
            <w:tcW w:w="1245" w:type="dxa"/>
          </w:tcPr>
          <w:p w14:paraId="2830007B" w14:textId="77777777" w:rsidR="008C34F0" w:rsidRDefault="008C34F0">
            <w:pPr>
              <w:pStyle w:val="TableParagraph"/>
              <w:spacing w:before="0"/>
              <w:ind w:left="0"/>
              <w:rPr>
                <w:rFonts w:ascii="Times New Roman"/>
                <w:sz w:val="18"/>
              </w:rPr>
            </w:pPr>
          </w:p>
        </w:tc>
        <w:tc>
          <w:tcPr>
            <w:tcW w:w="2356" w:type="dxa"/>
          </w:tcPr>
          <w:p w14:paraId="548F28C1" w14:textId="77777777" w:rsidR="008C34F0" w:rsidRDefault="00E30A4A">
            <w:pPr>
              <w:pStyle w:val="TableParagraph"/>
              <w:spacing w:before="0"/>
              <w:ind w:left="142"/>
              <w:rPr>
                <w:sz w:val="18"/>
              </w:rPr>
            </w:pPr>
            <w:r>
              <w:rPr>
                <w:color w:val="5F5F5F"/>
                <w:sz w:val="18"/>
              </w:rPr>
              <w:t>or</w:t>
            </w:r>
            <w:r>
              <w:rPr>
                <w:color w:val="5F5F5F"/>
                <w:spacing w:val="-2"/>
                <w:sz w:val="18"/>
              </w:rPr>
              <w:t xml:space="preserve"> </w:t>
            </w:r>
            <w:r>
              <w:rPr>
                <w:color w:val="5F5F5F"/>
                <w:sz w:val="18"/>
              </w:rPr>
              <w:t>building</w:t>
            </w:r>
            <w:r>
              <w:rPr>
                <w:color w:val="5F5F5F"/>
                <w:spacing w:val="-4"/>
                <w:sz w:val="18"/>
              </w:rPr>
              <w:t xml:space="preserve"> </w:t>
            </w:r>
            <w:r>
              <w:rPr>
                <w:color w:val="5F5F5F"/>
                <w:spacing w:val="-2"/>
                <w:sz w:val="18"/>
              </w:rPr>
              <w:t>damage.</w:t>
            </w:r>
          </w:p>
        </w:tc>
        <w:tc>
          <w:tcPr>
            <w:tcW w:w="1265" w:type="dxa"/>
          </w:tcPr>
          <w:p w14:paraId="131B4530" w14:textId="77777777" w:rsidR="008C34F0" w:rsidRDefault="008C34F0">
            <w:pPr>
              <w:pStyle w:val="TableParagraph"/>
              <w:spacing w:before="0"/>
              <w:ind w:left="0"/>
              <w:rPr>
                <w:rFonts w:ascii="Times New Roman"/>
                <w:sz w:val="18"/>
              </w:rPr>
            </w:pPr>
          </w:p>
        </w:tc>
        <w:tc>
          <w:tcPr>
            <w:tcW w:w="868" w:type="dxa"/>
          </w:tcPr>
          <w:p w14:paraId="183A0A72" w14:textId="77777777" w:rsidR="008C34F0" w:rsidRDefault="008C34F0">
            <w:pPr>
              <w:pStyle w:val="TableParagraph"/>
              <w:spacing w:before="0"/>
              <w:ind w:left="0"/>
              <w:rPr>
                <w:rFonts w:ascii="Times New Roman"/>
                <w:sz w:val="18"/>
              </w:rPr>
            </w:pPr>
          </w:p>
        </w:tc>
        <w:tc>
          <w:tcPr>
            <w:tcW w:w="683" w:type="dxa"/>
          </w:tcPr>
          <w:p w14:paraId="05AF8040" w14:textId="77777777" w:rsidR="008C34F0" w:rsidRDefault="008C34F0">
            <w:pPr>
              <w:pStyle w:val="TableParagraph"/>
              <w:spacing w:before="0"/>
              <w:ind w:left="0"/>
              <w:rPr>
                <w:rFonts w:ascii="Times New Roman"/>
                <w:sz w:val="18"/>
              </w:rPr>
            </w:pPr>
          </w:p>
        </w:tc>
        <w:tc>
          <w:tcPr>
            <w:tcW w:w="2235" w:type="dxa"/>
          </w:tcPr>
          <w:p w14:paraId="38D7B9A5" w14:textId="77777777" w:rsidR="008C34F0" w:rsidRDefault="008C34F0">
            <w:pPr>
              <w:pStyle w:val="TableParagraph"/>
              <w:spacing w:before="0"/>
              <w:ind w:left="0"/>
              <w:rPr>
                <w:rFonts w:ascii="Times New Roman"/>
                <w:sz w:val="18"/>
              </w:rPr>
            </w:pPr>
          </w:p>
        </w:tc>
        <w:tc>
          <w:tcPr>
            <w:tcW w:w="989" w:type="dxa"/>
          </w:tcPr>
          <w:p w14:paraId="46F9B0BA" w14:textId="77777777" w:rsidR="008C34F0" w:rsidRDefault="008C34F0">
            <w:pPr>
              <w:pStyle w:val="TableParagraph"/>
              <w:spacing w:before="0"/>
              <w:ind w:left="0"/>
              <w:rPr>
                <w:rFonts w:ascii="Times New Roman"/>
                <w:sz w:val="18"/>
              </w:rPr>
            </w:pPr>
          </w:p>
        </w:tc>
      </w:tr>
      <w:tr w:rsidR="008C34F0" w14:paraId="23F70978" w14:textId="77777777">
        <w:trPr>
          <w:trHeight w:val="797"/>
        </w:trPr>
        <w:tc>
          <w:tcPr>
            <w:tcW w:w="1245" w:type="dxa"/>
            <w:shd w:val="clear" w:color="auto" w:fill="D3E6F4"/>
          </w:tcPr>
          <w:p w14:paraId="681C1300" w14:textId="77777777" w:rsidR="008C34F0" w:rsidRDefault="00E30A4A">
            <w:pPr>
              <w:pStyle w:val="TableParagraph"/>
              <w:ind w:right="88"/>
              <w:rPr>
                <w:sz w:val="18"/>
              </w:rPr>
            </w:pPr>
            <w:r>
              <w:rPr>
                <w:color w:val="5F5F5F"/>
                <w:spacing w:val="-2"/>
                <w:sz w:val="18"/>
              </w:rPr>
              <w:t>Ambient noise environment</w:t>
            </w:r>
          </w:p>
        </w:tc>
        <w:tc>
          <w:tcPr>
            <w:tcW w:w="2356" w:type="dxa"/>
            <w:shd w:val="clear" w:color="auto" w:fill="D3E6F4"/>
          </w:tcPr>
          <w:p w14:paraId="1811D66C" w14:textId="77777777" w:rsidR="008C34F0" w:rsidRDefault="00E30A4A">
            <w:pPr>
              <w:pStyle w:val="TableParagraph"/>
              <w:ind w:left="142" w:right="137"/>
              <w:rPr>
                <w:sz w:val="18"/>
              </w:rPr>
            </w:pPr>
            <w:r>
              <w:rPr>
                <w:color w:val="5F5F5F"/>
                <w:sz w:val="18"/>
              </w:rPr>
              <w:t>Airborne noise generated by operation of the converter</w:t>
            </w:r>
            <w:r>
              <w:rPr>
                <w:color w:val="5F5F5F"/>
                <w:spacing w:val="-15"/>
                <w:sz w:val="18"/>
              </w:rPr>
              <w:t xml:space="preserve"> </w:t>
            </w:r>
            <w:r>
              <w:rPr>
                <w:color w:val="5F5F5F"/>
                <w:sz w:val="18"/>
              </w:rPr>
              <w:t>station</w:t>
            </w:r>
            <w:r>
              <w:rPr>
                <w:color w:val="5F5F5F"/>
                <w:spacing w:val="-12"/>
                <w:sz w:val="18"/>
              </w:rPr>
              <w:t xml:space="preserve"> </w:t>
            </w:r>
            <w:r>
              <w:rPr>
                <w:color w:val="5F5F5F"/>
                <w:sz w:val="18"/>
              </w:rPr>
              <w:t>affecting</w:t>
            </w:r>
          </w:p>
        </w:tc>
        <w:tc>
          <w:tcPr>
            <w:tcW w:w="1265" w:type="dxa"/>
            <w:shd w:val="clear" w:color="auto" w:fill="D3E6F4"/>
          </w:tcPr>
          <w:p w14:paraId="7F5BA487" w14:textId="77777777" w:rsidR="008C34F0" w:rsidRDefault="00E30A4A">
            <w:pPr>
              <w:pStyle w:val="TableParagraph"/>
              <w:ind w:left="138"/>
              <w:rPr>
                <w:sz w:val="18"/>
              </w:rPr>
            </w:pPr>
            <w:r>
              <w:rPr>
                <w:color w:val="5F5F5F"/>
                <w:spacing w:val="-2"/>
                <w:sz w:val="18"/>
              </w:rPr>
              <w:t>Operation</w:t>
            </w:r>
          </w:p>
        </w:tc>
        <w:tc>
          <w:tcPr>
            <w:tcW w:w="868" w:type="dxa"/>
            <w:shd w:val="clear" w:color="auto" w:fill="D3E6F4"/>
          </w:tcPr>
          <w:p w14:paraId="79C3D131" w14:textId="77777777" w:rsidR="008C34F0" w:rsidRDefault="00E30A4A">
            <w:pPr>
              <w:pStyle w:val="TableParagraph"/>
              <w:ind w:left="111"/>
              <w:rPr>
                <w:sz w:val="18"/>
              </w:rPr>
            </w:pPr>
            <w:r>
              <w:rPr>
                <w:color w:val="5F5F5F"/>
                <w:spacing w:val="-2"/>
                <w:sz w:val="18"/>
              </w:rPr>
              <w:t>Medium</w:t>
            </w:r>
          </w:p>
        </w:tc>
        <w:tc>
          <w:tcPr>
            <w:tcW w:w="683" w:type="dxa"/>
            <w:shd w:val="clear" w:color="auto" w:fill="D3E6F4"/>
          </w:tcPr>
          <w:p w14:paraId="683D3245" w14:textId="77777777" w:rsidR="008C34F0" w:rsidRDefault="00E30A4A">
            <w:pPr>
              <w:pStyle w:val="TableParagraph"/>
              <w:spacing w:line="261" w:lineRule="auto"/>
              <w:ind w:left="112"/>
              <w:rPr>
                <w:sz w:val="18"/>
              </w:rPr>
            </w:pPr>
            <w:r>
              <w:rPr>
                <w:color w:val="5F5F5F"/>
                <w:spacing w:val="-4"/>
                <w:sz w:val="18"/>
              </w:rPr>
              <w:t>NV01 NV04</w:t>
            </w:r>
          </w:p>
          <w:p w14:paraId="0EBE6972" w14:textId="77777777" w:rsidR="008C34F0" w:rsidRDefault="00E30A4A">
            <w:pPr>
              <w:pStyle w:val="TableParagraph"/>
              <w:spacing w:before="5" w:line="187" w:lineRule="exact"/>
              <w:ind w:left="112"/>
              <w:rPr>
                <w:sz w:val="18"/>
              </w:rPr>
            </w:pPr>
            <w:r>
              <w:rPr>
                <w:color w:val="5F5F5F"/>
                <w:spacing w:val="-4"/>
                <w:sz w:val="18"/>
              </w:rPr>
              <w:t>NV05</w:t>
            </w:r>
          </w:p>
        </w:tc>
        <w:tc>
          <w:tcPr>
            <w:tcW w:w="2235" w:type="dxa"/>
            <w:shd w:val="clear" w:color="auto" w:fill="D3E6F4"/>
          </w:tcPr>
          <w:p w14:paraId="39DFEEDD" w14:textId="77777777" w:rsidR="008C34F0" w:rsidRDefault="00E30A4A">
            <w:pPr>
              <w:pStyle w:val="TableParagraph"/>
              <w:ind w:left="115" w:right="88"/>
              <w:rPr>
                <w:sz w:val="18"/>
              </w:rPr>
            </w:pPr>
            <w:r>
              <w:rPr>
                <w:color w:val="5F5F5F"/>
                <w:sz w:val="18"/>
              </w:rPr>
              <w:t>Risk</w:t>
            </w:r>
            <w:r>
              <w:rPr>
                <w:color w:val="5F5F5F"/>
                <w:spacing w:val="-15"/>
                <w:sz w:val="18"/>
              </w:rPr>
              <w:t xml:space="preserve"> </w:t>
            </w:r>
            <w:r>
              <w:rPr>
                <w:color w:val="5F5F5F"/>
                <w:sz w:val="18"/>
              </w:rPr>
              <w:t>reduction</w:t>
            </w:r>
            <w:r>
              <w:rPr>
                <w:color w:val="5F5F5F"/>
                <w:spacing w:val="-12"/>
                <w:sz w:val="18"/>
              </w:rPr>
              <w:t xml:space="preserve"> </w:t>
            </w:r>
            <w:r>
              <w:rPr>
                <w:color w:val="5F5F5F"/>
                <w:sz w:val="18"/>
              </w:rPr>
              <w:t>through preconstruction noise monitoring, design</w:t>
            </w:r>
          </w:p>
        </w:tc>
        <w:tc>
          <w:tcPr>
            <w:tcW w:w="989" w:type="dxa"/>
            <w:shd w:val="clear" w:color="auto" w:fill="D3E6F4"/>
          </w:tcPr>
          <w:p w14:paraId="5EDB73D1" w14:textId="77777777" w:rsidR="008C34F0" w:rsidRDefault="00E30A4A">
            <w:pPr>
              <w:pStyle w:val="TableParagraph"/>
              <w:ind w:left="108"/>
              <w:rPr>
                <w:sz w:val="18"/>
              </w:rPr>
            </w:pPr>
            <w:r>
              <w:rPr>
                <w:color w:val="5F5F5F"/>
                <w:spacing w:val="-5"/>
                <w:sz w:val="18"/>
              </w:rPr>
              <w:t>Low</w:t>
            </w:r>
          </w:p>
        </w:tc>
      </w:tr>
      <w:tr w:rsidR="008C34F0" w14:paraId="4B7C4585" w14:textId="77777777">
        <w:trPr>
          <w:trHeight w:val="1127"/>
        </w:trPr>
        <w:tc>
          <w:tcPr>
            <w:tcW w:w="9641" w:type="dxa"/>
            <w:gridSpan w:val="7"/>
            <w:shd w:val="clear" w:color="auto" w:fill="D3E6F4"/>
          </w:tcPr>
          <w:p w14:paraId="573313B0" w14:textId="77777777" w:rsidR="008C34F0" w:rsidRDefault="00E30A4A">
            <w:pPr>
              <w:pStyle w:val="TableParagraph"/>
              <w:tabs>
                <w:tab w:val="left" w:pos="4459"/>
                <w:tab w:val="left" w:pos="5145"/>
              </w:tabs>
              <w:spacing w:before="0" w:line="170" w:lineRule="auto"/>
              <w:ind w:left="0" w:right="354"/>
              <w:jc w:val="center"/>
              <w:rPr>
                <w:sz w:val="18"/>
              </w:rPr>
            </w:pPr>
            <w:r>
              <w:rPr>
                <w:color w:val="5F5F5F"/>
                <w:sz w:val="18"/>
              </w:rPr>
              <w:t>noise</w:t>
            </w:r>
            <w:r>
              <w:rPr>
                <w:color w:val="5F5F5F"/>
                <w:spacing w:val="-1"/>
                <w:sz w:val="18"/>
              </w:rPr>
              <w:t xml:space="preserve"> </w:t>
            </w:r>
            <w:r>
              <w:rPr>
                <w:color w:val="5F5F5F"/>
                <w:sz w:val="18"/>
              </w:rPr>
              <w:t>sensitive</w:t>
            </w:r>
            <w:r>
              <w:rPr>
                <w:color w:val="5F5F5F"/>
                <w:spacing w:val="-6"/>
                <w:sz w:val="18"/>
              </w:rPr>
              <w:t xml:space="preserve"> </w:t>
            </w:r>
            <w:r>
              <w:rPr>
                <w:color w:val="5F5F5F"/>
                <w:spacing w:val="-4"/>
                <w:sz w:val="18"/>
              </w:rPr>
              <w:t>areas</w:t>
            </w:r>
            <w:r>
              <w:rPr>
                <w:color w:val="5F5F5F"/>
                <w:sz w:val="18"/>
              </w:rPr>
              <w:tab/>
            </w:r>
            <w:r>
              <w:rPr>
                <w:color w:val="5F5F5F"/>
                <w:spacing w:val="-4"/>
                <w:position w:val="-5"/>
                <w:sz w:val="18"/>
              </w:rPr>
              <w:t>NV06</w:t>
            </w:r>
            <w:r>
              <w:rPr>
                <w:color w:val="5F5F5F"/>
                <w:position w:val="-5"/>
                <w:sz w:val="18"/>
              </w:rPr>
              <w:tab/>
            </w:r>
            <w:r>
              <w:rPr>
                <w:color w:val="5F5F5F"/>
                <w:sz w:val="18"/>
              </w:rPr>
              <w:t>considerations</w:t>
            </w:r>
            <w:r>
              <w:rPr>
                <w:color w:val="5F5F5F"/>
                <w:spacing w:val="-6"/>
                <w:sz w:val="18"/>
              </w:rPr>
              <w:t xml:space="preserve"> </w:t>
            </w:r>
            <w:r>
              <w:rPr>
                <w:color w:val="5F5F5F"/>
                <w:spacing w:val="-5"/>
                <w:sz w:val="18"/>
              </w:rPr>
              <w:t>to</w:t>
            </w:r>
          </w:p>
          <w:p w14:paraId="5D8731A2" w14:textId="77777777" w:rsidR="008C34F0" w:rsidRDefault="00E30A4A">
            <w:pPr>
              <w:pStyle w:val="TableParagraph"/>
              <w:spacing w:before="0" w:line="178" w:lineRule="exact"/>
              <w:ind w:left="6532"/>
              <w:jc w:val="both"/>
              <w:rPr>
                <w:sz w:val="18"/>
              </w:rPr>
            </w:pPr>
            <w:r>
              <w:rPr>
                <w:color w:val="5F5F5F"/>
                <w:sz w:val="18"/>
              </w:rPr>
              <w:t>minimise</w:t>
            </w:r>
            <w:r>
              <w:rPr>
                <w:color w:val="5F5F5F"/>
                <w:spacing w:val="-4"/>
                <w:sz w:val="18"/>
              </w:rPr>
              <w:t xml:space="preserve"> </w:t>
            </w:r>
            <w:r>
              <w:rPr>
                <w:color w:val="5F5F5F"/>
                <w:sz w:val="18"/>
              </w:rPr>
              <w:t>noise</w:t>
            </w:r>
            <w:r>
              <w:rPr>
                <w:color w:val="5F5F5F"/>
                <w:spacing w:val="-4"/>
                <w:sz w:val="18"/>
              </w:rPr>
              <w:t xml:space="preserve"> </w:t>
            </w:r>
            <w:r>
              <w:rPr>
                <w:color w:val="5F5F5F"/>
                <w:spacing w:val="-5"/>
                <w:sz w:val="18"/>
              </w:rPr>
              <w:t>at</w:t>
            </w:r>
          </w:p>
          <w:p w14:paraId="268806DE" w14:textId="77777777" w:rsidR="008C34F0" w:rsidRDefault="00E30A4A">
            <w:pPr>
              <w:pStyle w:val="TableParagraph"/>
              <w:spacing w:before="0"/>
              <w:ind w:left="6532" w:right="1101"/>
              <w:jc w:val="both"/>
              <w:rPr>
                <w:sz w:val="18"/>
              </w:rPr>
            </w:pPr>
            <w:r>
              <w:rPr>
                <w:color w:val="5F5F5F"/>
                <w:sz w:val="18"/>
              </w:rPr>
              <w:t>converter and transition stations and compliance assessment</w:t>
            </w:r>
            <w:r>
              <w:rPr>
                <w:color w:val="5F5F5F"/>
                <w:spacing w:val="-3"/>
                <w:sz w:val="18"/>
              </w:rPr>
              <w:t xml:space="preserve"> </w:t>
            </w:r>
            <w:r>
              <w:rPr>
                <w:color w:val="5F5F5F"/>
                <w:sz w:val="18"/>
              </w:rPr>
              <w:t xml:space="preserve">in </w:t>
            </w:r>
            <w:r>
              <w:rPr>
                <w:color w:val="5F5F5F"/>
                <w:spacing w:val="-2"/>
                <w:sz w:val="18"/>
              </w:rPr>
              <w:t>operation.</w:t>
            </w:r>
          </w:p>
        </w:tc>
      </w:tr>
    </w:tbl>
    <w:p w14:paraId="7983D51B" w14:textId="77777777" w:rsidR="008C34F0" w:rsidRDefault="008C34F0">
      <w:pPr>
        <w:jc w:val="both"/>
        <w:rPr>
          <w:sz w:val="18"/>
        </w:rPr>
        <w:sectPr w:rsidR="008C34F0">
          <w:pgSz w:w="11910" w:h="16840"/>
          <w:pgMar w:top="980" w:right="603" w:bottom="820" w:left="800" w:header="467" w:footer="636" w:gutter="0"/>
          <w:cols w:space="720"/>
        </w:sectPr>
      </w:pPr>
    </w:p>
    <w:p w14:paraId="51936C30" w14:textId="77777777" w:rsidR="008C34F0" w:rsidRDefault="008C34F0">
      <w:pPr>
        <w:pStyle w:val="BodyText"/>
        <w:spacing w:before="96"/>
        <w:rPr>
          <w:sz w:val="44"/>
        </w:rPr>
      </w:pPr>
    </w:p>
    <w:p w14:paraId="1FAA3F30" w14:textId="77777777" w:rsidR="008C34F0" w:rsidRDefault="00E30A4A">
      <w:pPr>
        <w:pStyle w:val="Heading1"/>
        <w:numPr>
          <w:ilvl w:val="1"/>
          <w:numId w:val="45"/>
        </w:numPr>
        <w:tabs>
          <w:tab w:val="left" w:pos="1772"/>
        </w:tabs>
        <w:ind w:left="1772" w:hanging="1440"/>
        <w:jc w:val="left"/>
      </w:pPr>
      <w:bookmarkStart w:id="30" w:name="10.8_Cumulative_impacts"/>
      <w:bookmarkEnd w:id="30"/>
      <w:r>
        <w:rPr>
          <w:color w:val="18314A"/>
        </w:rPr>
        <w:t>Cumulative</w:t>
      </w:r>
      <w:r>
        <w:rPr>
          <w:color w:val="18314A"/>
          <w:spacing w:val="-8"/>
        </w:rPr>
        <w:t xml:space="preserve"> </w:t>
      </w:r>
      <w:r>
        <w:rPr>
          <w:color w:val="18314A"/>
          <w:spacing w:val="-2"/>
        </w:rPr>
        <w:t>impacts</w:t>
      </w:r>
    </w:p>
    <w:p w14:paraId="6146CE6E" w14:textId="77777777" w:rsidR="008C34F0" w:rsidRDefault="00E30A4A">
      <w:pPr>
        <w:pStyle w:val="BodyText"/>
        <w:spacing w:before="320" w:line="357" w:lineRule="auto"/>
        <w:ind w:left="332" w:right="573"/>
      </w:pPr>
      <w:r>
        <w:rPr>
          <w:color w:val="585858"/>
        </w:rPr>
        <w:t>The</w:t>
      </w:r>
      <w:r>
        <w:rPr>
          <w:color w:val="585858"/>
          <w:spacing w:val="-3"/>
        </w:rPr>
        <w:t xml:space="preserve"> </w:t>
      </w:r>
      <w:r>
        <w:rPr>
          <w:color w:val="585858"/>
        </w:rPr>
        <w:t>noise</w:t>
      </w:r>
      <w:r>
        <w:rPr>
          <w:color w:val="585858"/>
          <w:spacing w:val="-3"/>
        </w:rPr>
        <w:t xml:space="preserve"> </w:t>
      </w:r>
      <w:r>
        <w:rPr>
          <w:color w:val="585858"/>
        </w:rPr>
        <w:t>and</w:t>
      </w:r>
      <w:r>
        <w:rPr>
          <w:color w:val="585858"/>
          <w:spacing w:val="-3"/>
        </w:rPr>
        <w:t xml:space="preserve"> </w:t>
      </w:r>
      <w:r>
        <w:rPr>
          <w:color w:val="585858"/>
        </w:rPr>
        <w:t>vibration</w:t>
      </w:r>
      <w:r>
        <w:rPr>
          <w:color w:val="585858"/>
          <w:spacing w:val="-3"/>
        </w:rPr>
        <w:t xml:space="preserve"> </w:t>
      </w:r>
      <w:r>
        <w:rPr>
          <w:color w:val="585858"/>
        </w:rPr>
        <w:t>assessment of cumulative</w:t>
      </w:r>
      <w:r>
        <w:rPr>
          <w:color w:val="585858"/>
          <w:spacing w:val="-3"/>
        </w:rPr>
        <w:t xml:space="preserve"> </w:t>
      </w:r>
      <w:r>
        <w:rPr>
          <w:color w:val="585858"/>
        </w:rPr>
        <w:t>impacts</w:t>
      </w:r>
      <w:r>
        <w:rPr>
          <w:color w:val="585858"/>
          <w:spacing w:val="-1"/>
        </w:rPr>
        <w:t xml:space="preserve"> </w:t>
      </w:r>
      <w:r>
        <w:rPr>
          <w:color w:val="585858"/>
        </w:rPr>
        <w:t>considers</w:t>
      </w:r>
      <w:r>
        <w:rPr>
          <w:color w:val="585858"/>
          <w:spacing w:val="-6"/>
        </w:rPr>
        <w:t xml:space="preserve"> </w:t>
      </w:r>
      <w:r>
        <w:rPr>
          <w:color w:val="585858"/>
        </w:rPr>
        <w:t>the</w:t>
      </w:r>
      <w:r>
        <w:rPr>
          <w:color w:val="585858"/>
          <w:spacing w:val="-3"/>
        </w:rPr>
        <w:t xml:space="preserve"> </w:t>
      </w:r>
      <w:r>
        <w:rPr>
          <w:color w:val="585858"/>
        </w:rPr>
        <w:t>construction</w:t>
      </w:r>
      <w:r>
        <w:rPr>
          <w:color w:val="585858"/>
          <w:spacing w:val="-3"/>
        </w:rPr>
        <w:t xml:space="preserve"> </w:t>
      </w:r>
      <w:r>
        <w:rPr>
          <w:color w:val="585858"/>
        </w:rPr>
        <w:t>and</w:t>
      </w:r>
      <w:r>
        <w:rPr>
          <w:color w:val="585858"/>
          <w:spacing w:val="-3"/>
        </w:rPr>
        <w:t xml:space="preserve"> </w:t>
      </w:r>
      <w:r>
        <w:rPr>
          <w:color w:val="585858"/>
        </w:rPr>
        <w:t>operation</w:t>
      </w:r>
      <w:r>
        <w:rPr>
          <w:color w:val="585858"/>
          <w:spacing w:val="-3"/>
        </w:rPr>
        <w:t xml:space="preserve"> </w:t>
      </w:r>
      <w:r>
        <w:rPr>
          <w:color w:val="585858"/>
        </w:rPr>
        <w:t>of other projects occurring at the same time and within relevant proximity to each other within the study area. There are three projects that have the potential to contribute to cumulative impacts for noise and vibration:</w:t>
      </w:r>
    </w:p>
    <w:p w14:paraId="746A426D" w14:textId="77777777" w:rsidR="008C34F0" w:rsidRDefault="00E30A4A">
      <w:pPr>
        <w:pStyle w:val="BodyText"/>
        <w:spacing w:before="124"/>
        <w:ind w:left="332"/>
      </w:pPr>
      <w:r>
        <w:rPr>
          <w:noProof/>
        </w:rPr>
        <w:drawing>
          <wp:inline distT="0" distB="0" distL="0" distR="0" wp14:anchorId="07C986FE" wp14:editId="594C6276">
            <wp:extent cx="106679" cy="100329"/>
            <wp:effectExtent l="0" t="0" r="0" b="0"/>
            <wp:docPr id="3614" name="Image 3614"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4" name="Image 3614" descr="*"/>
                    <pic:cNvPicPr/>
                  </pic:nvPicPr>
                  <pic:blipFill>
                    <a:blip r:embed="rId7" cstate="print"/>
                    <a:stretch>
                      <a:fillRect/>
                    </a:stretch>
                  </pic:blipFill>
                  <pic:spPr>
                    <a:xfrm>
                      <a:off x="0" y="0"/>
                      <a:ext cx="106679" cy="100329"/>
                    </a:xfrm>
                    <a:prstGeom prst="rect">
                      <a:avLst/>
                    </a:prstGeom>
                  </pic:spPr>
                </pic:pic>
              </a:graphicData>
            </a:graphic>
          </wp:inline>
        </w:drawing>
      </w:r>
      <w:r>
        <w:rPr>
          <w:rFonts w:ascii="Times New Roman"/>
          <w:spacing w:val="80"/>
          <w:w w:val="150"/>
        </w:rPr>
        <w:t xml:space="preserve"> </w:t>
      </w:r>
      <w:r>
        <w:rPr>
          <w:color w:val="5F5F5F"/>
        </w:rPr>
        <w:t>Delburn Wind Farm</w:t>
      </w:r>
    </w:p>
    <w:p w14:paraId="2B834217" w14:textId="77777777" w:rsidR="008C34F0" w:rsidRDefault="008C34F0">
      <w:pPr>
        <w:pStyle w:val="BodyText"/>
        <w:spacing w:before="6"/>
      </w:pPr>
    </w:p>
    <w:p w14:paraId="658B34CF" w14:textId="77777777" w:rsidR="008C34F0" w:rsidRDefault="00E30A4A">
      <w:pPr>
        <w:pStyle w:val="BodyText"/>
        <w:ind w:left="332"/>
      </w:pPr>
      <w:r>
        <w:rPr>
          <w:noProof/>
        </w:rPr>
        <w:drawing>
          <wp:inline distT="0" distB="0" distL="0" distR="0" wp14:anchorId="626A3ECD" wp14:editId="20F83AEE">
            <wp:extent cx="106679" cy="100964"/>
            <wp:effectExtent l="0" t="0" r="0" b="0"/>
            <wp:docPr id="3615" name="Image 3615"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5" name="Image 3615"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Hazelwood Power Station rehabilitation</w:t>
      </w:r>
    </w:p>
    <w:p w14:paraId="2875DBD7" w14:textId="77777777" w:rsidR="008C34F0" w:rsidRDefault="008C34F0">
      <w:pPr>
        <w:pStyle w:val="BodyText"/>
        <w:spacing w:before="5"/>
      </w:pPr>
    </w:p>
    <w:p w14:paraId="4C7F9D7F" w14:textId="77777777" w:rsidR="008C34F0" w:rsidRDefault="00E30A4A">
      <w:pPr>
        <w:pStyle w:val="BodyText"/>
        <w:ind w:left="332"/>
      </w:pPr>
      <w:r>
        <w:rPr>
          <w:noProof/>
        </w:rPr>
        <w:drawing>
          <wp:inline distT="0" distB="0" distL="0" distR="0" wp14:anchorId="6DF98AFC" wp14:editId="1955CD2D">
            <wp:extent cx="106679" cy="100329"/>
            <wp:effectExtent l="0" t="0" r="0" b="0"/>
            <wp:docPr id="3616" name="Image 3616"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6" name="Image 3616" descr="*"/>
                    <pic:cNvPicPr/>
                  </pic:nvPicPr>
                  <pic:blipFill>
                    <a:blip r:embed="rId7" cstate="print"/>
                    <a:stretch>
                      <a:fillRect/>
                    </a:stretch>
                  </pic:blipFill>
                  <pic:spPr>
                    <a:xfrm>
                      <a:off x="0" y="0"/>
                      <a:ext cx="106679" cy="100329"/>
                    </a:xfrm>
                    <a:prstGeom prst="rect">
                      <a:avLst/>
                    </a:prstGeom>
                  </pic:spPr>
                </pic:pic>
              </a:graphicData>
            </a:graphic>
          </wp:inline>
        </w:drawing>
      </w:r>
      <w:r>
        <w:rPr>
          <w:rFonts w:ascii="Times New Roman"/>
          <w:spacing w:val="80"/>
        </w:rPr>
        <w:t xml:space="preserve"> </w:t>
      </w:r>
      <w:r>
        <w:rPr>
          <w:color w:val="5F5F5F"/>
        </w:rPr>
        <w:t>WESS.</w:t>
      </w:r>
    </w:p>
    <w:p w14:paraId="56C9FB89" w14:textId="77777777" w:rsidR="008C34F0" w:rsidRDefault="008C34F0">
      <w:pPr>
        <w:pStyle w:val="BodyText"/>
        <w:spacing w:before="126"/>
      </w:pPr>
    </w:p>
    <w:p w14:paraId="1DC38DEA" w14:textId="77777777" w:rsidR="008C34F0" w:rsidRDefault="00E30A4A">
      <w:pPr>
        <w:pStyle w:val="Heading2"/>
        <w:numPr>
          <w:ilvl w:val="2"/>
          <w:numId w:val="45"/>
        </w:numPr>
        <w:tabs>
          <w:tab w:val="left" w:pos="1465"/>
        </w:tabs>
        <w:ind w:left="1465"/>
      </w:pPr>
      <w:bookmarkStart w:id="31" w:name="10.8.1_Construction"/>
      <w:bookmarkEnd w:id="31"/>
      <w:r>
        <w:rPr>
          <w:color w:val="18314A"/>
          <w:spacing w:val="-2"/>
        </w:rPr>
        <w:t>Construction</w:t>
      </w:r>
    </w:p>
    <w:p w14:paraId="722806FF" w14:textId="77777777" w:rsidR="008C34F0" w:rsidRDefault="00E30A4A">
      <w:pPr>
        <w:pStyle w:val="BodyText"/>
        <w:spacing w:before="241" w:line="360" w:lineRule="auto"/>
        <w:ind w:left="332" w:right="573"/>
      </w:pPr>
      <w:r>
        <w:rPr>
          <w:color w:val="585858"/>
        </w:rPr>
        <w:t>There is potential for cumulative noise and vibration impacts during construction of the project and construction</w:t>
      </w:r>
      <w:r>
        <w:rPr>
          <w:color w:val="585858"/>
          <w:spacing w:val="-2"/>
        </w:rPr>
        <w:t xml:space="preserve"> </w:t>
      </w:r>
      <w:r>
        <w:rPr>
          <w:color w:val="585858"/>
        </w:rPr>
        <w:t>of Delburn</w:t>
      </w:r>
      <w:r>
        <w:rPr>
          <w:color w:val="585858"/>
          <w:spacing w:val="-7"/>
        </w:rPr>
        <w:t xml:space="preserve"> </w:t>
      </w:r>
      <w:r>
        <w:rPr>
          <w:color w:val="585858"/>
        </w:rPr>
        <w:t>Wind</w:t>
      </w:r>
      <w:r>
        <w:rPr>
          <w:color w:val="585858"/>
          <w:spacing w:val="-2"/>
        </w:rPr>
        <w:t xml:space="preserve"> </w:t>
      </w:r>
      <w:r>
        <w:rPr>
          <w:color w:val="585858"/>
        </w:rPr>
        <w:t>Farm</w:t>
      </w:r>
      <w:r>
        <w:rPr>
          <w:color w:val="585858"/>
          <w:spacing w:val="-5"/>
        </w:rPr>
        <w:t xml:space="preserve"> </w:t>
      </w:r>
      <w:r>
        <w:rPr>
          <w:color w:val="585858"/>
        </w:rPr>
        <w:t>and</w:t>
      </w:r>
      <w:r>
        <w:rPr>
          <w:color w:val="585858"/>
          <w:spacing w:val="-2"/>
        </w:rPr>
        <w:t xml:space="preserve"> </w:t>
      </w:r>
      <w:r>
        <w:rPr>
          <w:color w:val="585858"/>
        </w:rPr>
        <w:t>the</w:t>
      </w:r>
      <w:r>
        <w:rPr>
          <w:color w:val="585858"/>
          <w:spacing w:val="-2"/>
        </w:rPr>
        <w:t xml:space="preserve"> </w:t>
      </w:r>
      <w:r>
        <w:rPr>
          <w:color w:val="585858"/>
        </w:rPr>
        <w:t>Hazelwood</w:t>
      </w:r>
      <w:r>
        <w:rPr>
          <w:color w:val="585858"/>
          <w:spacing w:val="-7"/>
        </w:rPr>
        <w:t xml:space="preserve"> </w:t>
      </w:r>
      <w:r>
        <w:rPr>
          <w:color w:val="585858"/>
        </w:rPr>
        <w:t>Power Station</w:t>
      </w:r>
      <w:r>
        <w:rPr>
          <w:color w:val="585858"/>
          <w:spacing w:val="-2"/>
        </w:rPr>
        <w:t xml:space="preserve"> </w:t>
      </w:r>
      <w:r>
        <w:rPr>
          <w:color w:val="585858"/>
        </w:rPr>
        <w:t>rehabilitation. The</w:t>
      </w:r>
      <w:r>
        <w:rPr>
          <w:color w:val="585858"/>
          <w:spacing w:val="-2"/>
        </w:rPr>
        <w:t xml:space="preserve"> </w:t>
      </w:r>
      <w:r>
        <w:rPr>
          <w:color w:val="585858"/>
        </w:rPr>
        <w:t>risk of</w:t>
      </w:r>
      <w:r>
        <w:rPr>
          <w:color w:val="585858"/>
          <w:spacing w:val="-4"/>
        </w:rPr>
        <w:t xml:space="preserve"> </w:t>
      </w:r>
      <w:r>
        <w:rPr>
          <w:color w:val="585858"/>
        </w:rPr>
        <w:t>cumulative impacts from construction noise and vibration of these projects has been assessed as low due to the distances between the projects and the moving construction work fronts.</w:t>
      </w:r>
    </w:p>
    <w:p w14:paraId="04A15F4C" w14:textId="77777777" w:rsidR="008C34F0" w:rsidRDefault="008C34F0">
      <w:pPr>
        <w:pStyle w:val="BodyText"/>
        <w:spacing w:before="8"/>
      </w:pPr>
    </w:p>
    <w:p w14:paraId="3DD1A76C" w14:textId="77777777" w:rsidR="008C34F0" w:rsidRDefault="00E30A4A">
      <w:pPr>
        <w:pStyle w:val="Heading2"/>
        <w:numPr>
          <w:ilvl w:val="2"/>
          <w:numId w:val="45"/>
        </w:numPr>
        <w:tabs>
          <w:tab w:val="left" w:pos="1465"/>
        </w:tabs>
        <w:ind w:left="1465"/>
      </w:pPr>
      <w:bookmarkStart w:id="32" w:name="10.8.2_Operation"/>
      <w:bookmarkEnd w:id="32"/>
      <w:r>
        <w:rPr>
          <w:color w:val="18314A"/>
          <w:spacing w:val="-2"/>
        </w:rPr>
        <w:t>Operation</w:t>
      </w:r>
    </w:p>
    <w:p w14:paraId="2F10B8A5" w14:textId="77777777" w:rsidR="008C34F0" w:rsidRDefault="00E30A4A">
      <w:pPr>
        <w:pStyle w:val="BodyText"/>
        <w:spacing w:before="241"/>
        <w:ind w:left="332"/>
      </w:pPr>
      <w:r>
        <w:rPr>
          <w:color w:val="585858"/>
        </w:rPr>
        <w:t>The</w:t>
      </w:r>
      <w:r>
        <w:rPr>
          <w:color w:val="585858"/>
          <w:spacing w:val="-6"/>
        </w:rPr>
        <w:t xml:space="preserve"> </w:t>
      </w:r>
      <w:r>
        <w:rPr>
          <w:color w:val="585858"/>
        </w:rPr>
        <w:t>WESS</w:t>
      </w:r>
      <w:r>
        <w:rPr>
          <w:color w:val="585858"/>
          <w:spacing w:val="-5"/>
        </w:rPr>
        <w:t xml:space="preserve"> </w:t>
      </w:r>
      <w:r>
        <w:rPr>
          <w:color w:val="585858"/>
        </w:rPr>
        <w:t>is</w:t>
      </w:r>
      <w:r>
        <w:rPr>
          <w:color w:val="585858"/>
          <w:spacing w:val="-9"/>
        </w:rPr>
        <w:t xml:space="preserve"> </w:t>
      </w:r>
      <w:r>
        <w:rPr>
          <w:color w:val="585858"/>
        </w:rPr>
        <w:t>proposed</w:t>
      </w:r>
      <w:r>
        <w:rPr>
          <w:color w:val="585858"/>
          <w:spacing w:val="-6"/>
        </w:rPr>
        <w:t xml:space="preserve"> </w:t>
      </w:r>
      <w:r>
        <w:rPr>
          <w:color w:val="585858"/>
        </w:rPr>
        <w:t>to</w:t>
      </w:r>
      <w:r>
        <w:rPr>
          <w:color w:val="585858"/>
          <w:spacing w:val="-5"/>
        </w:rPr>
        <w:t xml:space="preserve"> </w:t>
      </w:r>
      <w:r>
        <w:rPr>
          <w:color w:val="585858"/>
        </w:rPr>
        <w:t>be</w:t>
      </w:r>
      <w:r>
        <w:rPr>
          <w:color w:val="585858"/>
          <w:spacing w:val="-6"/>
        </w:rPr>
        <w:t xml:space="preserve"> </w:t>
      </w:r>
      <w:r>
        <w:rPr>
          <w:color w:val="585858"/>
        </w:rPr>
        <w:t>located</w:t>
      </w:r>
      <w:r>
        <w:rPr>
          <w:color w:val="585858"/>
          <w:spacing w:val="-6"/>
        </w:rPr>
        <w:t xml:space="preserve"> </w:t>
      </w:r>
      <w:r>
        <w:rPr>
          <w:color w:val="585858"/>
        </w:rPr>
        <w:t>northeast</w:t>
      </w:r>
      <w:r>
        <w:rPr>
          <w:color w:val="585858"/>
          <w:spacing w:val="-3"/>
        </w:rPr>
        <w:t xml:space="preserve"> </w:t>
      </w:r>
      <w:r>
        <w:rPr>
          <w:color w:val="585858"/>
        </w:rPr>
        <w:t>of</w:t>
      </w:r>
      <w:r>
        <w:rPr>
          <w:color w:val="585858"/>
          <w:spacing w:val="-8"/>
        </w:rPr>
        <w:t xml:space="preserve"> </w:t>
      </w:r>
      <w:r>
        <w:rPr>
          <w:color w:val="585858"/>
        </w:rPr>
        <w:t>the</w:t>
      </w:r>
      <w:r>
        <w:rPr>
          <w:color w:val="585858"/>
          <w:spacing w:val="-6"/>
        </w:rPr>
        <w:t xml:space="preserve"> </w:t>
      </w:r>
      <w:r>
        <w:rPr>
          <w:color w:val="585858"/>
        </w:rPr>
        <w:t>existing</w:t>
      </w:r>
      <w:r>
        <w:rPr>
          <w:color w:val="585858"/>
          <w:spacing w:val="-5"/>
        </w:rPr>
        <w:t xml:space="preserve"> </w:t>
      </w:r>
      <w:proofErr w:type="spellStart"/>
      <w:r>
        <w:rPr>
          <w:color w:val="585858"/>
        </w:rPr>
        <w:t>Jeeralang</w:t>
      </w:r>
      <w:proofErr w:type="spellEnd"/>
      <w:r>
        <w:rPr>
          <w:color w:val="585858"/>
          <w:spacing w:val="-6"/>
        </w:rPr>
        <w:t xml:space="preserve"> </w:t>
      </w:r>
      <w:r>
        <w:rPr>
          <w:color w:val="585858"/>
        </w:rPr>
        <w:t>power</w:t>
      </w:r>
      <w:r>
        <w:rPr>
          <w:color w:val="585858"/>
          <w:spacing w:val="-4"/>
        </w:rPr>
        <w:t xml:space="preserve"> </w:t>
      </w:r>
      <w:r>
        <w:rPr>
          <w:color w:val="585858"/>
        </w:rPr>
        <w:t>station,</w:t>
      </w:r>
      <w:r>
        <w:rPr>
          <w:color w:val="585858"/>
          <w:spacing w:val="-3"/>
        </w:rPr>
        <w:t xml:space="preserve"> </w:t>
      </w:r>
      <w:r>
        <w:rPr>
          <w:color w:val="585858"/>
          <w:spacing w:val="-2"/>
        </w:rPr>
        <w:t>approximately</w:t>
      </w:r>
    </w:p>
    <w:p w14:paraId="2F8866B0" w14:textId="77777777" w:rsidR="008C34F0" w:rsidRDefault="00E30A4A">
      <w:pPr>
        <w:pStyle w:val="BodyText"/>
        <w:spacing w:before="116" w:line="360" w:lineRule="auto"/>
        <w:ind w:left="333" w:right="607" w:hanging="1"/>
      </w:pPr>
      <w:r>
        <w:rPr>
          <w:color w:val="585858"/>
        </w:rPr>
        <w:t>1.2 km north of</w:t>
      </w:r>
      <w:r>
        <w:rPr>
          <w:color w:val="585858"/>
          <w:spacing w:val="-1"/>
        </w:rPr>
        <w:t xml:space="preserve"> </w:t>
      </w:r>
      <w:r>
        <w:rPr>
          <w:color w:val="585858"/>
        </w:rPr>
        <w:t>the converter</w:t>
      </w:r>
      <w:r>
        <w:rPr>
          <w:color w:val="585858"/>
          <w:spacing w:val="-2"/>
        </w:rPr>
        <w:t xml:space="preserve"> </w:t>
      </w:r>
      <w:r>
        <w:rPr>
          <w:color w:val="585858"/>
        </w:rPr>
        <w:t>station site.</w:t>
      </w:r>
      <w:r>
        <w:rPr>
          <w:color w:val="585858"/>
          <w:spacing w:val="-1"/>
        </w:rPr>
        <w:t xml:space="preserve"> </w:t>
      </w:r>
      <w:r>
        <w:rPr>
          <w:color w:val="585858"/>
        </w:rPr>
        <w:t>There is a</w:t>
      </w:r>
      <w:r>
        <w:rPr>
          <w:color w:val="585858"/>
          <w:spacing w:val="-4"/>
        </w:rPr>
        <w:t xml:space="preserve"> </w:t>
      </w:r>
      <w:r>
        <w:rPr>
          <w:color w:val="585858"/>
        </w:rPr>
        <w:t>receiver located approximately 900</w:t>
      </w:r>
      <w:r>
        <w:rPr>
          <w:color w:val="585858"/>
          <w:spacing w:val="-3"/>
        </w:rPr>
        <w:t xml:space="preserve"> </w:t>
      </w:r>
      <w:r>
        <w:rPr>
          <w:color w:val="585858"/>
        </w:rPr>
        <w:t>m northeast</w:t>
      </w:r>
      <w:r>
        <w:rPr>
          <w:color w:val="585858"/>
          <w:spacing w:val="-1"/>
        </w:rPr>
        <w:t xml:space="preserve"> </w:t>
      </w:r>
      <w:r>
        <w:rPr>
          <w:color w:val="585858"/>
        </w:rPr>
        <w:t>of</w:t>
      </w:r>
      <w:r>
        <w:rPr>
          <w:color w:val="585858"/>
          <w:spacing w:val="-1"/>
        </w:rPr>
        <w:t xml:space="preserve"> </w:t>
      </w:r>
      <w:r>
        <w:rPr>
          <w:color w:val="585858"/>
        </w:rPr>
        <w:t>the converter station site where noise levels from operation of the converter station are predicted to be more than</w:t>
      </w:r>
      <w:r>
        <w:rPr>
          <w:color w:val="585858"/>
          <w:spacing w:val="-3"/>
        </w:rPr>
        <w:t xml:space="preserve"> </w:t>
      </w:r>
      <w:r>
        <w:rPr>
          <w:color w:val="585858"/>
        </w:rPr>
        <w:t>10</w:t>
      </w:r>
      <w:r>
        <w:rPr>
          <w:color w:val="585858"/>
          <w:spacing w:val="-4"/>
        </w:rPr>
        <w:t xml:space="preserve"> </w:t>
      </w:r>
      <w:r>
        <w:rPr>
          <w:color w:val="585858"/>
        </w:rPr>
        <w:t>dB</w:t>
      </w:r>
      <w:r>
        <w:rPr>
          <w:color w:val="585858"/>
          <w:spacing w:val="-1"/>
        </w:rPr>
        <w:t xml:space="preserve"> </w:t>
      </w:r>
      <w:r>
        <w:rPr>
          <w:color w:val="585858"/>
        </w:rPr>
        <w:t>below</w:t>
      </w:r>
      <w:r>
        <w:rPr>
          <w:color w:val="585858"/>
          <w:spacing w:val="-3"/>
        </w:rPr>
        <w:t xml:space="preserve"> </w:t>
      </w:r>
      <w:r>
        <w:rPr>
          <w:color w:val="585858"/>
        </w:rPr>
        <w:t>the</w:t>
      </w:r>
      <w:r>
        <w:rPr>
          <w:color w:val="585858"/>
          <w:spacing w:val="-3"/>
        </w:rPr>
        <w:t xml:space="preserve"> </w:t>
      </w:r>
      <w:r>
        <w:rPr>
          <w:color w:val="585858"/>
        </w:rPr>
        <w:t>applicable</w:t>
      </w:r>
      <w:r>
        <w:rPr>
          <w:color w:val="585858"/>
          <w:spacing w:val="-3"/>
        </w:rPr>
        <w:t xml:space="preserve"> </w:t>
      </w:r>
      <w:r>
        <w:rPr>
          <w:color w:val="585858"/>
        </w:rPr>
        <w:t>industry</w:t>
      </w:r>
      <w:r>
        <w:rPr>
          <w:color w:val="585858"/>
          <w:spacing w:val="-1"/>
        </w:rPr>
        <w:t xml:space="preserve"> </w:t>
      </w:r>
      <w:r>
        <w:rPr>
          <w:color w:val="585858"/>
        </w:rPr>
        <w:t>noise</w:t>
      </w:r>
      <w:r>
        <w:rPr>
          <w:color w:val="585858"/>
          <w:spacing w:val="-3"/>
        </w:rPr>
        <w:t xml:space="preserve"> </w:t>
      </w:r>
      <w:r>
        <w:rPr>
          <w:color w:val="585858"/>
        </w:rPr>
        <w:t>limit.</w:t>
      </w:r>
      <w:r>
        <w:rPr>
          <w:color w:val="585858"/>
          <w:spacing w:val="-5"/>
        </w:rPr>
        <w:t xml:space="preserve"> </w:t>
      </w:r>
      <w:r>
        <w:rPr>
          <w:color w:val="585858"/>
        </w:rPr>
        <w:t>The</w:t>
      </w:r>
      <w:r>
        <w:rPr>
          <w:color w:val="585858"/>
          <w:spacing w:val="-3"/>
        </w:rPr>
        <w:t xml:space="preserve"> </w:t>
      </w:r>
      <w:r>
        <w:rPr>
          <w:color w:val="585858"/>
        </w:rPr>
        <w:t>predicted</w:t>
      </w:r>
      <w:r>
        <w:rPr>
          <w:color w:val="585858"/>
          <w:spacing w:val="-3"/>
        </w:rPr>
        <w:t xml:space="preserve"> </w:t>
      </w:r>
      <w:r>
        <w:rPr>
          <w:color w:val="585858"/>
        </w:rPr>
        <w:t>noise</w:t>
      </w:r>
      <w:r>
        <w:rPr>
          <w:color w:val="585858"/>
          <w:spacing w:val="-3"/>
        </w:rPr>
        <w:t xml:space="preserve"> </w:t>
      </w:r>
      <w:r>
        <w:rPr>
          <w:color w:val="585858"/>
        </w:rPr>
        <w:t>levels</w:t>
      </w:r>
      <w:r>
        <w:rPr>
          <w:color w:val="585858"/>
          <w:spacing w:val="-1"/>
        </w:rPr>
        <w:t xml:space="preserve"> </w:t>
      </w:r>
      <w:r>
        <w:rPr>
          <w:color w:val="585858"/>
        </w:rPr>
        <w:t>at other</w:t>
      </w:r>
      <w:r>
        <w:rPr>
          <w:color w:val="585858"/>
          <w:spacing w:val="-1"/>
        </w:rPr>
        <w:t xml:space="preserve"> </w:t>
      </w:r>
      <w:r>
        <w:rPr>
          <w:color w:val="585858"/>
        </w:rPr>
        <w:t>receivers, closer</w:t>
      </w:r>
      <w:r>
        <w:rPr>
          <w:color w:val="585858"/>
          <w:spacing w:val="-6"/>
        </w:rPr>
        <w:t xml:space="preserve"> </w:t>
      </w:r>
      <w:r>
        <w:rPr>
          <w:color w:val="585858"/>
        </w:rPr>
        <w:t>to the</w:t>
      </w:r>
      <w:r>
        <w:rPr>
          <w:color w:val="585858"/>
          <w:spacing w:val="-1"/>
        </w:rPr>
        <w:t xml:space="preserve"> </w:t>
      </w:r>
      <w:r>
        <w:rPr>
          <w:color w:val="585858"/>
        </w:rPr>
        <w:t>WESS,</w:t>
      </w:r>
      <w:r>
        <w:rPr>
          <w:color w:val="585858"/>
          <w:spacing w:val="-3"/>
        </w:rPr>
        <w:t xml:space="preserve"> </w:t>
      </w:r>
      <w:r>
        <w:rPr>
          <w:color w:val="585858"/>
        </w:rPr>
        <w:t>are</w:t>
      </w:r>
      <w:r>
        <w:rPr>
          <w:color w:val="585858"/>
          <w:spacing w:val="-1"/>
        </w:rPr>
        <w:t xml:space="preserve"> </w:t>
      </w:r>
      <w:r>
        <w:rPr>
          <w:color w:val="585858"/>
        </w:rPr>
        <w:t>significantly lower.</w:t>
      </w:r>
      <w:r>
        <w:rPr>
          <w:color w:val="585858"/>
          <w:spacing w:val="-3"/>
        </w:rPr>
        <w:t xml:space="preserve"> </w:t>
      </w:r>
      <w:r>
        <w:rPr>
          <w:color w:val="585858"/>
        </w:rPr>
        <w:t>On</w:t>
      </w:r>
      <w:r>
        <w:rPr>
          <w:color w:val="585858"/>
          <w:spacing w:val="-6"/>
        </w:rPr>
        <w:t xml:space="preserve"> </w:t>
      </w:r>
      <w:r>
        <w:rPr>
          <w:color w:val="585858"/>
        </w:rPr>
        <w:t>this basis,</w:t>
      </w:r>
      <w:r>
        <w:rPr>
          <w:color w:val="585858"/>
          <w:spacing w:val="-3"/>
        </w:rPr>
        <w:t xml:space="preserve"> </w:t>
      </w:r>
      <w:r>
        <w:rPr>
          <w:color w:val="585858"/>
        </w:rPr>
        <w:t>the</w:t>
      </w:r>
      <w:r>
        <w:rPr>
          <w:color w:val="585858"/>
          <w:spacing w:val="-1"/>
        </w:rPr>
        <w:t xml:space="preserve"> </w:t>
      </w:r>
      <w:r>
        <w:rPr>
          <w:color w:val="585858"/>
        </w:rPr>
        <w:t>likelihood</w:t>
      </w:r>
      <w:r>
        <w:rPr>
          <w:color w:val="585858"/>
          <w:spacing w:val="-1"/>
        </w:rPr>
        <w:t xml:space="preserve"> </w:t>
      </w:r>
      <w:r>
        <w:rPr>
          <w:color w:val="585858"/>
        </w:rPr>
        <w:t>of cumulative</w:t>
      </w:r>
      <w:r>
        <w:rPr>
          <w:color w:val="585858"/>
          <w:spacing w:val="-1"/>
        </w:rPr>
        <w:t xml:space="preserve"> </w:t>
      </w:r>
      <w:r>
        <w:rPr>
          <w:color w:val="585858"/>
        </w:rPr>
        <w:t>noise</w:t>
      </w:r>
      <w:r>
        <w:rPr>
          <w:color w:val="585858"/>
          <w:spacing w:val="-4"/>
        </w:rPr>
        <w:t xml:space="preserve"> </w:t>
      </w:r>
      <w:r>
        <w:rPr>
          <w:color w:val="585858"/>
        </w:rPr>
        <w:t>and</w:t>
      </w:r>
      <w:r>
        <w:rPr>
          <w:color w:val="585858"/>
          <w:spacing w:val="-1"/>
        </w:rPr>
        <w:t xml:space="preserve"> </w:t>
      </w:r>
      <w:r>
        <w:rPr>
          <w:color w:val="585858"/>
        </w:rPr>
        <w:t>vibration</w:t>
      </w:r>
      <w:r>
        <w:rPr>
          <w:color w:val="585858"/>
          <w:spacing w:val="-2"/>
        </w:rPr>
        <w:t xml:space="preserve"> </w:t>
      </w:r>
      <w:r>
        <w:rPr>
          <w:color w:val="585858"/>
        </w:rPr>
        <w:t>impacts at receivers in between the two projects, is low.</w:t>
      </w:r>
    </w:p>
    <w:p w14:paraId="1ED83220" w14:textId="77777777" w:rsidR="008C34F0" w:rsidRDefault="00E30A4A">
      <w:pPr>
        <w:pStyle w:val="BodyText"/>
        <w:spacing w:before="118" w:line="360" w:lineRule="auto"/>
        <w:ind w:left="333" w:right="572"/>
      </w:pPr>
      <w:r>
        <w:rPr>
          <w:color w:val="585858"/>
        </w:rPr>
        <w:t>A design verification report will be produced based on the updated modelling of final converter station design,</w:t>
      </w:r>
      <w:r>
        <w:rPr>
          <w:color w:val="585858"/>
          <w:spacing w:val="-1"/>
        </w:rPr>
        <w:t xml:space="preserve"> </w:t>
      </w:r>
      <w:r>
        <w:rPr>
          <w:color w:val="585858"/>
        </w:rPr>
        <w:t>equipment</w:t>
      </w:r>
      <w:r>
        <w:rPr>
          <w:color w:val="585858"/>
          <w:spacing w:val="-1"/>
        </w:rPr>
        <w:t xml:space="preserve"> </w:t>
      </w:r>
      <w:r>
        <w:rPr>
          <w:color w:val="585858"/>
        </w:rPr>
        <w:t>selections,</w:t>
      </w:r>
      <w:r>
        <w:rPr>
          <w:color w:val="585858"/>
          <w:spacing w:val="-1"/>
        </w:rPr>
        <w:t xml:space="preserve"> </w:t>
      </w:r>
      <w:r>
        <w:rPr>
          <w:color w:val="585858"/>
        </w:rPr>
        <w:t>and</w:t>
      </w:r>
      <w:r>
        <w:rPr>
          <w:color w:val="585858"/>
          <w:spacing w:val="-4"/>
        </w:rPr>
        <w:t xml:space="preserve"> </w:t>
      </w:r>
      <w:r>
        <w:rPr>
          <w:color w:val="585858"/>
        </w:rPr>
        <w:t>to</w:t>
      </w:r>
      <w:r>
        <w:rPr>
          <w:color w:val="585858"/>
          <w:spacing w:val="-4"/>
        </w:rPr>
        <w:t xml:space="preserve"> </w:t>
      </w:r>
      <w:r>
        <w:rPr>
          <w:color w:val="585858"/>
        </w:rPr>
        <w:t>address</w:t>
      </w:r>
      <w:r>
        <w:rPr>
          <w:color w:val="585858"/>
          <w:spacing w:val="-2"/>
        </w:rPr>
        <w:t xml:space="preserve"> </w:t>
      </w:r>
      <w:r>
        <w:rPr>
          <w:color w:val="585858"/>
        </w:rPr>
        <w:t>addresses</w:t>
      </w:r>
      <w:r>
        <w:rPr>
          <w:color w:val="585858"/>
          <w:spacing w:val="-2"/>
        </w:rPr>
        <w:t xml:space="preserve"> </w:t>
      </w:r>
      <w:r>
        <w:rPr>
          <w:color w:val="585858"/>
        </w:rPr>
        <w:t>cumulative</w:t>
      </w:r>
      <w:r>
        <w:rPr>
          <w:color w:val="585858"/>
          <w:spacing w:val="-4"/>
        </w:rPr>
        <w:t xml:space="preserve"> </w:t>
      </w:r>
      <w:r>
        <w:rPr>
          <w:color w:val="585858"/>
        </w:rPr>
        <w:t>noise</w:t>
      </w:r>
      <w:r>
        <w:rPr>
          <w:color w:val="585858"/>
          <w:spacing w:val="-4"/>
        </w:rPr>
        <w:t xml:space="preserve"> </w:t>
      </w:r>
      <w:r>
        <w:rPr>
          <w:color w:val="585858"/>
        </w:rPr>
        <w:t>considerations</w:t>
      </w:r>
      <w:r>
        <w:rPr>
          <w:color w:val="585858"/>
          <w:spacing w:val="-2"/>
        </w:rPr>
        <w:t xml:space="preserve"> </w:t>
      </w:r>
      <w:r>
        <w:rPr>
          <w:color w:val="585858"/>
        </w:rPr>
        <w:t>in</w:t>
      </w:r>
      <w:r>
        <w:rPr>
          <w:color w:val="585858"/>
          <w:spacing w:val="-4"/>
        </w:rPr>
        <w:t xml:space="preserve"> </w:t>
      </w:r>
      <w:r>
        <w:rPr>
          <w:color w:val="585858"/>
        </w:rPr>
        <w:t>accordance</w:t>
      </w:r>
      <w:r>
        <w:rPr>
          <w:color w:val="585858"/>
          <w:spacing w:val="-4"/>
        </w:rPr>
        <w:t xml:space="preserve"> </w:t>
      </w:r>
      <w:r>
        <w:rPr>
          <w:color w:val="585858"/>
        </w:rPr>
        <w:t>with the Noise Protocol (EPR NV06).</w:t>
      </w:r>
    </w:p>
    <w:p w14:paraId="6707B457" w14:textId="77777777" w:rsidR="008C34F0" w:rsidRDefault="008C34F0">
      <w:pPr>
        <w:pStyle w:val="BodyText"/>
        <w:spacing w:before="131"/>
      </w:pPr>
    </w:p>
    <w:p w14:paraId="2D9E48B8" w14:textId="77777777" w:rsidR="008C34F0" w:rsidRDefault="00E30A4A">
      <w:pPr>
        <w:pStyle w:val="Heading1"/>
        <w:numPr>
          <w:ilvl w:val="1"/>
          <w:numId w:val="45"/>
        </w:numPr>
        <w:tabs>
          <w:tab w:val="left" w:pos="1772"/>
        </w:tabs>
        <w:spacing w:before="1"/>
        <w:ind w:left="1772" w:hanging="1440"/>
        <w:jc w:val="left"/>
      </w:pPr>
      <w:bookmarkStart w:id="33" w:name="10.9_Conclusion"/>
      <w:bookmarkEnd w:id="33"/>
      <w:r>
        <w:rPr>
          <w:color w:val="18314A"/>
          <w:spacing w:val="-2"/>
        </w:rPr>
        <w:t>Conclusion</w:t>
      </w:r>
    </w:p>
    <w:p w14:paraId="2C588FE4" w14:textId="77777777" w:rsidR="008C34F0" w:rsidRDefault="00E30A4A">
      <w:pPr>
        <w:pStyle w:val="BodyText"/>
        <w:spacing w:before="320" w:line="360" w:lineRule="auto"/>
        <w:ind w:left="332" w:right="573"/>
      </w:pPr>
      <w:r>
        <w:rPr>
          <w:color w:val="585858"/>
        </w:rPr>
        <w:t>The key value considered by the noise and vibration assessment is the ambient noise environment for relaxation</w:t>
      </w:r>
      <w:r>
        <w:rPr>
          <w:color w:val="585858"/>
          <w:spacing w:val="-2"/>
        </w:rPr>
        <w:t xml:space="preserve"> </w:t>
      </w:r>
      <w:r>
        <w:rPr>
          <w:color w:val="585858"/>
        </w:rPr>
        <w:t>and</w:t>
      </w:r>
      <w:r>
        <w:rPr>
          <w:color w:val="585858"/>
          <w:spacing w:val="-2"/>
        </w:rPr>
        <w:t xml:space="preserve"> </w:t>
      </w:r>
      <w:r>
        <w:rPr>
          <w:color w:val="585858"/>
        </w:rPr>
        <w:t>recreation</w:t>
      </w:r>
      <w:r>
        <w:rPr>
          <w:color w:val="585858"/>
          <w:spacing w:val="-2"/>
        </w:rPr>
        <w:t xml:space="preserve"> </w:t>
      </w:r>
      <w:r>
        <w:rPr>
          <w:color w:val="585858"/>
        </w:rPr>
        <w:t>in</w:t>
      </w:r>
      <w:r>
        <w:rPr>
          <w:color w:val="585858"/>
          <w:spacing w:val="-2"/>
        </w:rPr>
        <w:t xml:space="preserve"> </w:t>
      </w:r>
      <w:r>
        <w:rPr>
          <w:color w:val="585858"/>
        </w:rPr>
        <w:t>a</w:t>
      </w:r>
      <w:r>
        <w:rPr>
          <w:color w:val="585858"/>
          <w:spacing w:val="-2"/>
        </w:rPr>
        <w:t xml:space="preserve"> </w:t>
      </w:r>
      <w:r>
        <w:rPr>
          <w:color w:val="585858"/>
        </w:rPr>
        <w:t>domestic residential</w:t>
      </w:r>
      <w:r>
        <w:rPr>
          <w:color w:val="585858"/>
          <w:spacing w:val="-2"/>
        </w:rPr>
        <w:t xml:space="preserve"> </w:t>
      </w:r>
      <w:r>
        <w:rPr>
          <w:color w:val="585858"/>
        </w:rPr>
        <w:t>environment. The</w:t>
      </w:r>
      <w:r>
        <w:rPr>
          <w:color w:val="585858"/>
          <w:spacing w:val="-7"/>
        </w:rPr>
        <w:t xml:space="preserve"> </w:t>
      </w:r>
      <w:r>
        <w:rPr>
          <w:color w:val="585858"/>
        </w:rPr>
        <w:t>key</w:t>
      </w:r>
      <w:r>
        <w:rPr>
          <w:color w:val="585858"/>
          <w:spacing w:val="-5"/>
        </w:rPr>
        <w:t xml:space="preserve"> </w:t>
      </w:r>
      <w:r>
        <w:rPr>
          <w:color w:val="585858"/>
        </w:rPr>
        <w:t>features of</w:t>
      </w:r>
      <w:r>
        <w:rPr>
          <w:color w:val="585858"/>
          <w:spacing w:val="-4"/>
        </w:rPr>
        <w:t xml:space="preserve"> </w:t>
      </w:r>
      <w:r>
        <w:rPr>
          <w:color w:val="585858"/>
        </w:rPr>
        <w:t>this</w:t>
      </w:r>
      <w:r>
        <w:rPr>
          <w:color w:val="585858"/>
          <w:spacing w:val="-5"/>
        </w:rPr>
        <w:t xml:space="preserve"> </w:t>
      </w:r>
      <w:r>
        <w:rPr>
          <w:color w:val="585858"/>
        </w:rPr>
        <w:t>value</w:t>
      </w:r>
      <w:r>
        <w:rPr>
          <w:color w:val="585858"/>
          <w:spacing w:val="-2"/>
        </w:rPr>
        <w:t xml:space="preserve"> </w:t>
      </w:r>
      <w:r>
        <w:rPr>
          <w:color w:val="585858"/>
        </w:rPr>
        <w:t>are</w:t>
      </w:r>
      <w:r>
        <w:rPr>
          <w:color w:val="585858"/>
          <w:spacing w:val="-2"/>
        </w:rPr>
        <w:t xml:space="preserve"> </w:t>
      </w:r>
      <w:r>
        <w:rPr>
          <w:color w:val="585858"/>
        </w:rPr>
        <w:t>ambient noise conditions that are conducive to sleep during the night, domestic and recreational activities, normal conversation, child learning, and development and musical entertainment.</w:t>
      </w:r>
    </w:p>
    <w:p w14:paraId="5C94D786" w14:textId="77777777" w:rsidR="008C34F0" w:rsidRDefault="00E30A4A">
      <w:pPr>
        <w:pStyle w:val="BodyText"/>
        <w:spacing w:before="118" w:line="360" w:lineRule="auto"/>
        <w:ind w:left="332" w:right="573" w:hanging="1"/>
      </w:pPr>
      <w:r>
        <w:rPr>
          <w:color w:val="585858"/>
        </w:rPr>
        <w:t>Most of the noise and vibration emissions generated during construction will be from activities that move along</w:t>
      </w:r>
      <w:r>
        <w:rPr>
          <w:color w:val="585858"/>
          <w:spacing w:val="-3"/>
        </w:rPr>
        <w:t xml:space="preserve"> </w:t>
      </w:r>
      <w:r>
        <w:rPr>
          <w:color w:val="585858"/>
        </w:rPr>
        <w:t>the</w:t>
      </w:r>
      <w:r>
        <w:rPr>
          <w:color w:val="585858"/>
          <w:spacing w:val="-3"/>
        </w:rPr>
        <w:t xml:space="preserve"> </w:t>
      </w:r>
      <w:r>
        <w:rPr>
          <w:color w:val="585858"/>
        </w:rPr>
        <w:t>project</w:t>
      </w:r>
      <w:r>
        <w:rPr>
          <w:color w:val="585858"/>
          <w:spacing w:val="-1"/>
        </w:rPr>
        <w:t xml:space="preserve"> </w:t>
      </w:r>
      <w:r>
        <w:rPr>
          <w:color w:val="585858"/>
        </w:rPr>
        <w:t>alignment.</w:t>
      </w:r>
      <w:r>
        <w:rPr>
          <w:color w:val="585858"/>
          <w:spacing w:val="-5"/>
        </w:rPr>
        <w:t xml:space="preserve"> </w:t>
      </w:r>
      <w:r>
        <w:rPr>
          <w:color w:val="585858"/>
        </w:rPr>
        <w:t>Offsite</w:t>
      </w:r>
      <w:r>
        <w:rPr>
          <w:color w:val="585858"/>
          <w:spacing w:val="-8"/>
        </w:rPr>
        <w:t xml:space="preserve"> </w:t>
      </w:r>
      <w:r>
        <w:rPr>
          <w:color w:val="585858"/>
        </w:rPr>
        <w:t>heavy</w:t>
      </w:r>
      <w:r>
        <w:rPr>
          <w:color w:val="585858"/>
          <w:spacing w:val="-2"/>
        </w:rPr>
        <w:t xml:space="preserve"> </w:t>
      </w:r>
      <w:r>
        <w:rPr>
          <w:color w:val="585858"/>
        </w:rPr>
        <w:t>vehicle</w:t>
      </w:r>
      <w:r>
        <w:rPr>
          <w:color w:val="585858"/>
          <w:spacing w:val="-3"/>
        </w:rPr>
        <w:t xml:space="preserve"> </w:t>
      </w:r>
      <w:r>
        <w:rPr>
          <w:color w:val="585858"/>
        </w:rPr>
        <w:t>movements</w:t>
      </w:r>
      <w:r>
        <w:rPr>
          <w:color w:val="585858"/>
          <w:spacing w:val="-2"/>
        </w:rPr>
        <w:t xml:space="preserve"> </w:t>
      </w:r>
      <w:r>
        <w:rPr>
          <w:color w:val="585858"/>
        </w:rPr>
        <w:t>along</w:t>
      </w:r>
      <w:r>
        <w:rPr>
          <w:color w:val="585858"/>
          <w:spacing w:val="-3"/>
        </w:rPr>
        <w:t xml:space="preserve"> </w:t>
      </w:r>
      <w:r>
        <w:rPr>
          <w:color w:val="585858"/>
        </w:rPr>
        <w:t>public</w:t>
      </w:r>
      <w:r>
        <w:rPr>
          <w:color w:val="585858"/>
          <w:spacing w:val="-2"/>
        </w:rPr>
        <w:t xml:space="preserve"> </w:t>
      </w:r>
      <w:r>
        <w:rPr>
          <w:color w:val="585858"/>
        </w:rPr>
        <w:t>roads</w:t>
      </w:r>
      <w:r>
        <w:rPr>
          <w:color w:val="585858"/>
          <w:spacing w:val="-2"/>
        </w:rPr>
        <w:t xml:space="preserve"> </w:t>
      </w:r>
      <w:r>
        <w:rPr>
          <w:color w:val="585858"/>
        </w:rPr>
        <w:t>have</w:t>
      </w:r>
      <w:r>
        <w:rPr>
          <w:color w:val="585858"/>
          <w:spacing w:val="-3"/>
        </w:rPr>
        <w:t xml:space="preserve"> </w:t>
      </w:r>
      <w:r>
        <w:rPr>
          <w:color w:val="585858"/>
        </w:rPr>
        <w:t>been</w:t>
      </w:r>
      <w:r>
        <w:rPr>
          <w:color w:val="585858"/>
          <w:spacing w:val="-3"/>
        </w:rPr>
        <w:t xml:space="preserve"> </w:t>
      </w:r>
      <w:r>
        <w:rPr>
          <w:color w:val="585858"/>
        </w:rPr>
        <w:t>considered</w:t>
      </w:r>
      <w:r>
        <w:rPr>
          <w:color w:val="585858"/>
          <w:spacing w:val="-7"/>
        </w:rPr>
        <w:t xml:space="preserve"> </w:t>
      </w:r>
      <w:r>
        <w:rPr>
          <w:color w:val="585858"/>
        </w:rPr>
        <w:t>as low risk, as they will be infrequent and there will be little change from current traffic noise. The noise and vibration risks during construction have been assessed as low to medium for works undertaken in normal working hours, and medium for HDD works at the feature crossings and shore crossing.</w:t>
      </w:r>
    </w:p>
    <w:p w14:paraId="551D0446" w14:textId="77777777" w:rsidR="008C34F0" w:rsidRDefault="008C34F0">
      <w:pPr>
        <w:spacing w:line="360" w:lineRule="auto"/>
        <w:sectPr w:rsidR="008C34F0">
          <w:pgSz w:w="11910" w:h="16840"/>
          <w:pgMar w:top="980" w:right="603" w:bottom="820" w:left="800" w:header="467" w:footer="636" w:gutter="0"/>
          <w:cols w:space="720"/>
        </w:sectPr>
      </w:pPr>
    </w:p>
    <w:p w14:paraId="5539CE0A" w14:textId="77777777" w:rsidR="008C34F0" w:rsidRDefault="008C34F0">
      <w:pPr>
        <w:pStyle w:val="BodyText"/>
      </w:pPr>
    </w:p>
    <w:p w14:paraId="25A242F5" w14:textId="77777777" w:rsidR="008C34F0" w:rsidRDefault="008C34F0">
      <w:pPr>
        <w:pStyle w:val="BodyText"/>
        <w:spacing w:before="142"/>
      </w:pPr>
    </w:p>
    <w:p w14:paraId="5CEF6501" w14:textId="77777777" w:rsidR="008C34F0" w:rsidRDefault="00E30A4A">
      <w:pPr>
        <w:pStyle w:val="BodyText"/>
        <w:spacing w:line="355" w:lineRule="auto"/>
        <w:ind w:left="333" w:right="573" w:hanging="1"/>
      </w:pPr>
      <w:r>
        <w:rPr>
          <w:color w:val="585858"/>
        </w:rPr>
        <w:t>The</w:t>
      </w:r>
      <w:r>
        <w:rPr>
          <w:color w:val="585858"/>
          <w:spacing w:val="-1"/>
        </w:rPr>
        <w:t xml:space="preserve"> </w:t>
      </w:r>
      <w:r>
        <w:rPr>
          <w:color w:val="585858"/>
        </w:rPr>
        <w:t>construction</w:t>
      </w:r>
      <w:r>
        <w:rPr>
          <w:color w:val="585858"/>
          <w:spacing w:val="-1"/>
        </w:rPr>
        <w:t xml:space="preserve"> </w:t>
      </w:r>
      <w:r>
        <w:rPr>
          <w:color w:val="585858"/>
        </w:rPr>
        <w:t>vibration</w:t>
      </w:r>
      <w:r>
        <w:rPr>
          <w:color w:val="585858"/>
          <w:spacing w:val="-1"/>
        </w:rPr>
        <w:t xml:space="preserve"> </w:t>
      </w:r>
      <w:r>
        <w:rPr>
          <w:color w:val="585858"/>
        </w:rPr>
        <w:t>risk is low,</w:t>
      </w:r>
      <w:r>
        <w:rPr>
          <w:color w:val="585858"/>
          <w:spacing w:val="-3"/>
        </w:rPr>
        <w:t xml:space="preserve"> </w:t>
      </w:r>
      <w:r>
        <w:rPr>
          <w:color w:val="585858"/>
        </w:rPr>
        <w:t>due</w:t>
      </w:r>
      <w:r>
        <w:rPr>
          <w:color w:val="585858"/>
          <w:spacing w:val="-1"/>
        </w:rPr>
        <w:t xml:space="preserve"> </w:t>
      </w:r>
      <w:r>
        <w:rPr>
          <w:color w:val="585858"/>
        </w:rPr>
        <w:t>to</w:t>
      </w:r>
      <w:r>
        <w:rPr>
          <w:color w:val="585858"/>
          <w:spacing w:val="-6"/>
        </w:rPr>
        <w:t xml:space="preserve"> </w:t>
      </w:r>
      <w:r>
        <w:rPr>
          <w:color w:val="585858"/>
        </w:rPr>
        <w:t>the</w:t>
      </w:r>
      <w:r>
        <w:rPr>
          <w:color w:val="585858"/>
          <w:spacing w:val="-1"/>
        </w:rPr>
        <w:t xml:space="preserve"> </w:t>
      </w:r>
      <w:r>
        <w:rPr>
          <w:color w:val="585858"/>
        </w:rPr>
        <w:t>separating</w:t>
      </w:r>
      <w:r>
        <w:rPr>
          <w:color w:val="585858"/>
          <w:spacing w:val="-1"/>
        </w:rPr>
        <w:t xml:space="preserve"> </w:t>
      </w:r>
      <w:r>
        <w:rPr>
          <w:color w:val="585858"/>
        </w:rPr>
        <w:t>distances of</w:t>
      </w:r>
      <w:r>
        <w:rPr>
          <w:color w:val="585858"/>
          <w:spacing w:val="-3"/>
        </w:rPr>
        <w:t xml:space="preserve"> </w:t>
      </w:r>
      <w:r>
        <w:rPr>
          <w:color w:val="585858"/>
        </w:rPr>
        <w:t>construction</w:t>
      </w:r>
      <w:r>
        <w:rPr>
          <w:color w:val="585858"/>
          <w:spacing w:val="-1"/>
        </w:rPr>
        <w:t xml:space="preserve"> </w:t>
      </w:r>
      <w:r>
        <w:rPr>
          <w:color w:val="585858"/>
        </w:rPr>
        <w:t>works</w:t>
      </w:r>
      <w:r>
        <w:rPr>
          <w:color w:val="585858"/>
          <w:spacing w:val="-4"/>
        </w:rPr>
        <w:t xml:space="preserve"> </w:t>
      </w:r>
      <w:r>
        <w:rPr>
          <w:color w:val="585858"/>
        </w:rPr>
        <w:t>to</w:t>
      </w:r>
      <w:r>
        <w:rPr>
          <w:color w:val="585858"/>
          <w:spacing w:val="-6"/>
        </w:rPr>
        <w:t xml:space="preserve"> </w:t>
      </w:r>
      <w:r>
        <w:rPr>
          <w:color w:val="585858"/>
        </w:rPr>
        <w:t>receivers.</w:t>
      </w:r>
      <w:r>
        <w:rPr>
          <w:color w:val="585858"/>
          <w:spacing w:val="-3"/>
        </w:rPr>
        <w:t xml:space="preserve"> </w:t>
      </w:r>
      <w:r>
        <w:rPr>
          <w:color w:val="585858"/>
        </w:rPr>
        <w:t>To maintain a low risk low vibration emitting plant and equipment will be used when within 25 m of a receiver.</w:t>
      </w:r>
    </w:p>
    <w:p w14:paraId="6702B373" w14:textId="77777777" w:rsidR="008C34F0" w:rsidRDefault="00E30A4A">
      <w:pPr>
        <w:pStyle w:val="BodyText"/>
        <w:spacing w:before="126" w:line="360" w:lineRule="auto"/>
        <w:ind w:left="333" w:right="573" w:hanging="1"/>
      </w:pPr>
      <w:r>
        <w:rPr>
          <w:color w:val="585858"/>
        </w:rPr>
        <w:t>Following implementation of EPRs, construction noise and vibration residual impacts will be low for all construction</w:t>
      </w:r>
      <w:r>
        <w:rPr>
          <w:color w:val="585858"/>
          <w:spacing w:val="-2"/>
        </w:rPr>
        <w:t xml:space="preserve"> </w:t>
      </w:r>
      <w:r>
        <w:rPr>
          <w:color w:val="585858"/>
        </w:rPr>
        <w:t>activities,</w:t>
      </w:r>
      <w:r>
        <w:rPr>
          <w:color w:val="585858"/>
          <w:spacing w:val="-4"/>
        </w:rPr>
        <w:t xml:space="preserve"> </w:t>
      </w:r>
      <w:r>
        <w:rPr>
          <w:color w:val="585858"/>
        </w:rPr>
        <w:t>apart</w:t>
      </w:r>
      <w:r>
        <w:rPr>
          <w:color w:val="585858"/>
          <w:spacing w:val="-4"/>
        </w:rPr>
        <w:t xml:space="preserve"> </w:t>
      </w:r>
      <w:r>
        <w:rPr>
          <w:color w:val="585858"/>
        </w:rPr>
        <w:t>from night</w:t>
      </w:r>
      <w:r>
        <w:rPr>
          <w:color w:val="585858"/>
          <w:spacing w:val="-4"/>
        </w:rPr>
        <w:t xml:space="preserve"> </w:t>
      </w:r>
      <w:r>
        <w:rPr>
          <w:color w:val="585858"/>
        </w:rPr>
        <w:t>works associated</w:t>
      </w:r>
      <w:r>
        <w:rPr>
          <w:color w:val="585858"/>
          <w:spacing w:val="-2"/>
        </w:rPr>
        <w:t xml:space="preserve"> </w:t>
      </w:r>
      <w:r>
        <w:rPr>
          <w:color w:val="585858"/>
        </w:rPr>
        <w:t>with</w:t>
      </w:r>
      <w:r>
        <w:rPr>
          <w:color w:val="585858"/>
          <w:spacing w:val="-2"/>
        </w:rPr>
        <w:t xml:space="preserve"> </w:t>
      </w:r>
      <w:r>
        <w:rPr>
          <w:color w:val="585858"/>
        </w:rPr>
        <w:t>the</w:t>
      </w:r>
      <w:r>
        <w:rPr>
          <w:color w:val="585858"/>
          <w:spacing w:val="-2"/>
        </w:rPr>
        <w:t xml:space="preserve"> </w:t>
      </w:r>
      <w:r>
        <w:rPr>
          <w:color w:val="585858"/>
        </w:rPr>
        <w:t>continuous HDD</w:t>
      </w:r>
      <w:r>
        <w:rPr>
          <w:color w:val="585858"/>
          <w:spacing w:val="-2"/>
        </w:rPr>
        <w:t xml:space="preserve"> </w:t>
      </w:r>
      <w:r>
        <w:rPr>
          <w:color w:val="585858"/>
        </w:rPr>
        <w:t>at</w:t>
      </w:r>
      <w:r>
        <w:rPr>
          <w:color w:val="585858"/>
          <w:spacing w:val="-4"/>
        </w:rPr>
        <w:t xml:space="preserve"> </w:t>
      </w:r>
      <w:r>
        <w:rPr>
          <w:color w:val="585858"/>
        </w:rPr>
        <w:t>the</w:t>
      </w:r>
      <w:r>
        <w:rPr>
          <w:color w:val="585858"/>
          <w:spacing w:val="-7"/>
        </w:rPr>
        <w:t xml:space="preserve"> </w:t>
      </w:r>
      <w:r>
        <w:rPr>
          <w:color w:val="585858"/>
        </w:rPr>
        <w:t>shore</w:t>
      </w:r>
      <w:r>
        <w:rPr>
          <w:color w:val="585858"/>
          <w:spacing w:val="-2"/>
        </w:rPr>
        <w:t xml:space="preserve"> </w:t>
      </w:r>
      <w:r>
        <w:rPr>
          <w:color w:val="585858"/>
        </w:rPr>
        <w:t>crossing which is expected to generate a medium risk noise and vibration impacts.</w:t>
      </w:r>
    </w:p>
    <w:p w14:paraId="6DAB25AE" w14:textId="77777777" w:rsidR="008C34F0" w:rsidRDefault="00E30A4A">
      <w:pPr>
        <w:pStyle w:val="BodyText"/>
        <w:spacing w:before="122" w:line="360" w:lineRule="auto"/>
        <w:ind w:left="333" w:right="543"/>
      </w:pPr>
      <w:r>
        <w:rPr>
          <w:color w:val="585858"/>
        </w:rPr>
        <w:t>The converter station is the only source of operational noise for the project and will comprise of both indoor and</w:t>
      </w:r>
      <w:r>
        <w:rPr>
          <w:color w:val="585858"/>
          <w:spacing w:val="-3"/>
        </w:rPr>
        <w:t xml:space="preserve"> </w:t>
      </w:r>
      <w:r>
        <w:rPr>
          <w:color w:val="585858"/>
        </w:rPr>
        <w:t>outdoor</w:t>
      </w:r>
      <w:r>
        <w:rPr>
          <w:color w:val="585858"/>
          <w:spacing w:val="-1"/>
        </w:rPr>
        <w:t xml:space="preserve"> </w:t>
      </w:r>
      <w:r>
        <w:rPr>
          <w:color w:val="585858"/>
        </w:rPr>
        <w:t>noise</w:t>
      </w:r>
      <w:r>
        <w:rPr>
          <w:color w:val="585858"/>
          <w:spacing w:val="-3"/>
        </w:rPr>
        <w:t xml:space="preserve"> </w:t>
      </w:r>
      <w:r>
        <w:rPr>
          <w:color w:val="585858"/>
        </w:rPr>
        <w:t>generating</w:t>
      </w:r>
      <w:r>
        <w:rPr>
          <w:color w:val="585858"/>
          <w:spacing w:val="-3"/>
        </w:rPr>
        <w:t xml:space="preserve"> </w:t>
      </w:r>
      <w:r>
        <w:rPr>
          <w:color w:val="585858"/>
        </w:rPr>
        <w:t>plants, including</w:t>
      </w:r>
      <w:r>
        <w:rPr>
          <w:color w:val="585858"/>
          <w:spacing w:val="-3"/>
        </w:rPr>
        <w:t xml:space="preserve"> </w:t>
      </w:r>
      <w:r>
        <w:rPr>
          <w:color w:val="585858"/>
        </w:rPr>
        <w:t>transformers</w:t>
      </w:r>
      <w:r>
        <w:rPr>
          <w:color w:val="585858"/>
          <w:spacing w:val="-1"/>
        </w:rPr>
        <w:t xml:space="preserve"> </w:t>
      </w:r>
      <w:r>
        <w:rPr>
          <w:color w:val="585858"/>
        </w:rPr>
        <w:t>and</w:t>
      </w:r>
      <w:r>
        <w:rPr>
          <w:color w:val="585858"/>
          <w:spacing w:val="-3"/>
        </w:rPr>
        <w:t xml:space="preserve"> </w:t>
      </w:r>
      <w:r>
        <w:rPr>
          <w:color w:val="585858"/>
        </w:rPr>
        <w:t>cooling</w:t>
      </w:r>
      <w:r>
        <w:rPr>
          <w:color w:val="585858"/>
          <w:spacing w:val="-3"/>
        </w:rPr>
        <w:t xml:space="preserve"> </w:t>
      </w:r>
      <w:r>
        <w:rPr>
          <w:color w:val="585858"/>
        </w:rPr>
        <w:t>systems.</w:t>
      </w:r>
      <w:r>
        <w:rPr>
          <w:color w:val="585858"/>
          <w:spacing w:val="-5"/>
        </w:rPr>
        <w:t xml:space="preserve"> </w:t>
      </w:r>
      <w:r>
        <w:rPr>
          <w:color w:val="585858"/>
        </w:rPr>
        <w:t>The</w:t>
      </w:r>
      <w:r>
        <w:rPr>
          <w:color w:val="585858"/>
          <w:spacing w:val="-3"/>
        </w:rPr>
        <w:t xml:space="preserve"> </w:t>
      </w:r>
      <w:r>
        <w:rPr>
          <w:color w:val="585858"/>
        </w:rPr>
        <w:t>unmitigated</w:t>
      </w:r>
      <w:r>
        <w:rPr>
          <w:color w:val="585858"/>
          <w:spacing w:val="-4"/>
        </w:rPr>
        <w:t xml:space="preserve"> </w:t>
      </w:r>
      <w:r>
        <w:rPr>
          <w:color w:val="585858"/>
        </w:rPr>
        <w:t>risk</w:t>
      </w:r>
      <w:r>
        <w:rPr>
          <w:color w:val="585858"/>
          <w:spacing w:val="-6"/>
        </w:rPr>
        <w:t xml:space="preserve"> </w:t>
      </w:r>
      <w:r>
        <w:rPr>
          <w:color w:val="585858"/>
        </w:rPr>
        <w:t>of</w:t>
      </w:r>
      <w:r>
        <w:rPr>
          <w:color w:val="585858"/>
          <w:spacing w:val="-5"/>
        </w:rPr>
        <w:t xml:space="preserve"> </w:t>
      </w:r>
      <w:r>
        <w:rPr>
          <w:color w:val="585858"/>
        </w:rPr>
        <w:t>the project in operation is assessed as medium. The predicted operational noise levels for the converter station are below the background noise levels, based on selection of low noise emission plant, and site-specific noise mitigation. The residual risk of operational noise is low with implementation of EPRs.</w:t>
      </w:r>
    </w:p>
    <w:p w14:paraId="59D17B6C" w14:textId="77777777" w:rsidR="008C34F0" w:rsidRDefault="00E30A4A">
      <w:pPr>
        <w:pStyle w:val="BodyText"/>
        <w:spacing w:before="118" w:line="360" w:lineRule="auto"/>
        <w:ind w:left="333" w:right="573"/>
      </w:pPr>
      <w:r>
        <w:rPr>
          <w:color w:val="585858"/>
        </w:rPr>
        <w:t>The</w:t>
      </w:r>
      <w:r>
        <w:rPr>
          <w:color w:val="585858"/>
          <w:spacing w:val="-2"/>
        </w:rPr>
        <w:t xml:space="preserve"> </w:t>
      </w:r>
      <w:r>
        <w:rPr>
          <w:color w:val="585858"/>
        </w:rPr>
        <w:t>focus of</w:t>
      </w:r>
      <w:r>
        <w:rPr>
          <w:color w:val="585858"/>
          <w:spacing w:val="-4"/>
        </w:rPr>
        <w:t xml:space="preserve"> </w:t>
      </w:r>
      <w:r>
        <w:rPr>
          <w:color w:val="585858"/>
        </w:rPr>
        <w:t>the</w:t>
      </w:r>
      <w:r>
        <w:rPr>
          <w:color w:val="585858"/>
          <w:spacing w:val="-2"/>
        </w:rPr>
        <w:t xml:space="preserve"> </w:t>
      </w:r>
      <w:r>
        <w:rPr>
          <w:color w:val="585858"/>
        </w:rPr>
        <w:t>noise</w:t>
      </w:r>
      <w:r>
        <w:rPr>
          <w:color w:val="585858"/>
          <w:spacing w:val="-2"/>
        </w:rPr>
        <w:t xml:space="preserve"> </w:t>
      </w:r>
      <w:r>
        <w:rPr>
          <w:color w:val="585858"/>
        </w:rPr>
        <w:t>and</w:t>
      </w:r>
      <w:r>
        <w:rPr>
          <w:color w:val="585858"/>
          <w:spacing w:val="-2"/>
        </w:rPr>
        <w:t xml:space="preserve"> </w:t>
      </w:r>
      <w:r>
        <w:rPr>
          <w:color w:val="585858"/>
        </w:rPr>
        <w:t>vibration</w:t>
      </w:r>
      <w:r>
        <w:rPr>
          <w:color w:val="585858"/>
          <w:spacing w:val="-2"/>
        </w:rPr>
        <w:t xml:space="preserve"> </w:t>
      </w:r>
      <w:r>
        <w:rPr>
          <w:color w:val="585858"/>
        </w:rPr>
        <w:t>EPRs are</w:t>
      </w:r>
      <w:r>
        <w:rPr>
          <w:color w:val="585858"/>
          <w:spacing w:val="-7"/>
        </w:rPr>
        <w:t xml:space="preserve"> </w:t>
      </w:r>
      <w:r>
        <w:rPr>
          <w:color w:val="585858"/>
        </w:rPr>
        <w:t>to</w:t>
      </w:r>
      <w:r>
        <w:rPr>
          <w:color w:val="585858"/>
          <w:spacing w:val="-2"/>
        </w:rPr>
        <w:t xml:space="preserve"> </w:t>
      </w:r>
      <w:r>
        <w:rPr>
          <w:color w:val="585858"/>
        </w:rPr>
        <w:t>avoid</w:t>
      </w:r>
      <w:r>
        <w:rPr>
          <w:color w:val="585858"/>
          <w:spacing w:val="-7"/>
        </w:rPr>
        <w:t xml:space="preserve"> </w:t>
      </w:r>
      <w:r>
        <w:rPr>
          <w:color w:val="585858"/>
        </w:rPr>
        <w:t>and</w:t>
      </w:r>
      <w:r>
        <w:rPr>
          <w:color w:val="585858"/>
          <w:spacing w:val="-5"/>
        </w:rPr>
        <w:t xml:space="preserve"> </w:t>
      </w:r>
      <w:r>
        <w:rPr>
          <w:color w:val="585858"/>
        </w:rPr>
        <w:t>minimise</w:t>
      </w:r>
      <w:r>
        <w:rPr>
          <w:color w:val="585858"/>
          <w:spacing w:val="-2"/>
        </w:rPr>
        <w:t xml:space="preserve"> </w:t>
      </w:r>
      <w:r>
        <w:rPr>
          <w:color w:val="585858"/>
        </w:rPr>
        <w:t>the</w:t>
      </w:r>
      <w:r>
        <w:rPr>
          <w:color w:val="585858"/>
          <w:spacing w:val="-2"/>
        </w:rPr>
        <w:t xml:space="preserve"> </w:t>
      </w:r>
      <w:r>
        <w:rPr>
          <w:color w:val="585858"/>
        </w:rPr>
        <w:t>risk of</w:t>
      </w:r>
      <w:r>
        <w:rPr>
          <w:color w:val="585858"/>
          <w:spacing w:val="-4"/>
        </w:rPr>
        <w:t xml:space="preserve"> </w:t>
      </w:r>
      <w:r>
        <w:rPr>
          <w:color w:val="585858"/>
        </w:rPr>
        <w:t>noise</w:t>
      </w:r>
      <w:r>
        <w:rPr>
          <w:color w:val="585858"/>
          <w:spacing w:val="-2"/>
        </w:rPr>
        <w:t xml:space="preserve"> </w:t>
      </w:r>
      <w:r>
        <w:rPr>
          <w:color w:val="585858"/>
        </w:rPr>
        <w:t>and</w:t>
      </w:r>
      <w:r>
        <w:rPr>
          <w:color w:val="585858"/>
          <w:spacing w:val="-2"/>
        </w:rPr>
        <w:t xml:space="preserve"> </w:t>
      </w:r>
      <w:r>
        <w:rPr>
          <w:color w:val="585858"/>
        </w:rPr>
        <w:t>vibration</w:t>
      </w:r>
      <w:r>
        <w:rPr>
          <w:color w:val="585858"/>
          <w:spacing w:val="-2"/>
        </w:rPr>
        <w:t xml:space="preserve"> </w:t>
      </w:r>
      <w:r>
        <w:rPr>
          <w:color w:val="585858"/>
        </w:rPr>
        <w:t>impacts generated by the project during construction and operation activities through development of detailed measures during detailed design and construction management planning. These m</w:t>
      </w:r>
      <w:r>
        <w:rPr>
          <w:color w:val="5F5F5F"/>
        </w:rPr>
        <w:t>easures include:</w:t>
      </w:r>
    </w:p>
    <w:p w14:paraId="5478B7C6" w14:textId="77777777" w:rsidR="008C34F0" w:rsidRDefault="00E30A4A">
      <w:pPr>
        <w:pStyle w:val="BodyText"/>
        <w:spacing w:before="122"/>
        <w:ind w:left="332"/>
      </w:pPr>
      <w:r>
        <w:rPr>
          <w:noProof/>
        </w:rPr>
        <w:drawing>
          <wp:inline distT="0" distB="0" distL="0" distR="0" wp14:anchorId="0BACF2EB" wp14:editId="04EFE45C">
            <wp:extent cx="106679" cy="100330"/>
            <wp:effectExtent l="0" t="0" r="0" b="0"/>
            <wp:docPr id="3617" name="Image 3617"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7" name="Image 3617" descr="*"/>
                    <pic:cNvPicPr/>
                  </pic:nvPicPr>
                  <pic:blipFill>
                    <a:blip r:embed="rId7" cstate="print"/>
                    <a:stretch>
                      <a:fillRect/>
                    </a:stretch>
                  </pic:blipFill>
                  <pic:spPr>
                    <a:xfrm>
                      <a:off x="0" y="0"/>
                      <a:ext cx="106679" cy="100330"/>
                    </a:xfrm>
                    <a:prstGeom prst="rect">
                      <a:avLst/>
                    </a:prstGeom>
                  </pic:spPr>
                </pic:pic>
              </a:graphicData>
            </a:graphic>
          </wp:inline>
        </w:drawing>
      </w:r>
      <w:r>
        <w:rPr>
          <w:rFonts w:ascii="Times New Roman"/>
          <w:spacing w:val="80"/>
          <w:w w:val="150"/>
        </w:rPr>
        <w:t xml:space="preserve"> </w:t>
      </w:r>
      <w:r>
        <w:rPr>
          <w:color w:val="5F5F5F"/>
        </w:rPr>
        <w:t>Conducting additional background noise monitoring (EPR NV01).</w:t>
      </w:r>
    </w:p>
    <w:p w14:paraId="362F0318" w14:textId="77777777" w:rsidR="008C34F0" w:rsidRDefault="008C34F0">
      <w:pPr>
        <w:pStyle w:val="BodyText"/>
        <w:spacing w:before="6"/>
      </w:pPr>
    </w:p>
    <w:p w14:paraId="4496733B" w14:textId="77777777" w:rsidR="008C34F0" w:rsidRDefault="00E30A4A">
      <w:pPr>
        <w:pStyle w:val="BodyText"/>
        <w:spacing w:line="360" w:lineRule="auto"/>
        <w:ind w:left="692" w:right="573" w:hanging="360"/>
      </w:pPr>
      <w:r>
        <w:rPr>
          <w:noProof/>
        </w:rPr>
        <w:drawing>
          <wp:inline distT="0" distB="0" distL="0" distR="0" wp14:anchorId="02185FBD" wp14:editId="7C1D7F9E">
            <wp:extent cx="106679" cy="100964"/>
            <wp:effectExtent l="0" t="0" r="0" b="0"/>
            <wp:docPr id="3618" name="Image 3618"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8" name="Image 3618"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Development and</w:t>
      </w:r>
      <w:r>
        <w:rPr>
          <w:color w:val="5F5F5F"/>
          <w:spacing w:val="-3"/>
        </w:rPr>
        <w:t xml:space="preserve"> </w:t>
      </w:r>
      <w:r>
        <w:rPr>
          <w:color w:val="5F5F5F"/>
        </w:rPr>
        <w:t>implementation</w:t>
      </w:r>
      <w:r>
        <w:rPr>
          <w:color w:val="5F5F5F"/>
          <w:spacing w:val="-3"/>
        </w:rPr>
        <w:t xml:space="preserve"> </w:t>
      </w:r>
      <w:r>
        <w:rPr>
          <w:color w:val="5F5F5F"/>
        </w:rPr>
        <w:t>of a</w:t>
      </w:r>
      <w:r>
        <w:rPr>
          <w:color w:val="5F5F5F"/>
          <w:spacing w:val="-3"/>
        </w:rPr>
        <w:t xml:space="preserve"> </w:t>
      </w:r>
      <w:r>
        <w:rPr>
          <w:color w:val="5F5F5F"/>
        </w:rPr>
        <w:t>CNVMP</w:t>
      </w:r>
      <w:r>
        <w:rPr>
          <w:color w:val="5F5F5F"/>
          <w:spacing w:val="-8"/>
        </w:rPr>
        <w:t xml:space="preserve"> </w:t>
      </w:r>
      <w:r>
        <w:rPr>
          <w:color w:val="5F5F5F"/>
        </w:rPr>
        <w:t>(EPR</w:t>
      </w:r>
      <w:r>
        <w:rPr>
          <w:color w:val="5F5F5F"/>
          <w:spacing w:val="-8"/>
        </w:rPr>
        <w:t xml:space="preserve"> </w:t>
      </w:r>
      <w:r>
        <w:rPr>
          <w:color w:val="5F5F5F"/>
        </w:rPr>
        <w:t>NV02)</w:t>
      </w:r>
      <w:r>
        <w:rPr>
          <w:color w:val="5F5F5F"/>
          <w:spacing w:val="-1"/>
        </w:rPr>
        <w:t xml:space="preserve"> </w:t>
      </w:r>
      <w:r>
        <w:rPr>
          <w:color w:val="5F5F5F"/>
        </w:rPr>
        <w:t>preparation</w:t>
      </w:r>
      <w:r>
        <w:rPr>
          <w:color w:val="5F5F5F"/>
          <w:spacing w:val="-3"/>
        </w:rPr>
        <w:t xml:space="preserve"> </w:t>
      </w:r>
      <w:r>
        <w:rPr>
          <w:color w:val="5F5F5F"/>
        </w:rPr>
        <w:t>of DNVIAs</w:t>
      </w:r>
      <w:r>
        <w:rPr>
          <w:color w:val="5F5F5F"/>
          <w:spacing w:val="-1"/>
        </w:rPr>
        <w:t xml:space="preserve"> </w:t>
      </w:r>
      <w:r>
        <w:rPr>
          <w:color w:val="5F5F5F"/>
        </w:rPr>
        <w:t>for</w:t>
      </w:r>
      <w:r>
        <w:rPr>
          <w:color w:val="5F5F5F"/>
          <w:spacing w:val="-6"/>
        </w:rPr>
        <w:t xml:space="preserve"> </w:t>
      </w:r>
      <w:r>
        <w:rPr>
          <w:color w:val="5F5F5F"/>
        </w:rPr>
        <w:t>construction activity at specific sites (EPR NV03).</w:t>
      </w:r>
    </w:p>
    <w:p w14:paraId="5ACF6B29" w14:textId="77777777" w:rsidR="008C34F0" w:rsidRDefault="00E30A4A">
      <w:pPr>
        <w:pStyle w:val="BodyText"/>
        <w:spacing w:before="121" w:line="355" w:lineRule="auto"/>
        <w:ind w:left="692" w:right="607" w:hanging="360"/>
      </w:pPr>
      <w:r>
        <w:rPr>
          <w:noProof/>
        </w:rPr>
        <w:drawing>
          <wp:inline distT="0" distB="0" distL="0" distR="0" wp14:anchorId="12B5C5D1" wp14:editId="62729F3E">
            <wp:extent cx="106679" cy="100964"/>
            <wp:effectExtent l="0" t="0" r="0" b="0"/>
            <wp:docPr id="3619" name="Image 3619"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19" name="Image 3619"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Preparing</w:t>
      </w:r>
      <w:r>
        <w:rPr>
          <w:color w:val="5F5F5F"/>
          <w:spacing w:val="-2"/>
        </w:rPr>
        <w:t xml:space="preserve"> </w:t>
      </w:r>
      <w:r>
        <w:rPr>
          <w:color w:val="5F5F5F"/>
        </w:rPr>
        <w:t>a</w:t>
      </w:r>
      <w:r>
        <w:rPr>
          <w:color w:val="5F5F5F"/>
          <w:spacing w:val="-2"/>
        </w:rPr>
        <w:t xml:space="preserve"> </w:t>
      </w:r>
      <w:r>
        <w:rPr>
          <w:color w:val="5F5F5F"/>
        </w:rPr>
        <w:t>design</w:t>
      </w:r>
      <w:r>
        <w:rPr>
          <w:color w:val="5F5F5F"/>
          <w:spacing w:val="-2"/>
        </w:rPr>
        <w:t xml:space="preserve"> </w:t>
      </w:r>
      <w:r>
        <w:rPr>
          <w:color w:val="5F5F5F"/>
        </w:rPr>
        <w:t>verification</w:t>
      </w:r>
      <w:r>
        <w:rPr>
          <w:color w:val="5F5F5F"/>
          <w:spacing w:val="-2"/>
        </w:rPr>
        <w:t xml:space="preserve"> </w:t>
      </w:r>
      <w:r>
        <w:rPr>
          <w:color w:val="5F5F5F"/>
        </w:rPr>
        <w:t>noise</w:t>
      </w:r>
      <w:r>
        <w:rPr>
          <w:color w:val="5F5F5F"/>
          <w:spacing w:val="-2"/>
        </w:rPr>
        <w:t xml:space="preserve"> </w:t>
      </w:r>
      <w:r>
        <w:rPr>
          <w:color w:val="5F5F5F"/>
        </w:rPr>
        <w:t>assessment report for</w:t>
      </w:r>
      <w:r>
        <w:rPr>
          <w:color w:val="5F5F5F"/>
          <w:spacing w:val="-5"/>
        </w:rPr>
        <w:t xml:space="preserve"> </w:t>
      </w:r>
      <w:r>
        <w:rPr>
          <w:color w:val="5F5F5F"/>
        </w:rPr>
        <w:t>the</w:t>
      </w:r>
      <w:r>
        <w:rPr>
          <w:color w:val="5F5F5F"/>
          <w:spacing w:val="-7"/>
        </w:rPr>
        <w:t xml:space="preserve"> </w:t>
      </w:r>
      <w:r>
        <w:rPr>
          <w:color w:val="5F5F5F"/>
        </w:rPr>
        <w:t>final</w:t>
      </w:r>
      <w:r>
        <w:rPr>
          <w:color w:val="5F5F5F"/>
          <w:spacing w:val="-2"/>
        </w:rPr>
        <w:t xml:space="preserve"> </w:t>
      </w:r>
      <w:r>
        <w:rPr>
          <w:color w:val="5F5F5F"/>
        </w:rPr>
        <w:t>converter station</w:t>
      </w:r>
      <w:r>
        <w:rPr>
          <w:color w:val="5F5F5F"/>
          <w:spacing w:val="-2"/>
        </w:rPr>
        <w:t xml:space="preserve"> </w:t>
      </w:r>
      <w:r>
        <w:rPr>
          <w:color w:val="5F5F5F"/>
        </w:rPr>
        <w:t>design</w:t>
      </w:r>
      <w:r>
        <w:rPr>
          <w:color w:val="5F5F5F"/>
          <w:spacing w:val="-2"/>
        </w:rPr>
        <w:t xml:space="preserve"> </w:t>
      </w:r>
      <w:r>
        <w:rPr>
          <w:color w:val="5F5F5F"/>
        </w:rPr>
        <w:t xml:space="preserve">(EPR </w:t>
      </w:r>
      <w:r>
        <w:rPr>
          <w:color w:val="5F5F5F"/>
          <w:spacing w:val="-2"/>
        </w:rPr>
        <w:t>NV04).</w:t>
      </w:r>
    </w:p>
    <w:p w14:paraId="624EDDBB" w14:textId="77777777" w:rsidR="008C34F0" w:rsidRDefault="00E30A4A">
      <w:pPr>
        <w:pStyle w:val="BodyText"/>
        <w:spacing w:before="126"/>
        <w:ind w:left="332"/>
      </w:pPr>
      <w:r>
        <w:rPr>
          <w:noProof/>
        </w:rPr>
        <w:drawing>
          <wp:inline distT="0" distB="0" distL="0" distR="0" wp14:anchorId="6253EFD4" wp14:editId="49247DD8">
            <wp:extent cx="106679" cy="100330"/>
            <wp:effectExtent l="0" t="0" r="0" b="0"/>
            <wp:docPr id="3620" name="Image 3620"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0" name="Image 3620" descr="*"/>
                    <pic:cNvPicPr/>
                  </pic:nvPicPr>
                  <pic:blipFill>
                    <a:blip r:embed="rId7" cstate="print"/>
                    <a:stretch>
                      <a:fillRect/>
                    </a:stretch>
                  </pic:blipFill>
                  <pic:spPr>
                    <a:xfrm>
                      <a:off x="0" y="0"/>
                      <a:ext cx="106679" cy="100330"/>
                    </a:xfrm>
                    <a:prstGeom prst="rect">
                      <a:avLst/>
                    </a:prstGeom>
                  </pic:spPr>
                </pic:pic>
              </a:graphicData>
            </a:graphic>
          </wp:inline>
        </w:drawing>
      </w:r>
      <w:r>
        <w:rPr>
          <w:rFonts w:ascii="Times New Roman"/>
          <w:spacing w:val="80"/>
          <w:w w:val="150"/>
        </w:rPr>
        <w:t xml:space="preserve"> </w:t>
      </w:r>
      <w:r>
        <w:rPr>
          <w:color w:val="5F5F5F"/>
        </w:rPr>
        <w:t>Preparing an operational noise management plan (EPR NV05).</w:t>
      </w:r>
    </w:p>
    <w:p w14:paraId="069D46F9" w14:textId="77777777" w:rsidR="008C34F0" w:rsidRDefault="008C34F0">
      <w:pPr>
        <w:pStyle w:val="BodyText"/>
        <w:spacing w:before="5"/>
      </w:pPr>
    </w:p>
    <w:p w14:paraId="5AB8717B" w14:textId="77777777" w:rsidR="008C34F0" w:rsidRDefault="00E30A4A">
      <w:pPr>
        <w:pStyle w:val="BodyText"/>
        <w:spacing w:before="1"/>
        <w:ind w:left="332"/>
      </w:pPr>
      <w:r>
        <w:rPr>
          <w:noProof/>
        </w:rPr>
        <w:drawing>
          <wp:inline distT="0" distB="0" distL="0" distR="0" wp14:anchorId="17FC9B8B" wp14:editId="50E7CF54">
            <wp:extent cx="106679" cy="100964"/>
            <wp:effectExtent l="0" t="0" r="0" b="0"/>
            <wp:docPr id="3621" name="Image 3621" desc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21" name="Image 3621" descr="*"/>
                    <pic:cNvPicPr/>
                  </pic:nvPicPr>
                  <pic:blipFill>
                    <a:blip r:embed="rId7" cstate="print"/>
                    <a:stretch>
                      <a:fillRect/>
                    </a:stretch>
                  </pic:blipFill>
                  <pic:spPr>
                    <a:xfrm>
                      <a:off x="0" y="0"/>
                      <a:ext cx="106679" cy="100964"/>
                    </a:xfrm>
                    <a:prstGeom prst="rect">
                      <a:avLst/>
                    </a:prstGeom>
                  </pic:spPr>
                </pic:pic>
              </a:graphicData>
            </a:graphic>
          </wp:inline>
        </w:drawing>
      </w:r>
      <w:r>
        <w:rPr>
          <w:rFonts w:ascii="Times New Roman"/>
          <w:spacing w:val="80"/>
          <w:w w:val="150"/>
        </w:rPr>
        <w:t xml:space="preserve"> </w:t>
      </w:r>
      <w:r>
        <w:rPr>
          <w:color w:val="5F5F5F"/>
        </w:rPr>
        <w:t>Preparing of operation noise compliance assessment report (EPR NV06).</w:t>
      </w:r>
    </w:p>
    <w:p w14:paraId="70E67045" w14:textId="77777777" w:rsidR="008C34F0" w:rsidRDefault="008C34F0">
      <w:pPr>
        <w:pStyle w:val="BodyText"/>
        <w:spacing w:before="67"/>
      </w:pPr>
    </w:p>
    <w:p w14:paraId="536DF92E" w14:textId="77777777" w:rsidR="008C34F0" w:rsidRDefault="00E30A4A">
      <w:pPr>
        <w:spacing w:line="360" w:lineRule="auto"/>
        <w:ind w:left="332" w:right="573"/>
        <w:rPr>
          <w:i/>
          <w:sz w:val="20"/>
        </w:rPr>
      </w:pPr>
      <w:r>
        <w:rPr>
          <w:color w:val="5F5F5F"/>
          <w:sz w:val="20"/>
        </w:rPr>
        <w:t>Following the implementation of measures to</w:t>
      </w:r>
      <w:r>
        <w:rPr>
          <w:color w:val="5F5F5F"/>
          <w:spacing w:val="-4"/>
          <w:sz w:val="20"/>
        </w:rPr>
        <w:t xml:space="preserve"> </w:t>
      </w:r>
      <w:r>
        <w:rPr>
          <w:color w:val="5F5F5F"/>
          <w:sz w:val="20"/>
        </w:rPr>
        <w:t>comply with the EPRs,</w:t>
      </w:r>
      <w:r>
        <w:rPr>
          <w:color w:val="5F5F5F"/>
          <w:spacing w:val="-1"/>
          <w:sz w:val="20"/>
        </w:rPr>
        <w:t xml:space="preserve"> </w:t>
      </w:r>
      <w:r>
        <w:rPr>
          <w:color w:val="5F5F5F"/>
          <w:sz w:val="20"/>
        </w:rPr>
        <w:t>it is expected that</w:t>
      </w:r>
      <w:r>
        <w:rPr>
          <w:color w:val="5F5F5F"/>
          <w:spacing w:val="-1"/>
          <w:sz w:val="20"/>
        </w:rPr>
        <w:t xml:space="preserve"> </w:t>
      </w:r>
      <w:r>
        <w:rPr>
          <w:color w:val="5F5F5F"/>
          <w:sz w:val="20"/>
        </w:rPr>
        <w:t>the project</w:t>
      </w:r>
      <w:r>
        <w:rPr>
          <w:color w:val="5F5F5F"/>
          <w:spacing w:val="-1"/>
          <w:sz w:val="20"/>
        </w:rPr>
        <w:t xml:space="preserve"> </w:t>
      </w:r>
      <w:r>
        <w:rPr>
          <w:color w:val="5F5F5F"/>
          <w:sz w:val="20"/>
        </w:rPr>
        <w:t>will meet the</w:t>
      </w:r>
      <w:r>
        <w:rPr>
          <w:color w:val="5F5F5F"/>
          <w:spacing w:val="-3"/>
          <w:sz w:val="20"/>
        </w:rPr>
        <w:t xml:space="preserve"> </w:t>
      </w:r>
      <w:r>
        <w:rPr>
          <w:color w:val="5F5F5F"/>
          <w:sz w:val="20"/>
        </w:rPr>
        <w:t>EES</w:t>
      </w:r>
      <w:r>
        <w:rPr>
          <w:color w:val="5F5F5F"/>
          <w:spacing w:val="-6"/>
          <w:sz w:val="20"/>
        </w:rPr>
        <w:t xml:space="preserve"> </w:t>
      </w:r>
      <w:r>
        <w:rPr>
          <w:color w:val="5F5F5F"/>
          <w:sz w:val="20"/>
        </w:rPr>
        <w:t>evaluation</w:t>
      </w:r>
      <w:r>
        <w:rPr>
          <w:color w:val="5F5F5F"/>
          <w:spacing w:val="-3"/>
          <w:sz w:val="20"/>
        </w:rPr>
        <w:t xml:space="preserve"> </w:t>
      </w:r>
      <w:r>
        <w:rPr>
          <w:color w:val="5F5F5F"/>
          <w:sz w:val="20"/>
        </w:rPr>
        <w:t>objective</w:t>
      </w:r>
      <w:r>
        <w:rPr>
          <w:color w:val="5F5F5F"/>
          <w:spacing w:val="-3"/>
          <w:sz w:val="20"/>
        </w:rPr>
        <w:t xml:space="preserve"> </w:t>
      </w:r>
      <w:r>
        <w:rPr>
          <w:color w:val="5F5F5F"/>
          <w:sz w:val="20"/>
        </w:rPr>
        <w:t>to</w:t>
      </w:r>
      <w:r>
        <w:rPr>
          <w:color w:val="5F5F5F"/>
          <w:spacing w:val="-8"/>
          <w:sz w:val="20"/>
        </w:rPr>
        <w:t xml:space="preserve"> </w:t>
      </w:r>
      <w:r>
        <w:rPr>
          <w:i/>
          <w:color w:val="5F5F5F"/>
          <w:sz w:val="20"/>
        </w:rPr>
        <w:t>‘Avoid</w:t>
      </w:r>
      <w:r>
        <w:rPr>
          <w:i/>
          <w:color w:val="5F5F5F"/>
          <w:spacing w:val="-3"/>
          <w:sz w:val="20"/>
        </w:rPr>
        <w:t xml:space="preserve"> </w:t>
      </w:r>
      <w:r>
        <w:rPr>
          <w:i/>
          <w:color w:val="5F5F5F"/>
          <w:sz w:val="20"/>
        </w:rPr>
        <w:t>and, where</w:t>
      </w:r>
      <w:r>
        <w:rPr>
          <w:i/>
          <w:color w:val="5F5F5F"/>
          <w:spacing w:val="-3"/>
          <w:sz w:val="20"/>
        </w:rPr>
        <w:t xml:space="preserve"> </w:t>
      </w:r>
      <w:r>
        <w:rPr>
          <w:i/>
          <w:color w:val="5F5F5F"/>
          <w:sz w:val="20"/>
        </w:rPr>
        <w:t>avoidance</w:t>
      </w:r>
      <w:r>
        <w:rPr>
          <w:i/>
          <w:color w:val="5F5F5F"/>
          <w:spacing w:val="-3"/>
          <w:sz w:val="20"/>
        </w:rPr>
        <w:t xml:space="preserve"> </w:t>
      </w:r>
      <w:r>
        <w:rPr>
          <w:i/>
          <w:color w:val="5F5F5F"/>
          <w:sz w:val="20"/>
        </w:rPr>
        <w:t>is</w:t>
      </w:r>
      <w:r>
        <w:rPr>
          <w:i/>
          <w:color w:val="5F5F5F"/>
          <w:spacing w:val="-1"/>
          <w:sz w:val="20"/>
        </w:rPr>
        <w:t xml:space="preserve"> </w:t>
      </w:r>
      <w:r>
        <w:rPr>
          <w:i/>
          <w:color w:val="5F5F5F"/>
          <w:sz w:val="20"/>
        </w:rPr>
        <w:t>not possible, minimise</w:t>
      </w:r>
      <w:r>
        <w:rPr>
          <w:i/>
          <w:color w:val="5F5F5F"/>
          <w:spacing w:val="-3"/>
          <w:sz w:val="20"/>
        </w:rPr>
        <w:t xml:space="preserve"> </w:t>
      </w:r>
      <w:r>
        <w:rPr>
          <w:i/>
          <w:color w:val="5F5F5F"/>
          <w:sz w:val="20"/>
        </w:rPr>
        <w:t>the</w:t>
      </w:r>
      <w:r>
        <w:rPr>
          <w:i/>
          <w:color w:val="5F5F5F"/>
          <w:spacing w:val="-6"/>
          <w:sz w:val="20"/>
        </w:rPr>
        <w:t xml:space="preserve"> </w:t>
      </w:r>
      <w:r>
        <w:rPr>
          <w:i/>
          <w:color w:val="5F5F5F"/>
          <w:sz w:val="20"/>
        </w:rPr>
        <w:t>potential</w:t>
      </w:r>
      <w:r>
        <w:rPr>
          <w:i/>
          <w:color w:val="5F5F5F"/>
          <w:spacing w:val="-3"/>
          <w:sz w:val="20"/>
        </w:rPr>
        <w:t xml:space="preserve"> </w:t>
      </w:r>
      <w:r>
        <w:rPr>
          <w:i/>
          <w:color w:val="5F5F5F"/>
          <w:sz w:val="20"/>
        </w:rPr>
        <w:t>adverse effects community amenity, health and safety, with regard to noise, vibration, air quality including dust, the transport network, greenhouse gas emissions, fire risk and electromagnetic fields.’</w:t>
      </w:r>
    </w:p>
    <w:sectPr w:rsidR="008C34F0">
      <w:pgSz w:w="11910" w:h="16840"/>
      <w:pgMar w:top="980" w:right="603" w:bottom="820" w:left="800" w:header="467" w:footer="63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239C6D0" w14:textId="77777777" w:rsidR="00E30A4A" w:rsidRDefault="00E30A4A">
      <w:r>
        <w:separator/>
      </w:r>
    </w:p>
  </w:endnote>
  <w:endnote w:type="continuationSeparator" w:id="0">
    <w:p w14:paraId="1BC87FA6" w14:textId="77777777" w:rsidR="00E30A4A" w:rsidRDefault="00E30A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ahoma">
    <w:panose1 w:val="020B0604030504040204"/>
    <w:charset w:val="00"/>
    <w:family w:val="swiss"/>
    <w:pitch w:val="variable"/>
    <w:sig w:usb0="E1002EFF" w:usb1="C000605B" w:usb2="00000029" w:usb3="00000000" w:csb0="000101FF" w:csb1="00000000"/>
  </w:font>
  <w:font w:name="Times New Roman">
    <w:panose1 w:val="02020603050405020304"/>
    <w:charset w:val="00"/>
    <w:family w:val="roman"/>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5EDB1" w14:textId="77777777" w:rsidR="008C34F0" w:rsidRDefault="00E30A4A">
    <w:pPr>
      <w:pStyle w:val="BodyText"/>
      <w:spacing w:line="14" w:lineRule="auto"/>
    </w:pPr>
    <w:r>
      <w:rPr>
        <w:noProof/>
      </w:rPr>
      <w:drawing>
        <wp:anchor distT="0" distB="0" distL="0" distR="0" simplePos="0" relativeHeight="480134144" behindDoc="1" locked="0" layoutInCell="1" allowOverlap="1" wp14:anchorId="09CB2272" wp14:editId="50F532C6">
          <wp:simplePos x="0" y="0"/>
          <wp:positionH relativeFrom="page">
            <wp:posOffset>0</wp:posOffset>
          </wp:positionH>
          <wp:positionV relativeFrom="page">
            <wp:posOffset>10534491</wp:posOffset>
          </wp:positionV>
          <wp:extent cx="7562088" cy="157891"/>
          <wp:effectExtent l="0" t="0" r="0" b="0"/>
          <wp:wrapNone/>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1" cstate="print"/>
                  <a:stretch>
                    <a:fillRect/>
                  </a:stretch>
                </pic:blipFill>
                <pic:spPr>
                  <a:xfrm>
                    <a:off x="0" y="0"/>
                    <a:ext cx="7562088" cy="157891"/>
                  </a:xfrm>
                  <a:prstGeom prst="rect">
                    <a:avLst/>
                  </a:prstGeom>
                </pic:spPr>
              </pic:pic>
            </a:graphicData>
          </a:graphic>
        </wp:anchor>
      </w:drawing>
    </w:r>
    <w:r>
      <w:rPr>
        <w:noProof/>
      </w:rPr>
      <mc:AlternateContent>
        <mc:Choice Requires="wps">
          <w:drawing>
            <wp:anchor distT="0" distB="0" distL="0" distR="0" simplePos="0" relativeHeight="480134656" behindDoc="1" locked="0" layoutInCell="1" allowOverlap="1" wp14:anchorId="69A9BB15" wp14:editId="2F7AF6B6">
              <wp:simplePos x="0" y="0"/>
              <wp:positionH relativeFrom="page">
                <wp:posOffset>776731</wp:posOffset>
              </wp:positionH>
              <wp:positionV relativeFrom="page">
                <wp:posOffset>10148653</wp:posOffset>
              </wp:positionV>
              <wp:extent cx="2426970" cy="16764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4E344177" w14:textId="77777777" w:rsidR="008C34F0" w:rsidRDefault="00E30A4A">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69A9BB15" id="_x0000_t202" coordsize="21600,21600" o:spt="202" path="m,l,21600r21600,l21600,xe">
              <v:stroke joinstyle="miter"/>
              <v:path gradientshapeok="t" o:connecttype="rect"/>
            </v:shapetype>
            <v:shape id="Textbox 3" o:spid="_x0000_s1026" type="#_x0000_t202" style="position:absolute;margin-left:61.15pt;margin-top:799.1pt;width:191.1pt;height:13.2pt;z-index:-231818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" filled="f" stroked="f">
              <v:textbox inset="0,0,0,0">
                <w:txbxContent>
                  <w:p w14:paraId="4E344177" w14:textId="77777777" w:rsidR="008C34F0" w:rsidRDefault="00E30A4A">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0135168" behindDoc="1" locked="0" layoutInCell="1" allowOverlap="1" wp14:anchorId="1B57750B" wp14:editId="0531E112">
              <wp:simplePos x="0" y="0"/>
              <wp:positionH relativeFrom="page">
                <wp:posOffset>6199123</wp:posOffset>
              </wp:positionH>
              <wp:positionV relativeFrom="page">
                <wp:posOffset>10148653</wp:posOffset>
              </wp:positionV>
              <wp:extent cx="624840" cy="16764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24840" cy="167640"/>
                      </a:xfrm>
                      <a:prstGeom prst="rect">
                        <a:avLst/>
                      </a:prstGeom>
                    </wps:spPr>
                    <wps:txbx>
                      <w:txbxContent>
                        <w:p w14:paraId="7B4A7631" w14:textId="77777777" w:rsidR="008C34F0" w:rsidRDefault="00E30A4A">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10-</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1</w:t>
                          </w:r>
                          <w:r>
                            <w:rPr>
                              <w:rFonts w:ascii="Century Gothic"/>
                              <w:color w:val="808080"/>
                              <w:spacing w:val="-10"/>
                              <w:sz w:val="18"/>
                            </w:rPr>
                            <w:fldChar w:fldCharType="end"/>
                          </w:r>
                        </w:p>
                      </w:txbxContent>
                    </wps:txbx>
                    <wps:bodyPr wrap="square" lIns="0" tIns="0" rIns="0" bIns="0" rtlCol="0">
                      <a:noAutofit/>
                    </wps:bodyPr>
                  </wps:wsp>
                </a:graphicData>
              </a:graphic>
            </wp:anchor>
          </w:drawing>
        </mc:Choice>
        <mc:Fallback>
          <w:pict>
            <v:shape w14:anchorId="1B57750B" id="Textbox 4" o:spid="_x0000_s1027" type="#_x0000_t202" style="position:absolute;margin-left:488.1pt;margin-top:799.1pt;width:49.2pt;height:13.2pt;z-index:-231813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" filled="f" stroked="f">
              <v:textbox inset="0,0,0,0">
                <w:txbxContent>
                  <w:p w14:paraId="7B4A7631" w14:textId="77777777" w:rsidR="008C34F0" w:rsidRDefault="00E30A4A">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10-</w:t>
                    </w:r>
                    <w:r>
                      <w:rPr>
                        <w:rFonts w:ascii="Century Gothic"/>
                        <w:color w:val="808080"/>
                        <w:spacing w:val="-10"/>
                        <w:sz w:val="18"/>
                      </w:rPr>
                      <w:fldChar w:fldCharType="begin"/>
                    </w:r>
                    <w:r>
                      <w:rPr>
                        <w:rFonts w:ascii="Century Gothic"/>
                        <w:color w:val="808080"/>
                        <w:spacing w:val="-10"/>
                        <w:sz w:val="18"/>
                      </w:rPr>
                      <w:instrText xml:space="preserve"> PAGE </w:instrText>
                    </w:r>
                    <w:r>
                      <w:rPr>
                        <w:rFonts w:ascii="Century Gothic"/>
                        <w:color w:val="808080"/>
                        <w:spacing w:val="-10"/>
                        <w:sz w:val="18"/>
                      </w:rPr>
                      <w:fldChar w:fldCharType="separate"/>
                    </w:r>
                    <w:r>
                      <w:rPr>
                        <w:rFonts w:ascii="Century Gothic"/>
                        <w:color w:val="808080"/>
                        <w:spacing w:val="-10"/>
                        <w:sz w:val="18"/>
                      </w:rPr>
                      <w:t>1</w:t>
                    </w:r>
                    <w:r>
                      <w:rPr>
                        <w:rFonts w:ascii="Century Gothic"/>
                        <w:color w:val="808080"/>
                        <w:spacing w:val="-10"/>
                        <w:sz w:val="18"/>
                      </w:rPr>
                      <w:fldChar w:fldCharType="end"/>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7A376" w14:textId="77777777" w:rsidR="008C34F0" w:rsidRDefault="008C34F0">
    <w:pPr>
      <w:pStyle w:val="BodyText"/>
      <w:spacing w:line="14" w:lineRule="auto"/>
      <w:rPr>
        <w:sz w:val="2"/>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533C64" w14:textId="77777777" w:rsidR="008C34F0" w:rsidRDefault="00E30A4A">
    <w:pPr>
      <w:pStyle w:val="BodyText"/>
      <w:spacing w:line="14" w:lineRule="auto"/>
    </w:pPr>
    <w:r>
      <w:rPr>
        <w:noProof/>
      </w:rPr>
      <w:drawing>
        <wp:anchor distT="0" distB="0" distL="0" distR="0" simplePos="0" relativeHeight="480146944" behindDoc="1" locked="0" layoutInCell="1" allowOverlap="1" wp14:anchorId="425566B9" wp14:editId="61529D13">
          <wp:simplePos x="0" y="0"/>
          <wp:positionH relativeFrom="page">
            <wp:posOffset>0</wp:posOffset>
          </wp:positionH>
          <wp:positionV relativeFrom="page">
            <wp:posOffset>10534491</wp:posOffset>
          </wp:positionV>
          <wp:extent cx="7562088" cy="157891"/>
          <wp:effectExtent l="0" t="0" r="0" b="0"/>
          <wp:wrapNone/>
          <wp:docPr id="3545" name="Image 35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5" name="Image 3545"/>
                  <pic:cNvPicPr/>
                </pic:nvPicPr>
                <pic:blipFill>
                  <a:blip r:embed="rId1" cstate="print"/>
                  <a:stretch>
                    <a:fillRect/>
                  </a:stretch>
                </pic:blipFill>
                <pic:spPr>
                  <a:xfrm>
                    <a:off x="0" y="0"/>
                    <a:ext cx="7562088" cy="157891"/>
                  </a:xfrm>
                  <a:prstGeom prst="rect">
                    <a:avLst/>
                  </a:prstGeom>
                </pic:spPr>
              </pic:pic>
            </a:graphicData>
          </a:graphic>
        </wp:anchor>
      </w:drawing>
    </w:r>
    <w:r>
      <w:rPr>
        <w:noProof/>
      </w:rPr>
      <mc:AlternateContent>
        <mc:Choice Requires="wps">
          <w:drawing>
            <wp:anchor distT="0" distB="0" distL="0" distR="0" simplePos="0" relativeHeight="480147456" behindDoc="1" locked="0" layoutInCell="1" allowOverlap="1" wp14:anchorId="3960C1E3" wp14:editId="4FFAEF17">
              <wp:simplePos x="0" y="0"/>
              <wp:positionH relativeFrom="page">
                <wp:posOffset>776731</wp:posOffset>
              </wp:positionH>
              <wp:positionV relativeFrom="page">
                <wp:posOffset>10148653</wp:posOffset>
              </wp:positionV>
              <wp:extent cx="2426970" cy="167640"/>
              <wp:effectExtent l="0" t="0" r="0" b="0"/>
              <wp:wrapNone/>
              <wp:docPr id="3546" name="Textbox 35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69E46BE6" w14:textId="77777777" w:rsidR="008C34F0" w:rsidRDefault="00E30A4A">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3960C1E3" id="_x0000_t202" coordsize="21600,21600" o:spt="202" path="m,l,21600r21600,l21600,xe">
              <v:stroke joinstyle="miter"/>
              <v:path gradientshapeok="t" o:connecttype="rect"/>
            </v:shapetype>
            <v:shape id="Textbox 3546" o:spid="_x0000_s1036" type="#_x0000_t202" style="position:absolute;margin-left:61.15pt;margin-top:799.1pt;width:191.1pt;height:13.2pt;z-index:-2316902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" filled="f" stroked="f">
              <v:textbox inset="0,0,0,0">
                <w:txbxContent>
                  <w:p w14:paraId="69E46BE6" w14:textId="77777777" w:rsidR="008C34F0" w:rsidRDefault="00E30A4A">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0147968" behindDoc="1" locked="0" layoutInCell="1" allowOverlap="1" wp14:anchorId="68B32616" wp14:editId="3BC906F0">
              <wp:simplePos x="0" y="0"/>
              <wp:positionH relativeFrom="page">
                <wp:posOffset>6138164</wp:posOffset>
              </wp:positionH>
              <wp:positionV relativeFrom="page">
                <wp:posOffset>10148653</wp:posOffset>
              </wp:positionV>
              <wp:extent cx="682625" cy="167640"/>
              <wp:effectExtent l="0" t="0" r="0" b="0"/>
              <wp:wrapNone/>
              <wp:docPr id="3547" name="Textbox 35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625" cy="167640"/>
                      </a:xfrm>
                      <a:prstGeom prst="rect">
                        <a:avLst/>
                      </a:prstGeom>
                    </wps:spPr>
                    <wps:txbx>
                      <w:txbxContent>
                        <w:p w14:paraId="1FD14B89" w14:textId="77777777" w:rsidR="008C34F0" w:rsidRDefault="00E30A4A">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10-</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37</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68B32616" id="Textbox 3547" o:spid="_x0000_s1037" type="#_x0000_t202" style="position:absolute;margin-left:483.3pt;margin-top:799.1pt;width:53.75pt;height:13.2pt;z-index:-231685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" filled="f" stroked="f">
              <v:textbox inset="0,0,0,0">
                <w:txbxContent>
                  <w:p w14:paraId="1FD14B89" w14:textId="77777777" w:rsidR="008C34F0" w:rsidRDefault="00E30A4A">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10-</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37</w:t>
                    </w:r>
                    <w:r>
                      <w:rPr>
                        <w:rFonts w:ascii="Century Gothic"/>
                        <w:color w:val="808080"/>
                        <w:spacing w:val="-5"/>
                        <w:sz w:val="18"/>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501F9" w14:textId="77777777" w:rsidR="008C34F0" w:rsidRDefault="00E30A4A">
    <w:pPr>
      <w:pStyle w:val="BodyText"/>
      <w:spacing w:line="14" w:lineRule="auto"/>
    </w:pPr>
    <w:r>
      <w:rPr>
        <w:noProof/>
      </w:rPr>
      <w:drawing>
        <wp:anchor distT="0" distB="0" distL="0" distR="0" simplePos="0" relativeHeight="480136192" behindDoc="1" locked="0" layoutInCell="1" allowOverlap="1" wp14:anchorId="42CB99CF" wp14:editId="17D862F5">
          <wp:simplePos x="0" y="0"/>
          <wp:positionH relativeFrom="page">
            <wp:posOffset>0</wp:posOffset>
          </wp:positionH>
          <wp:positionV relativeFrom="page">
            <wp:posOffset>10534491</wp:posOffset>
          </wp:positionV>
          <wp:extent cx="7562088" cy="157891"/>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 cstate="print"/>
                  <a:stretch>
                    <a:fillRect/>
                  </a:stretch>
                </pic:blipFill>
                <pic:spPr>
                  <a:xfrm>
                    <a:off x="0" y="0"/>
                    <a:ext cx="7562088" cy="157891"/>
                  </a:xfrm>
                  <a:prstGeom prst="rect">
                    <a:avLst/>
                  </a:prstGeom>
                </pic:spPr>
              </pic:pic>
            </a:graphicData>
          </a:graphic>
        </wp:anchor>
      </w:drawing>
    </w:r>
    <w:r>
      <w:rPr>
        <w:noProof/>
      </w:rPr>
      <mc:AlternateContent>
        <mc:Choice Requires="wps">
          <w:drawing>
            <wp:anchor distT="0" distB="0" distL="0" distR="0" simplePos="0" relativeHeight="480136704" behindDoc="1" locked="0" layoutInCell="1" allowOverlap="1" wp14:anchorId="635912CA" wp14:editId="6B32BBA7">
              <wp:simplePos x="0" y="0"/>
              <wp:positionH relativeFrom="page">
                <wp:posOffset>776731</wp:posOffset>
              </wp:positionH>
              <wp:positionV relativeFrom="page">
                <wp:posOffset>10148653</wp:posOffset>
              </wp:positionV>
              <wp:extent cx="2426970" cy="167640"/>
              <wp:effectExtent l="0" t="0" r="0" b="0"/>
              <wp:wrapNone/>
              <wp:docPr id="111" name="Text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4885858E" w14:textId="77777777" w:rsidR="008C34F0" w:rsidRDefault="00E30A4A">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635912CA" id="_x0000_t202" coordsize="21600,21600" o:spt="202" path="m,l,21600r21600,l21600,xe">
              <v:stroke joinstyle="miter"/>
              <v:path gradientshapeok="t" o:connecttype="rect"/>
            </v:shapetype>
            <v:shape id="Textbox 111" o:spid="_x0000_s1028" type="#_x0000_t202" style="position:absolute;margin-left:61.15pt;margin-top:799.1pt;width:191.1pt;height:13.2pt;z-index:-2317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" filled="f" stroked="f">
              <v:textbox inset="0,0,0,0">
                <w:txbxContent>
                  <w:p w14:paraId="4885858E" w14:textId="77777777" w:rsidR="008C34F0" w:rsidRDefault="00E30A4A">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0137216" behindDoc="1" locked="0" layoutInCell="1" allowOverlap="1" wp14:anchorId="1455E191" wp14:editId="3DBB40BB">
              <wp:simplePos x="0" y="0"/>
              <wp:positionH relativeFrom="page">
                <wp:posOffset>6138164</wp:posOffset>
              </wp:positionH>
              <wp:positionV relativeFrom="page">
                <wp:posOffset>10148653</wp:posOffset>
              </wp:positionV>
              <wp:extent cx="682625" cy="167640"/>
              <wp:effectExtent l="0" t="0" r="0" b="0"/>
              <wp:wrapNone/>
              <wp:docPr id="112" name="Text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625" cy="167640"/>
                      </a:xfrm>
                      <a:prstGeom prst="rect">
                        <a:avLst/>
                      </a:prstGeom>
                    </wps:spPr>
                    <wps:txbx>
                      <w:txbxContent>
                        <w:p w14:paraId="48DC7556" w14:textId="77777777" w:rsidR="008C34F0" w:rsidRDefault="00E30A4A">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10-</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10</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1455E191" id="Textbox 112" o:spid="_x0000_s1029" type="#_x0000_t202" style="position:absolute;margin-left:483.3pt;margin-top:799.1pt;width:53.75pt;height:13.2pt;z-index:-2317926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" filled="f" stroked="f">
              <v:textbox inset="0,0,0,0">
                <w:txbxContent>
                  <w:p w14:paraId="48DC7556" w14:textId="77777777" w:rsidR="008C34F0" w:rsidRDefault="00E30A4A">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10-</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10</w:t>
                    </w:r>
                    <w:r>
                      <w:rPr>
                        <w:rFonts w:ascii="Century Gothic"/>
                        <w:color w:val="808080"/>
                        <w:spacing w:val="-5"/>
                        <w:sz w:val="18"/>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2B6BC6" w14:textId="553AEDC5" w:rsidR="008C34F0" w:rsidRDefault="008C34F0">
    <w:pPr>
      <w:pStyle w:val="BodyText"/>
      <w:spacing w:line="14" w:lineRule="auto"/>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0C8B7C" w14:textId="77777777" w:rsidR="008C34F0" w:rsidRDefault="00E30A4A">
    <w:pPr>
      <w:pStyle w:val="BodyText"/>
      <w:spacing w:line="14" w:lineRule="auto"/>
    </w:pPr>
    <w:r>
      <w:rPr>
        <w:noProof/>
      </w:rPr>
      <w:drawing>
        <wp:anchor distT="0" distB="0" distL="0" distR="0" simplePos="0" relativeHeight="480139776" behindDoc="1" locked="0" layoutInCell="1" allowOverlap="1" wp14:anchorId="28754F18" wp14:editId="3768214A">
          <wp:simplePos x="0" y="0"/>
          <wp:positionH relativeFrom="page">
            <wp:posOffset>0</wp:posOffset>
          </wp:positionH>
          <wp:positionV relativeFrom="page">
            <wp:posOffset>10534491</wp:posOffset>
          </wp:positionV>
          <wp:extent cx="7562088" cy="157891"/>
          <wp:effectExtent l="0" t="0" r="0" b="0"/>
          <wp:wrapNone/>
          <wp:docPr id="1028" name="Image 10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8" name="Image 1028"/>
                  <pic:cNvPicPr/>
                </pic:nvPicPr>
                <pic:blipFill>
                  <a:blip r:embed="rId1" cstate="print"/>
                  <a:stretch>
                    <a:fillRect/>
                  </a:stretch>
                </pic:blipFill>
                <pic:spPr>
                  <a:xfrm>
                    <a:off x="0" y="0"/>
                    <a:ext cx="7562088" cy="157891"/>
                  </a:xfrm>
                  <a:prstGeom prst="rect">
                    <a:avLst/>
                  </a:prstGeom>
                </pic:spPr>
              </pic:pic>
            </a:graphicData>
          </a:graphic>
        </wp:anchor>
      </w:drawing>
    </w:r>
    <w:r>
      <w:rPr>
        <w:noProof/>
      </w:rPr>
      <mc:AlternateContent>
        <mc:Choice Requires="wps">
          <w:drawing>
            <wp:anchor distT="0" distB="0" distL="0" distR="0" simplePos="0" relativeHeight="480140288" behindDoc="1" locked="0" layoutInCell="1" allowOverlap="1" wp14:anchorId="30D1D7FE" wp14:editId="7D580961">
              <wp:simplePos x="0" y="0"/>
              <wp:positionH relativeFrom="page">
                <wp:posOffset>776731</wp:posOffset>
              </wp:positionH>
              <wp:positionV relativeFrom="page">
                <wp:posOffset>10148653</wp:posOffset>
              </wp:positionV>
              <wp:extent cx="2426970" cy="167640"/>
              <wp:effectExtent l="0" t="0" r="0" b="0"/>
              <wp:wrapNone/>
              <wp:docPr id="1029" name="Textbox 10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2D877297" w14:textId="77777777" w:rsidR="008C34F0" w:rsidRDefault="00E30A4A">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30D1D7FE" id="_x0000_t202" coordsize="21600,21600" o:spt="202" path="m,l,21600r21600,l21600,xe">
              <v:stroke joinstyle="miter"/>
              <v:path gradientshapeok="t" o:connecttype="rect"/>
            </v:shapetype>
            <v:shape id="Textbox 1029" o:spid="_x0000_s1030" type="#_x0000_t202" style="position:absolute;margin-left:61.15pt;margin-top:799.1pt;width:191.1pt;height:13.2pt;z-index:-2317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" filled="f" stroked="f">
              <v:textbox inset="0,0,0,0">
                <w:txbxContent>
                  <w:p w14:paraId="2D877297" w14:textId="77777777" w:rsidR="008C34F0" w:rsidRDefault="00E30A4A">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480140800" behindDoc="1" locked="0" layoutInCell="1" allowOverlap="1" wp14:anchorId="356CD3D6" wp14:editId="2B078D7D">
              <wp:simplePos x="0" y="0"/>
              <wp:positionH relativeFrom="page">
                <wp:posOffset>6138164</wp:posOffset>
              </wp:positionH>
              <wp:positionV relativeFrom="page">
                <wp:posOffset>10148653</wp:posOffset>
              </wp:positionV>
              <wp:extent cx="682625" cy="167640"/>
              <wp:effectExtent l="0" t="0" r="0" b="0"/>
              <wp:wrapNone/>
              <wp:docPr id="1030" name="Textbox 10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625" cy="167640"/>
                      </a:xfrm>
                      <a:prstGeom prst="rect">
                        <a:avLst/>
                      </a:prstGeom>
                    </wps:spPr>
                    <wps:txbx>
                      <w:txbxContent>
                        <w:p w14:paraId="03A440A3" w14:textId="77777777" w:rsidR="008C34F0" w:rsidRDefault="00E30A4A">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10-</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16</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356CD3D6" id="Textbox 1030" o:spid="_x0000_s1031" type="#_x0000_t202" style="position:absolute;margin-left:483.3pt;margin-top:799.1pt;width:53.75pt;height:13.2pt;z-index:-23175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" filled="f" stroked="f">
              <v:textbox inset="0,0,0,0">
                <w:txbxContent>
                  <w:p w14:paraId="03A440A3" w14:textId="77777777" w:rsidR="008C34F0" w:rsidRDefault="00E30A4A">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10-</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16</w:t>
                    </w:r>
                    <w:r>
                      <w:rPr>
                        <w:rFonts w:ascii="Century Gothic"/>
                        <w:color w:val="808080"/>
                        <w:spacing w:val="-5"/>
                        <w:sz w:val="18"/>
                      </w:rP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C4D8C8" w14:textId="77777777" w:rsidR="008C34F0" w:rsidRDefault="008C34F0">
    <w:pPr>
      <w:pStyle w:val="BodyText"/>
      <w:spacing w:line="14" w:lineRule="auto"/>
      <w:rPr>
        <w:sz w:val="2"/>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E672AF" w14:textId="77777777" w:rsidR="008C34F0" w:rsidRDefault="00E30A4A">
    <w:pPr>
      <w:pStyle w:val="BodyText"/>
      <w:spacing w:line="14" w:lineRule="auto"/>
    </w:pPr>
    <w:r>
      <w:rPr>
        <w:noProof/>
      </w:rPr>
      <w:drawing>
        <wp:anchor distT="0" distB="0" distL="0" distR="0" simplePos="0" relativeHeight="251645440" behindDoc="1" locked="0" layoutInCell="1" allowOverlap="1" wp14:anchorId="6F213FEE" wp14:editId="699E81BF">
          <wp:simplePos x="0" y="0"/>
          <wp:positionH relativeFrom="page">
            <wp:posOffset>0</wp:posOffset>
          </wp:positionH>
          <wp:positionV relativeFrom="page">
            <wp:posOffset>10534491</wp:posOffset>
          </wp:positionV>
          <wp:extent cx="7562088" cy="157891"/>
          <wp:effectExtent l="0" t="0" r="0" b="0"/>
          <wp:wrapNone/>
          <wp:docPr id="936594068" name="Image 14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9" name="Image 1469"/>
                  <pic:cNvPicPr/>
                </pic:nvPicPr>
                <pic:blipFill>
                  <a:blip r:embed="rId1" cstate="print"/>
                  <a:stretch>
                    <a:fillRect/>
                  </a:stretch>
                </pic:blipFill>
                <pic:spPr>
                  <a:xfrm>
                    <a:off x="0" y="0"/>
                    <a:ext cx="7562088" cy="157891"/>
                  </a:xfrm>
                  <a:prstGeom prst="rect">
                    <a:avLst/>
                  </a:prstGeom>
                </pic:spPr>
              </pic:pic>
            </a:graphicData>
          </a:graphic>
        </wp:anchor>
      </w:drawing>
    </w:r>
    <w:r>
      <w:rPr>
        <w:noProof/>
      </w:rPr>
      <mc:AlternateContent>
        <mc:Choice Requires="wps">
          <w:drawing>
            <wp:anchor distT="0" distB="0" distL="0" distR="0" simplePos="0" relativeHeight="251652608" behindDoc="1" locked="0" layoutInCell="1" allowOverlap="1" wp14:anchorId="00E478FF" wp14:editId="580284BC">
              <wp:simplePos x="0" y="0"/>
              <wp:positionH relativeFrom="page">
                <wp:posOffset>776731</wp:posOffset>
              </wp:positionH>
              <wp:positionV relativeFrom="page">
                <wp:posOffset>10148653</wp:posOffset>
              </wp:positionV>
              <wp:extent cx="2426970" cy="167640"/>
              <wp:effectExtent l="0" t="0" r="0" b="0"/>
              <wp:wrapNone/>
              <wp:docPr id="1470" name="Textbox 1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76290B89" w14:textId="77777777" w:rsidR="008C34F0" w:rsidRDefault="00E30A4A">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00E478FF" id="_x0000_t202" coordsize="21600,21600" o:spt="202" path="m,l,21600r21600,l21600,xe">
              <v:stroke joinstyle="miter"/>
              <v:path gradientshapeok="t" o:connecttype="rect"/>
            </v:shapetype>
            <v:shape id="Textbox 1470" o:spid="_x0000_s1032" type="#_x0000_t202" style="position:absolute;margin-left:61.15pt;margin-top:799.1pt;width:191.1pt;height:13.2pt;z-index:-2516638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" filled="f" stroked="f">
              <v:textbox inset="0,0,0,0">
                <w:txbxContent>
                  <w:p w14:paraId="76290B89" w14:textId="77777777" w:rsidR="008C34F0" w:rsidRDefault="00E30A4A">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251659776" behindDoc="1" locked="0" layoutInCell="1" allowOverlap="1" wp14:anchorId="73AAFFAE" wp14:editId="021FA449">
              <wp:simplePos x="0" y="0"/>
              <wp:positionH relativeFrom="page">
                <wp:posOffset>6138164</wp:posOffset>
              </wp:positionH>
              <wp:positionV relativeFrom="page">
                <wp:posOffset>10148653</wp:posOffset>
              </wp:positionV>
              <wp:extent cx="682625" cy="167640"/>
              <wp:effectExtent l="0" t="0" r="0" b="0"/>
              <wp:wrapNone/>
              <wp:docPr id="1471" name="Textbox 14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625" cy="167640"/>
                      </a:xfrm>
                      <a:prstGeom prst="rect">
                        <a:avLst/>
                      </a:prstGeom>
                    </wps:spPr>
                    <wps:txbx>
                      <w:txbxContent>
                        <w:p w14:paraId="34D4BD78" w14:textId="77777777" w:rsidR="008C34F0" w:rsidRDefault="00E30A4A">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10-</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24</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73AAFFAE" id="Textbox 1471" o:spid="_x0000_s1033" type="#_x0000_t202" style="position:absolute;margin-left:483.3pt;margin-top:799.1pt;width:53.75pt;height:13.2pt;z-index:-2516567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" filled="f" stroked="f">
              <v:textbox inset="0,0,0,0">
                <w:txbxContent>
                  <w:p w14:paraId="34D4BD78" w14:textId="77777777" w:rsidR="008C34F0" w:rsidRDefault="00E30A4A">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10-</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24</w:t>
                    </w:r>
                    <w:r>
                      <w:rPr>
                        <w:rFonts w:ascii="Century Gothic"/>
                        <w:color w:val="808080"/>
                        <w:spacing w:val="-5"/>
                        <w:sz w:val="18"/>
                      </w:rPr>
                      <w:fldChar w:fldCharType="end"/>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D1CE32" w14:textId="77777777" w:rsidR="008C34F0" w:rsidRDefault="008C34F0">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63DC1F" w14:textId="77777777" w:rsidR="008C34F0" w:rsidRDefault="008C34F0">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FD999" w14:textId="77777777" w:rsidR="008C34F0" w:rsidRDefault="00E30A4A">
    <w:pPr>
      <w:pStyle w:val="BodyText"/>
      <w:spacing w:line="14" w:lineRule="auto"/>
    </w:pPr>
    <w:r>
      <w:rPr>
        <w:noProof/>
      </w:rPr>
      <w:drawing>
        <wp:anchor distT="0" distB="0" distL="0" distR="0" simplePos="0" relativeHeight="251674112" behindDoc="1" locked="0" layoutInCell="1" allowOverlap="1" wp14:anchorId="48CF4B7F" wp14:editId="53901270">
          <wp:simplePos x="0" y="0"/>
          <wp:positionH relativeFrom="page">
            <wp:posOffset>0</wp:posOffset>
          </wp:positionH>
          <wp:positionV relativeFrom="page">
            <wp:posOffset>10534491</wp:posOffset>
          </wp:positionV>
          <wp:extent cx="7562088" cy="157891"/>
          <wp:effectExtent l="0" t="0" r="0" b="0"/>
          <wp:wrapNone/>
          <wp:docPr id="2909" name="Image 29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9" name="Image 2909"/>
                  <pic:cNvPicPr/>
                </pic:nvPicPr>
                <pic:blipFill>
                  <a:blip r:embed="rId1" cstate="print"/>
                  <a:stretch>
                    <a:fillRect/>
                  </a:stretch>
                </pic:blipFill>
                <pic:spPr>
                  <a:xfrm>
                    <a:off x="0" y="0"/>
                    <a:ext cx="7562088" cy="157891"/>
                  </a:xfrm>
                  <a:prstGeom prst="rect">
                    <a:avLst/>
                  </a:prstGeom>
                </pic:spPr>
              </pic:pic>
            </a:graphicData>
          </a:graphic>
        </wp:anchor>
      </w:drawing>
    </w:r>
    <w:r>
      <w:rPr>
        <w:noProof/>
      </w:rPr>
      <mc:AlternateContent>
        <mc:Choice Requires="wps">
          <w:drawing>
            <wp:anchor distT="0" distB="0" distL="0" distR="0" simplePos="0" relativeHeight="251681280" behindDoc="1" locked="0" layoutInCell="1" allowOverlap="1" wp14:anchorId="59204195" wp14:editId="4580C460">
              <wp:simplePos x="0" y="0"/>
              <wp:positionH relativeFrom="page">
                <wp:posOffset>776731</wp:posOffset>
              </wp:positionH>
              <wp:positionV relativeFrom="page">
                <wp:posOffset>10148653</wp:posOffset>
              </wp:positionV>
              <wp:extent cx="2426970" cy="167640"/>
              <wp:effectExtent l="0" t="0" r="0" b="0"/>
              <wp:wrapNone/>
              <wp:docPr id="2910" name="Textbox 2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26970" cy="167640"/>
                      </a:xfrm>
                      <a:prstGeom prst="rect">
                        <a:avLst/>
                      </a:prstGeom>
                    </wps:spPr>
                    <wps:txbx>
                      <w:txbxContent>
                        <w:p w14:paraId="152A2964" w14:textId="77777777" w:rsidR="008C34F0" w:rsidRDefault="00E30A4A">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wps:txbx>
                    <wps:bodyPr wrap="square" lIns="0" tIns="0" rIns="0" bIns="0" rtlCol="0">
                      <a:noAutofit/>
                    </wps:bodyPr>
                  </wps:wsp>
                </a:graphicData>
              </a:graphic>
            </wp:anchor>
          </w:drawing>
        </mc:Choice>
        <mc:Fallback>
          <w:pict>
            <v:shapetype w14:anchorId="59204195" id="_x0000_t202" coordsize="21600,21600" o:spt="202" path="m,l,21600r21600,l21600,xe">
              <v:stroke joinstyle="miter"/>
              <v:path gradientshapeok="t" o:connecttype="rect"/>
            </v:shapetype>
            <v:shape id="Textbox 2910" o:spid="_x0000_s1034" type="#_x0000_t202" style="position:absolute;margin-left:61.15pt;margin-top:799.1pt;width:191.1pt;height:13.2pt;z-index:-2516352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" filled="f" stroked="f">
              <v:textbox inset="0,0,0,0">
                <w:txbxContent>
                  <w:p w14:paraId="152A2964" w14:textId="77777777" w:rsidR="008C34F0" w:rsidRDefault="00E30A4A">
                    <w:pPr>
                      <w:spacing w:before="22"/>
                      <w:ind w:left="20"/>
                      <w:rPr>
                        <w:rFonts w:ascii="Century Gothic" w:hAnsi="Century Gothic"/>
                        <w:sz w:val="18"/>
                      </w:rPr>
                    </w:pPr>
                    <w:r>
                      <w:rPr>
                        <w:rFonts w:ascii="Century Gothic" w:hAnsi="Century Gothic"/>
                        <w:color w:val="808080"/>
                        <w:sz w:val="18"/>
                      </w:rPr>
                      <w:t>Volume</w:t>
                    </w:r>
                    <w:r>
                      <w:rPr>
                        <w:rFonts w:ascii="Century Gothic" w:hAnsi="Century Gothic"/>
                        <w:color w:val="808080"/>
                        <w:spacing w:val="-3"/>
                        <w:sz w:val="18"/>
                      </w:rPr>
                      <w:t xml:space="preserve"> </w:t>
                    </w:r>
                    <w:r>
                      <w:rPr>
                        <w:rFonts w:ascii="Century Gothic" w:hAnsi="Century Gothic"/>
                        <w:color w:val="808080"/>
                        <w:sz w:val="18"/>
                      </w:rPr>
                      <w:t>4</w:t>
                    </w:r>
                    <w:r>
                      <w:rPr>
                        <w:rFonts w:ascii="Century Gothic" w:hAnsi="Century Gothic"/>
                        <w:color w:val="808080"/>
                        <w:spacing w:val="-5"/>
                        <w:sz w:val="18"/>
                      </w:rPr>
                      <w:t xml:space="preserve"> </w:t>
                    </w:r>
                    <w:r>
                      <w:rPr>
                        <w:rFonts w:ascii="Century Gothic" w:hAnsi="Century Gothic"/>
                        <w:color w:val="808080"/>
                        <w:sz w:val="18"/>
                      </w:rPr>
                      <w:t>–</w:t>
                    </w:r>
                    <w:r>
                      <w:rPr>
                        <w:rFonts w:ascii="Century Gothic" w:hAnsi="Century Gothic"/>
                        <w:color w:val="808080"/>
                        <w:spacing w:val="-4"/>
                        <w:sz w:val="18"/>
                      </w:rPr>
                      <w:t xml:space="preserve"> </w:t>
                    </w:r>
                    <w:r>
                      <w:rPr>
                        <w:rFonts w:ascii="Century Gothic" w:hAnsi="Century Gothic"/>
                        <w:color w:val="808080"/>
                        <w:sz w:val="18"/>
                      </w:rPr>
                      <w:t>Victorian</w:t>
                    </w:r>
                    <w:r>
                      <w:rPr>
                        <w:rFonts w:ascii="Century Gothic" w:hAnsi="Century Gothic"/>
                        <w:color w:val="808080"/>
                        <w:spacing w:val="-5"/>
                        <w:sz w:val="18"/>
                      </w:rPr>
                      <w:t xml:space="preserve"> </w:t>
                    </w:r>
                    <w:r>
                      <w:rPr>
                        <w:rFonts w:ascii="Century Gothic" w:hAnsi="Century Gothic"/>
                        <w:color w:val="808080"/>
                        <w:sz w:val="18"/>
                      </w:rPr>
                      <w:t>terrestrial</w:t>
                    </w:r>
                    <w:r>
                      <w:rPr>
                        <w:rFonts w:ascii="Century Gothic" w:hAnsi="Century Gothic"/>
                        <w:color w:val="808080"/>
                        <w:spacing w:val="-6"/>
                        <w:sz w:val="18"/>
                      </w:rPr>
                      <w:t xml:space="preserve"> </w:t>
                    </w:r>
                    <w:r>
                      <w:rPr>
                        <w:rFonts w:ascii="Century Gothic" w:hAnsi="Century Gothic"/>
                        <w:color w:val="808080"/>
                        <w:spacing w:val="-2"/>
                        <w:sz w:val="18"/>
                      </w:rPr>
                      <w:t>environment</w:t>
                    </w:r>
                  </w:p>
                </w:txbxContent>
              </v:textbox>
              <w10:wrap anchorx="page" anchory="page"/>
            </v:shape>
          </w:pict>
        </mc:Fallback>
      </mc:AlternateContent>
    </w:r>
    <w:r>
      <w:rPr>
        <w:noProof/>
      </w:rPr>
      <mc:AlternateContent>
        <mc:Choice Requires="wps">
          <w:drawing>
            <wp:anchor distT="0" distB="0" distL="0" distR="0" simplePos="0" relativeHeight="251688448" behindDoc="1" locked="0" layoutInCell="1" allowOverlap="1" wp14:anchorId="77FA6925" wp14:editId="5CA09B36">
              <wp:simplePos x="0" y="0"/>
              <wp:positionH relativeFrom="page">
                <wp:posOffset>6138164</wp:posOffset>
              </wp:positionH>
              <wp:positionV relativeFrom="page">
                <wp:posOffset>10148653</wp:posOffset>
              </wp:positionV>
              <wp:extent cx="682625" cy="167640"/>
              <wp:effectExtent l="0" t="0" r="0" b="0"/>
              <wp:wrapNone/>
              <wp:docPr id="2911" name="Textbox 29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2625" cy="167640"/>
                      </a:xfrm>
                      <a:prstGeom prst="rect">
                        <a:avLst/>
                      </a:prstGeom>
                    </wps:spPr>
                    <wps:txbx>
                      <w:txbxContent>
                        <w:p w14:paraId="644323A3" w14:textId="77777777" w:rsidR="008C34F0" w:rsidRDefault="00E30A4A">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10-</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33</w:t>
                          </w:r>
                          <w:r>
                            <w:rPr>
                              <w:rFonts w:ascii="Century Gothic"/>
                              <w:color w:val="808080"/>
                              <w:spacing w:val="-5"/>
                              <w:sz w:val="18"/>
                            </w:rPr>
                            <w:fldChar w:fldCharType="end"/>
                          </w:r>
                        </w:p>
                      </w:txbxContent>
                    </wps:txbx>
                    <wps:bodyPr wrap="square" lIns="0" tIns="0" rIns="0" bIns="0" rtlCol="0">
                      <a:noAutofit/>
                    </wps:bodyPr>
                  </wps:wsp>
                </a:graphicData>
              </a:graphic>
            </wp:anchor>
          </w:drawing>
        </mc:Choice>
        <mc:Fallback>
          <w:pict>
            <v:shape w14:anchorId="77FA6925" id="Textbox 2911" o:spid="_x0000_s1035" type="#_x0000_t202" style="position:absolute;margin-left:483.3pt;margin-top:799.1pt;width:53.75pt;height:13.2pt;z-index:-2516280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" filled="f" stroked="f">
              <v:textbox inset="0,0,0,0">
                <w:txbxContent>
                  <w:p w14:paraId="644323A3" w14:textId="77777777" w:rsidR="008C34F0" w:rsidRDefault="00E30A4A">
                    <w:pPr>
                      <w:spacing w:before="22"/>
                      <w:ind w:left="20"/>
                      <w:rPr>
                        <w:rFonts w:ascii="Century Gothic"/>
                        <w:sz w:val="18"/>
                      </w:rPr>
                    </w:pPr>
                    <w:r>
                      <w:rPr>
                        <w:rFonts w:ascii="Century Gothic"/>
                        <w:color w:val="808080"/>
                        <w:sz w:val="18"/>
                      </w:rPr>
                      <w:t>Page</w:t>
                    </w:r>
                    <w:r>
                      <w:rPr>
                        <w:rFonts w:ascii="Century Gothic"/>
                        <w:color w:val="808080"/>
                        <w:spacing w:val="-1"/>
                        <w:sz w:val="18"/>
                      </w:rPr>
                      <w:t xml:space="preserve"> </w:t>
                    </w:r>
                    <w:r>
                      <w:rPr>
                        <w:rFonts w:ascii="Century Gothic"/>
                        <w:color w:val="808080"/>
                        <w:sz w:val="18"/>
                      </w:rPr>
                      <w:t>10-</w:t>
                    </w:r>
                    <w:r>
                      <w:rPr>
                        <w:rFonts w:ascii="Century Gothic"/>
                        <w:color w:val="808080"/>
                        <w:spacing w:val="-5"/>
                        <w:sz w:val="18"/>
                      </w:rPr>
                      <w:fldChar w:fldCharType="begin"/>
                    </w:r>
                    <w:r>
                      <w:rPr>
                        <w:rFonts w:ascii="Century Gothic"/>
                        <w:color w:val="808080"/>
                        <w:spacing w:val="-5"/>
                        <w:sz w:val="18"/>
                      </w:rPr>
                      <w:instrText xml:space="preserve"> PAGE </w:instrText>
                    </w:r>
                    <w:r>
                      <w:rPr>
                        <w:rFonts w:ascii="Century Gothic"/>
                        <w:color w:val="808080"/>
                        <w:spacing w:val="-5"/>
                        <w:sz w:val="18"/>
                      </w:rPr>
                      <w:fldChar w:fldCharType="separate"/>
                    </w:r>
                    <w:r>
                      <w:rPr>
                        <w:rFonts w:ascii="Century Gothic"/>
                        <w:color w:val="808080"/>
                        <w:spacing w:val="-5"/>
                        <w:sz w:val="18"/>
                      </w:rPr>
                      <w:t>33</w:t>
                    </w:r>
                    <w:r>
                      <w:rPr>
                        <w:rFonts w:ascii="Century Gothic"/>
                        <w:color w:val="808080"/>
                        <w:spacing w:val="-5"/>
                        <w:sz w:val="18"/>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64AFA87" w14:textId="77777777" w:rsidR="00E30A4A" w:rsidRDefault="00E30A4A">
      <w:r>
        <w:separator/>
      </w:r>
    </w:p>
  </w:footnote>
  <w:footnote w:type="continuationSeparator" w:id="0">
    <w:p w14:paraId="04A32F59" w14:textId="77777777" w:rsidR="00E30A4A" w:rsidRDefault="00E30A4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9DD3A3" w14:textId="77777777" w:rsidR="008C34F0" w:rsidRDefault="00E30A4A">
    <w:pPr>
      <w:pStyle w:val="BodyText"/>
      <w:spacing w:line="14" w:lineRule="auto"/>
    </w:pPr>
    <w:r>
      <w:rPr>
        <w:noProof/>
      </w:rPr>
      <w:drawing>
        <wp:anchor distT="0" distB="0" distL="0" distR="0" simplePos="0" relativeHeight="480133632" behindDoc="1" locked="0" layoutInCell="1" allowOverlap="1" wp14:anchorId="3FE02A0A" wp14:editId="15B9890B">
          <wp:simplePos x="0" y="0"/>
          <wp:positionH relativeFrom="page">
            <wp:posOffset>5613160</wp:posOffset>
          </wp:positionH>
          <wp:positionV relativeFrom="page">
            <wp:posOffset>296387</wp:posOffset>
          </wp:positionV>
          <wp:extent cx="1195841" cy="332586"/>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01D8F9" w14:textId="77777777" w:rsidR="008C34F0" w:rsidRDefault="008C34F0">
    <w:pPr>
      <w:pStyle w:val="BodyText"/>
      <w:spacing w:line="14" w:lineRule="auto"/>
      <w:rPr>
        <w:sz w:val="2"/>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BFFE74" w14:textId="77777777" w:rsidR="008C34F0" w:rsidRDefault="00E30A4A">
    <w:pPr>
      <w:pStyle w:val="BodyText"/>
      <w:spacing w:line="14" w:lineRule="auto"/>
    </w:pPr>
    <w:r>
      <w:rPr>
        <w:noProof/>
      </w:rPr>
      <w:drawing>
        <wp:anchor distT="0" distB="0" distL="0" distR="0" simplePos="0" relativeHeight="480146432" behindDoc="1" locked="0" layoutInCell="1" allowOverlap="1" wp14:anchorId="186F60AE" wp14:editId="03DCA292">
          <wp:simplePos x="0" y="0"/>
          <wp:positionH relativeFrom="page">
            <wp:posOffset>5613160</wp:posOffset>
          </wp:positionH>
          <wp:positionV relativeFrom="page">
            <wp:posOffset>296387</wp:posOffset>
          </wp:positionV>
          <wp:extent cx="1195841" cy="332586"/>
          <wp:effectExtent l="0" t="0" r="0" b="0"/>
          <wp:wrapNone/>
          <wp:docPr id="3544" name="Image 35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44" name="Image 3544"/>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167A3F" w14:textId="77777777" w:rsidR="008C34F0" w:rsidRDefault="00E30A4A">
    <w:pPr>
      <w:pStyle w:val="BodyText"/>
      <w:spacing w:line="14" w:lineRule="auto"/>
    </w:pPr>
    <w:r>
      <w:rPr>
        <w:noProof/>
      </w:rPr>
      <w:drawing>
        <wp:anchor distT="0" distB="0" distL="0" distR="0" simplePos="0" relativeHeight="480135680" behindDoc="1" locked="0" layoutInCell="1" allowOverlap="1" wp14:anchorId="65941A3F" wp14:editId="7DBFD141">
          <wp:simplePos x="0" y="0"/>
          <wp:positionH relativeFrom="page">
            <wp:posOffset>5613160</wp:posOffset>
          </wp:positionH>
          <wp:positionV relativeFrom="page">
            <wp:posOffset>296387</wp:posOffset>
          </wp:positionV>
          <wp:extent cx="1195841" cy="332586"/>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12A1A6" w14:textId="3462CEAA" w:rsidR="008C34F0" w:rsidRDefault="008C34F0">
    <w:pPr>
      <w:pStyle w:val="BodyText"/>
      <w:spacing w:line="14" w:lineRule="aut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829880" w14:textId="77777777" w:rsidR="008C34F0" w:rsidRDefault="00E30A4A">
    <w:pPr>
      <w:pStyle w:val="BodyText"/>
      <w:spacing w:line="14" w:lineRule="auto"/>
    </w:pPr>
    <w:r>
      <w:rPr>
        <w:noProof/>
      </w:rPr>
      <w:drawing>
        <wp:anchor distT="0" distB="0" distL="0" distR="0" simplePos="0" relativeHeight="480139264" behindDoc="1" locked="0" layoutInCell="1" allowOverlap="1" wp14:anchorId="58D393BB" wp14:editId="47D744C0">
          <wp:simplePos x="0" y="0"/>
          <wp:positionH relativeFrom="page">
            <wp:posOffset>5613160</wp:posOffset>
          </wp:positionH>
          <wp:positionV relativeFrom="page">
            <wp:posOffset>296387</wp:posOffset>
          </wp:positionV>
          <wp:extent cx="1195841" cy="332586"/>
          <wp:effectExtent l="0" t="0" r="0" b="0"/>
          <wp:wrapNone/>
          <wp:docPr id="1027" name="Image 10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7" name="Image 1027"/>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D28C9" w14:textId="77777777" w:rsidR="008C34F0" w:rsidRDefault="008C34F0">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1E766F" w14:textId="77777777" w:rsidR="008C34F0" w:rsidRDefault="00E30A4A">
    <w:pPr>
      <w:pStyle w:val="BodyText"/>
      <w:spacing w:line="14" w:lineRule="auto"/>
    </w:pPr>
    <w:r>
      <w:rPr>
        <w:noProof/>
      </w:rPr>
      <w:drawing>
        <wp:anchor distT="0" distB="0" distL="0" distR="0" simplePos="0" relativeHeight="251638272" behindDoc="1" locked="0" layoutInCell="1" allowOverlap="1" wp14:anchorId="7E204F4E" wp14:editId="388F5E4B">
          <wp:simplePos x="0" y="0"/>
          <wp:positionH relativeFrom="page">
            <wp:posOffset>5613160</wp:posOffset>
          </wp:positionH>
          <wp:positionV relativeFrom="page">
            <wp:posOffset>296387</wp:posOffset>
          </wp:positionV>
          <wp:extent cx="1195841" cy="332586"/>
          <wp:effectExtent l="0" t="0" r="0" b="0"/>
          <wp:wrapNone/>
          <wp:docPr id="1857277650" name="Image 14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8" name="Image 1468"/>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EA425C" w14:textId="77777777" w:rsidR="008C34F0" w:rsidRDefault="008C34F0">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3FDCB9" w14:textId="77777777" w:rsidR="008C34F0" w:rsidRDefault="008C34F0">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EC1AB7" w14:textId="77777777" w:rsidR="008C34F0" w:rsidRDefault="00E30A4A">
    <w:pPr>
      <w:pStyle w:val="BodyText"/>
      <w:spacing w:line="14" w:lineRule="auto"/>
    </w:pPr>
    <w:r>
      <w:rPr>
        <w:noProof/>
      </w:rPr>
      <w:drawing>
        <wp:anchor distT="0" distB="0" distL="0" distR="0" simplePos="0" relativeHeight="251666944" behindDoc="1" locked="0" layoutInCell="1" allowOverlap="1" wp14:anchorId="12EE318E" wp14:editId="56EFCE6F">
          <wp:simplePos x="0" y="0"/>
          <wp:positionH relativeFrom="page">
            <wp:posOffset>5613160</wp:posOffset>
          </wp:positionH>
          <wp:positionV relativeFrom="page">
            <wp:posOffset>296387</wp:posOffset>
          </wp:positionV>
          <wp:extent cx="1195841" cy="332586"/>
          <wp:effectExtent l="0" t="0" r="0" b="0"/>
          <wp:wrapNone/>
          <wp:docPr id="2908" name="Image 29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08" name="Image 2908"/>
                  <pic:cNvPicPr/>
                </pic:nvPicPr>
                <pic:blipFill>
                  <a:blip r:embed="rId1" cstate="print"/>
                  <a:stretch>
                    <a:fillRect/>
                  </a:stretch>
                </pic:blipFill>
                <pic:spPr>
                  <a:xfrm>
                    <a:off x="0" y="0"/>
                    <a:ext cx="1195841" cy="332586"/>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605BCF"/>
    <w:multiLevelType w:val="hybridMultilevel"/>
    <w:tmpl w:val="A4F00720"/>
    <w:lvl w:ilvl="0" w:tplc="B78623FC">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CCC05F20">
      <w:numFmt w:val="bullet"/>
      <w:lvlText w:val="•"/>
      <w:lvlJc w:val="left"/>
      <w:pPr>
        <w:ind w:left="168" w:hanging="105"/>
      </w:pPr>
      <w:rPr>
        <w:rFonts w:hint="default"/>
        <w:lang w:val="en-US" w:eastAsia="en-US" w:bidi="ar-SA"/>
      </w:rPr>
    </w:lvl>
    <w:lvl w:ilvl="2" w:tplc="E3082BA8">
      <w:numFmt w:val="bullet"/>
      <w:lvlText w:val="•"/>
      <w:lvlJc w:val="left"/>
      <w:pPr>
        <w:ind w:left="217" w:hanging="105"/>
      </w:pPr>
      <w:rPr>
        <w:rFonts w:hint="default"/>
        <w:lang w:val="en-US" w:eastAsia="en-US" w:bidi="ar-SA"/>
      </w:rPr>
    </w:lvl>
    <w:lvl w:ilvl="3" w:tplc="3F3EAAA4">
      <w:numFmt w:val="bullet"/>
      <w:lvlText w:val="•"/>
      <w:lvlJc w:val="left"/>
      <w:pPr>
        <w:ind w:left="266" w:hanging="105"/>
      </w:pPr>
      <w:rPr>
        <w:rFonts w:hint="default"/>
        <w:lang w:val="en-US" w:eastAsia="en-US" w:bidi="ar-SA"/>
      </w:rPr>
    </w:lvl>
    <w:lvl w:ilvl="4" w:tplc="EDDCCBDE">
      <w:numFmt w:val="bullet"/>
      <w:lvlText w:val="•"/>
      <w:lvlJc w:val="left"/>
      <w:pPr>
        <w:ind w:left="315" w:hanging="105"/>
      </w:pPr>
      <w:rPr>
        <w:rFonts w:hint="default"/>
        <w:lang w:val="en-US" w:eastAsia="en-US" w:bidi="ar-SA"/>
      </w:rPr>
    </w:lvl>
    <w:lvl w:ilvl="5" w:tplc="C32AAA9E">
      <w:numFmt w:val="bullet"/>
      <w:lvlText w:val="•"/>
      <w:lvlJc w:val="left"/>
      <w:pPr>
        <w:ind w:left="364" w:hanging="105"/>
      </w:pPr>
      <w:rPr>
        <w:rFonts w:hint="default"/>
        <w:lang w:val="en-US" w:eastAsia="en-US" w:bidi="ar-SA"/>
      </w:rPr>
    </w:lvl>
    <w:lvl w:ilvl="6" w:tplc="DD8E37A0">
      <w:numFmt w:val="bullet"/>
      <w:lvlText w:val="•"/>
      <w:lvlJc w:val="left"/>
      <w:pPr>
        <w:ind w:left="413" w:hanging="105"/>
      </w:pPr>
      <w:rPr>
        <w:rFonts w:hint="default"/>
        <w:lang w:val="en-US" w:eastAsia="en-US" w:bidi="ar-SA"/>
      </w:rPr>
    </w:lvl>
    <w:lvl w:ilvl="7" w:tplc="42B0DA94">
      <w:numFmt w:val="bullet"/>
      <w:lvlText w:val="•"/>
      <w:lvlJc w:val="left"/>
      <w:pPr>
        <w:ind w:left="462" w:hanging="105"/>
      </w:pPr>
      <w:rPr>
        <w:rFonts w:hint="default"/>
        <w:lang w:val="en-US" w:eastAsia="en-US" w:bidi="ar-SA"/>
      </w:rPr>
    </w:lvl>
    <w:lvl w:ilvl="8" w:tplc="1DD00DD4">
      <w:numFmt w:val="bullet"/>
      <w:lvlText w:val="•"/>
      <w:lvlJc w:val="left"/>
      <w:pPr>
        <w:ind w:left="511" w:hanging="105"/>
      </w:pPr>
      <w:rPr>
        <w:rFonts w:hint="default"/>
        <w:lang w:val="en-US" w:eastAsia="en-US" w:bidi="ar-SA"/>
      </w:rPr>
    </w:lvl>
  </w:abstractNum>
  <w:abstractNum w:abstractNumId="1" w15:restartNumberingAfterBreak="0">
    <w:nsid w:val="053F0365"/>
    <w:multiLevelType w:val="hybridMultilevel"/>
    <w:tmpl w:val="BC300B3E"/>
    <w:lvl w:ilvl="0" w:tplc="87D6C830">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6BC024CA">
      <w:numFmt w:val="bullet"/>
      <w:lvlText w:val="•"/>
      <w:lvlJc w:val="left"/>
      <w:pPr>
        <w:ind w:left="200" w:hanging="105"/>
      </w:pPr>
      <w:rPr>
        <w:rFonts w:hint="default"/>
        <w:lang w:val="en-US" w:eastAsia="en-US" w:bidi="ar-SA"/>
      </w:rPr>
    </w:lvl>
    <w:lvl w:ilvl="2" w:tplc="DE40F1A4">
      <w:numFmt w:val="bullet"/>
      <w:lvlText w:val="•"/>
      <w:lvlJc w:val="left"/>
      <w:pPr>
        <w:ind w:left="280" w:hanging="105"/>
      </w:pPr>
      <w:rPr>
        <w:rFonts w:hint="default"/>
        <w:lang w:val="en-US" w:eastAsia="en-US" w:bidi="ar-SA"/>
      </w:rPr>
    </w:lvl>
    <w:lvl w:ilvl="3" w:tplc="A63CF3BA">
      <w:numFmt w:val="bullet"/>
      <w:lvlText w:val="•"/>
      <w:lvlJc w:val="left"/>
      <w:pPr>
        <w:ind w:left="361" w:hanging="105"/>
      </w:pPr>
      <w:rPr>
        <w:rFonts w:hint="default"/>
        <w:lang w:val="en-US" w:eastAsia="en-US" w:bidi="ar-SA"/>
      </w:rPr>
    </w:lvl>
    <w:lvl w:ilvl="4" w:tplc="E250DB72">
      <w:numFmt w:val="bullet"/>
      <w:lvlText w:val="•"/>
      <w:lvlJc w:val="left"/>
      <w:pPr>
        <w:ind w:left="441" w:hanging="105"/>
      </w:pPr>
      <w:rPr>
        <w:rFonts w:hint="default"/>
        <w:lang w:val="en-US" w:eastAsia="en-US" w:bidi="ar-SA"/>
      </w:rPr>
    </w:lvl>
    <w:lvl w:ilvl="5" w:tplc="33A6B2FC">
      <w:numFmt w:val="bullet"/>
      <w:lvlText w:val="•"/>
      <w:lvlJc w:val="left"/>
      <w:pPr>
        <w:ind w:left="522" w:hanging="105"/>
      </w:pPr>
      <w:rPr>
        <w:rFonts w:hint="default"/>
        <w:lang w:val="en-US" w:eastAsia="en-US" w:bidi="ar-SA"/>
      </w:rPr>
    </w:lvl>
    <w:lvl w:ilvl="6" w:tplc="0352D150">
      <w:numFmt w:val="bullet"/>
      <w:lvlText w:val="•"/>
      <w:lvlJc w:val="left"/>
      <w:pPr>
        <w:ind w:left="602" w:hanging="105"/>
      </w:pPr>
      <w:rPr>
        <w:rFonts w:hint="default"/>
        <w:lang w:val="en-US" w:eastAsia="en-US" w:bidi="ar-SA"/>
      </w:rPr>
    </w:lvl>
    <w:lvl w:ilvl="7" w:tplc="640CBD78">
      <w:numFmt w:val="bullet"/>
      <w:lvlText w:val="•"/>
      <w:lvlJc w:val="left"/>
      <w:pPr>
        <w:ind w:left="683" w:hanging="105"/>
      </w:pPr>
      <w:rPr>
        <w:rFonts w:hint="default"/>
        <w:lang w:val="en-US" w:eastAsia="en-US" w:bidi="ar-SA"/>
      </w:rPr>
    </w:lvl>
    <w:lvl w:ilvl="8" w:tplc="2AA42D86">
      <w:numFmt w:val="bullet"/>
      <w:lvlText w:val="•"/>
      <w:lvlJc w:val="left"/>
      <w:pPr>
        <w:ind w:left="763" w:hanging="105"/>
      </w:pPr>
      <w:rPr>
        <w:rFonts w:hint="default"/>
        <w:lang w:val="en-US" w:eastAsia="en-US" w:bidi="ar-SA"/>
      </w:rPr>
    </w:lvl>
  </w:abstractNum>
  <w:abstractNum w:abstractNumId="2" w15:restartNumberingAfterBreak="0">
    <w:nsid w:val="090371DB"/>
    <w:multiLevelType w:val="hybridMultilevel"/>
    <w:tmpl w:val="57142F84"/>
    <w:lvl w:ilvl="0" w:tplc="281E4C1E">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8B4445CA">
      <w:numFmt w:val="bullet"/>
      <w:lvlText w:val="•"/>
      <w:lvlJc w:val="left"/>
      <w:pPr>
        <w:ind w:left="175" w:hanging="110"/>
      </w:pPr>
      <w:rPr>
        <w:rFonts w:hint="default"/>
        <w:lang w:val="en-US" w:eastAsia="en-US" w:bidi="ar-SA"/>
      </w:rPr>
    </w:lvl>
    <w:lvl w:ilvl="2" w:tplc="A7C23A38">
      <w:numFmt w:val="bullet"/>
      <w:lvlText w:val="•"/>
      <w:lvlJc w:val="left"/>
      <w:pPr>
        <w:ind w:left="230" w:hanging="110"/>
      </w:pPr>
      <w:rPr>
        <w:rFonts w:hint="default"/>
        <w:lang w:val="en-US" w:eastAsia="en-US" w:bidi="ar-SA"/>
      </w:rPr>
    </w:lvl>
    <w:lvl w:ilvl="3" w:tplc="E2125F38">
      <w:numFmt w:val="bullet"/>
      <w:lvlText w:val="•"/>
      <w:lvlJc w:val="left"/>
      <w:pPr>
        <w:ind w:left="285" w:hanging="110"/>
      </w:pPr>
      <w:rPr>
        <w:rFonts w:hint="default"/>
        <w:lang w:val="en-US" w:eastAsia="en-US" w:bidi="ar-SA"/>
      </w:rPr>
    </w:lvl>
    <w:lvl w:ilvl="4" w:tplc="777649AC">
      <w:numFmt w:val="bullet"/>
      <w:lvlText w:val="•"/>
      <w:lvlJc w:val="left"/>
      <w:pPr>
        <w:ind w:left="340" w:hanging="110"/>
      </w:pPr>
      <w:rPr>
        <w:rFonts w:hint="default"/>
        <w:lang w:val="en-US" w:eastAsia="en-US" w:bidi="ar-SA"/>
      </w:rPr>
    </w:lvl>
    <w:lvl w:ilvl="5" w:tplc="E1FC1330">
      <w:numFmt w:val="bullet"/>
      <w:lvlText w:val="•"/>
      <w:lvlJc w:val="left"/>
      <w:pPr>
        <w:ind w:left="395" w:hanging="110"/>
      </w:pPr>
      <w:rPr>
        <w:rFonts w:hint="default"/>
        <w:lang w:val="en-US" w:eastAsia="en-US" w:bidi="ar-SA"/>
      </w:rPr>
    </w:lvl>
    <w:lvl w:ilvl="6" w:tplc="8626D4FC">
      <w:numFmt w:val="bullet"/>
      <w:lvlText w:val="•"/>
      <w:lvlJc w:val="left"/>
      <w:pPr>
        <w:ind w:left="451" w:hanging="110"/>
      </w:pPr>
      <w:rPr>
        <w:rFonts w:hint="default"/>
        <w:lang w:val="en-US" w:eastAsia="en-US" w:bidi="ar-SA"/>
      </w:rPr>
    </w:lvl>
    <w:lvl w:ilvl="7" w:tplc="7542DD20">
      <w:numFmt w:val="bullet"/>
      <w:lvlText w:val="•"/>
      <w:lvlJc w:val="left"/>
      <w:pPr>
        <w:ind w:left="506" w:hanging="110"/>
      </w:pPr>
      <w:rPr>
        <w:rFonts w:hint="default"/>
        <w:lang w:val="en-US" w:eastAsia="en-US" w:bidi="ar-SA"/>
      </w:rPr>
    </w:lvl>
    <w:lvl w:ilvl="8" w:tplc="8EE8D4A0">
      <w:numFmt w:val="bullet"/>
      <w:lvlText w:val="•"/>
      <w:lvlJc w:val="left"/>
      <w:pPr>
        <w:ind w:left="561" w:hanging="110"/>
      </w:pPr>
      <w:rPr>
        <w:rFonts w:hint="default"/>
        <w:lang w:val="en-US" w:eastAsia="en-US" w:bidi="ar-SA"/>
      </w:rPr>
    </w:lvl>
  </w:abstractNum>
  <w:abstractNum w:abstractNumId="3" w15:restartNumberingAfterBreak="0">
    <w:nsid w:val="0EF631A2"/>
    <w:multiLevelType w:val="hybridMultilevel"/>
    <w:tmpl w:val="97AE77C8"/>
    <w:lvl w:ilvl="0" w:tplc="CE6463BA">
      <w:numFmt w:val="bullet"/>
      <w:lvlText w:val="●"/>
      <w:lvlJc w:val="left"/>
      <w:pPr>
        <w:ind w:left="863" w:hanging="110"/>
      </w:pPr>
      <w:rPr>
        <w:rFonts w:ascii="Tahoma" w:eastAsia="Tahoma" w:hAnsi="Tahoma" w:cs="Tahoma" w:hint="default"/>
        <w:b w:val="0"/>
        <w:bCs w:val="0"/>
        <w:i w:val="0"/>
        <w:iCs w:val="0"/>
        <w:spacing w:val="0"/>
        <w:w w:val="115"/>
        <w:position w:val="3"/>
        <w:sz w:val="10"/>
        <w:szCs w:val="10"/>
        <w:lang w:val="en-US" w:eastAsia="en-US" w:bidi="ar-SA"/>
      </w:rPr>
    </w:lvl>
    <w:lvl w:ilvl="1" w:tplc="340E75FA">
      <w:numFmt w:val="bullet"/>
      <w:lvlText w:val="●"/>
      <w:lvlJc w:val="left"/>
      <w:pPr>
        <w:ind w:left="3100" w:hanging="110"/>
      </w:pPr>
      <w:rPr>
        <w:rFonts w:ascii="Tahoma" w:eastAsia="Tahoma" w:hAnsi="Tahoma" w:cs="Tahoma" w:hint="default"/>
        <w:b w:val="0"/>
        <w:bCs w:val="0"/>
        <w:i w:val="0"/>
        <w:iCs w:val="0"/>
        <w:spacing w:val="0"/>
        <w:w w:val="115"/>
        <w:position w:val="3"/>
        <w:sz w:val="10"/>
        <w:szCs w:val="10"/>
        <w:lang w:val="en-US" w:eastAsia="en-US" w:bidi="ar-SA"/>
      </w:rPr>
    </w:lvl>
    <w:lvl w:ilvl="2" w:tplc="5D54D9B0">
      <w:numFmt w:val="bullet"/>
      <w:lvlText w:val="•"/>
      <w:lvlJc w:val="left"/>
      <w:pPr>
        <w:ind w:left="2722" w:hanging="110"/>
      </w:pPr>
      <w:rPr>
        <w:rFonts w:hint="default"/>
        <w:lang w:val="en-US" w:eastAsia="en-US" w:bidi="ar-SA"/>
      </w:rPr>
    </w:lvl>
    <w:lvl w:ilvl="3" w:tplc="F0AA5D42">
      <w:numFmt w:val="bullet"/>
      <w:lvlText w:val="•"/>
      <w:lvlJc w:val="left"/>
      <w:pPr>
        <w:ind w:left="2345" w:hanging="110"/>
      </w:pPr>
      <w:rPr>
        <w:rFonts w:hint="default"/>
        <w:lang w:val="en-US" w:eastAsia="en-US" w:bidi="ar-SA"/>
      </w:rPr>
    </w:lvl>
    <w:lvl w:ilvl="4" w:tplc="38DE1E1E">
      <w:numFmt w:val="bullet"/>
      <w:lvlText w:val="•"/>
      <w:lvlJc w:val="left"/>
      <w:pPr>
        <w:ind w:left="1967" w:hanging="110"/>
      </w:pPr>
      <w:rPr>
        <w:rFonts w:hint="default"/>
        <w:lang w:val="en-US" w:eastAsia="en-US" w:bidi="ar-SA"/>
      </w:rPr>
    </w:lvl>
    <w:lvl w:ilvl="5" w:tplc="C25600C0">
      <w:numFmt w:val="bullet"/>
      <w:lvlText w:val="•"/>
      <w:lvlJc w:val="left"/>
      <w:pPr>
        <w:ind w:left="1590" w:hanging="110"/>
      </w:pPr>
      <w:rPr>
        <w:rFonts w:hint="default"/>
        <w:lang w:val="en-US" w:eastAsia="en-US" w:bidi="ar-SA"/>
      </w:rPr>
    </w:lvl>
    <w:lvl w:ilvl="6" w:tplc="1034F2DC">
      <w:numFmt w:val="bullet"/>
      <w:lvlText w:val="•"/>
      <w:lvlJc w:val="left"/>
      <w:pPr>
        <w:ind w:left="1213" w:hanging="110"/>
      </w:pPr>
      <w:rPr>
        <w:rFonts w:hint="default"/>
        <w:lang w:val="en-US" w:eastAsia="en-US" w:bidi="ar-SA"/>
      </w:rPr>
    </w:lvl>
    <w:lvl w:ilvl="7" w:tplc="A87C27E2">
      <w:numFmt w:val="bullet"/>
      <w:lvlText w:val="•"/>
      <w:lvlJc w:val="left"/>
      <w:pPr>
        <w:ind w:left="835" w:hanging="110"/>
      </w:pPr>
      <w:rPr>
        <w:rFonts w:hint="default"/>
        <w:lang w:val="en-US" w:eastAsia="en-US" w:bidi="ar-SA"/>
      </w:rPr>
    </w:lvl>
    <w:lvl w:ilvl="8" w:tplc="897833D6">
      <w:numFmt w:val="bullet"/>
      <w:lvlText w:val="•"/>
      <w:lvlJc w:val="left"/>
      <w:pPr>
        <w:ind w:left="458" w:hanging="110"/>
      </w:pPr>
      <w:rPr>
        <w:rFonts w:hint="default"/>
        <w:lang w:val="en-US" w:eastAsia="en-US" w:bidi="ar-SA"/>
      </w:rPr>
    </w:lvl>
  </w:abstractNum>
  <w:abstractNum w:abstractNumId="4" w15:restartNumberingAfterBreak="0">
    <w:nsid w:val="10177809"/>
    <w:multiLevelType w:val="hybridMultilevel"/>
    <w:tmpl w:val="A4AC0B88"/>
    <w:lvl w:ilvl="0" w:tplc="E1D898E6">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27AA045C">
      <w:numFmt w:val="bullet"/>
      <w:lvlText w:val="•"/>
      <w:lvlJc w:val="left"/>
      <w:pPr>
        <w:ind w:left="187" w:hanging="105"/>
      </w:pPr>
      <w:rPr>
        <w:rFonts w:hint="default"/>
        <w:lang w:val="en-US" w:eastAsia="en-US" w:bidi="ar-SA"/>
      </w:rPr>
    </w:lvl>
    <w:lvl w:ilvl="2" w:tplc="BFD60D58">
      <w:numFmt w:val="bullet"/>
      <w:lvlText w:val="•"/>
      <w:lvlJc w:val="left"/>
      <w:pPr>
        <w:ind w:left="255" w:hanging="105"/>
      </w:pPr>
      <w:rPr>
        <w:rFonts w:hint="default"/>
        <w:lang w:val="en-US" w:eastAsia="en-US" w:bidi="ar-SA"/>
      </w:rPr>
    </w:lvl>
    <w:lvl w:ilvl="3" w:tplc="622ED8CC">
      <w:numFmt w:val="bullet"/>
      <w:lvlText w:val="•"/>
      <w:lvlJc w:val="left"/>
      <w:pPr>
        <w:ind w:left="323" w:hanging="105"/>
      </w:pPr>
      <w:rPr>
        <w:rFonts w:hint="default"/>
        <w:lang w:val="en-US" w:eastAsia="en-US" w:bidi="ar-SA"/>
      </w:rPr>
    </w:lvl>
    <w:lvl w:ilvl="4" w:tplc="839C6094">
      <w:numFmt w:val="bullet"/>
      <w:lvlText w:val="•"/>
      <w:lvlJc w:val="left"/>
      <w:pPr>
        <w:ind w:left="390" w:hanging="105"/>
      </w:pPr>
      <w:rPr>
        <w:rFonts w:hint="default"/>
        <w:lang w:val="en-US" w:eastAsia="en-US" w:bidi="ar-SA"/>
      </w:rPr>
    </w:lvl>
    <w:lvl w:ilvl="5" w:tplc="65281C98">
      <w:numFmt w:val="bullet"/>
      <w:lvlText w:val="•"/>
      <w:lvlJc w:val="left"/>
      <w:pPr>
        <w:ind w:left="458" w:hanging="105"/>
      </w:pPr>
      <w:rPr>
        <w:rFonts w:hint="default"/>
        <w:lang w:val="en-US" w:eastAsia="en-US" w:bidi="ar-SA"/>
      </w:rPr>
    </w:lvl>
    <w:lvl w:ilvl="6" w:tplc="52644DE4">
      <w:numFmt w:val="bullet"/>
      <w:lvlText w:val="•"/>
      <w:lvlJc w:val="left"/>
      <w:pPr>
        <w:ind w:left="526" w:hanging="105"/>
      </w:pPr>
      <w:rPr>
        <w:rFonts w:hint="default"/>
        <w:lang w:val="en-US" w:eastAsia="en-US" w:bidi="ar-SA"/>
      </w:rPr>
    </w:lvl>
    <w:lvl w:ilvl="7" w:tplc="87CC29BC">
      <w:numFmt w:val="bullet"/>
      <w:lvlText w:val="•"/>
      <w:lvlJc w:val="left"/>
      <w:pPr>
        <w:ind w:left="593" w:hanging="105"/>
      </w:pPr>
      <w:rPr>
        <w:rFonts w:hint="default"/>
        <w:lang w:val="en-US" w:eastAsia="en-US" w:bidi="ar-SA"/>
      </w:rPr>
    </w:lvl>
    <w:lvl w:ilvl="8" w:tplc="6BAE5A10">
      <w:numFmt w:val="bullet"/>
      <w:lvlText w:val="•"/>
      <w:lvlJc w:val="left"/>
      <w:pPr>
        <w:ind w:left="661" w:hanging="105"/>
      </w:pPr>
      <w:rPr>
        <w:rFonts w:hint="default"/>
        <w:lang w:val="en-US" w:eastAsia="en-US" w:bidi="ar-SA"/>
      </w:rPr>
    </w:lvl>
  </w:abstractNum>
  <w:abstractNum w:abstractNumId="5" w15:restartNumberingAfterBreak="0">
    <w:nsid w:val="113F4D62"/>
    <w:multiLevelType w:val="hybridMultilevel"/>
    <w:tmpl w:val="F2229670"/>
    <w:lvl w:ilvl="0" w:tplc="DBCE0D9A">
      <w:numFmt w:val="bullet"/>
      <w:lvlText w:val="●"/>
      <w:lvlJc w:val="left"/>
      <w:pPr>
        <w:ind w:left="124" w:hanging="105"/>
      </w:pPr>
      <w:rPr>
        <w:rFonts w:ascii="Tahoma" w:eastAsia="Tahoma" w:hAnsi="Tahoma" w:cs="Tahoma" w:hint="default"/>
        <w:b w:val="0"/>
        <w:bCs w:val="0"/>
        <w:i w:val="0"/>
        <w:iCs w:val="0"/>
        <w:spacing w:val="0"/>
        <w:w w:val="96"/>
        <w:sz w:val="18"/>
        <w:szCs w:val="18"/>
        <w:lang w:val="en-US" w:eastAsia="en-US" w:bidi="ar-SA"/>
      </w:rPr>
    </w:lvl>
    <w:lvl w:ilvl="1" w:tplc="10EC7DE4">
      <w:numFmt w:val="bullet"/>
      <w:lvlText w:val="•"/>
      <w:lvlJc w:val="left"/>
      <w:pPr>
        <w:ind w:left="179" w:hanging="105"/>
      </w:pPr>
      <w:rPr>
        <w:rFonts w:hint="default"/>
        <w:lang w:val="en-US" w:eastAsia="en-US" w:bidi="ar-SA"/>
      </w:rPr>
    </w:lvl>
    <w:lvl w:ilvl="2" w:tplc="FC7A9CAA">
      <w:numFmt w:val="bullet"/>
      <w:lvlText w:val="•"/>
      <w:lvlJc w:val="left"/>
      <w:pPr>
        <w:ind w:left="238" w:hanging="105"/>
      </w:pPr>
      <w:rPr>
        <w:rFonts w:hint="default"/>
        <w:lang w:val="en-US" w:eastAsia="en-US" w:bidi="ar-SA"/>
      </w:rPr>
    </w:lvl>
    <w:lvl w:ilvl="3" w:tplc="9F9E1DF6">
      <w:numFmt w:val="bullet"/>
      <w:lvlText w:val="•"/>
      <w:lvlJc w:val="left"/>
      <w:pPr>
        <w:ind w:left="298" w:hanging="105"/>
      </w:pPr>
      <w:rPr>
        <w:rFonts w:hint="default"/>
        <w:lang w:val="en-US" w:eastAsia="en-US" w:bidi="ar-SA"/>
      </w:rPr>
    </w:lvl>
    <w:lvl w:ilvl="4" w:tplc="DF10EF1A">
      <w:numFmt w:val="bullet"/>
      <w:lvlText w:val="•"/>
      <w:lvlJc w:val="left"/>
      <w:pPr>
        <w:ind w:left="357" w:hanging="105"/>
      </w:pPr>
      <w:rPr>
        <w:rFonts w:hint="default"/>
        <w:lang w:val="en-US" w:eastAsia="en-US" w:bidi="ar-SA"/>
      </w:rPr>
    </w:lvl>
    <w:lvl w:ilvl="5" w:tplc="6F080750">
      <w:numFmt w:val="bullet"/>
      <w:lvlText w:val="•"/>
      <w:lvlJc w:val="left"/>
      <w:pPr>
        <w:ind w:left="417" w:hanging="105"/>
      </w:pPr>
      <w:rPr>
        <w:rFonts w:hint="default"/>
        <w:lang w:val="en-US" w:eastAsia="en-US" w:bidi="ar-SA"/>
      </w:rPr>
    </w:lvl>
    <w:lvl w:ilvl="6" w:tplc="CD84BBFC">
      <w:numFmt w:val="bullet"/>
      <w:lvlText w:val="•"/>
      <w:lvlJc w:val="left"/>
      <w:pPr>
        <w:ind w:left="476" w:hanging="105"/>
      </w:pPr>
      <w:rPr>
        <w:rFonts w:hint="default"/>
        <w:lang w:val="en-US" w:eastAsia="en-US" w:bidi="ar-SA"/>
      </w:rPr>
    </w:lvl>
    <w:lvl w:ilvl="7" w:tplc="63E23BD6">
      <w:numFmt w:val="bullet"/>
      <w:lvlText w:val="•"/>
      <w:lvlJc w:val="left"/>
      <w:pPr>
        <w:ind w:left="536" w:hanging="105"/>
      </w:pPr>
      <w:rPr>
        <w:rFonts w:hint="default"/>
        <w:lang w:val="en-US" w:eastAsia="en-US" w:bidi="ar-SA"/>
      </w:rPr>
    </w:lvl>
    <w:lvl w:ilvl="8" w:tplc="E08CF8D0">
      <w:numFmt w:val="bullet"/>
      <w:lvlText w:val="•"/>
      <w:lvlJc w:val="left"/>
      <w:pPr>
        <w:ind w:left="595" w:hanging="105"/>
      </w:pPr>
      <w:rPr>
        <w:rFonts w:hint="default"/>
        <w:lang w:val="en-US" w:eastAsia="en-US" w:bidi="ar-SA"/>
      </w:rPr>
    </w:lvl>
  </w:abstractNum>
  <w:abstractNum w:abstractNumId="6" w15:restartNumberingAfterBreak="0">
    <w:nsid w:val="17CF2785"/>
    <w:multiLevelType w:val="hybridMultilevel"/>
    <w:tmpl w:val="C7386B7C"/>
    <w:lvl w:ilvl="0" w:tplc="F98E732C">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E8048CD0">
      <w:numFmt w:val="bullet"/>
      <w:lvlText w:val="•"/>
      <w:lvlJc w:val="left"/>
      <w:pPr>
        <w:ind w:left="173" w:hanging="105"/>
      </w:pPr>
      <w:rPr>
        <w:rFonts w:hint="default"/>
        <w:lang w:val="en-US" w:eastAsia="en-US" w:bidi="ar-SA"/>
      </w:rPr>
    </w:lvl>
    <w:lvl w:ilvl="2" w:tplc="B366DC8C">
      <w:numFmt w:val="bullet"/>
      <w:lvlText w:val="•"/>
      <w:lvlJc w:val="left"/>
      <w:pPr>
        <w:ind w:left="226" w:hanging="105"/>
      </w:pPr>
      <w:rPr>
        <w:rFonts w:hint="default"/>
        <w:lang w:val="en-US" w:eastAsia="en-US" w:bidi="ar-SA"/>
      </w:rPr>
    </w:lvl>
    <w:lvl w:ilvl="3" w:tplc="89E48460">
      <w:numFmt w:val="bullet"/>
      <w:lvlText w:val="•"/>
      <w:lvlJc w:val="left"/>
      <w:pPr>
        <w:ind w:left="280" w:hanging="105"/>
      </w:pPr>
      <w:rPr>
        <w:rFonts w:hint="default"/>
        <w:lang w:val="en-US" w:eastAsia="en-US" w:bidi="ar-SA"/>
      </w:rPr>
    </w:lvl>
    <w:lvl w:ilvl="4" w:tplc="E7F09F3E">
      <w:numFmt w:val="bullet"/>
      <w:lvlText w:val="•"/>
      <w:lvlJc w:val="left"/>
      <w:pPr>
        <w:ind w:left="333" w:hanging="105"/>
      </w:pPr>
      <w:rPr>
        <w:rFonts w:hint="default"/>
        <w:lang w:val="en-US" w:eastAsia="en-US" w:bidi="ar-SA"/>
      </w:rPr>
    </w:lvl>
    <w:lvl w:ilvl="5" w:tplc="9ECC8BBA">
      <w:numFmt w:val="bullet"/>
      <w:lvlText w:val="•"/>
      <w:lvlJc w:val="left"/>
      <w:pPr>
        <w:ind w:left="387" w:hanging="105"/>
      </w:pPr>
      <w:rPr>
        <w:rFonts w:hint="default"/>
        <w:lang w:val="en-US" w:eastAsia="en-US" w:bidi="ar-SA"/>
      </w:rPr>
    </w:lvl>
    <w:lvl w:ilvl="6" w:tplc="EC6A2900">
      <w:numFmt w:val="bullet"/>
      <w:lvlText w:val="•"/>
      <w:lvlJc w:val="left"/>
      <w:pPr>
        <w:ind w:left="440" w:hanging="105"/>
      </w:pPr>
      <w:rPr>
        <w:rFonts w:hint="default"/>
        <w:lang w:val="en-US" w:eastAsia="en-US" w:bidi="ar-SA"/>
      </w:rPr>
    </w:lvl>
    <w:lvl w:ilvl="7" w:tplc="5952F28E">
      <w:numFmt w:val="bullet"/>
      <w:lvlText w:val="•"/>
      <w:lvlJc w:val="left"/>
      <w:pPr>
        <w:ind w:left="494" w:hanging="105"/>
      </w:pPr>
      <w:rPr>
        <w:rFonts w:hint="default"/>
        <w:lang w:val="en-US" w:eastAsia="en-US" w:bidi="ar-SA"/>
      </w:rPr>
    </w:lvl>
    <w:lvl w:ilvl="8" w:tplc="E3DE588E">
      <w:numFmt w:val="bullet"/>
      <w:lvlText w:val="•"/>
      <w:lvlJc w:val="left"/>
      <w:pPr>
        <w:ind w:left="547" w:hanging="105"/>
      </w:pPr>
      <w:rPr>
        <w:rFonts w:hint="default"/>
        <w:lang w:val="en-US" w:eastAsia="en-US" w:bidi="ar-SA"/>
      </w:rPr>
    </w:lvl>
  </w:abstractNum>
  <w:abstractNum w:abstractNumId="7" w15:restartNumberingAfterBreak="0">
    <w:nsid w:val="1B996054"/>
    <w:multiLevelType w:val="hybridMultilevel"/>
    <w:tmpl w:val="77DCCA28"/>
    <w:lvl w:ilvl="0" w:tplc="1D8A9F58">
      <w:numFmt w:val="bullet"/>
      <w:lvlText w:val="●"/>
      <w:lvlJc w:val="left"/>
      <w:pPr>
        <w:ind w:left="623" w:hanging="110"/>
      </w:pPr>
      <w:rPr>
        <w:rFonts w:ascii="Tahoma" w:eastAsia="Tahoma" w:hAnsi="Tahoma" w:cs="Tahoma" w:hint="default"/>
        <w:spacing w:val="0"/>
        <w:w w:val="115"/>
        <w:lang w:val="en-US" w:eastAsia="en-US" w:bidi="ar-SA"/>
      </w:rPr>
    </w:lvl>
    <w:lvl w:ilvl="1" w:tplc="9C06F7AE">
      <w:numFmt w:val="bullet"/>
      <w:lvlText w:val="●"/>
      <w:lvlJc w:val="left"/>
      <w:pPr>
        <w:ind w:left="621" w:hanging="110"/>
      </w:pPr>
      <w:rPr>
        <w:rFonts w:ascii="Tahoma" w:eastAsia="Tahoma" w:hAnsi="Tahoma" w:cs="Tahoma" w:hint="default"/>
        <w:spacing w:val="0"/>
        <w:w w:val="115"/>
        <w:lang w:val="en-US" w:eastAsia="en-US" w:bidi="ar-SA"/>
      </w:rPr>
    </w:lvl>
    <w:lvl w:ilvl="2" w:tplc="777EB550">
      <w:numFmt w:val="bullet"/>
      <w:lvlText w:val="●"/>
      <w:lvlJc w:val="left"/>
      <w:pPr>
        <w:ind w:left="807" w:hanging="110"/>
      </w:pPr>
      <w:rPr>
        <w:rFonts w:ascii="Tahoma" w:eastAsia="Tahoma" w:hAnsi="Tahoma" w:cs="Tahoma" w:hint="default"/>
        <w:b w:val="0"/>
        <w:bCs w:val="0"/>
        <w:i w:val="0"/>
        <w:iCs w:val="0"/>
        <w:spacing w:val="0"/>
        <w:w w:val="115"/>
        <w:position w:val="3"/>
        <w:sz w:val="10"/>
        <w:szCs w:val="10"/>
        <w:lang w:val="en-US" w:eastAsia="en-US" w:bidi="ar-SA"/>
      </w:rPr>
    </w:lvl>
    <w:lvl w:ilvl="3" w:tplc="44B2D116">
      <w:numFmt w:val="bullet"/>
      <w:lvlText w:val="●"/>
      <w:lvlJc w:val="left"/>
      <w:pPr>
        <w:ind w:left="1966" w:hanging="110"/>
      </w:pPr>
      <w:rPr>
        <w:rFonts w:ascii="Tahoma" w:eastAsia="Tahoma" w:hAnsi="Tahoma" w:cs="Tahoma" w:hint="default"/>
        <w:b w:val="0"/>
        <w:bCs w:val="0"/>
        <w:i w:val="0"/>
        <w:iCs w:val="0"/>
        <w:spacing w:val="0"/>
        <w:w w:val="115"/>
        <w:position w:val="3"/>
        <w:sz w:val="10"/>
        <w:szCs w:val="10"/>
        <w:lang w:val="en-US" w:eastAsia="en-US" w:bidi="ar-SA"/>
      </w:rPr>
    </w:lvl>
    <w:lvl w:ilvl="4" w:tplc="B18A6F9C">
      <w:numFmt w:val="bullet"/>
      <w:lvlText w:val="•"/>
      <w:lvlJc w:val="left"/>
      <w:pPr>
        <w:ind w:left="601" w:hanging="110"/>
      </w:pPr>
      <w:rPr>
        <w:rFonts w:hint="default"/>
        <w:lang w:val="en-US" w:eastAsia="en-US" w:bidi="ar-SA"/>
      </w:rPr>
    </w:lvl>
    <w:lvl w:ilvl="5" w:tplc="0FB60EE4">
      <w:numFmt w:val="bullet"/>
      <w:lvlText w:val="•"/>
      <w:lvlJc w:val="left"/>
      <w:pPr>
        <w:ind w:left="-78" w:hanging="110"/>
      </w:pPr>
      <w:rPr>
        <w:rFonts w:hint="default"/>
        <w:lang w:val="en-US" w:eastAsia="en-US" w:bidi="ar-SA"/>
      </w:rPr>
    </w:lvl>
    <w:lvl w:ilvl="6" w:tplc="7DFEFD88">
      <w:numFmt w:val="bullet"/>
      <w:lvlText w:val="•"/>
      <w:lvlJc w:val="left"/>
      <w:pPr>
        <w:ind w:left="-757" w:hanging="110"/>
      </w:pPr>
      <w:rPr>
        <w:rFonts w:hint="default"/>
        <w:lang w:val="en-US" w:eastAsia="en-US" w:bidi="ar-SA"/>
      </w:rPr>
    </w:lvl>
    <w:lvl w:ilvl="7" w:tplc="148E08AC">
      <w:numFmt w:val="bullet"/>
      <w:lvlText w:val="•"/>
      <w:lvlJc w:val="left"/>
      <w:pPr>
        <w:ind w:left="-1436" w:hanging="110"/>
      </w:pPr>
      <w:rPr>
        <w:rFonts w:hint="default"/>
        <w:lang w:val="en-US" w:eastAsia="en-US" w:bidi="ar-SA"/>
      </w:rPr>
    </w:lvl>
    <w:lvl w:ilvl="8" w:tplc="0D4683DC">
      <w:numFmt w:val="bullet"/>
      <w:lvlText w:val="•"/>
      <w:lvlJc w:val="left"/>
      <w:pPr>
        <w:ind w:left="-2115" w:hanging="110"/>
      </w:pPr>
      <w:rPr>
        <w:rFonts w:hint="default"/>
        <w:lang w:val="en-US" w:eastAsia="en-US" w:bidi="ar-SA"/>
      </w:rPr>
    </w:lvl>
  </w:abstractNum>
  <w:abstractNum w:abstractNumId="8" w15:restartNumberingAfterBreak="0">
    <w:nsid w:val="1CA1067C"/>
    <w:multiLevelType w:val="hybridMultilevel"/>
    <w:tmpl w:val="C9847E0C"/>
    <w:lvl w:ilvl="0" w:tplc="03D8C32C">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082A7E9E">
      <w:numFmt w:val="bullet"/>
      <w:lvlText w:val="•"/>
      <w:lvlJc w:val="left"/>
      <w:pPr>
        <w:ind w:left="190" w:hanging="105"/>
      </w:pPr>
      <w:rPr>
        <w:rFonts w:hint="default"/>
        <w:lang w:val="en-US" w:eastAsia="en-US" w:bidi="ar-SA"/>
      </w:rPr>
    </w:lvl>
    <w:lvl w:ilvl="2" w:tplc="150CB76C">
      <w:numFmt w:val="bullet"/>
      <w:lvlText w:val="•"/>
      <w:lvlJc w:val="left"/>
      <w:pPr>
        <w:ind w:left="261" w:hanging="105"/>
      </w:pPr>
      <w:rPr>
        <w:rFonts w:hint="default"/>
        <w:lang w:val="en-US" w:eastAsia="en-US" w:bidi="ar-SA"/>
      </w:rPr>
    </w:lvl>
    <w:lvl w:ilvl="3" w:tplc="3F40EE76">
      <w:numFmt w:val="bullet"/>
      <w:lvlText w:val="•"/>
      <w:lvlJc w:val="left"/>
      <w:pPr>
        <w:ind w:left="332" w:hanging="105"/>
      </w:pPr>
      <w:rPr>
        <w:rFonts w:hint="default"/>
        <w:lang w:val="en-US" w:eastAsia="en-US" w:bidi="ar-SA"/>
      </w:rPr>
    </w:lvl>
    <w:lvl w:ilvl="4" w:tplc="A5A668D6">
      <w:numFmt w:val="bullet"/>
      <w:lvlText w:val="•"/>
      <w:lvlJc w:val="left"/>
      <w:pPr>
        <w:ind w:left="402" w:hanging="105"/>
      </w:pPr>
      <w:rPr>
        <w:rFonts w:hint="default"/>
        <w:lang w:val="en-US" w:eastAsia="en-US" w:bidi="ar-SA"/>
      </w:rPr>
    </w:lvl>
    <w:lvl w:ilvl="5" w:tplc="704EE764">
      <w:numFmt w:val="bullet"/>
      <w:lvlText w:val="•"/>
      <w:lvlJc w:val="left"/>
      <w:pPr>
        <w:ind w:left="473" w:hanging="105"/>
      </w:pPr>
      <w:rPr>
        <w:rFonts w:hint="default"/>
        <w:lang w:val="en-US" w:eastAsia="en-US" w:bidi="ar-SA"/>
      </w:rPr>
    </w:lvl>
    <w:lvl w:ilvl="6" w:tplc="6E2C2682">
      <w:numFmt w:val="bullet"/>
      <w:lvlText w:val="•"/>
      <w:lvlJc w:val="left"/>
      <w:pPr>
        <w:ind w:left="544" w:hanging="105"/>
      </w:pPr>
      <w:rPr>
        <w:rFonts w:hint="default"/>
        <w:lang w:val="en-US" w:eastAsia="en-US" w:bidi="ar-SA"/>
      </w:rPr>
    </w:lvl>
    <w:lvl w:ilvl="7" w:tplc="D4A448C8">
      <w:numFmt w:val="bullet"/>
      <w:lvlText w:val="•"/>
      <w:lvlJc w:val="left"/>
      <w:pPr>
        <w:ind w:left="614" w:hanging="105"/>
      </w:pPr>
      <w:rPr>
        <w:rFonts w:hint="default"/>
        <w:lang w:val="en-US" w:eastAsia="en-US" w:bidi="ar-SA"/>
      </w:rPr>
    </w:lvl>
    <w:lvl w:ilvl="8" w:tplc="84C4C82E">
      <w:numFmt w:val="bullet"/>
      <w:lvlText w:val="•"/>
      <w:lvlJc w:val="left"/>
      <w:pPr>
        <w:ind w:left="685" w:hanging="105"/>
      </w:pPr>
      <w:rPr>
        <w:rFonts w:hint="default"/>
        <w:lang w:val="en-US" w:eastAsia="en-US" w:bidi="ar-SA"/>
      </w:rPr>
    </w:lvl>
  </w:abstractNum>
  <w:abstractNum w:abstractNumId="9" w15:restartNumberingAfterBreak="0">
    <w:nsid w:val="1CF52477"/>
    <w:multiLevelType w:val="hybridMultilevel"/>
    <w:tmpl w:val="21342BC2"/>
    <w:lvl w:ilvl="0" w:tplc="1AE898B0">
      <w:numFmt w:val="bullet"/>
      <w:lvlText w:val="●"/>
      <w:lvlJc w:val="left"/>
      <w:pPr>
        <w:ind w:left="859" w:hanging="105"/>
      </w:pPr>
      <w:rPr>
        <w:rFonts w:ascii="Tahoma" w:eastAsia="Tahoma" w:hAnsi="Tahoma" w:cs="Tahoma" w:hint="default"/>
        <w:b w:val="0"/>
        <w:bCs w:val="0"/>
        <w:i w:val="0"/>
        <w:iCs w:val="0"/>
        <w:spacing w:val="0"/>
        <w:w w:val="115"/>
        <w:position w:val="3"/>
        <w:sz w:val="10"/>
        <w:szCs w:val="10"/>
        <w:lang w:val="en-US" w:eastAsia="en-US" w:bidi="ar-SA"/>
      </w:rPr>
    </w:lvl>
    <w:lvl w:ilvl="1" w:tplc="3D6CC6EE">
      <w:numFmt w:val="bullet"/>
      <w:lvlText w:val="•"/>
      <w:lvlJc w:val="left"/>
      <w:pPr>
        <w:ind w:left="939" w:hanging="105"/>
      </w:pPr>
      <w:rPr>
        <w:rFonts w:hint="default"/>
        <w:lang w:val="en-US" w:eastAsia="en-US" w:bidi="ar-SA"/>
      </w:rPr>
    </w:lvl>
    <w:lvl w:ilvl="2" w:tplc="2A94ED6C">
      <w:numFmt w:val="bullet"/>
      <w:lvlText w:val="•"/>
      <w:lvlJc w:val="left"/>
      <w:pPr>
        <w:ind w:left="1019" w:hanging="105"/>
      </w:pPr>
      <w:rPr>
        <w:rFonts w:hint="default"/>
        <w:lang w:val="en-US" w:eastAsia="en-US" w:bidi="ar-SA"/>
      </w:rPr>
    </w:lvl>
    <w:lvl w:ilvl="3" w:tplc="E64ECB58">
      <w:numFmt w:val="bullet"/>
      <w:lvlText w:val="•"/>
      <w:lvlJc w:val="left"/>
      <w:pPr>
        <w:ind w:left="1099" w:hanging="105"/>
      </w:pPr>
      <w:rPr>
        <w:rFonts w:hint="default"/>
        <w:lang w:val="en-US" w:eastAsia="en-US" w:bidi="ar-SA"/>
      </w:rPr>
    </w:lvl>
    <w:lvl w:ilvl="4" w:tplc="70CCC024">
      <w:numFmt w:val="bullet"/>
      <w:lvlText w:val="•"/>
      <w:lvlJc w:val="left"/>
      <w:pPr>
        <w:ind w:left="1179" w:hanging="105"/>
      </w:pPr>
      <w:rPr>
        <w:rFonts w:hint="default"/>
        <w:lang w:val="en-US" w:eastAsia="en-US" w:bidi="ar-SA"/>
      </w:rPr>
    </w:lvl>
    <w:lvl w:ilvl="5" w:tplc="C846ABAE">
      <w:numFmt w:val="bullet"/>
      <w:lvlText w:val="•"/>
      <w:lvlJc w:val="left"/>
      <w:pPr>
        <w:ind w:left="1259" w:hanging="105"/>
      </w:pPr>
      <w:rPr>
        <w:rFonts w:hint="default"/>
        <w:lang w:val="en-US" w:eastAsia="en-US" w:bidi="ar-SA"/>
      </w:rPr>
    </w:lvl>
    <w:lvl w:ilvl="6" w:tplc="C9100698">
      <w:numFmt w:val="bullet"/>
      <w:lvlText w:val="•"/>
      <w:lvlJc w:val="left"/>
      <w:pPr>
        <w:ind w:left="1339" w:hanging="105"/>
      </w:pPr>
      <w:rPr>
        <w:rFonts w:hint="default"/>
        <w:lang w:val="en-US" w:eastAsia="en-US" w:bidi="ar-SA"/>
      </w:rPr>
    </w:lvl>
    <w:lvl w:ilvl="7" w:tplc="5950A4DE">
      <w:numFmt w:val="bullet"/>
      <w:lvlText w:val="•"/>
      <w:lvlJc w:val="left"/>
      <w:pPr>
        <w:ind w:left="1419" w:hanging="105"/>
      </w:pPr>
      <w:rPr>
        <w:rFonts w:hint="default"/>
        <w:lang w:val="en-US" w:eastAsia="en-US" w:bidi="ar-SA"/>
      </w:rPr>
    </w:lvl>
    <w:lvl w:ilvl="8" w:tplc="4ACCCA70">
      <w:numFmt w:val="bullet"/>
      <w:lvlText w:val="•"/>
      <w:lvlJc w:val="left"/>
      <w:pPr>
        <w:ind w:left="1499" w:hanging="105"/>
      </w:pPr>
      <w:rPr>
        <w:rFonts w:hint="default"/>
        <w:lang w:val="en-US" w:eastAsia="en-US" w:bidi="ar-SA"/>
      </w:rPr>
    </w:lvl>
  </w:abstractNum>
  <w:abstractNum w:abstractNumId="10" w15:restartNumberingAfterBreak="0">
    <w:nsid w:val="24532AC4"/>
    <w:multiLevelType w:val="hybridMultilevel"/>
    <w:tmpl w:val="B1A48A3E"/>
    <w:lvl w:ilvl="0" w:tplc="F3E42D2E">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B21A264A">
      <w:numFmt w:val="bullet"/>
      <w:lvlText w:val="•"/>
      <w:lvlJc w:val="left"/>
      <w:pPr>
        <w:ind w:left="191" w:hanging="105"/>
      </w:pPr>
      <w:rPr>
        <w:rFonts w:hint="default"/>
        <w:lang w:val="en-US" w:eastAsia="en-US" w:bidi="ar-SA"/>
      </w:rPr>
    </w:lvl>
    <w:lvl w:ilvl="2" w:tplc="472A856E">
      <w:numFmt w:val="bullet"/>
      <w:lvlText w:val="•"/>
      <w:lvlJc w:val="left"/>
      <w:pPr>
        <w:ind w:left="262" w:hanging="105"/>
      </w:pPr>
      <w:rPr>
        <w:rFonts w:hint="default"/>
        <w:lang w:val="en-US" w:eastAsia="en-US" w:bidi="ar-SA"/>
      </w:rPr>
    </w:lvl>
    <w:lvl w:ilvl="3" w:tplc="55900A3E">
      <w:numFmt w:val="bullet"/>
      <w:lvlText w:val="•"/>
      <w:lvlJc w:val="left"/>
      <w:pPr>
        <w:ind w:left="334" w:hanging="105"/>
      </w:pPr>
      <w:rPr>
        <w:rFonts w:hint="default"/>
        <w:lang w:val="en-US" w:eastAsia="en-US" w:bidi="ar-SA"/>
      </w:rPr>
    </w:lvl>
    <w:lvl w:ilvl="4" w:tplc="6CF8BD82">
      <w:numFmt w:val="bullet"/>
      <w:lvlText w:val="•"/>
      <w:lvlJc w:val="left"/>
      <w:pPr>
        <w:ind w:left="405" w:hanging="105"/>
      </w:pPr>
      <w:rPr>
        <w:rFonts w:hint="default"/>
        <w:lang w:val="en-US" w:eastAsia="en-US" w:bidi="ar-SA"/>
      </w:rPr>
    </w:lvl>
    <w:lvl w:ilvl="5" w:tplc="AA4252A8">
      <w:numFmt w:val="bullet"/>
      <w:lvlText w:val="•"/>
      <w:lvlJc w:val="left"/>
      <w:pPr>
        <w:ind w:left="477" w:hanging="105"/>
      </w:pPr>
      <w:rPr>
        <w:rFonts w:hint="default"/>
        <w:lang w:val="en-US" w:eastAsia="en-US" w:bidi="ar-SA"/>
      </w:rPr>
    </w:lvl>
    <w:lvl w:ilvl="6" w:tplc="6986CD8E">
      <w:numFmt w:val="bullet"/>
      <w:lvlText w:val="•"/>
      <w:lvlJc w:val="left"/>
      <w:pPr>
        <w:ind w:left="548" w:hanging="105"/>
      </w:pPr>
      <w:rPr>
        <w:rFonts w:hint="default"/>
        <w:lang w:val="en-US" w:eastAsia="en-US" w:bidi="ar-SA"/>
      </w:rPr>
    </w:lvl>
    <w:lvl w:ilvl="7" w:tplc="34CAA9D2">
      <w:numFmt w:val="bullet"/>
      <w:lvlText w:val="•"/>
      <w:lvlJc w:val="left"/>
      <w:pPr>
        <w:ind w:left="620" w:hanging="105"/>
      </w:pPr>
      <w:rPr>
        <w:rFonts w:hint="default"/>
        <w:lang w:val="en-US" w:eastAsia="en-US" w:bidi="ar-SA"/>
      </w:rPr>
    </w:lvl>
    <w:lvl w:ilvl="8" w:tplc="606691CA">
      <w:numFmt w:val="bullet"/>
      <w:lvlText w:val="•"/>
      <w:lvlJc w:val="left"/>
      <w:pPr>
        <w:ind w:left="691" w:hanging="105"/>
      </w:pPr>
      <w:rPr>
        <w:rFonts w:hint="default"/>
        <w:lang w:val="en-US" w:eastAsia="en-US" w:bidi="ar-SA"/>
      </w:rPr>
    </w:lvl>
  </w:abstractNum>
  <w:abstractNum w:abstractNumId="11" w15:restartNumberingAfterBreak="0">
    <w:nsid w:val="27897866"/>
    <w:multiLevelType w:val="hybridMultilevel"/>
    <w:tmpl w:val="7A00E5A0"/>
    <w:lvl w:ilvl="0" w:tplc="D80E3E14">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EF2867A0">
      <w:numFmt w:val="bullet"/>
      <w:lvlText w:val="•"/>
      <w:lvlJc w:val="left"/>
      <w:pPr>
        <w:ind w:left="173" w:hanging="110"/>
      </w:pPr>
      <w:rPr>
        <w:rFonts w:hint="default"/>
        <w:lang w:val="en-US" w:eastAsia="en-US" w:bidi="ar-SA"/>
      </w:rPr>
    </w:lvl>
    <w:lvl w:ilvl="2" w:tplc="014C014A">
      <w:numFmt w:val="bullet"/>
      <w:lvlText w:val="•"/>
      <w:lvlJc w:val="left"/>
      <w:pPr>
        <w:ind w:left="227" w:hanging="110"/>
      </w:pPr>
      <w:rPr>
        <w:rFonts w:hint="default"/>
        <w:lang w:val="en-US" w:eastAsia="en-US" w:bidi="ar-SA"/>
      </w:rPr>
    </w:lvl>
    <w:lvl w:ilvl="3" w:tplc="BCDCB896">
      <w:numFmt w:val="bullet"/>
      <w:lvlText w:val="•"/>
      <w:lvlJc w:val="left"/>
      <w:pPr>
        <w:ind w:left="281" w:hanging="110"/>
      </w:pPr>
      <w:rPr>
        <w:rFonts w:hint="default"/>
        <w:lang w:val="en-US" w:eastAsia="en-US" w:bidi="ar-SA"/>
      </w:rPr>
    </w:lvl>
    <w:lvl w:ilvl="4" w:tplc="D4F8E84A">
      <w:numFmt w:val="bullet"/>
      <w:lvlText w:val="•"/>
      <w:lvlJc w:val="left"/>
      <w:pPr>
        <w:ind w:left="335" w:hanging="110"/>
      </w:pPr>
      <w:rPr>
        <w:rFonts w:hint="default"/>
        <w:lang w:val="en-US" w:eastAsia="en-US" w:bidi="ar-SA"/>
      </w:rPr>
    </w:lvl>
    <w:lvl w:ilvl="5" w:tplc="16541D0A">
      <w:numFmt w:val="bullet"/>
      <w:lvlText w:val="•"/>
      <w:lvlJc w:val="left"/>
      <w:pPr>
        <w:ind w:left="389" w:hanging="110"/>
      </w:pPr>
      <w:rPr>
        <w:rFonts w:hint="default"/>
        <w:lang w:val="en-US" w:eastAsia="en-US" w:bidi="ar-SA"/>
      </w:rPr>
    </w:lvl>
    <w:lvl w:ilvl="6" w:tplc="56323248">
      <w:numFmt w:val="bullet"/>
      <w:lvlText w:val="•"/>
      <w:lvlJc w:val="left"/>
      <w:pPr>
        <w:ind w:left="443" w:hanging="110"/>
      </w:pPr>
      <w:rPr>
        <w:rFonts w:hint="default"/>
        <w:lang w:val="en-US" w:eastAsia="en-US" w:bidi="ar-SA"/>
      </w:rPr>
    </w:lvl>
    <w:lvl w:ilvl="7" w:tplc="5AE2E9BE">
      <w:numFmt w:val="bullet"/>
      <w:lvlText w:val="•"/>
      <w:lvlJc w:val="left"/>
      <w:pPr>
        <w:ind w:left="497" w:hanging="110"/>
      </w:pPr>
      <w:rPr>
        <w:rFonts w:hint="default"/>
        <w:lang w:val="en-US" w:eastAsia="en-US" w:bidi="ar-SA"/>
      </w:rPr>
    </w:lvl>
    <w:lvl w:ilvl="8" w:tplc="CE5E6068">
      <w:numFmt w:val="bullet"/>
      <w:lvlText w:val="•"/>
      <w:lvlJc w:val="left"/>
      <w:pPr>
        <w:ind w:left="551" w:hanging="110"/>
      </w:pPr>
      <w:rPr>
        <w:rFonts w:hint="default"/>
        <w:lang w:val="en-US" w:eastAsia="en-US" w:bidi="ar-SA"/>
      </w:rPr>
    </w:lvl>
  </w:abstractNum>
  <w:abstractNum w:abstractNumId="12" w15:restartNumberingAfterBreak="0">
    <w:nsid w:val="2CD8202A"/>
    <w:multiLevelType w:val="hybridMultilevel"/>
    <w:tmpl w:val="4EC40302"/>
    <w:lvl w:ilvl="0" w:tplc="9FC02CEC">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BC802220">
      <w:numFmt w:val="bullet"/>
      <w:lvlText w:val="•"/>
      <w:lvlJc w:val="left"/>
      <w:pPr>
        <w:ind w:left="177" w:hanging="105"/>
      </w:pPr>
      <w:rPr>
        <w:rFonts w:hint="default"/>
        <w:lang w:val="en-US" w:eastAsia="en-US" w:bidi="ar-SA"/>
      </w:rPr>
    </w:lvl>
    <w:lvl w:ilvl="2" w:tplc="A2367B48">
      <w:numFmt w:val="bullet"/>
      <w:lvlText w:val="•"/>
      <w:lvlJc w:val="left"/>
      <w:pPr>
        <w:ind w:left="235" w:hanging="105"/>
      </w:pPr>
      <w:rPr>
        <w:rFonts w:hint="default"/>
        <w:lang w:val="en-US" w:eastAsia="en-US" w:bidi="ar-SA"/>
      </w:rPr>
    </w:lvl>
    <w:lvl w:ilvl="3" w:tplc="F678DD8E">
      <w:numFmt w:val="bullet"/>
      <w:lvlText w:val="•"/>
      <w:lvlJc w:val="left"/>
      <w:pPr>
        <w:ind w:left="293" w:hanging="105"/>
      </w:pPr>
      <w:rPr>
        <w:rFonts w:hint="default"/>
        <w:lang w:val="en-US" w:eastAsia="en-US" w:bidi="ar-SA"/>
      </w:rPr>
    </w:lvl>
    <w:lvl w:ilvl="4" w:tplc="29925202">
      <w:numFmt w:val="bullet"/>
      <w:lvlText w:val="•"/>
      <w:lvlJc w:val="left"/>
      <w:pPr>
        <w:ind w:left="351" w:hanging="105"/>
      </w:pPr>
      <w:rPr>
        <w:rFonts w:hint="default"/>
        <w:lang w:val="en-US" w:eastAsia="en-US" w:bidi="ar-SA"/>
      </w:rPr>
    </w:lvl>
    <w:lvl w:ilvl="5" w:tplc="AD645A24">
      <w:numFmt w:val="bullet"/>
      <w:lvlText w:val="•"/>
      <w:lvlJc w:val="left"/>
      <w:pPr>
        <w:ind w:left="409" w:hanging="105"/>
      </w:pPr>
      <w:rPr>
        <w:rFonts w:hint="default"/>
        <w:lang w:val="en-US" w:eastAsia="en-US" w:bidi="ar-SA"/>
      </w:rPr>
    </w:lvl>
    <w:lvl w:ilvl="6" w:tplc="A68E1486">
      <w:numFmt w:val="bullet"/>
      <w:lvlText w:val="•"/>
      <w:lvlJc w:val="left"/>
      <w:pPr>
        <w:ind w:left="467" w:hanging="105"/>
      </w:pPr>
      <w:rPr>
        <w:rFonts w:hint="default"/>
        <w:lang w:val="en-US" w:eastAsia="en-US" w:bidi="ar-SA"/>
      </w:rPr>
    </w:lvl>
    <w:lvl w:ilvl="7" w:tplc="D8A6DADE">
      <w:numFmt w:val="bullet"/>
      <w:lvlText w:val="•"/>
      <w:lvlJc w:val="left"/>
      <w:pPr>
        <w:ind w:left="525" w:hanging="105"/>
      </w:pPr>
      <w:rPr>
        <w:rFonts w:hint="default"/>
        <w:lang w:val="en-US" w:eastAsia="en-US" w:bidi="ar-SA"/>
      </w:rPr>
    </w:lvl>
    <w:lvl w:ilvl="8" w:tplc="31A02806">
      <w:numFmt w:val="bullet"/>
      <w:lvlText w:val="•"/>
      <w:lvlJc w:val="left"/>
      <w:pPr>
        <w:ind w:left="583" w:hanging="105"/>
      </w:pPr>
      <w:rPr>
        <w:rFonts w:hint="default"/>
        <w:lang w:val="en-US" w:eastAsia="en-US" w:bidi="ar-SA"/>
      </w:rPr>
    </w:lvl>
  </w:abstractNum>
  <w:abstractNum w:abstractNumId="13" w15:restartNumberingAfterBreak="0">
    <w:nsid w:val="2CE801A1"/>
    <w:multiLevelType w:val="hybridMultilevel"/>
    <w:tmpl w:val="68E0C524"/>
    <w:lvl w:ilvl="0" w:tplc="76C01C7A">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B7EEB376">
      <w:numFmt w:val="bullet"/>
      <w:lvlText w:val="•"/>
      <w:lvlJc w:val="left"/>
      <w:pPr>
        <w:ind w:left="183" w:hanging="105"/>
      </w:pPr>
      <w:rPr>
        <w:rFonts w:hint="default"/>
        <w:lang w:val="en-US" w:eastAsia="en-US" w:bidi="ar-SA"/>
      </w:rPr>
    </w:lvl>
    <w:lvl w:ilvl="2" w:tplc="69C0460E">
      <w:numFmt w:val="bullet"/>
      <w:lvlText w:val="•"/>
      <w:lvlJc w:val="left"/>
      <w:pPr>
        <w:ind w:left="247" w:hanging="105"/>
      </w:pPr>
      <w:rPr>
        <w:rFonts w:hint="default"/>
        <w:lang w:val="en-US" w:eastAsia="en-US" w:bidi="ar-SA"/>
      </w:rPr>
    </w:lvl>
    <w:lvl w:ilvl="3" w:tplc="1D2EE7FC">
      <w:numFmt w:val="bullet"/>
      <w:lvlText w:val="•"/>
      <w:lvlJc w:val="left"/>
      <w:pPr>
        <w:ind w:left="311" w:hanging="105"/>
      </w:pPr>
      <w:rPr>
        <w:rFonts w:hint="default"/>
        <w:lang w:val="en-US" w:eastAsia="en-US" w:bidi="ar-SA"/>
      </w:rPr>
    </w:lvl>
    <w:lvl w:ilvl="4" w:tplc="599E9DDE">
      <w:numFmt w:val="bullet"/>
      <w:lvlText w:val="•"/>
      <w:lvlJc w:val="left"/>
      <w:pPr>
        <w:ind w:left="375" w:hanging="105"/>
      </w:pPr>
      <w:rPr>
        <w:rFonts w:hint="default"/>
        <w:lang w:val="en-US" w:eastAsia="en-US" w:bidi="ar-SA"/>
      </w:rPr>
    </w:lvl>
    <w:lvl w:ilvl="5" w:tplc="E22C6A76">
      <w:numFmt w:val="bullet"/>
      <w:lvlText w:val="•"/>
      <w:lvlJc w:val="left"/>
      <w:pPr>
        <w:ind w:left="439" w:hanging="105"/>
      </w:pPr>
      <w:rPr>
        <w:rFonts w:hint="default"/>
        <w:lang w:val="en-US" w:eastAsia="en-US" w:bidi="ar-SA"/>
      </w:rPr>
    </w:lvl>
    <w:lvl w:ilvl="6" w:tplc="ADF8A13A">
      <w:numFmt w:val="bullet"/>
      <w:lvlText w:val="•"/>
      <w:lvlJc w:val="left"/>
      <w:pPr>
        <w:ind w:left="503" w:hanging="105"/>
      </w:pPr>
      <w:rPr>
        <w:rFonts w:hint="default"/>
        <w:lang w:val="en-US" w:eastAsia="en-US" w:bidi="ar-SA"/>
      </w:rPr>
    </w:lvl>
    <w:lvl w:ilvl="7" w:tplc="981E3714">
      <w:numFmt w:val="bullet"/>
      <w:lvlText w:val="•"/>
      <w:lvlJc w:val="left"/>
      <w:pPr>
        <w:ind w:left="567" w:hanging="105"/>
      </w:pPr>
      <w:rPr>
        <w:rFonts w:hint="default"/>
        <w:lang w:val="en-US" w:eastAsia="en-US" w:bidi="ar-SA"/>
      </w:rPr>
    </w:lvl>
    <w:lvl w:ilvl="8" w:tplc="6E02C2BE">
      <w:numFmt w:val="bullet"/>
      <w:lvlText w:val="•"/>
      <w:lvlJc w:val="left"/>
      <w:pPr>
        <w:ind w:left="631" w:hanging="105"/>
      </w:pPr>
      <w:rPr>
        <w:rFonts w:hint="default"/>
        <w:lang w:val="en-US" w:eastAsia="en-US" w:bidi="ar-SA"/>
      </w:rPr>
    </w:lvl>
  </w:abstractNum>
  <w:abstractNum w:abstractNumId="14" w15:restartNumberingAfterBreak="0">
    <w:nsid w:val="2D2A64E0"/>
    <w:multiLevelType w:val="hybridMultilevel"/>
    <w:tmpl w:val="7DEEAB8A"/>
    <w:lvl w:ilvl="0" w:tplc="3AC29688">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57E67ED6">
      <w:numFmt w:val="bullet"/>
      <w:lvlText w:val="•"/>
      <w:lvlJc w:val="left"/>
      <w:pPr>
        <w:ind w:left="173" w:hanging="110"/>
      </w:pPr>
      <w:rPr>
        <w:rFonts w:hint="default"/>
        <w:lang w:val="en-US" w:eastAsia="en-US" w:bidi="ar-SA"/>
      </w:rPr>
    </w:lvl>
    <w:lvl w:ilvl="2" w:tplc="51CC7CAE">
      <w:numFmt w:val="bullet"/>
      <w:lvlText w:val="•"/>
      <w:lvlJc w:val="left"/>
      <w:pPr>
        <w:ind w:left="227" w:hanging="110"/>
      </w:pPr>
      <w:rPr>
        <w:rFonts w:hint="default"/>
        <w:lang w:val="en-US" w:eastAsia="en-US" w:bidi="ar-SA"/>
      </w:rPr>
    </w:lvl>
    <w:lvl w:ilvl="3" w:tplc="A5B20F2C">
      <w:numFmt w:val="bullet"/>
      <w:lvlText w:val="•"/>
      <w:lvlJc w:val="left"/>
      <w:pPr>
        <w:ind w:left="281" w:hanging="110"/>
      </w:pPr>
      <w:rPr>
        <w:rFonts w:hint="default"/>
        <w:lang w:val="en-US" w:eastAsia="en-US" w:bidi="ar-SA"/>
      </w:rPr>
    </w:lvl>
    <w:lvl w:ilvl="4" w:tplc="8E9CA1CC">
      <w:numFmt w:val="bullet"/>
      <w:lvlText w:val="•"/>
      <w:lvlJc w:val="left"/>
      <w:pPr>
        <w:ind w:left="335" w:hanging="110"/>
      </w:pPr>
      <w:rPr>
        <w:rFonts w:hint="default"/>
        <w:lang w:val="en-US" w:eastAsia="en-US" w:bidi="ar-SA"/>
      </w:rPr>
    </w:lvl>
    <w:lvl w:ilvl="5" w:tplc="9FA4C7BA">
      <w:numFmt w:val="bullet"/>
      <w:lvlText w:val="•"/>
      <w:lvlJc w:val="left"/>
      <w:pPr>
        <w:ind w:left="389" w:hanging="110"/>
      </w:pPr>
      <w:rPr>
        <w:rFonts w:hint="default"/>
        <w:lang w:val="en-US" w:eastAsia="en-US" w:bidi="ar-SA"/>
      </w:rPr>
    </w:lvl>
    <w:lvl w:ilvl="6" w:tplc="A4D8A5BC">
      <w:numFmt w:val="bullet"/>
      <w:lvlText w:val="•"/>
      <w:lvlJc w:val="left"/>
      <w:pPr>
        <w:ind w:left="443" w:hanging="110"/>
      </w:pPr>
      <w:rPr>
        <w:rFonts w:hint="default"/>
        <w:lang w:val="en-US" w:eastAsia="en-US" w:bidi="ar-SA"/>
      </w:rPr>
    </w:lvl>
    <w:lvl w:ilvl="7" w:tplc="C764DA10">
      <w:numFmt w:val="bullet"/>
      <w:lvlText w:val="•"/>
      <w:lvlJc w:val="left"/>
      <w:pPr>
        <w:ind w:left="497" w:hanging="110"/>
      </w:pPr>
      <w:rPr>
        <w:rFonts w:hint="default"/>
        <w:lang w:val="en-US" w:eastAsia="en-US" w:bidi="ar-SA"/>
      </w:rPr>
    </w:lvl>
    <w:lvl w:ilvl="8" w:tplc="282C82A6">
      <w:numFmt w:val="bullet"/>
      <w:lvlText w:val="•"/>
      <w:lvlJc w:val="left"/>
      <w:pPr>
        <w:ind w:left="551" w:hanging="110"/>
      </w:pPr>
      <w:rPr>
        <w:rFonts w:hint="default"/>
        <w:lang w:val="en-US" w:eastAsia="en-US" w:bidi="ar-SA"/>
      </w:rPr>
    </w:lvl>
  </w:abstractNum>
  <w:abstractNum w:abstractNumId="15" w15:restartNumberingAfterBreak="0">
    <w:nsid w:val="2F2D7F4A"/>
    <w:multiLevelType w:val="hybridMultilevel"/>
    <w:tmpl w:val="0152F848"/>
    <w:lvl w:ilvl="0" w:tplc="AE42A836">
      <w:numFmt w:val="bullet"/>
      <w:lvlText w:val="●"/>
      <w:lvlJc w:val="left"/>
      <w:pPr>
        <w:ind w:left="1824" w:hanging="110"/>
      </w:pPr>
      <w:rPr>
        <w:rFonts w:ascii="Tahoma" w:eastAsia="Tahoma" w:hAnsi="Tahoma" w:cs="Tahoma" w:hint="default"/>
        <w:b w:val="0"/>
        <w:bCs w:val="0"/>
        <w:i w:val="0"/>
        <w:iCs w:val="0"/>
        <w:spacing w:val="0"/>
        <w:w w:val="115"/>
        <w:position w:val="3"/>
        <w:sz w:val="10"/>
        <w:szCs w:val="10"/>
        <w:lang w:val="en-US" w:eastAsia="en-US" w:bidi="ar-SA"/>
      </w:rPr>
    </w:lvl>
    <w:lvl w:ilvl="1" w:tplc="C4347BE4">
      <w:numFmt w:val="bullet"/>
      <w:lvlText w:val="•"/>
      <w:lvlJc w:val="left"/>
      <w:pPr>
        <w:ind w:left="2688" w:hanging="110"/>
      </w:pPr>
      <w:rPr>
        <w:rFonts w:hint="default"/>
        <w:lang w:val="en-US" w:eastAsia="en-US" w:bidi="ar-SA"/>
      </w:rPr>
    </w:lvl>
    <w:lvl w:ilvl="2" w:tplc="78CE1434">
      <w:numFmt w:val="bullet"/>
      <w:lvlText w:val="•"/>
      <w:lvlJc w:val="left"/>
      <w:pPr>
        <w:ind w:left="3557" w:hanging="110"/>
      </w:pPr>
      <w:rPr>
        <w:rFonts w:hint="default"/>
        <w:lang w:val="en-US" w:eastAsia="en-US" w:bidi="ar-SA"/>
      </w:rPr>
    </w:lvl>
    <w:lvl w:ilvl="3" w:tplc="7724FEBA">
      <w:numFmt w:val="bullet"/>
      <w:lvlText w:val="•"/>
      <w:lvlJc w:val="left"/>
      <w:pPr>
        <w:ind w:left="4425" w:hanging="110"/>
      </w:pPr>
      <w:rPr>
        <w:rFonts w:hint="default"/>
        <w:lang w:val="en-US" w:eastAsia="en-US" w:bidi="ar-SA"/>
      </w:rPr>
    </w:lvl>
    <w:lvl w:ilvl="4" w:tplc="C7F80BEE">
      <w:numFmt w:val="bullet"/>
      <w:lvlText w:val="•"/>
      <w:lvlJc w:val="left"/>
      <w:pPr>
        <w:ind w:left="5294" w:hanging="110"/>
      </w:pPr>
      <w:rPr>
        <w:rFonts w:hint="default"/>
        <w:lang w:val="en-US" w:eastAsia="en-US" w:bidi="ar-SA"/>
      </w:rPr>
    </w:lvl>
    <w:lvl w:ilvl="5" w:tplc="F7BECD74">
      <w:numFmt w:val="bullet"/>
      <w:lvlText w:val="•"/>
      <w:lvlJc w:val="left"/>
      <w:pPr>
        <w:ind w:left="6162" w:hanging="110"/>
      </w:pPr>
      <w:rPr>
        <w:rFonts w:hint="default"/>
        <w:lang w:val="en-US" w:eastAsia="en-US" w:bidi="ar-SA"/>
      </w:rPr>
    </w:lvl>
    <w:lvl w:ilvl="6" w:tplc="87FC48BC">
      <w:numFmt w:val="bullet"/>
      <w:lvlText w:val="•"/>
      <w:lvlJc w:val="left"/>
      <w:pPr>
        <w:ind w:left="7031" w:hanging="110"/>
      </w:pPr>
      <w:rPr>
        <w:rFonts w:hint="default"/>
        <w:lang w:val="en-US" w:eastAsia="en-US" w:bidi="ar-SA"/>
      </w:rPr>
    </w:lvl>
    <w:lvl w:ilvl="7" w:tplc="AB429516">
      <w:numFmt w:val="bullet"/>
      <w:lvlText w:val="•"/>
      <w:lvlJc w:val="left"/>
      <w:pPr>
        <w:ind w:left="7899" w:hanging="110"/>
      </w:pPr>
      <w:rPr>
        <w:rFonts w:hint="default"/>
        <w:lang w:val="en-US" w:eastAsia="en-US" w:bidi="ar-SA"/>
      </w:rPr>
    </w:lvl>
    <w:lvl w:ilvl="8" w:tplc="16B09AFE">
      <w:numFmt w:val="bullet"/>
      <w:lvlText w:val="•"/>
      <w:lvlJc w:val="left"/>
      <w:pPr>
        <w:ind w:left="8768" w:hanging="110"/>
      </w:pPr>
      <w:rPr>
        <w:rFonts w:hint="default"/>
        <w:lang w:val="en-US" w:eastAsia="en-US" w:bidi="ar-SA"/>
      </w:rPr>
    </w:lvl>
  </w:abstractNum>
  <w:abstractNum w:abstractNumId="16" w15:restartNumberingAfterBreak="0">
    <w:nsid w:val="2F5A5DF9"/>
    <w:multiLevelType w:val="hybridMultilevel"/>
    <w:tmpl w:val="DC34522E"/>
    <w:lvl w:ilvl="0" w:tplc="28D4BC04">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6D748EF4">
      <w:numFmt w:val="bullet"/>
      <w:lvlText w:val="•"/>
      <w:lvlJc w:val="left"/>
      <w:pPr>
        <w:ind w:left="167" w:hanging="105"/>
      </w:pPr>
      <w:rPr>
        <w:rFonts w:hint="default"/>
        <w:lang w:val="en-US" w:eastAsia="en-US" w:bidi="ar-SA"/>
      </w:rPr>
    </w:lvl>
    <w:lvl w:ilvl="2" w:tplc="A176CBB0">
      <w:numFmt w:val="bullet"/>
      <w:lvlText w:val="•"/>
      <w:lvlJc w:val="left"/>
      <w:pPr>
        <w:ind w:left="214" w:hanging="105"/>
      </w:pPr>
      <w:rPr>
        <w:rFonts w:hint="default"/>
        <w:lang w:val="en-US" w:eastAsia="en-US" w:bidi="ar-SA"/>
      </w:rPr>
    </w:lvl>
    <w:lvl w:ilvl="3" w:tplc="ABB6DDEA">
      <w:numFmt w:val="bullet"/>
      <w:lvlText w:val="•"/>
      <w:lvlJc w:val="left"/>
      <w:pPr>
        <w:ind w:left="262" w:hanging="105"/>
      </w:pPr>
      <w:rPr>
        <w:rFonts w:hint="default"/>
        <w:lang w:val="en-US" w:eastAsia="en-US" w:bidi="ar-SA"/>
      </w:rPr>
    </w:lvl>
    <w:lvl w:ilvl="4" w:tplc="FD124200">
      <w:numFmt w:val="bullet"/>
      <w:lvlText w:val="•"/>
      <w:lvlJc w:val="left"/>
      <w:pPr>
        <w:ind w:left="309" w:hanging="105"/>
      </w:pPr>
      <w:rPr>
        <w:rFonts w:hint="default"/>
        <w:lang w:val="en-US" w:eastAsia="en-US" w:bidi="ar-SA"/>
      </w:rPr>
    </w:lvl>
    <w:lvl w:ilvl="5" w:tplc="73863E6A">
      <w:numFmt w:val="bullet"/>
      <w:lvlText w:val="•"/>
      <w:lvlJc w:val="left"/>
      <w:pPr>
        <w:ind w:left="357" w:hanging="105"/>
      </w:pPr>
      <w:rPr>
        <w:rFonts w:hint="default"/>
        <w:lang w:val="en-US" w:eastAsia="en-US" w:bidi="ar-SA"/>
      </w:rPr>
    </w:lvl>
    <w:lvl w:ilvl="6" w:tplc="C6703804">
      <w:numFmt w:val="bullet"/>
      <w:lvlText w:val="•"/>
      <w:lvlJc w:val="left"/>
      <w:pPr>
        <w:ind w:left="404" w:hanging="105"/>
      </w:pPr>
      <w:rPr>
        <w:rFonts w:hint="default"/>
        <w:lang w:val="en-US" w:eastAsia="en-US" w:bidi="ar-SA"/>
      </w:rPr>
    </w:lvl>
    <w:lvl w:ilvl="7" w:tplc="64A6CAA6">
      <w:numFmt w:val="bullet"/>
      <w:lvlText w:val="•"/>
      <w:lvlJc w:val="left"/>
      <w:pPr>
        <w:ind w:left="452" w:hanging="105"/>
      </w:pPr>
      <w:rPr>
        <w:rFonts w:hint="default"/>
        <w:lang w:val="en-US" w:eastAsia="en-US" w:bidi="ar-SA"/>
      </w:rPr>
    </w:lvl>
    <w:lvl w:ilvl="8" w:tplc="BE8EC6B2">
      <w:numFmt w:val="bullet"/>
      <w:lvlText w:val="•"/>
      <w:lvlJc w:val="left"/>
      <w:pPr>
        <w:ind w:left="499" w:hanging="105"/>
      </w:pPr>
      <w:rPr>
        <w:rFonts w:hint="default"/>
        <w:lang w:val="en-US" w:eastAsia="en-US" w:bidi="ar-SA"/>
      </w:rPr>
    </w:lvl>
  </w:abstractNum>
  <w:abstractNum w:abstractNumId="17" w15:restartNumberingAfterBreak="0">
    <w:nsid w:val="314905D5"/>
    <w:multiLevelType w:val="hybridMultilevel"/>
    <w:tmpl w:val="ED325B66"/>
    <w:lvl w:ilvl="0" w:tplc="E08855A8">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722EE366">
      <w:numFmt w:val="bullet"/>
      <w:lvlText w:val="•"/>
      <w:lvlJc w:val="left"/>
      <w:pPr>
        <w:ind w:left="167" w:hanging="105"/>
      </w:pPr>
      <w:rPr>
        <w:rFonts w:hint="default"/>
        <w:lang w:val="en-US" w:eastAsia="en-US" w:bidi="ar-SA"/>
      </w:rPr>
    </w:lvl>
    <w:lvl w:ilvl="2" w:tplc="40789382">
      <w:numFmt w:val="bullet"/>
      <w:lvlText w:val="•"/>
      <w:lvlJc w:val="left"/>
      <w:pPr>
        <w:ind w:left="214" w:hanging="105"/>
      </w:pPr>
      <w:rPr>
        <w:rFonts w:hint="default"/>
        <w:lang w:val="en-US" w:eastAsia="en-US" w:bidi="ar-SA"/>
      </w:rPr>
    </w:lvl>
    <w:lvl w:ilvl="3" w:tplc="866A0258">
      <w:numFmt w:val="bullet"/>
      <w:lvlText w:val="•"/>
      <w:lvlJc w:val="left"/>
      <w:pPr>
        <w:ind w:left="262" w:hanging="105"/>
      </w:pPr>
      <w:rPr>
        <w:rFonts w:hint="default"/>
        <w:lang w:val="en-US" w:eastAsia="en-US" w:bidi="ar-SA"/>
      </w:rPr>
    </w:lvl>
    <w:lvl w:ilvl="4" w:tplc="517A3B4C">
      <w:numFmt w:val="bullet"/>
      <w:lvlText w:val="•"/>
      <w:lvlJc w:val="left"/>
      <w:pPr>
        <w:ind w:left="309" w:hanging="105"/>
      </w:pPr>
      <w:rPr>
        <w:rFonts w:hint="default"/>
        <w:lang w:val="en-US" w:eastAsia="en-US" w:bidi="ar-SA"/>
      </w:rPr>
    </w:lvl>
    <w:lvl w:ilvl="5" w:tplc="41FCE6AC">
      <w:numFmt w:val="bullet"/>
      <w:lvlText w:val="•"/>
      <w:lvlJc w:val="left"/>
      <w:pPr>
        <w:ind w:left="357" w:hanging="105"/>
      </w:pPr>
      <w:rPr>
        <w:rFonts w:hint="default"/>
        <w:lang w:val="en-US" w:eastAsia="en-US" w:bidi="ar-SA"/>
      </w:rPr>
    </w:lvl>
    <w:lvl w:ilvl="6" w:tplc="0F30F344">
      <w:numFmt w:val="bullet"/>
      <w:lvlText w:val="•"/>
      <w:lvlJc w:val="left"/>
      <w:pPr>
        <w:ind w:left="404" w:hanging="105"/>
      </w:pPr>
      <w:rPr>
        <w:rFonts w:hint="default"/>
        <w:lang w:val="en-US" w:eastAsia="en-US" w:bidi="ar-SA"/>
      </w:rPr>
    </w:lvl>
    <w:lvl w:ilvl="7" w:tplc="080048F6">
      <w:numFmt w:val="bullet"/>
      <w:lvlText w:val="•"/>
      <w:lvlJc w:val="left"/>
      <w:pPr>
        <w:ind w:left="452" w:hanging="105"/>
      </w:pPr>
      <w:rPr>
        <w:rFonts w:hint="default"/>
        <w:lang w:val="en-US" w:eastAsia="en-US" w:bidi="ar-SA"/>
      </w:rPr>
    </w:lvl>
    <w:lvl w:ilvl="8" w:tplc="5AC0DBC8">
      <w:numFmt w:val="bullet"/>
      <w:lvlText w:val="•"/>
      <w:lvlJc w:val="left"/>
      <w:pPr>
        <w:ind w:left="499" w:hanging="105"/>
      </w:pPr>
      <w:rPr>
        <w:rFonts w:hint="default"/>
        <w:lang w:val="en-US" w:eastAsia="en-US" w:bidi="ar-SA"/>
      </w:rPr>
    </w:lvl>
  </w:abstractNum>
  <w:abstractNum w:abstractNumId="18" w15:restartNumberingAfterBreak="0">
    <w:nsid w:val="376A2A3F"/>
    <w:multiLevelType w:val="hybridMultilevel"/>
    <w:tmpl w:val="B92E963E"/>
    <w:lvl w:ilvl="0" w:tplc="771044AC">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E648DCA2">
      <w:numFmt w:val="bullet"/>
      <w:lvlText w:val="•"/>
      <w:lvlJc w:val="left"/>
      <w:pPr>
        <w:ind w:left="177" w:hanging="105"/>
      </w:pPr>
      <w:rPr>
        <w:rFonts w:hint="default"/>
        <w:lang w:val="en-US" w:eastAsia="en-US" w:bidi="ar-SA"/>
      </w:rPr>
    </w:lvl>
    <w:lvl w:ilvl="2" w:tplc="CF48800A">
      <w:numFmt w:val="bullet"/>
      <w:lvlText w:val="•"/>
      <w:lvlJc w:val="left"/>
      <w:pPr>
        <w:ind w:left="235" w:hanging="105"/>
      </w:pPr>
      <w:rPr>
        <w:rFonts w:hint="default"/>
        <w:lang w:val="en-US" w:eastAsia="en-US" w:bidi="ar-SA"/>
      </w:rPr>
    </w:lvl>
    <w:lvl w:ilvl="3" w:tplc="730CFB72">
      <w:numFmt w:val="bullet"/>
      <w:lvlText w:val="•"/>
      <w:lvlJc w:val="left"/>
      <w:pPr>
        <w:ind w:left="293" w:hanging="105"/>
      </w:pPr>
      <w:rPr>
        <w:rFonts w:hint="default"/>
        <w:lang w:val="en-US" w:eastAsia="en-US" w:bidi="ar-SA"/>
      </w:rPr>
    </w:lvl>
    <w:lvl w:ilvl="4" w:tplc="C764DAAA">
      <w:numFmt w:val="bullet"/>
      <w:lvlText w:val="•"/>
      <w:lvlJc w:val="left"/>
      <w:pPr>
        <w:ind w:left="351" w:hanging="105"/>
      </w:pPr>
      <w:rPr>
        <w:rFonts w:hint="default"/>
        <w:lang w:val="en-US" w:eastAsia="en-US" w:bidi="ar-SA"/>
      </w:rPr>
    </w:lvl>
    <w:lvl w:ilvl="5" w:tplc="5C56C4FA">
      <w:numFmt w:val="bullet"/>
      <w:lvlText w:val="•"/>
      <w:lvlJc w:val="left"/>
      <w:pPr>
        <w:ind w:left="409" w:hanging="105"/>
      </w:pPr>
      <w:rPr>
        <w:rFonts w:hint="default"/>
        <w:lang w:val="en-US" w:eastAsia="en-US" w:bidi="ar-SA"/>
      </w:rPr>
    </w:lvl>
    <w:lvl w:ilvl="6" w:tplc="4AAAB862">
      <w:numFmt w:val="bullet"/>
      <w:lvlText w:val="•"/>
      <w:lvlJc w:val="left"/>
      <w:pPr>
        <w:ind w:left="467" w:hanging="105"/>
      </w:pPr>
      <w:rPr>
        <w:rFonts w:hint="default"/>
        <w:lang w:val="en-US" w:eastAsia="en-US" w:bidi="ar-SA"/>
      </w:rPr>
    </w:lvl>
    <w:lvl w:ilvl="7" w:tplc="32AAF49E">
      <w:numFmt w:val="bullet"/>
      <w:lvlText w:val="•"/>
      <w:lvlJc w:val="left"/>
      <w:pPr>
        <w:ind w:left="525" w:hanging="105"/>
      </w:pPr>
      <w:rPr>
        <w:rFonts w:hint="default"/>
        <w:lang w:val="en-US" w:eastAsia="en-US" w:bidi="ar-SA"/>
      </w:rPr>
    </w:lvl>
    <w:lvl w:ilvl="8" w:tplc="D4FA176A">
      <w:numFmt w:val="bullet"/>
      <w:lvlText w:val="•"/>
      <w:lvlJc w:val="left"/>
      <w:pPr>
        <w:ind w:left="583" w:hanging="105"/>
      </w:pPr>
      <w:rPr>
        <w:rFonts w:hint="default"/>
        <w:lang w:val="en-US" w:eastAsia="en-US" w:bidi="ar-SA"/>
      </w:rPr>
    </w:lvl>
  </w:abstractNum>
  <w:abstractNum w:abstractNumId="19" w15:restartNumberingAfterBreak="0">
    <w:nsid w:val="384A2D29"/>
    <w:multiLevelType w:val="hybridMultilevel"/>
    <w:tmpl w:val="966AFC4E"/>
    <w:lvl w:ilvl="0" w:tplc="EAC0675A">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8080354E">
      <w:numFmt w:val="bullet"/>
      <w:lvlText w:val="•"/>
      <w:lvlJc w:val="left"/>
      <w:pPr>
        <w:ind w:left="177" w:hanging="105"/>
      </w:pPr>
      <w:rPr>
        <w:rFonts w:hint="default"/>
        <w:lang w:val="en-US" w:eastAsia="en-US" w:bidi="ar-SA"/>
      </w:rPr>
    </w:lvl>
    <w:lvl w:ilvl="2" w:tplc="535C5D9E">
      <w:numFmt w:val="bullet"/>
      <w:lvlText w:val="•"/>
      <w:lvlJc w:val="left"/>
      <w:pPr>
        <w:ind w:left="235" w:hanging="105"/>
      </w:pPr>
      <w:rPr>
        <w:rFonts w:hint="default"/>
        <w:lang w:val="en-US" w:eastAsia="en-US" w:bidi="ar-SA"/>
      </w:rPr>
    </w:lvl>
    <w:lvl w:ilvl="3" w:tplc="D8D287F4">
      <w:numFmt w:val="bullet"/>
      <w:lvlText w:val="•"/>
      <w:lvlJc w:val="left"/>
      <w:pPr>
        <w:ind w:left="293" w:hanging="105"/>
      </w:pPr>
      <w:rPr>
        <w:rFonts w:hint="default"/>
        <w:lang w:val="en-US" w:eastAsia="en-US" w:bidi="ar-SA"/>
      </w:rPr>
    </w:lvl>
    <w:lvl w:ilvl="4" w:tplc="390C125E">
      <w:numFmt w:val="bullet"/>
      <w:lvlText w:val="•"/>
      <w:lvlJc w:val="left"/>
      <w:pPr>
        <w:ind w:left="351" w:hanging="105"/>
      </w:pPr>
      <w:rPr>
        <w:rFonts w:hint="default"/>
        <w:lang w:val="en-US" w:eastAsia="en-US" w:bidi="ar-SA"/>
      </w:rPr>
    </w:lvl>
    <w:lvl w:ilvl="5" w:tplc="0E645EF0">
      <w:numFmt w:val="bullet"/>
      <w:lvlText w:val="•"/>
      <w:lvlJc w:val="left"/>
      <w:pPr>
        <w:ind w:left="409" w:hanging="105"/>
      </w:pPr>
      <w:rPr>
        <w:rFonts w:hint="default"/>
        <w:lang w:val="en-US" w:eastAsia="en-US" w:bidi="ar-SA"/>
      </w:rPr>
    </w:lvl>
    <w:lvl w:ilvl="6" w:tplc="94D06C58">
      <w:numFmt w:val="bullet"/>
      <w:lvlText w:val="•"/>
      <w:lvlJc w:val="left"/>
      <w:pPr>
        <w:ind w:left="467" w:hanging="105"/>
      </w:pPr>
      <w:rPr>
        <w:rFonts w:hint="default"/>
        <w:lang w:val="en-US" w:eastAsia="en-US" w:bidi="ar-SA"/>
      </w:rPr>
    </w:lvl>
    <w:lvl w:ilvl="7" w:tplc="D01A2808">
      <w:numFmt w:val="bullet"/>
      <w:lvlText w:val="•"/>
      <w:lvlJc w:val="left"/>
      <w:pPr>
        <w:ind w:left="525" w:hanging="105"/>
      </w:pPr>
      <w:rPr>
        <w:rFonts w:hint="default"/>
        <w:lang w:val="en-US" w:eastAsia="en-US" w:bidi="ar-SA"/>
      </w:rPr>
    </w:lvl>
    <w:lvl w:ilvl="8" w:tplc="173824EC">
      <w:numFmt w:val="bullet"/>
      <w:lvlText w:val="•"/>
      <w:lvlJc w:val="left"/>
      <w:pPr>
        <w:ind w:left="583" w:hanging="105"/>
      </w:pPr>
      <w:rPr>
        <w:rFonts w:hint="default"/>
        <w:lang w:val="en-US" w:eastAsia="en-US" w:bidi="ar-SA"/>
      </w:rPr>
    </w:lvl>
  </w:abstractNum>
  <w:abstractNum w:abstractNumId="20" w15:restartNumberingAfterBreak="0">
    <w:nsid w:val="3FE15E38"/>
    <w:multiLevelType w:val="hybridMultilevel"/>
    <w:tmpl w:val="95AE9A60"/>
    <w:lvl w:ilvl="0" w:tplc="FF3C30FC">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C3C86FE4">
      <w:numFmt w:val="bullet"/>
      <w:lvlText w:val="•"/>
      <w:lvlJc w:val="left"/>
      <w:pPr>
        <w:ind w:left="170" w:hanging="105"/>
      </w:pPr>
      <w:rPr>
        <w:rFonts w:hint="default"/>
        <w:lang w:val="en-US" w:eastAsia="en-US" w:bidi="ar-SA"/>
      </w:rPr>
    </w:lvl>
    <w:lvl w:ilvl="2" w:tplc="0D7C9D38">
      <w:numFmt w:val="bullet"/>
      <w:lvlText w:val="•"/>
      <w:lvlJc w:val="left"/>
      <w:pPr>
        <w:ind w:left="220" w:hanging="105"/>
      </w:pPr>
      <w:rPr>
        <w:rFonts w:hint="default"/>
        <w:lang w:val="en-US" w:eastAsia="en-US" w:bidi="ar-SA"/>
      </w:rPr>
    </w:lvl>
    <w:lvl w:ilvl="3" w:tplc="13CCD4E8">
      <w:numFmt w:val="bullet"/>
      <w:lvlText w:val="•"/>
      <w:lvlJc w:val="left"/>
      <w:pPr>
        <w:ind w:left="271" w:hanging="105"/>
      </w:pPr>
      <w:rPr>
        <w:rFonts w:hint="default"/>
        <w:lang w:val="en-US" w:eastAsia="en-US" w:bidi="ar-SA"/>
      </w:rPr>
    </w:lvl>
    <w:lvl w:ilvl="4" w:tplc="6FA0D0EE">
      <w:numFmt w:val="bullet"/>
      <w:lvlText w:val="•"/>
      <w:lvlJc w:val="left"/>
      <w:pPr>
        <w:ind w:left="321" w:hanging="105"/>
      </w:pPr>
      <w:rPr>
        <w:rFonts w:hint="default"/>
        <w:lang w:val="en-US" w:eastAsia="en-US" w:bidi="ar-SA"/>
      </w:rPr>
    </w:lvl>
    <w:lvl w:ilvl="5" w:tplc="E870D03C">
      <w:numFmt w:val="bullet"/>
      <w:lvlText w:val="•"/>
      <w:lvlJc w:val="left"/>
      <w:pPr>
        <w:ind w:left="372" w:hanging="105"/>
      </w:pPr>
      <w:rPr>
        <w:rFonts w:hint="default"/>
        <w:lang w:val="en-US" w:eastAsia="en-US" w:bidi="ar-SA"/>
      </w:rPr>
    </w:lvl>
    <w:lvl w:ilvl="6" w:tplc="3E8CF3CE">
      <w:numFmt w:val="bullet"/>
      <w:lvlText w:val="•"/>
      <w:lvlJc w:val="left"/>
      <w:pPr>
        <w:ind w:left="422" w:hanging="105"/>
      </w:pPr>
      <w:rPr>
        <w:rFonts w:hint="default"/>
        <w:lang w:val="en-US" w:eastAsia="en-US" w:bidi="ar-SA"/>
      </w:rPr>
    </w:lvl>
    <w:lvl w:ilvl="7" w:tplc="C302C2BE">
      <w:numFmt w:val="bullet"/>
      <w:lvlText w:val="•"/>
      <w:lvlJc w:val="left"/>
      <w:pPr>
        <w:ind w:left="473" w:hanging="105"/>
      </w:pPr>
      <w:rPr>
        <w:rFonts w:hint="default"/>
        <w:lang w:val="en-US" w:eastAsia="en-US" w:bidi="ar-SA"/>
      </w:rPr>
    </w:lvl>
    <w:lvl w:ilvl="8" w:tplc="981C116E">
      <w:numFmt w:val="bullet"/>
      <w:lvlText w:val="•"/>
      <w:lvlJc w:val="left"/>
      <w:pPr>
        <w:ind w:left="523" w:hanging="105"/>
      </w:pPr>
      <w:rPr>
        <w:rFonts w:hint="default"/>
        <w:lang w:val="en-US" w:eastAsia="en-US" w:bidi="ar-SA"/>
      </w:rPr>
    </w:lvl>
  </w:abstractNum>
  <w:abstractNum w:abstractNumId="21" w15:restartNumberingAfterBreak="0">
    <w:nsid w:val="44BE7F03"/>
    <w:multiLevelType w:val="hybridMultilevel"/>
    <w:tmpl w:val="C54686B8"/>
    <w:lvl w:ilvl="0" w:tplc="C688072C">
      <w:numFmt w:val="bullet"/>
      <w:lvlText w:val="●"/>
      <w:lvlJc w:val="left"/>
      <w:pPr>
        <w:ind w:left="2129" w:hanging="71"/>
      </w:pPr>
      <w:rPr>
        <w:rFonts w:ascii="Tahoma" w:eastAsia="Tahoma" w:hAnsi="Tahoma" w:cs="Tahoma" w:hint="default"/>
        <w:b w:val="0"/>
        <w:bCs w:val="0"/>
        <w:i w:val="0"/>
        <w:iCs w:val="0"/>
        <w:spacing w:val="0"/>
        <w:w w:val="115"/>
        <w:sz w:val="8"/>
        <w:szCs w:val="8"/>
        <w:lang w:val="en-US" w:eastAsia="en-US" w:bidi="ar-SA"/>
      </w:rPr>
    </w:lvl>
    <w:lvl w:ilvl="1" w:tplc="61440A30">
      <w:numFmt w:val="bullet"/>
      <w:lvlText w:val="•"/>
      <w:lvlJc w:val="left"/>
      <w:pPr>
        <w:ind w:left="2142" w:hanging="71"/>
      </w:pPr>
      <w:rPr>
        <w:rFonts w:hint="default"/>
        <w:lang w:val="en-US" w:eastAsia="en-US" w:bidi="ar-SA"/>
      </w:rPr>
    </w:lvl>
    <w:lvl w:ilvl="2" w:tplc="0EBA44CC">
      <w:numFmt w:val="bullet"/>
      <w:lvlText w:val="•"/>
      <w:lvlJc w:val="left"/>
      <w:pPr>
        <w:ind w:left="2165" w:hanging="71"/>
      </w:pPr>
      <w:rPr>
        <w:rFonts w:hint="default"/>
        <w:lang w:val="en-US" w:eastAsia="en-US" w:bidi="ar-SA"/>
      </w:rPr>
    </w:lvl>
    <w:lvl w:ilvl="3" w:tplc="AB22E102">
      <w:numFmt w:val="bullet"/>
      <w:lvlText w:val="•"/>
      <w:lvlJc w:val="left"/>
      <w:pPr>
        <w:ind w:left="2188" w:hanging="71"/>
      </w:pPr>
      <w:rPr>
        <w:rFonts w:hint="default"/>
        <w:lang w:val="en-US" w:eastAsia="en-US" w:bidi="ar-SA"/>
      </w:rPr>
    </w:lvl>
    <w:lvl w:ilvl="4" w:tplc="912E1B20">
      <w:numFmt w:val="bullet"/>
      <w:lvlText w:val="•"/>
      <w:lvlJc w:val="left"/>
      <w:pPr>
        <w:ind w:left="2211" w:hanging="71"/>
      </w:pPr>
      <w:rPr>
        <w:rFonts w:hint="default"/>
        <w:lang w:val="en-US" w:eastAsia="en-US" w:bidi="ar-SA"/>
      </w:rPr>
    </w:lvl>
    <w:lvl w:ilvl="5" w:tplc="2332A44E">
      <w:numFmt w:val="bullet"/>
      <w:lvlText w:val="•"/>
      <w:lvlJc w:val="left"/>
      <w:pPr>
        <w:ind w:left="2234" w:hanging="71"/>
      </w:pPr>
      <w:rPr>
        <w:rFonts w:hint="default"/>
        <w:lang w:val="en-US" w:eastAsia="en-US" w:bidi="ar-SA"/>
      </w:rPr>
    </w:lvl>
    <w:lvl w:ilvl="6" w:tplc="E1DA14CC">
      <w:numFmt w:val="bullet"/>
      <w:lvlText w:val="•"/>
      <w:lvlJc w:val="left"/>
      <w:pPr>
        <w:ind w:left="2257" w:hanging="71"/>
      </w:pPr>
      <w:rPr>
        <w:rFonts w:hint="default"/>
        <w:lang w:val="en-US" w:eastAsia="en-US" w:bidi="ar-SA"/>
      </w:rPr>
    </w:lvl>
    <w:lvl w:ilvl="7" w:tplc="24ECDA7C">
      <w:numFmt w:val="bullet"/>
      <w:lvlText w:val="•"/>
      <w:lvlJc w:val="left"/>
      <w:pPr>
        <w:ind w:left="2280" w:hanging="71"/>
      </w:pPr>
      <w:rPr>
        <w:rFonts w:hint="default"/>
        <w:lang w:val="en-US" w:eastAsia="en-US" w:bidi="ar-SA"/>
      </w:rPr>
    </w:lvl>
    <w:lvl w:ilvl="8" w:tplc="55644362">
      <w:numFmt w:val="bullet"/>
      <w:lvlText w:val="•"/>
      <w:lvlJc w:val="left"/>
      <w:pPr>
        <w:ind w:left="2303" w:hanging="71"/>
      </w:pPr>
      <w:rPr>
        <w:rFonts w:hint="default"/>
        <w:lang w:val="en-US" w:eastAsia="en-US" w:bidi="ar-SA"/>
      </w:rPr>
    </w:lvl>
  </w:abstractNum>
  <w:abstractNum w:abstractNumId="22" w15:restartNumberingAfterBreak="0">
    <w:nsid w:val="46F5763F"/>
    <w:multiLevelType w:val="hybridMultilevel"/>
    <w:tmpl w:val="4A7250FE"/>
    <w:lvl w:ilvl="0" w:tplc="B6F0CD62">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AC1E985C">
      <w:numFmt w:val="bullet"/>
      <w:lvlText w:val="•"/>
      <w:lvlJc w:val="left"/>
      <w:pPr>
        <w:ind w:left="163" w:hanging="105"/>
      </w:pPr>
      <w:rPr>
        <w:rFonts w:hint="default"/>
        <w:lang w:val="en-US" w:eastAsia="en-US" w:bidi="ar-SA"/>
      </w:rPr>
    </w:lvl>
    <w:lvl w:ilvl="2" w:tplc="72FCA568">
      <w:numFmt w:val="bullet"/>
      <w:lvlText w:val="•"/>
      <w:lvlJc w:val="left"/>
      <w:pPr>
        <w:ind w:left="207" w:hanging="105"/>
      </w:pPr>
      <w:rPr>
        <w:rFonts w:hint="default"/>
        <w:lang w:val="en-US" w:eastAsia="en-US" w:bidi="ar-SA"/>
      </w:rPr>
    </w:lvl>
    <w:lvl w:ilvl="3" w:tplc="F334DCAE">
      <w:numFmt w:val="bullet"/>
      <w:lvlText w:val="•"/>
      <w:lvlJc w:val="left"/>
      <w:pPr>
        <w:ind w:left="251" w:hanging="105"/>
      </w:pPr>
      <w:rPr>
        <w:rFonts w:hint="default"/>
        <w:lang w:val="en-US" w:eastAsia="en-US" w:bidi="ar-SA"/>
      </w:rPr>
    </w:lvl>
    <w:lvl w:ilvl="4" w:tplc="98DA77BC">
      <w:numFmt w:val="bullet"/>
      <w:lvlText w:val="•"/>
      <w:lvlJc w:val="left"/>
      <w:pPr>
        <w:ind w:left="295" w:hanging="105"/>
      </w:pPr>
      <w:rPr>
        <w:rFonts w:hint="default"/>
        <w:lang w:val="en-US" w:eastAsia="en-US" w:bidi="ar-SA"/>
      </w:rPr>
    </w:lvl>
    <w:lvl w:ilvl="5" w:tplc="F06C2826">
      <w:numFmt w:val="bullet"/>
      <w:lvlText w:val="•"/>
      <w:lvlJc w:val="left"/>
      <w:pPr>
        <w:ind w:left="339" w:hanging="105"/>
      </w:pPr>
      <w:rPr>
        <w:rFonts w:hint="default"/>
        <w:lang w:val="en-US" w:eastAsia="en-US" w:bidi="ar-SA"/>
      </w:rPr>
    </w:lvl>
    <w:lvl w:ilvl="6" w:tplc="ABF8D430">
      <w:numFmt w:val="bullet"/>
      <w:lvlText w:val="•"/>
      <w:lvlJc w:val="left"/>
      <w:pPr>
        <w:ind w:left="383" w:hanging="105"/>
      </w:pPr>
      <w:rPr>
        <w:rFonts w:hint="default"/>
        <w:lang w:val="en-US" w:eastAsia="en-US" w:bidi="ar-SA"/>
      </w:rPr>
    </w:lvl>
    <w:lvl w:ilvl="7" w:tplc="DE842E02">
      <w:numFmt w:val="bullet"/>
      <w:lvlText w:val="•"/>
      <w:lvlJc w:val="left"/>
      <w:pPr>
        <w:ind w:left="427" w:hanging="105"/>
      </w:pPr>
      <w:rPr>
        <w:rFonts w:hint="default"/>
        <w:lang w:val="en-US" w:eastAsia="en-US" w:bidi="ar-SA"/>
      </w:rPr>
    </w:lvl>
    <w:lvl w:ilvl="8" w:tplc="8856C098">
      <w:numFmt w:val="bullet"/>
      <w:lvlText w:val="•"/>
      <w:lvlJc w:val="left"/>
      <w:pPr>
        <w:ind w:left="471" w:hanging="105"/>
      </w:pPr>
      <w:rPr>
        <w:rFonts w:hint="default"/>
        <w:lang w:val="en-US" w:eastAsia="en-US" w:bidi="ar-SA"/>
      </w:rPr>
    </w:lvl>
  </w:abstractNum>
  <w:abstractNum w:abstractNumId="23" w15:restartNumberingAfterBreak="0">
    <w:nsid w:val="493F33C2"/>
    <w:multiLevelType w:val="hybridMultilevel"/>
    <w:tmpl w:val="A5C04AD8"/>
    <w:lvl w:ilvl="0" w:tplc="92A2C2EE">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C3284888">
      <w:numFmt w:val="bullet"/>
      <w:lvlText w:val="•"/>
      <w:lvlJc w:val="left"/>
      <w:pPr>
        <w:ind w:left="173" w:hanging="105"/>
      </w:pPr>
      <w:rPr>
        <w:rFonts w:hint="default"/>
        <w:lang w:val="en-US" w:eastAsia="en-US" w:bidi="ar-SA"/>
      </w:rPr>
    </w:lvl>
    <w:lvl w:ilvl="2" w:tplc="1ED4345C">
      <w:numFmt w:val="bullet"/>
      <w:lvlText w:val="•"/>
      <w:lvlJc w:val="left"/>
      <w:pPr>
        <w:ind w:left="226" w:hanging="105"/>
      </w:pPr>
      <w:rPr>
        <w:rFonts w:hint="default"/>
        <w:lang w:val="en-US" w:eastAsia="en-US" w:bidi="ar-SA"/>
      </w:rPr>
    </w:lvl>
    <w:lvl w:ilvl="3" w:tplc="F66C1FFA">
      <w:numFmt w:val="bullet"/>
      <w:lvlText w:val="•"/>
      <w:lvlJc w:val="left"/>
      <w:pPr>
        <w:ind w:left="280" w:hanging="105"/>
      </w:pPr>
      <w:rPr>
        <w:rFonts w:hint="default"/>
        <w:lang w:val="en-US" w:eastAsia="en-US" w:bidi="ar-SA"/>
      </w:rPr>
    </w:lvl>
    <w:lvl w:ilvl="4" w:tplc="14123BCA">
      <w:numFmt w:val="bullet"/>
      <w:lvlText w:val="•"/>
      <w:lvlJc w:val="left"/>
      <w:pPr>
        <w:ind w:left="333" w:hanging="105"/>
      </w:pPr>
      <w:rPr>
        <w:rFonts w:hint="default"/>
        <w:lang w:val="en-US" w:eastAsia="en-US" w:bidi="ar-SA"/>
      </w:rPr>
    </w:lvl>
    <w:lvl w:ilvl="5" w:tplc="2B0E2DE4">
      <w:numFmt w:val="bullet"/>
      <w:lvlText w:val="•"/>
      <w:lvlJc w:val="left"/>
      <w:pPr>
        <w:ind w:left="387" w:hanging="105"/>
      </w:pPr>
      <w:rPr>
        <w:rFonts w:hint="default"/>
        <w:lang w:val="en-US" w:eastAsia="en-US" w:bidi="ar-SA"/>
      </w:rPr>
    </w:lvl>
    <w:lvl w:ilvl="6" w:tplc="D3201488">
      <w:numFmt w:val="bullet"/>
      <w:lvlText w:val="•"/>
      <w:lvlJc w:val="left"/>
      <w:pPr>
        <w:ind w:left="440" w:hanging="105"/>
      </w:pPr>
      <w:rPr>
        <w:rFonts w:hint="default"/>
        <w:lang w:val="en-US" w:eastAsia="en-US" w:bidi="ar-SA"/>
      </w:rPr>
    </w:lvl>
    <w:lvl w:ilvl="7" w:tplc="E3640D3E">
      <w:numFmt w:val="bullet"/>
      <w:lvlText w:val="•"/>
      <w:lvlJc w:val="left"/>
      <w:pPr>
        <w:ind w:left="494" w:hanging="105"/>
      </w:pPr>
      <w:rPr>
        <w:rFonts w:hint="default"/>
        <w:lang w:val="en-US" w:eastAsia="en-US" w:bidi="ar-SA"/>
      </w:rPr>
    </w:lvl>
    <w:lvl w:ilvl="8" w:tplc="79ECFA0C">
      <w:numFmt w:val="bullet"/>
      <w:lvlText w:val="•"/>
      <w:lvlJc w:val="left"/>
      <w:pPr>
        <w:ind w:left="547" w:hanging="105"/>
      </w:pPr>
      <w:rPr>
        <w:rFonts w:hint="default"/>
        <w:lang w:val="en-US" w:eastAsia="en-US" w:bidi="ar-SA"/>
      </w:rPr>
    </w:lvl>
  </w:abstractNum>
  <w:abstractNum w:abstractNumId="24" w15:restartNumberingAfterBreak="0">
    <w:nsid w:val="4BC92B09"/>
    <w:multiLevelType w:val="hybridMultilevel"/>
    <w:tmpl w:val="4B6A70E2"/>
    <w:lvl w:ilvl="0" w:tplc="1D244BDC">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C284F384">
      <w:numFmt w:val="bullet"/>
      <w:lvlText w:val="•"/>
      <w:lvlJc w:val="left"/>
      <w:pPr>
        <w:ind w:left="191" w:hanging="105"/>
      </w:pPr>
      <w:rPr>
        <w:rFonts w:hint="default"/>
        <w:lang w:val="en-US" w:eastAsia="en-US" w:bidi="ar-SA"/>
      </w:rPr>
    </w:lvl>
    <w:lvl w:ilvl="2" w:tplc="9CCCAC98">
      <w:numFmt w:val="bullet"/>
      <w:lvlText w:val="•"/>
      <w:lvlJc w:val="left"/>
      <w:pPr>
        <w:ind w:left="262" w:hanging="105"/>
      </w:pPr>
      <w:rPr>
        <w:rFonts w:hint="default"/>
        <w:lang w:val="en-US" w:eastAsia="en-US" w:bidi="ar-SA"/>
      </w:rPr>
    </w:lvl>
    <w:lvl w:ilvl="3" w:tplc="DE528C1E">
      <w:numFmt w:val="bullet"/>
      <w:lvlText w:val="•"/>
      <w:lvlJc w:val="left"/>
      <w:pPr>
        <w:ind w:left="334" w:hanging="105"/>
      </w:pPr>
      <w:rPr>
        <w:rFonts w:hint="default"/>
        <w:lang w:val="en-US" w:eastAsia="en-US" w:bidi="ar-SA"/>
      </w:rPr>
    </w:lvl>
    <w:lvl w:ilvl="4" w:tplc="CC206192">
      <w:numFmt w:val="bullet"/>
      <w:lvlText w:val="•"/>
      <w:lvlJc w:val="left"/>
      <w:pPr>
        <w:ind w:left="405" w:hanging="105"/>
      </w:pPr>
      <w:rPr>
        <w:rFonts w:hint="default"/>
        <w:lang w:val="en-US" w:eastAsia="en-US" w:bidi="ar-SA"/>
      </w:rPr>
    </w:lvl>
    <w:lvl w:ilvl="5" w:tplc="7AD0DFBC">
      <w:numFmt w:val="bullet"/>
      <w:lvlText w:val="•"/>
      <w:lvlJc w:val="left"/>
      <w:pPr>
        <w:ind w:left="477" w:hanging="105"/>
      </w:pPr>
      <w:rPr>
        <w:rFonts w:hint="default"/>
        <w:lang w:val="en-US" w:eastAsia="en-US" w:bidi="ar-SA"/>
      </w:rPr>
    </w:lvl>
    <w:lvl w:ilvl="6" w:tplc="D438E3E4">
      <w:numFmt w:val="bullet"/>
      <w:lvlText w:val="•"/>
      <w:lvlJc w:val="left"/>
      <w:pPr>
        <w:ind w:left="548" w:hanging="105"/>
      </w:pPr>
      <w:rPr>
        <w:rFonts w:hint="default"/>
        <w:lang w:val="en-US" w:eastAsia="en-US" w:bidi="ar-SA"/>
      </w:rPr>
    </w:lvl>
    <w:lvl w:ilvl="7" w:tplc="290CF42A">
      <w:numFmt w:val="bullet"/>
      <w:lvlText w:val="•"/>
      <w:lvlJc w:val="left"/>
      <w:pPr>
        <w:ind w:left="620" w:hanging="105"/>
      </w:pPr>
      <w:rPr>
        <w:rFonts w:hint="default"/>
        <w:lang w:val="en-US" w:eastAsia="en-US" w:bidi="ar-SA"/>
      </w:rPr>
    </w:lvl>
    <w:lvl w:ilvl="8" w:tplc="A7363036">
      <w:numFmt w:val="bullet"/>
      <w:lvlText w:val="•"/>
      <w:lvlJc w:val="left"/>
      <w:pPr>
        <w:ind w:left="691" w:hanging="105"/>
      </w:pPr>
      <w:rPr>
        <w:rFonts w:hint="default"/>
        <w:lang w:val="en-US" w:eastAsia="en-US" w:bidi="ar-SA"/>
      </w:rPr>
    </w:lvl>
  </w:abstractNum>
  <w:abstractNum w:abstractNumId="25" w15:restartNumberingAfterBreak="0">
    <w:nsid w:val="4CC02AEB"/>
    <w:multiLevelType w:val="hybridMultilevel"/>
    <w:tmpl w:val="54F21C52"/>
    <w:lvl w:ilvl="0" w:tplc="E0A22330">
      <w:numFmt w:val="bullet"/>
      <w:lvlText w:val="○"/>
      <w:lvlJc w:val="left"/>
      <w:pPr>
        <w:ind w:left="933" w:hanging="360"/>
      </w:pPr>
      <w:rPr>
        <w:rFonts w:ascii="Times New Roman" w:eastAsia="Times New Roman" w:hAnsi="Times New Roman" w:cs="Times New Roman" w:hint="default"/>
        <w:b w:val="0"/>
        <w:bCs w:val="0"/>
        <w:i w:val="0"/>
        <w:iCs w:val="0"/>
        <w:color w:val="5F5F5F"/>
        <w:spacing w:val="0"/>
        <w:w w:val="101"/>
        <w:sz w:val="18"/>
        <w:szCs w:val="18"/>
        <w:lang w:val="en-US" w:eastAsia="en-US" w:bidi="ar-SA"/>
      </w:rPr>
    </w:lvl>
    <w:lvl w:ilvl="1" w:tplc="4BAEEA14">
      <w:numFmt w:val="bullet"/>
      <w:lvlText w:val="•"/>
      <w:lvlJc w:val="left"/>
      <w:pPr>
        <w:ind w:left="1740" w:hanging="360"/>
      </w:pPr>
      <w:rPr>
        <w:rFonts w:hint="default"/>
        <w:lang w:val="en-US" w:eastAsia="en-US" w:bidi="ar-SA"/>
      </w:rPr>
    </w:lvl>
    <w:lvl w:ilvl="2" w:tplc="8CB8DB98">
      <w:numFmt w:val="bullet"/>
      <w:lvlText w:val="•"/>
      <w:lvlJc w:val="left"/>
      <w:pPr>
        <w:ind w:left="2540" w:hanging="360"/>
      </w:pPr>
      <w:rPr>
        <w:rFonts w:hint="default"/>
        <w:lang w:val="en-US" w:eastAsia="en-US" w:bidi="ar-SA"/>
      </w:rPr>
    </w:lvl>
    <w:lvl w:ilvl="3" w:tplc="E362AE8E">
      <w:numFmt w:val="bullet"/>
      <w:lvlText w:val="•"/>
      <w:lvlJc w:val="left"/>
      <w:pPr>
        <w:ind w:left="3340" w:hanging="360"/>
      </w:pPr>
      <w:rPr>
        <w:rFonts w:hint="default"/>
        <w:lang w:val="en-US" w:eastAsia="en-US" w:bidi="ar-SA"/>
      </w:rPr>
    </w:lvl>
    <w:lvl w:ilvl="4" w:tplc="32A0A74C">
      <w:numFmt w:val="bullet"/>
      <w:lvlText w:val="•"/>
      <w:lvlJc w:val="left"/>
      <w:pPr>
        <w:ind w:left="4140" w:hanging="360"/>
      </w:pPr>
      <w:rPr>
        <w:rFonts w:hint="default"/>
        <w:lang w:val="en-US" w:eastAsia="en-US" w:bidi="ar-SA"/>
      </w:rPr>
    </w:lvl>
    <w:lvl w:ilvl="5" w:tplc="8A4E4052">
      <w:numFmt w:val="bullet"/>
      <w:lvlText w:val="•"/>
      <w:lvlJc w:val="left"/>
      <w:pPr>
        <w:ind w:left="4940" w:hanging="360"/>
      </w:pPr>
      <w:rPr>
        <w:rFonts w:hint="default"/>
        <w:lang w:val="en-US" w:eastAsia="en-US" w:bidi="ar-SA"/>
      </w:rPr>
    </w:lvl>
    <w:lvl w:ilvl="6" w:tplc="07F6B72C">
      <w:numFmt w:val="bullet"/>
      <w:lvlText w:val="•"/>
      <w:lvlJc w:val="left"/>
      <w:pPr>
        <w:ind w:left="5740" w:hanging="360"/>
      </w:pPr>
      <w:rPr>
        <w:rFonts w:hint="default"/>
        <w:lang w:val="en-US" w:eastAsia="en-US" w:bidi="ar-SA"/>
      </w:rPr>
    </w:lvl>
    <w:lvl w:ilvl="7" w:tplc="A900E682">
      <w:numFmt w:val="bullet"/>
      <w:lvlText w:val="•"/>
      <w:lvlJc w:val="left"/>
      <w:pPr>
        <w:ind w:left="6540" w:hanging="360"/>
      </w:pPr>
      <w:rPr>
        <w:rFonts w:hint="default"/>
        <w:lang w:val="en-US" w:eastAsia="en-US" w:bidi="ar-SA"/>
      </w:rPr>
    </w:lvl>
    <w:lvl w:ilvl="8" w:tplc="9566FFA6">
      <w:numFmt w:val="bullet"/>
      <w:lvlText w:val="•"/>
      <w:lvlJc w:val="left"/>
      <w:pPr>
        <w:ind w:left="7340" w:hanging="360"/>
      </w:pPr>
      <w:rPr>
        <w:rFonts w:hint="default"/>
        <w:lang w:val="en-US" w:eastAsia="en-US" w:bidi="ar-SA"/>
      </w:rPr>
    </w:lvl>
  </w:abstractNum>
  <w:abstractNum w:abstractNumId="26" w15:restartNumberingAfterBreak="0">
    <w:nsid w:val="51B972A9"/>
    <w:multiLevelType w:val="hybridMultilevel"/>
    <w:tmpl w:val="11903C7C"/>
    <w:lvl w:ilvl="0" w:tplc="D7D6CCF0">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B19E6A04">
      <w:numFmt w:val="bullet"/>
      <w:lvlText w:val="•"/>
      <w:lvlJc w:val="left"/>
      <w:pPr>
        <w:ind w:left="187" w:hanging="105"/>
      </w:pPr>
      <w:rPr>
        <w:rFonts w:hint="default"/>
        <w:lang w:val="en-US" w:eastAsia="en-US" w:bidi="ar-SA"/>
      </w:rPr>
    </w:lvl>
    <w:lvl w:ilvl="2" w:tplc="BB3A2944">
      <w:numFmt w:val="bullet"/>
      <w:lvlText w:val="•"/>
      <w:lvlJc w:val="left"/>
      <w:pPr>
        <w:ind w:left="255" w:hanging="105"/>
      </w:pPr>
      <w:rPr>
        <w:rFonts w:hint="default"/>
        <w:lang w:val="en-US" w:eastAsia="en-US" w:bidi="ar-SA"/>
      </w:rPr>
    </w:lvl>
    <w:lvl w:ilvl="3" w:tplc="800A8C28">
      <w:numFmt w:val="bullet"/>
      <w:lvlText w:val="•"/>
      <w:lvlJc w:val="left"/>
      <w:pPr>
        <w:ind w:left="323" w:hanging="105"/>
      </w:pPr>
      <w:rPr>
        <w:rFonts w:hint="default"/>
        <w:lang w:val="en-US" w:eastAsia="en-US" w:bidi="ar-SA"/>
      </w:rPr>
    </w:lvl>
    <w:lvl w:ilvl="4" w:tplc="69EE408C">
      <w:numFmt w:val="bullet"/>
      <w:lvlText w:val="•"/>
      <w:lvlJc w:val="left"/>
      <w:pPr>
        <w:ind w:left="390" w:hanging="105"/>
      </w:pPr>
      <w:rPr>
        <w:rFonts w:hint="default"/>
        <w:lang w:val="en-US" w:eastAsia="en-US" w:bidi="ar-SA"/>
      </w:rPr>
    </w:lvl>
    <w:lvl w:ilvl="5" w:tplc="905E109A">
      <w:numFmt w:val="bullet"/>
      <w:lvlText w:val="•"/>
      <w:lvlJc w:val="left"/>
      <w:pPr>
        <w:ind w:left="458" w:hanging="105"/>
      </w:pPr>
      <w:rPr>
        <w:rFonts w:hint="default"/>
        <w:lang w:val="en-US" w:eastAsia="en-US" w:bidi="ar-SA"/>
      </w:rPr>
    </w:lvl>
    <w:lvl w:ilvl="6" w:tplc="3FF64DAA">
      <w:numFmt w:val="bullet"/>
      <w:lvlText w:val="•"/>
      <w:lvlJc w:val="left"/>
      <w:pPr>
        <w:ind w:left="526" w:hanging="105"/>
      </w:pPr>
      <w:rPr>
        <w:rFonts w:hint="default"/>
        <w:lang w:val="en-US" w:eastAsia="en-US" w:bidi="ar-SA"/>
      </w:rPr>
    </w:lvl>
    <w:lvl w:ilvl="7" w:tplc="00C83C48">
      <w:numFmt w:val="bullet"/>
      <w:lvlText w:val="•"/>
      <w:lvlJc w:val="left"/>
      <w:pPr>
        <w:ind w:left="593" w:hanging="105"/>
      </w:pPr>
      <w:rPr>
        <w:rFonts w:hint="default"/>
        <w:lang w:val="en-US" w:eastAsia="en-US" w:bidi="ar-SA"/>
      </w:rPr>
    </w:lvl>
    <w:lvl w:ilvl="8" w:tplc="EF564C4C">
      <w:numFmt w:val="bullet"/>
      <w:lvlText w:val="•"/>
      <w:lvlJc w:val="left"/>
      <w:pPr>
        <w:ind w:left="661" w:hanging="105"/>
      </w:pPr>
      <w:rPr>
        <w:rFonts w:hint="default"/>
        <w:lang w:val="en-US" w:eastAsia="en-US" w:bidi="ar-SA"/>
      </w:rPr>
    </w:lvl>
  </w:abstractNum>
  <w:abstractNum w:abstractNumId="27" w15:restartNumberingAfterBreak="0">
    <w:nsid w:val="547E1ECF"/>
    <w:multiLevelType w:val="hybridMultilevel"/>
    <w:tmpl w:val="3E906CEC"/>
    <w:lvl w:ilvl="0" w:tplc="F9865102">
      <w:numFmt w:val="bullet"/>
      <w:lvlText w:val="○"/>
      <w:lvlJc w:val="left"/>
      <w:pPr>
        <w:ind w:left="827" w:hanging="360"/>
      </w:pPr>
      <w:rPr>
        <w:rFonts w:ascii="Times New Roman" w:eastAsia="Times New Roman" w:hAnsi="Times New Roman" w:cs="Times New Roman" w:hint="default"/>
        <w:b w:val="0"/>
        <w:bCs w:val="0"/>
        <w:i w:val="0"/>
        <w:iCs w:val="0"/>
        <w:color w:val="5F5F5F"/>
        <w:spacing w:val="0"/>
        <w:w w:val="100"/>
        <w:sz w:val="20"/>
        <w:szCs w:val="20"/>
        <w:lang w:val="en-US" w:eastAsia="en-US" w:bidi="ar-SA"/>
      </w:rPr>
    </w:lvl>
    <w:lvl w:ilvl="1" w:tplc="378C59D8">
      <w:numFmt w:val="bullet"/>
      <w:lvlText w:val="•"/>
      <w:lvlJc w:val="left"/>
      <w:pPr>
        <w:ind w:left="1724" w:hanging="360"/>
      </w:pPr>
      <w:rPr>
        <w:rFonts w:hint="default"/>
        <w:lang w:val="en-US" w:eastAsia="en-US" w:bidi="ar-SA"/>
      </w:rPr>
    </w:lvl>
    <w:lvl w:ilvl="2" w:tplc="31F620D2">
      <w:numFmt w:val="bullet"/>
      <w:lvlText w:val="•"/>
      <w:lvlJc w:val="left"/>
      <w:pPr>
        <w:ind w:left="2629" w:hanging="360"/>
      </w:pPr>
      <w:rPr>
        <w:rFonts w:hint="default"/>
        <w:lang w:val="en-US" w:eastAsia="en-US" w:bidi="ar-SA"/>
      </w:rPr>
    </w:lvl>
    <w:lvl w:ilvl="3" w:tplc="8F068326">
      <w:numFmt w:val="bullet"/>
      <w:lvlText w:val="•"/>
      <w:lvlJc w:val="left"/>
      <w:pPr>
        <w:ind w:left="3534" w:hanging="360"/>
      </w:pPr>
      <w:rPr>
        <w:rFonts w:hint="default"/>
        <w:lang w:val="en-US" w:eastAsia="en-US" w:bidi="ar-SA"/>
      </w:rPr>
    </w:lvl>
    <w:lvl w:ilvl="4" w:tplc="E63E68E4">
      <w:numFmt w:val="bullet"/>
      <w:lvlText w:val="•"/>
      <w:lvlJc w:val="left"/>
      <w:pPr>
        <w:ind w:left="4439" w:hanging="360"/>
      </w:pPr>
      <w:rPr>
        <w:rFonts w:hint="default"/>
        <w:lang w:val="en-US" w:eastAsia="en-US" w:bidi="ar-SA"/>
      </w:rPr>
    </w:lvl>
    <w:lvl w:ilvl="5" w:tplc="7CB6F7B2">
      <w:numFmt w:val="bullet"/>
      <w:lvlText w:val="•"/>
      <w:lvlJc w:val="left"/>
      <w:pPr>
        <w:ind w:left="5344" w:hanging="360"/>
      </w:pPr>
      <w:rPr>
        <w:rFonts w:hint="default"/>
        <w:lang w:val="en-US" w:eastAsia="en-US" w:bidi="ar-SA"/>
      </w:rPr>
    </w:lvl>
    <w:lvl w:ilvl="6" w:tplc="133E83DA">
      <w:numFmt w:val="bullet"/>
      <w:lvlText w:val="•"/>
      <w:lvlJc w:val="left"/>
      <w:pPr>
        <w:ind w:left="6249" w:hanging="360"/>
      </w:pPr>
      <w:rPr>
        <w:rFonts w:hint="default"/>
        <w:lang w:val="en-US" w:eastAsia="en-US" w:bidi="ar-SA"/>
      </w:rPr>
    </w:lvl>
    <w:lvl w:ilvl="7" w:tplc="C024B932">
      <w:numFmt w:val="bullet"/>
      <w:lvlText w:val="•"/>
      <w:lvlJc w:val="left"/>
      <w:pPr>
        <w:ind w:left="7154" w:hanging="360"/>
      </w:pPr>
      <w:rPr>
        <w:rFonts w:hint="default"/>
        <w:lang w:val="en-US" w:eastAsia="en-US" w:bidi="ar-SA"/>
      </w:rPr>
    </w:lvl>
    <w:lvl w:ilvl="8" w:tplc="3F2E4E8E">
      <w:numFmt w:val="bullet"/>
      <w:lvlText w:val="•"/>
      <w:lvlJc w:val="left"/>
      <w:pPr>
        <w:ind w:left="8059" w:hanging="360"/>
      </w:pPr>
      <w:rPr>
        <w:rFonts w:hint="default"/>
        <w:lang w:val="en-US" w:eastAsia="en-US" w:bidi="ar-SA"/>
      </w:rPr>
    </w:lvl>
  </w:abstractNum>
  <w:abstractNum w:abstractNumId="28" w15:restartNumberingAfterBreak="0">
    <w:nsid w:val="570236E7"/>
    <w:multiLevelType w:val="hybridMultilevel"/>
    <w:tmpl w:val="EDB84B28"/>
    <w:lvl w:ilvl="0" w:tplc="D13EC620">
      <w:numFmt w:val="bullet"/>
      <w:lvlText w:val="○"/>
      <w:lvlJc w:val="left"/>
      <w:pPr>
        <w:ind w:left="827" w:hanging="360"/>
      </w:pPr>
      <w:rPr>
        <w:rFonts w:ascii="Times New Roman" w:eastAsia="Times New Roman" w:hAnsi="Times New Roman" w:cs="Times New Roman" w:hint="default"/>
        <w:b w:val="0"/>
        <w:bCs w:val="0"/>
        <w:i w:val="0"/>
        <w:iCs w:val="0"/>
        <w:color w:val="5F5F5F"/>
        <w:spacing w:val="0"/>
        <w:w w:val="100"/>
        <w:sz w:val="20"/>
        <w:szCs w:val="20"/>
        <w:lang w:val="en-US" w:eastAsia="en-US" w:bidi="ar-SA"/>
      </w:rPr>
    </w:lvl>
    <w:lvl w:ilvl="1" w:tplc="4F525A34">
      <w:numFmt w:val="bullet"/>
      <w:lvlText w:val="•"/>
      <w:lvlJc w:val="left"/>
      <w:pPr>
        <w:ind w:left="1724" w:hanging="360"/>
      </w:pPr>
      <w:rPr>
        <w:rFonts w:hint="default"/>
        <w:lang w:val="en-US" w:eastAsia="en-US" w:bidi="ar-SA"/>
      </w:rPr>
    </w:lvl>
    <w:lvl w:ilvl="2" w:tplc="E8AC96CE">
      <w:numFmt w:val="bullet"/>
      <w:lvlText w:val="•"/>
      <w:lvlJc w:val="left"/>
      <w:pPr>
        <w:ind w:left="2629" w:hanging="360"/>
      </w:pPr>
      <w:rPr>
        <w:rFonts w:hint="default"/>
        <w:lang w:val="en-US" w:eastAsia="en-US" w:bidi="ar-SA"/>
      </w:rPr>
    </w:lvl>
    <w:lvl w:ilvl="3" w:tplc="02222440">
      <w:numFmt w:val="bullet"/>
      <w:lvlText w:val="•"/>
      <w:lvlJc w:val="left"/>
      <w:pPr>
        <w:ind w:left="3534" w:hanging="360"/>
      </w:pPr>
      <w:rPr>
        <w:rFonts w:hint="default"/>
        <w:lang w:val="en-US" w:eastAsia="en-US" w:bidi="ar-SA"/>
      </w:rPr>
    </w:lvl>
    <w:lvl w:ilvl="4" w:tplc="FFBC9BFC">
      <w:numFmt w:val="bullet"/>
      <w:lvlText w:val="•"/>
      <w:lvlJc w:val="left"/>
      <w:pPr>
        <w:ind w:left="4439" w:hanging="360"/>
      </w:pPr>
      <w:rPr>
        <w:rFonts w:hint="default"/>
        <w:lang w:val="en-US" w:eastAsia="en-US" w:bidi="ar-SA"/>
      </w:rPr>
    </w:lvl>
    <w:lvl w:ilvl="5" w:tplc="9EE8C422">
      <w:numFmt w:val="bullet"/>
      <w:lvlText w:val="•"/>
      <w:lvlJc w:val="left"/>
      <w:pPr>
        <w:ind w:left="5344" w:hanging="360"/>
      </w:pPr>
      <w:rPr>
        <w:rFonts w:hint="default"/>
        <w:lang w:val="en-US" w:eastAsia="en-US" w:bidi="ar-SA"/>
      </w:rPr>
    </w:lvl>
    <w:lvl w:ilvl="6" w:tplc="DB060A32">
      <w:numFmt w:val="bullet"/>
      <w:lvlText w:val="•"/>
      <w:lvlJc w:val="left"/>
      <w:pPr>
        <w:ind w:left="6249" w:hanging="360"/>
      </w:pPr>
      <w:rPr>
        <w:rFonts w:hint="default"/>
        <w:lang w:val="en-US" w:eastAsia="en-US" w:bidi="ar-SA"/>
      </w:rPr>
    </w:lvl>
    <w:lvl w:ilvl="7" w:tplc="5F607568">
      <w:numFmt w:val="bullet"/>
      <w:lvlText w:val="•"/>
      <w:lvlJc w:val="left"/>
      <w:pPr>
        <w:ind w:left="7154" w:hanging="360"/>
      </w:pPr>
      <w:rPr>
        <w:rFonts w:hint="default"/>
        <w:lang w:val="en-US" w:eastAsia="en-US" w:bidi="ar-SA"/>
      </w:rPr>
    </w:lvl>
    <w:lvl w:ilvl="8" w:tplc="A08A4852">
      <w:numFmt w:val="bullet"/>
      <w:lvlText w:val="•"/>
      <w:lvlJc w:val="left"/>
      <w:pPr>
        <w:ind w:left="8059" w:hanging="360"/>
      </w:pPr>
      <w:rPr>
        <w:rFonts w:hint="default"/>
        <w:lang w:val="en-US" w:eastAsia="en-US" w:bidi="ar-SA"/>
      </w:rPr>
    </w:lvl>
  </w:abstractNum>
  <w:abstractNum w:abstractNumId="29" w15:restartNumberingAfterBreak="0">
    <w:nsid w:val="59B7171B"/>
    <w:multiLevelType w:val="hybridMultilevel"/>
    <w:tmpl w:val="1B887BC8"/>
    <w:lvl w:ilvl="0" w:tplc="4B1E1BB4">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071AEC6C">
      <w:numFmt w:val="bullet"/>
      <w:lvlText w:val="•"/>
      <w:lvlJc w:val="left"/>
      <w:pPr>
        <w:ind w:left="177" w:hanging="105"/>
      </w:pPr>
      <w:rPr>
        <w:rFonts w:hint="default"/>
        <w:lang w:val="en-US" w:eastAsia="en-US" w:bidi="ar-SA"/>
      </w:rPr>
    </w:lvl>
    <w:lvl w:ilvl="2" w:tplc="9D8A4E68">
      <w:numFmt w:val="bullet"/>
      <w:lvlText w:val="•"/>
      <w:lvlJc w:val="left"/>
      <w:pPr>
        <w:ind w:left="235" w:hanging="105"/>
      </w:pPr>
      <w:rPr>
        <w:rFonts w:hint="default"/>
        <w:lang w:val="en-US" w:eastAsia="en-US" w:bidi="ar-SA"/>
      </w:rPr>
    </w:lvl>
    <w:lvl w:ilvl="3" w:tplc="691A6D1E">
      <w:numFmt w:val="bullet"/>
      <w:lvlText w:val="•"/>
      <w:lvlJc w:val="left"/>
      <w:pPr>
        <w:ind w:left="293" w:hanging="105"/>
      </w:pPr>
      <w:rPr>
        <w:rFonts w:hint="default"/>
        <w:lang w:val="en-US" w:eastAsia="en-US" w:bidi="ar-SA"/>
      </w:rPr>
    </w:lvl>
    <w:lvl w:ilvl="4" w:tplc="791A6428">
      <w:numFmt w:val="bullet"/>
      <w:lvlText w:val="•"/>
      <w:lvlJc w:val="left"/>
      <w:pPr>
        <w:ind w:left="351" w:hanging="105"/>
      </w:pPr>
      <w:rPr>
        <w:rFonts w:hint="default"/>
        <w:lang w:val="en-US" w:eastAsia="en-US" w:bidi="ar-SA"/>
      </w:rPr>
    </w:lvl>
    <w:lvl w:ilvl="5" w:tplc="EBA6FE38">
      <w:numFmt w:val="bullet"/>
      <w:lvlText w:val="•"/>
      <w:lvlJc w:val="left"/>
      <w:pPr>
        <w:ind w:left="409" w:hanging="105"/>
      </w:pPr>
      <w:rPr>
        <w:rFonts w:hint="default"/>
        <w:lang w:val="en-US" w:eastAsia="en-US" w:bidi="ar-SA"/>
      </w:rPr>
    </w:lvl>
    <w:lvl w:ilvl="6" w:tplc="71DC5E76">
      <w:numFmt w:val="bullet"/>
      <w:lvlText w:val="•"/>
      <w:lvlJc w:val="left"/>
      <w:pPr>
        <w:ind w:left="467" w:hanging="105"/>
      </w:pPr>
      <w:rPr>
        <w:rFonts w:hint="default"/>
        <w:lang w:val="en-US" w:eastAsia="en-US" w:bidi="ar-SA"/>
      </w:rPr>
    </w:lvl>
    <w:lvl w:ilvl="7" w:tplc="6082F6E0">
      <w:numFmt w:val="bullet"/>
      <w:lvlText w:val="•"/>
      <w:lvlJc w:val="left"/>
      <w:pPr>
        <w:ind w:left="525" w:hanging="105"/>
      </w:pPr>
      <w:rPr>
        <w:rFonts w:hint="default"/>
        <w:lang w:val="en-US" w:eastAsia="en-US" w:bidi="ar-SA"/>
      </w:rPr>
    </w:lvl>
    <w:lvl w:ilvl="8" w:tplc="AE14E27C">
      <w:numFmt w:val="bullet"/>
      <w:lvlText w:val="•"/>
      <w:lvlJc w:val="left"/>
      <w:pPr>
        <w:ind w:left="583" w:hanging="105"/>
      </w:pPr>
      <w:rPr>
        <w:rFonts w:hint="default"/>
        <w:lang w:val="en-US" w:eastAsia="en-US" w:bidi="ar-SA"/>
      </w:rPr>
    </w:lvl>
  </w:abstractNum>
  <w:abstractNum w:abstractNumId="30" w15:restartNumberingAfterBreak="0">
    <w:nsid w:val="5A2B5EFE"/>
    <w:multiLevelType w:val="hybridMultilevel"/>
    <w:tmpl w:val="1512BBC6"/>
    <w:lvl w:ilvl="0" w:tplc="521C91F2">
      <w:numFmt w:val="bullet"/>
      <w:lvlText w:val="●"/>
      <w:lvlJc w:val="left"/>
      <w:pPr>
        <w:ind w:left="1571" w:hanging="105"/>
      </w:pPr>
      <w:rPr>
        <w:rFonts w:ascii="Tahoma" w:eastAsia="Tahoma" w:hAnsi="Tahoma" w:cs="Tahoma" w:hint="default"/>
        <w:b w:val="0"/>
        <w:bCs w:val="0"/>
        <w:i w:val="0"/>
        <w:iCs w:val="0"/>
        <w:spacing w:val="0"/>
        <w:w w:val="115"/>
        <w:position w:val="3"/>
        <w:sz w:val="10"/>
        <w:szCs w:val="10"/>
        <w:lang w:val="en-US" w:eastAsia="en-US" w:bidi="ar-SA"/>
      </w:rPr>
    </w:lvl>
    <w:lvl w:ilvl="1" w:tplc="9590187A">
      <w:numFmt w:val="bullet"/>
      <w:lvlText w:val="●"/>
      <w:lvlJc w:val="left"/>
      <w:pPr>
        <w:ind w:left="3991" w:hanging="105"/>
      </w:pPr>
      <w:rPr>
        <w:rFonts w:ascii="Tahoma" w:eastAsia="Tahoma" w:hAnsi="Tahoma" w:cs="Tahoma" w:hint="default"/>
        <w:b w:val="0"/>
        <w:bCs w:val="0"/>
        <w:i w:val="0"/>
        <w:iCs w:val="0"/>
        <w:spacing w:val="0"/>
        <w:w w:val="115"/>
        <w:position w:val="3"/>
        <w:sz w:val="10"/>
        <w:szCs w:val="10"/>
        <w:lang w:val="en-US" w:eastAsia="en-US" w:bidi="ar-SA"/>
      </w:rPr>
    </w:lvl>
    <w:lvl w:ilvl="2" w:tplc="545E2856">
      <w:numFmt w:val="bullet"/>
      <w:lvlText w:val="•"/>
      <w:lvlJc w:val="left"/>
      <w:pPr>
        <w:ind w:left="4006" w:hanging="105"/>
      </w:pPr>
      <w:rPr>
        <w:rFonts w:hint="default"/>
        <w:lang w:val="en-US" w:eastAsia="en-US" w:bidi="ar-SA"/>
      </w:rPr>
    </w:lvl>
    <w:lvl w:ilvl="3" w:tplc="B5C4A754">
      <w:numFmt w:val="bullet"/>
      <w:lvlText w:val="•"/>
      <w:lvlJc w:val="left"/>
      <w:pPr>
        <w:ind w:left="4012" w:hanging="105"/>
      </w:pPr>
      <w:rPr>
        <w:rFonts w:hint="default"/>
        <w:lang w:val="en-US" w:eastAsia="en-US" w:bidi="ar-SA"/>
      </w:rPr>
    </w:lvl>
    <w:lvl w:ilvl="4" w:tplc="D0DC3588">
      <w:numFmt w:val="bullet"/>
      <w:lvlText w:val="•"/>
      <w:lvlJc w:val="left"/>
      <w:pPr>
        <w:ind w:left="4018" w:hanging="105"/>
      </w:pPr>
      <w:rPr>
        <w:rFonts w:hint="default"/>
        <w:lang w:val="en-US" w:eastAsia="en-US" w:bidi="ar-SA"/>
      </w:rPr>
    </w:lvl>
    <w:lvl w:ilvl="5" w:tplc="126C299C">
      <w:numFmt w:val="bullet"/>
      <w:lvlText w:val="•"/>
      <w:lvlJc w:val="left"/>
      <w:pPr>
        <w:ind w:left="4024" w:hanging="105"/>
      </w:pPr>
      <w:rPr>
        <w:rFonts w:hint="default"/>
        <w:lang w:val="en-US" w:eastAsia="en-US" w:bidi="ar-SA"/>
      </w:rPr>
    </w:lvl>
    <w:lvl w:ilvl="6" w:tplc="D1F8AB26">
      <w:numFmt w:val="bullet"/>
      <w:lvlText w:val="•"/>
      <w:lvlJc w:val="left"/>
      <w:pPr>
        <w:ind w:left="4030" w:hanging="105"/>
      </w:pPr>
      <w:rPr>
        <w:rFonts w:hint="default"/>
        <w:lang w:val="en-US" w:eastAsia="en-US" w:bidi="ar-SA"/>
      </w:rPr>
    </w:lvl>
    <w:lvl w:ilvl="7" w:tplc="512A1E20">
      <w:numFmt w:val="bullet"/>
      <w:lvlText w:val="•"/>
      <w:lvlJc w:val="left"/>
      <w:pPr>
        <w:ind w:left="4036" w:hanging="105"/>
      </w:pPr>
      <w:rPr>
        <w:rFonts w:hint="default"/>
        <w:lang w:val="en-US" w:eastAsia="en-US" w:bidi="ar-SA"/>
      </w:rPr>
    </w:lvl>
    <w:lvl w:ilvl="8" w:tplc="3A6A3F1E">
      <w:numFmt w:val="bullet"/>
      <w:lvlText w:val="•"/>
      <w:lvlJc w:val="left"/>
      <w:pPr>
        <w:ind w:left="4043" w:hanging="105"/>
      </w:pPr>
      <w:rPr>
        <w:rFonts w:hint="default"/>
        <w:lang w:val="en-US" w:eastAsia="en-US" w:bidi="ar-SA"/>
      </w:rPr>
    </w:lvl>
  </w:abstractNum>
  <w:abstractNum w:abstractNumId="31" w15:restartNumberingAfterBreak="0">
    <w:nsid w:val="5C892CBF"/>
    <w:multiLevelType w:val="hybridMultilevel"/>
    <w:tmpl w:val="8F1A511E"/>
    <w:lvl w:ilvl="0" w:tplc="4AA40168">
      <w:numFmt w:val="bullet"/>
      <w:lvlText w:val="●"/>
      <w:lvlJc w:val="left"/>
      <w:pPr>
        <w:ind w:left="1912" w:hanging="105"/>
      </w:pPr>
      <w:rPr>
        <w:rFonts w:ascii="Tahoma" w:eastAsia="Tahoma" w:hAnsi="Tahoma" w:cs="Tahoma" w:hint="default"/>
        <w:b w:val="0"/>
        <w:bCs w:val="0"/>
        <w:i w:val="0"/>
        <w:iCs w:val="0"/>
        <w:spacing w:val="0"/>
        <w:w w:val="115"/>
        <w:position w:val="3"/>
        <w:sz w:val="10"/>
        <w:szCs w:val="10"/>
        <w:lang w:val="en-US" w:eastAsia="en-US" w:bidi="ar-SA"/>
      </w:rPr>
    </w:lvl>
    <w:lvl w:ilvl="1" w:tplc="66C40322">
      <w:numFmt w:val="bullet"/>
      <w:lvlText w:val="•"/>
      <w:lvlJc w:val="left"/>
      <w:pPr>
        <w:ind w:left="1974" w:hanging="105"/>
      </w:pPr>
      <w:rPr>
        <w:rFonts w:hint="default"/>
        <w:lang w:val="en-US" w:eastAsia="en-US" w:bidi="ar-SA"/>
      </w:rPr>
    </w:lvl>
    <w:lvl w:ilvl="2" w:tplc="802A5788">
      <w:numFmt w:val="bullet"/>
      <w:lvlText w:val="•"/>
      <w:lvlJc w:val="left"/>
      <w:pPr>
        <w:ind w:left="2028" w:hanging="105"/>
      </w:pPr>
      <w:rPr>
        <w:rFonts w:hint="default"/>
        <w:lang w:val="en-US" w:eastAsia="en-US" w:bidi="ar-SA"/>
      </w:rPr>
    </w:lvl>
    <w:lvl w:ilvl="3" w:tplc="83BC4928">
      <w:numFmt w:val="bullet"/>
      <w:lvlText w:val="•"/>
      <w:lvlJc w:val="left"/>
      <w:pPr>
        <w:ind w:left="2082" w:hanging="105"/>
      </w:pPr>
      <w:rPr>
        <w:rFonts w:hint="default"/>
        <w:lang w:val="en-US" w:eastAsia="en-US" w:bidi="ar-SA"/>
      </w:rPr>
    </w:lvl>
    <w:lvl w:ilvl="4" w:tplc="F4B8FAAA">
      <w:numFmt w:val="bullet"/>
      <w:lvlText w:val="•"/>
      <w:lvlJc w:val="left"/>
      <w:pPr>
        <w:ind w:left="2137" w:hanging="105"/>
      </w:pPr>
      <w:rPr>
        <w:rFonts w:hint="default"/>
        <w:lang w:val="en-US" w:eastAsia="en-US" w:bidi="ar-SA"/>
      </w:rPr>
    </w:lvl>
    <w:lvl w:ilvl="5" w:tplc="FC62D592">
      <w:numFmt w:val="bullet"/>
      <w:lvlText w:val="•"/>
      <w:lvlJc w:val="left"/>
      <w:pPr>
        <w:ind w:left="2191" w:hanging="105"/>
      </w:pPr>
      <w:rPr>
        <w:rFonts w:hint="default"/>
        <w:lang w:val="en-US" w:eastAsia="en-US" w:bidi="ar-SA"/>
      </w:rPr>
    </w:lvl>
    <w:lvl w:ilvl="6" w:tplc="CB24C194">
      <w:numFmt w:val="bullet"/>
      <w:lvlText w:val="•"/>
      <w:lvlJc w:val="left"/>
      <w:pPr>
        <w:ind w:left="2245" w:hanging="105"/>
      </w:pPr>
      <w:rPr>
        <w:rFonts w:hint="default"/>
        <w:lang w:val="en-US" w:eastAsia="en-US" w:bidi="ar-SA"/>
      </w:rPr>
    </w:lvl>
    <w:lvl w:ilvl="7" w:tplc="BF387CF4">
      <w:numFmt w:val="bullet"/>
      <w:lvlText w:val="•"/>
      <w:lvlJc w:val="left"/>
      <w:pPr>
        <w:ind w:left="2299" w:hanging="105"/>
      </w:pPr>
      <w:rPr>
        <w:rFonts w:hint="default"/>
        <w:lang w:val="en-US" w:eastAsia="en-US" w:bidi="ar-SA"/>
      </w:rPr>
    </w:lvl>
    <w:lvl w:ilvl="8" w:tplc="2EDE495E">
      <w:numFmt w:val="bullet"/>
      <w:lvlText w:val="•"/>
      <w:lvlJc w:val="left"/>
      <w:pPr>
        <w:ind w:left="2354" w:hanging="105"/>
      </w:pPr>
      <w:rPr>
        <w:rFonts w:hint="default"/>
        <w:lang w:val="en-US" w:eastAsia="en-US" w:bidi="ar-SA"/>
      </w:rPr>
    </w:lvl>
  </w:abstractNum>
  <w:abstractNum w:abstractNumId="32" w15:restartNumberingAfterBreak="0">
    <w:nsid w:val="608D434A"/>
    <w:multiLevelType w:val="hybridMultilevel"/>
    <w:tmpl w:val="4B9CF81C"/>
    <w:lvl w:ilvl="0" w:tplc="F4087734">
      <w:numFmt w:val="bullet"/>
      <w:lvlText w:val="●"/>
      <w:lvlJc w:val="left"/>
      <w:pPr>
        <w:ind w:left="1270" w:hanging="105"/>
      </w:pPr>
      <w:rPr>
        <w:rFonts w:ascii="Tahoma" w:eastAsia="Tahoma" w:hAnsi="Tahoma" w:cs="Tahoma" w:hint="default"/>
        <w:b w:val="0"/>
        <w:bCs w:val="0"/>
        <w:i w:val="0"/>
        <w:iCs w:val="0"/>
        <w:spacing w:val="0"/>
        <w:w w:val="115"/>
        <w:position w:val="3"/>
        <w:sz w:val="10"/>
        <w:szCs w:val="10"/>
        <w:lang w:val="en-US" w:eastAsia="en-US" w:bidi="ar-SA"/>
      </w:rPr>
    </w:lvl>
    <w:lvl w:ilvl="1" w:tplc="A782CEA4">
      <w:numFmt w:val="bullet"/>
      <w:lvlText w:val="•"/>
      <w:lvlJc w:val="left"/>
      <w:pPr>
        <w:ind w:left="2230" w:hanging="105"/>
      </w:pPr>
      <w:rPr>
        <w:rFonts w:hint="default"/>
        <w:lang w:val="en-US" w:eastAsia="en-US" w:bidi="ar-SA"/>
      </w:rPr>
    </w:lvl>
    <w:lvl w:ilvl="2" w:tplc="F76A59EA">
      <w:numFmt w:val="bullet"/>
      <w:lvlText w:val="•"/>
      <w:lvlJc w:val="left"/>
      <w:pPr>
        <w:ind w:left="3180" w:hanging="105"/>
      </w:pPr>
      <w:rPr>
        <w:rFonts w:hint="default"/>
        <w:lang w:val="en-US" w:eastAsia="en-US" w:bidi="ar-SA"/>
      </w:rPr>
    </w:lvl>
    <w:lvl w:ilvl="3" w:tplc="CF0EF5C8">
      <w:numFmt w:val="bullet"/>
      <w:lvlText w:val="•"/>
      <w:lvlJc w:val="left"/>
      <w:pPr>
        <w:ind w:left="4131" w:hanging="105"/>
      </w:pPr>
      <w:rPr>
        <w:rFonts w:hint="default"/>
        <w:lang w:val="en-US" w:eastAsia="en-US" w:bidi="ar-SA"/>
      </w:rPr>
    </w:lvl>
    <w:lvl w:ilvl="4" w:tplc="9342B4B0">
      <w:numFmt w:val="bullet"/>
      <w:lvlText w:val="•"/>
      <w:lvlJc w:val="left"/>
      <w:pPr>
        <w:ind w:left="5081" w:hanging="105"/>
      </w:pPr>
      <w:rPr>
        <w:rFonts w:hint="default"/>
        <w:lang w:val="en-US" w:eastAsia="en-US" w:bidi="ar-SA"/>
      </w:rPr>
    </w:lvl>
    <w:lvl w:ilvl="5" w:tplc="676ACE94">
      <w:numFmt w:val="bullet"/>
      <w:lvlText w:val="•"/>
      <w:lvlJc w:val="left"/>
      <w:pPr>
        <w:ind w:left="6032" w:hanging="105"/>
      </w:pPr>
      <w:rPr>
        <w:rFonts w:hint="default"/>
        <w:lang w:val="en-US" w:eastAsia="en-US" w:bidi="ar-SA"/>
      </w:rPr>
    </w:lvl>
    <w:lvl w:ilvl="6" w:tplc="A2BA4448">
      <w:numFmt w:val="bullet"/>
      <w:lvlText w:val="•"/>
      <w:lvlJc w:val="left"/>
      <w:pPr>
        <w:ind w:left="6982" w:hanging="105"/>
      </w:pPr>
      <w:rPr>
        <w:rFonts w:hint="default"/>
        <w:lang w:val="en-US" w:eastAsia="en-US" w:bidi="ar-SA"/>
      </w:rPr>
    </w:lvl>
    <w:lvl w:ilvl="7" w:tplc="DC8ED728">
      <w:numFmt w:val="bullet"/>
      <w:lvlText w:val="•"/>
      <w:lvlJc w:val="left"/>
      <w:pPr>
        <w:ind w:left="7932" w:hanging="105"/>
      </w:pPr>
      <w:rPr>
        <w:rFonts w:hint="default"/>
        <w:lang w:val="en-US" w:eastAsia="en-US" w:bidi="ar-SA"/>
      </w:rPr>
    </w:lvl>
    <w:lvl w:ilvl="8" w:tplc="B688343C">
      <w:numFmt w:val="bullet"/>
      <w:lvlText w:val="•"/>
      <w:lvlJc w:val="left"/>
      <w:pPr>
        <w:ind w:left="8883" w:hanging="105"/>
      </w:pPr>
      <w:rPr>
        <w:rFonts w:hint="default"/>
        <w:lang w:val="en-US" w:eastAsia="en-US" w:bidi="ar-SA"/>
      </w:rPr>
    </w:lvl>
  </w:abstractNum>
  <w:abstractNum w:abstractNumId="33" w15:restartNumberingAfterBreak="0">
    <w:nsid w:val="61EB4CD8"/>
    <w:multiLevelType w:val="hybridMultilevel"/>
    <w:tmpl w:val="931E5352"/>
    <w:lvl w:ilvl="0" w:tplc="0960FAB4">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70503A3E">
      <w:numFmt w:val="bullet"/>
      <w:lvlText w:val="•"/>
      <w:lvlJc w:val="left"/>
      <w:pPr>
        <w:ind w:left="163" w:hanging="105"/>
      </w:pPr>
      <w:rPr>
        <w:rFonts w:hint="default"/>
        <w:lang w:val="en-US" w:eastAsia="en-US" w:bidi="ar-SA"/>
      </w:rPr>
    </w:lvl>
    <w:lvl w:ilvl="2" w:tplc="BBBED734">
      <w:numFmt w:val="bullet"/>
      <w:lvlText w:val="•"/>
      <w:lvlJc w:val="left"/>
      <w:pPr>
        <w:ind w:left="207" w:hanging="105"/>
      </w:pPr>
      <w:rPr>
        <w:rFonts w:hint="default"/>
        <w:lang w:val="en-US" w:eastAsia="en-US" w:bidi="ar-SA"/>
      </w:rPr>
    </w:lvl>
    <w:lvl w:ilvl="3" w:tplc="6BD062D6">
      <w:numFmt w:val="bullet"/>
      <w:lvlText w:val="•"/>
      <w:lvlJc w:val="left"/>
      <w:pPr>
        <w:ind w:left="251" w:hanging="105"/>
      </w:pPr>
      <w:rPr>
        <w:rFonts w:hint="default"/>
        <w:lang w:val="en-US" w:eastAsia="en-US" w:bidi="ar-SA"/>
      </w:rPr>
    </w:lvl>
    <w:lvl w:ilvl="4" w:tplc="19761572">
      <w:numFmt w:val="bullet"/>
      <w:lvlText w:val="•"/>
      <w:lvlJc w:val="left"/>
      <w:pPr>
        <w:ind w:left="295" w:hanging="105"/>
      </w:pPr>
      <w:rPr>
        <w:rFonts w:hint="default"/>
        <w:lang w:val="en-US" w:eastAsia="en-US" w:bidi="ar-SA"/>
      </w:rPr>
    </w:lvl>
    <w:lvl w:ilvl="5" w:tplc="26C0DB48">
      <w:numFmt w:val="bullet"/>
      <w:lvlText w:val="•"/>
      <w:lvlJc w:val="left"/>
      <w:pPr>
        <w:ind w:left="339" w:hanging="105"/>
      </w:pPr>
      <w:rPr>
        <w:rFonts w:hint="default"/>
        <w:lang w:val="en-US" w:eastAsia="en-US" w:bidi="ar-SA"/>
      </w:rPr>
    </w:lvl>
    <w:lvl w:ilvl="6" w:tplc="046022AA">
      <w:numFmt w:val="bullet"/>
      <w:lvlText w:val="•"/>
      <w:lvlJc w:val="left"/>
      <w:pPr>
        <w:ind w:left="383" w:hanging="105"/>
      </w:pPr>
      <w:rPr>
        <w:rFonts w:hint="default"/>
        <w:lang w:val="en-US" w:eastAsia="en-US" w:bidi="ar-SA"/>
      </w:rPr>
    </w:lvl>
    <w:lvl w:ilvl="7" w:tplc="2512B0EA">
      <w:numFmt w:val="bullet"/>
      <w:lvlText w:val="•"/>
      <w:lvlJc w:val="left"/>
      <w:pPr>
        <w:ind w:left="427" w:hanging="105"/>
      </w:pPr>
      <w:rPr>
        <w:rFonts w:hint="default"/>
        <w:lang w:val="en-US" w:eastAsia="en-US" w:bidi="ar-SA"/>
      </w:rPr>
    </w:lvl>
    <w:lvl w:ilvl="8" w:tplc="94E820E4">
      <w:numFmt w:val="bullet"/>
      <w:lvlText w:val="•"/>
      <w:lvlJc w:val="left"/>
      <w:pPr>
        <w:ind w:left="471" w:hanging="105"/>
      </w:pPr>
      <w:rPr>
        <w:rFonts w:hint="default"/>
        <w:lang w:val="en-US" w:eastAsia="en-US" w:bidi="ar-SA"/>
      </w:rPr>
    </w:lvl>
  </w:abstractNum>
  <w:abstractNum w:abstractNumId="34" w15:restartNumberingAfterBreak="0">
    <w:nsid w:val="647F31B2"/>
    <w:multiLevelType w:val="hybridMultilevel"/>
    <w:tmpl w:val="840C68E0"/>
    <w:lvl w:ilvl="0" w:tplc="ED043012">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7842D99E">
      <w:numFmt w:val="bullet"/>
      <w:lvlText w:val="•"/>
      <w:lvlJc w:val="left"/>
      <w:pPr>
        <w:ind w:left="158" w:hanging="105"/>
      </w:pPr>
      <w:rPr>
        <w:rFonts w:hint="default"/>
        <w:lang w:val="en-US" w:eastAsia="en-US" w:bidi="ar-SA"/>
      </w:rPr>
    </w:lvl>
    <w:lvl w:ilvl="2" w:tplc="0E728B1A">
      <w:numFmt w:val="bullet"/>
      <w:lvlText w:val="•"/>
      <w:lvlJc w:val="left"/>
      <w:pPr>
        <w:ind w:left="197" w:hanging="105"/>
      </w:pPr>
      <w:rPr>
        <w:rFonts w:hint="default"/>
        <w:lang w:val="en-US" w:eastAsia="en-US" w:bidi="ar-SA"/>
      </w:rPr>
    </w:lvl>
    <w:lvl w:ilvl="3" w:tplc="FAAC531A">
      <w:numFmt w:val="bullet"/>
      <w:lvlText w:val="•"/>
      <w:lvlJc w:val="left"/>
      <w:pPr>
        <w:ind w:left="236" w:hanging="105"/>
      </w:pPr>
      <w:rPr>
        <w:rFonts w:hint="default"/>
        <w:lang w:val="en-US" w:eastAsia="en-US" w:bidi="ar-SA"/>
      </w:rPr>
    </w:lvl>
    <w:lvl w:ilvl="4" w:tplc="5E323326">
      <w:numFmt w:val="bullet"/>
      <w:lvlText w:val="•"/>
      <w:lvlJc w:val="left"/>
      <w:pPr>
        <w:ind w:left="275" w:hanging="105"/>
      </w:pPr>
      <w:rPr>
        <w:rFonts w:hint="default"/>
        <w:lang w:val="en-US" w:eastAsia="en-US" w:bidi="ar-SA"/>
      </w:rPr>
    </w:lvl>
    <w:lvl w:ilvl="5" w:tplc="8724F642">
      <w:numFmt w:val="bullet"/>
      <w:lvlText w:val="•"/>
      <w:lvlJc w:val="left"/>
      <w:pPr>
        <w:ind w:left="314" w:hanging="105"/>
      </w:pPr>
      <w:rPr>
        <w:rFonts w:hint="default"/>
        <w:lang w:val="en-US" w:eastAsia="en-US" w:bidi="ar-SA"/>
      </w:rPr>
    </w:lvl>
    <w:lvl w:ilvl="6" w:tplc="ECFAFB24">
      <w:numFmt w:val="bullet"/>
      <w:lvlText w:val="•"/>
      <w:lvlJc w:val="left"/>
      <w:pPr>
        <w:ind w:left="353" w:hanging="105"/>
      </w:pPr>
      <w:rPr>
        <w:rFonts w:hint="default"/>
        <w:lang w:val="en-US" w:eastAsia="en-US" w:bidi="ar-SA"/>
      </w:rPr>
    </w:lvl>
    <w:lvl w:ilvl="7" w:tplc="50E265C2">
      <w:numFmt w:val="bullet"/>
      <w:lvlText w:val="•"/>
      <w:lvlJc w:val="left"/>
      <w:pPr>
        <w:ind w:left="392" w:hanging="105"/>
      </w:pPr>
      <w:rPr>
        <w:rFonts w:hint="default"/>
        <w:lang w:val="en-US" w:eastAsia="en-US" w:bidi="ar-SA"/>
      </w:rPr>
    </w:lvl>
    <w:lvl w:ilvl="8" w:tplc="48600EBC">
      <w:numFmt w:val="bullet"/>
      <w:lvlText w:val="•"/>
      <w:lvlJc w:val="left"/>
      <w:pPr>
        <w:ind w:left="431" w:hanging="105"/>
      </w:pPr>
      <w:rPr>
        <w:rFonts w:hint="default"/>
        <w:lang w:val="en-US" w:eastAsia="en-US" w:bidi="ar-SA"/>
      </w:rPr>
    </w:lvl>
  </w:abstractNum>
  <w:abstractNum w:abstractNumId="35" w15:restartNumberingAfterBreak="0">
    <w:nsid w:val="682D5525"/>
    <w:multiLevelType w:val="multilevel"/>
    <w:tmpl w:val="4A0ABFF6"/>
    <w:lvl w:ilvl="0">
      <w:start w:val="10"/>
      <w:numFmt w:val="decimal"/>
      <w:lvlText w:val="%1"/>
      <w:lvlJc w:val="left"/>
      <w:pPr>
        <w:ind w:left="962" w:hanging="850"/>
        <w:jc w:val="left"/>
      </w:pPr>
      <w:rPr>
        <w:rFonts w:ascii="Century Gothic" w:eastAsia="Century Gothic" w:hAnsi="Century Gothic" w:cs="Century Gothic" w:hint="default"/>
        <w:b w:val="0"/>
        <w:bCs w:val="0"/>
        <w:i w:val="0"/>
        <w:iCs w:val="0"/>
        <w:color w:val="18314A"/>
        <w:spacing w:val="0"/>
        <w:w w:val="99"/>
        <w:sz w:val="52"/>
        <w:szCs w:val="52"/>
        <w:lang w:val="en-US" w:eastAsia="en-US" w:bidi="ar-SA"/>
      </w:rPr>
    </w:lvl>
    <w:lvl w:ilvl="1">
      <w:start w:val="1"/>
      <w:numFmt w:val="decimal"/>
      <w:lvlText w:val="%1.%2"/>
      <w:lvlJc w:val="left"/>
      <w:pPr>
        <w:ind w:left="1552" w:hanging="1441"/>
        <w:jc w:val="right"/>
      </w:pPr>
      <w:rPr>
        <w:rFonts w:ascii="Century Gothic" w:eastAsia="Century Gothic" w:hAnsi="Century Gothic" w:cs="Century Gothic" w:hint="default"/>
        <w:b w:val="0"/>
        <w:bCs w:val="0"/>
        <w:i w:val="0"/>
        <w:iCs w:val="0"/>
        <w:color w:val="18314A"/>
        <w:spacing w:val="0"/>
        <w:w w:val="100"/>
        <w:sz w:val="44"/>
        <w:szCs w:val="44"/>
        <w:lang w:val="en-US" w:eastAsia="en-US" w:bidi="ar-SA"/>
      </w:rPr>
    </w:lvl>
    <w:lvl w:ilvl="2">
      <w:start w:val="1"/>
      <w:numFmt w:val="decimal"/>
      <w:lvlText w:val="%1.%2.%3"/>
      <w:lvlJc w:val="left"/>
      <w:pPr>
        <w:ind w:left="1245" w:hanging="1133"/>
        <w:jc w:val="left"/>
      </w:pPr>
      <w:rPr>
        <w:rFonts w:ascii="Century Gothic" w:eastAsia="Century Gothic" w:hAnsi="Century Gothic" w:cs="Century Gothic" w:hint="default"/>
        <w:b w:val="0"/>
        <w:bCs w:val="0"/>
        <w:i w:val="0"/>
        <w:iCs w:val="0"/>
        <w:color w:val="18314A"/>
        <w:spacing w:val="-1"/>
        <w:w w:val="100"/>
        <w:sz w:val="32"/>
        <w:szCs w:val="32"/>
        <w:lang w:val="en-US" w:eastAsia="en-US" w:bidi="ar-SA"/>
      </w:rPr>
    </w:lvl>
    <w:lvl w:ilvl="3">
      <w:numFmt w:val="bullet"/>
      <w:lvlText w:val="•"/>
      <w:lvlJc w:val="left"/>
      <w:pPr>
        <w:ind w:left="1560" w:hanging="1133"/>
      </w:pPr>
      <w:rPr>
        <w:rFonts w:hint="default"/>
        <w:lang w:val="en-US" w:eastAsia="en-US" w:bidi="ar-SA"/>
      </w:rPr>
    </w:lvl>
    <w:lvl w:ilvl="4">
      <w:numFmt w:val="bullet"/>
      <w:lvlText w:val="•"/>
      <w:lvlJc w:val="left"/>
      <w:pPr>
        <w:ind w:left="2746" w:hanging="1133"/>
      </w:pPr>
      <w:rPr>
        <w:rFonts w:hint="default"/>
        <w:lang w:val="en-US" w:eastAsia="en-US" w:bidi="ar-SA"/>
      </w:rPr>
    </w:lvl>
    <w:lvl w:ilvl="5">
      <w:numFmt w:val="bullet"/>
      <w:lvlText w:val="•"/>
      <w:lvlJc w:val="left"/>
      <w:pPr>
        <w:ind w:left="3933" w:hanging="1133"/>
      </w:pPr>
      <w:rPr>
        <w:rFonts w:hint="default"/>
        <w:lang w:val="en-US" w:eastAsia="en-US" w:bidi="ar-SA"/>
      </w:rPr>
    </w:lvl>
    <w:lvl w:ilvl="6">
      <w:numFmt w:val="bullet"/>
      <w:lvlText w:val="•"/>
      <w:lvlJc w:val="left"/>
      <w:pPr>
        <w:ind w:left="5120" w:hanging="1133"/>
      </w:pPr>
      <w:rPr>
        <w:rFonts w:hint="default"/>
        <w:lang w:val="en-US" w:eastAsia="en-US" w:bidi="ar-SA"/>
      </w:rPr>
    </w:lvl>
    <w:lvl w:ilvl="7">
      <w:numFmt w:val="bullet"/>
      <w:lvlText w:val="•"/>
      <w:lvlJc w:val="left"/>
      <w:pPr>
        <w:ind w:left="6307" w:hanging="1133"/>
      </w:pPr>
      <w:rPr>
        <w:rFonts w:hint="default"/>
        <w:lang w:val="en-US" w:eastAsia="en-US" w:bidi="ar-SA"/>
      </w:rPr>
    </w:lvl>
    <w:lvl w:ilvl="8">
      <w:numFmt w:val="bullet"/>
      <w:lvlText w:val="•"/>
      <w:lvlJc w:val="left"/>
      <w:pPr>
        <w:ind w:left="7494" w:hanging="1133"/>
      </w:pPr>
      <w:rPr>
        <w:rFonts w:hint="default"/>
        <w:lang w:val="en-US" w:eastAsia="en-US" w:bidi="ar-SA"/>
      </w:rPr>
    </w:lvl>
  </w:abstractNum>
  <w:abstractNum w:abstractNumId="36" w15:restartNumberingAfterBreak="0">
    <w:nsid w:val="687112BD"/>
    <w:multiLevelType w:val="hybridMultilevel"/>
    <w:tmpl w:val="21BCA73E"/>
    <w:lvl w:ilvl="0" w:tplc="623AEB28">
      <w:numFmt w:val="bullet"/>
      <w:lvlText w:val="●"/>
      <w:lvlJc w:val="left"/>
      <w:pPr>
        <w:ind w:left="1191" w:hanging="110"/>
      </w:pPr>
      <w:rPr>
        <w:rFonts w:ascii="Tahoma" w:eastAsia="Tahoma" w:hAnsi="Tahoma" w:cs="Tahoma" w:hint="default"/>
        <w:b w:val="0"/>
        <w:bCs w:val="0"/>
        <w:i w:val="0"/>
        <w:iCs w:val="0"/>
        <w:spacing w:val="0"/>
        <w:w w:val="115"/>
        <w:position w:val="3"/>
        <w:sz w:val="10"/>
        <w:szCs w:val="10"/>
        <w:lang w:val="en-US" w:eastAsia="en-US" w:bidi="ar-SA"/>
      </w:rPr>
    </w:lvl>
    <w:lvl w:ilvl="1" w:tplc="E9BA4692">
      <w:numFmt w:val="bullet"/>
      <w:lvlText w:val="●"/>
      <w:lvlJc w:val="left"/>
      <w:pPr>
        <w:ind w:left="4304" w:hanging="110"/>
      </w:pPr>
      <w:rPr>
        <w:rFonts w:ascii="Tahoma" w:eastAsia="Tahoma" w:hAnsi="Tahoma" w:cs="Tahoma" w:hint="default"/>
        <w:b w:val="0"/>
        <w:bCs w:val="0"/>
        <w:i w:val="0"/>
        <w:iCs w:val="0"/>
        <w:spacing w:val="0"/>
        <w:w w:val="115"/>
        <w:position w:val="3"/>
        <w:sz w:val="10"/>
        <w:szCs w:val="10"/>
        <w:lang w:val="en-US" w:eastAsia="en-US" w:bidi="ar-SA"/>
      </w:rPr>
    </w:lvl>
    <w:lvl w:ilvl="2" w:tplc="B4EC75A8">
      <w:numFmt w:val="bullet"/>
      <w:lvlText w:val="•"/>
      <w:lvlJc w:val="left"/>
      <w:pPr>
        <w:ind w:left="4000" w:hanging="110"/>
      </w:pPr>
      <w:rPr>
        <w:rFonts w:hint="default"/>
        <w:lang w:val="en-US" w:eastAsia="en-US" w:bidi="ar-SA"/>
      </w:rPr>
    </w:lvl>
    <w:lvl w:ilvl="3" w:tplc="11C8ACCA">
      <w:numFmt w:val="bullet"/>
      <w:lvlText w:val="•"/>
      <w:lvlJc w:val="left"/>
      <w:pPr>
        <w:ind w:left="3700" w:hanging="110"/>
      </w:pPr>
      <w:rPr>
        <w:rFonts w:hint="default"/>
        <w:lang w:val="en-US" w:eastAsia="en-US" w:bidi="ar-SA"/>
      </w:rPr>
    </w:lvl>
    <w:lvl w:ilvl="4" w:tplc="6E56725C">
      <w:numFmt w:val="bullet"/>
      <w:lvlText w:val="•"/>
      <w:lvlJc w:val="left"/>
      <w:pPr>
        <w:ind w:left="3401" w:hanging="110"/>
      </w:pPr>
      <w:rPr>
        <w:rFonts w:hint="default"/>
        <w:lang w:val="en-US" w:eastAsia="en-US" w:bidi="ar-SA"/>
      </w:rPr>
    </w:lvl>
    <w:lvl w:ilvl="5" w:tplc="CEAE7B30">
      <w:numFmt w:val="bullet"/>
      <w:lvlText w:val="•"/>
      <w:lvlJc w:val="left"/>
      <w:pPr>
        <w:ind w:left="3101" w:hanging="110"/>
      </w:pPr>
      <w:rPr>
        <w:rFonts w:hint="default"/>
        <w:lang w:val="en-US" w:eastAsia="en-US" w:bidi="ar-SA"/>
      </w:rPr>
    </w:lvl>
    <w:lvl w:ilvl="6" w:tplc="453C7D16">
      <w:numFmt w:val="bullet"/>
      <w:lvlText w:val="•"/>
      <w:lvlJc w:val="left"/>
      <w:pPr>
        <w:ind w:left="2802" w:hanging="110"/>
      </w:pPr>
      <w:rPr>
        <w:rFonts w:hint="default"/>
        <w:lang w:val="en-US" w:eastAsia="en-US" w:bidi="ar-SA"/>
      </w:rPr>
    </w:lvl>
    <w:lvl w:ilvl="7" w:tplc="3D8CA890">
      <w:numFmt w:val="bullet"/>
      <w:lvlText w:val="•"/>
      <w:lvlJc w:val="left"/>
      <w:pPr>
        <w:ind w:left="2502" w:hanging="110"/>
      </w:pPr>
      <w:rPr>
        <w:rFonts w:hint="default"/>
        <w:lang w:val="en-US" w:eastAsia="en-US" w:bidi="ar-SA"/>
      </w:rPr>
    </w:lvl>
    <w:lvl w:ilvl="8" w:tplc="40E4B528">
      <w:numFmt w:val="bullet"/>
      <w:lvlText w:val="•"/>
      <w:lvlJc w:val="left"/>
      <w:pPr>
        <w:ind w:left="2202" w:hanging="110"/>
      </w:pPr>
      <w:rPr>
        <w:rFonts w:hint="default"/>
        <w:lang w:val="en-US" w:eastAsia="en-US" w:bidi="ar-SA"/>
      </w:rPr>
    </w:lvl>
  </w:abstractNum>
  <w:abstractNum w:abstractNumId="37" w15:restartNumberingAfterBreak="0">
    <w:nsid w:val="69121854"/>
    <w:multiLevelType w:val="hybridMultilevel"/>
    <w:tmpl w:val="F6604BB0"/>
    <w:lvl w:ilvl="0" w:tplc="212ABC5A">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54B6290E">
      <w:numFmt w:val="bullet"/>
      <w:lvlText w:val="•"/>
      <w:lvlJc w:val="left"/>
      <w:pPr>
        <w:ind w:left="180" w:hanging="105"/>
      </w:pPr>
      <w:rPr>
        <w:rFonts w:hint="default"/>
        <w:lang w:val="en-US" w:eastAsia="en-US" w:bidi="ar-SA"/>
      </w:rPr>
    </w:lvl>
    <w:lvl w:ilvl="2" w:tplc="67DE3620">
      <w:numFmt w:val="bullet"/>
      <w:lvlText w:val="•"/>
      <w:lvlJc w:val="left"/>
      <w:pPr>
        <w:ind w:left="241" w:hanging="105"/>
      </w:pPr>
      <w:rPr>
        <w:rFonts w:hint="default"/>
        <w:lang w:val="en-US" w:eastAsia="en-US" w:bidi="ar-SA"/>
      </w:rPr>
    </w:lvl>
    <w:lvl w:ilvl="3" w:tplc="E09A0912">
      <w:numFmt w:val="bullet"/>
      <w:lvlText w:val="•"/>
      <w:lvlJc w:val="left"/>
      <w:pPr>
        <w:ind w:left="302" w:hanging="105"/>
      </w:pPr>
      <w:rPr>
        <w:rFonts w:hint="default"/>
        <w:lang w:val="en-US" w:eastAsia="en-US" w:bidi="ar-SA"/>
      </w:rPr>
    </w:lvl>
    <w:lvl w:ilvl="4" w:tplc="32404BFA">
      <w:numFmt w:val="bullet"/>
      <w:lvlText w:val="•"/>
      <w:lvlJc w:val="left"/>
      <w:pPr>
        <w:ind w:left="363" w:hanging="105"/>
      </w:pPr>
      <w:rPr>
        <w:rFonts w:hint="default"/>
        <w:lang w:val="en-US" w:eastAsia="en-US" w:bidi="ar-SA"/>
      </w:rPr>
    </w:lvl>
    <w:lvl w:ilvl="5" w:tplc="0874AF66">
      <w:numFmt w:val="bullet"/>
      <w:lvlText w:val="•"/>
      <w:lvlJc w:val="left"/>
      <w:pPr>
        <w:ind w:left="424" w:hanging="105"/>
      </w:pPr>
      <w:rPr>
        <w:rFonts w:hint="default"/>
        <w:lang w:val="en-US" w:eastAsia="en-US" w:bidi="ar-SA"/>
      </w:rPr>
    </w:lvl>
    <w:lvl w:ilvl="6" w:tplc="5C582EFC">
      <w:numFmt w:val="bullet"/>
      <w:lvlText w:val="•"/>
      <w:lvlJc w:val="left"/>
      <w:pPr>
        <w:ind w:left="485" w:hanging="105"/>
      </w:pPr>
      <w:rPr>
        <w:rFonts w:hint="default"/>
        <w:lang w:val="en-US" w:eastAsia="en-US" w:bidi="ar-SA"/>
      </w:rPr>
    </w:lvl>
    <w:lvl w:ilvl="7" w:tplc="FA24F73E">
      <w:numFmt w:val="bullet"/>
      <w:lvlText w:val="•"/>
      <w:lvlJc w:val="left"/>
      <w:pPr>
        <w:ind w:left="546" w:hanging="105"/>
      </w:pPr>
      <w:rPr>
        <w:rFonts w:hint="default"/>
        <w:lang w:val="en-US" w:eastAsia="en-US" w:bidi="ar-SA"/>
      </w:rPr>
    </w:lvl>
    <w:lvl w:ilvl="8" w:tplc="A6629734">
      <w:numFmt w:val="bullet"/>
      <w:lvlText w:val="•"/>
      <w:lvlJc w:val="left"/>
      <w:pPr>
        <w:ind w:left="607" w:hanging="105"/>
      </w:pPr>
      <w:rPr>
        <w:rFonts w:hint="default"/>
        <w:lang w:val="en-US" w:eastAsia="en-US" w:bidi="ar-SA"/>
      </w:rPr>
    </w:lvl>
  </w:abstractNum>
  <w:abstractNum w:abstractNumId="38" w15:restartNumberingAfterBreak="0">
    <w:nsid w:val="6C0B2424"/>
    <w:multiLevelType w:val="hybridMultilevel"/>
    <w:tmpl w:val="4B904762"/>
    <w:lvl w:ilvl="0" w:tplc="E61691E6">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A4D29B36">
      <w:numFmt w:val="bullet"/>
      <w:lvlText w:val="•"/>
      <w:lvlJc w:val="left"/>
      <w:pPr>
        <w:ind w:left="170" w:hanging="105"/>
      </w:pPr>
      <w:rPr>
        <w:rFonts w:hint="default"/>
        <w:lang w:val="en-US" w:eastAsia="en-US" w:bidi="ar-SA"/>
      </w:rPr>
    </w:lvl>
    <w:lvl w:ilvl="2" w:tplc="FBEE9636">
      <w:numFmt w:val="bullet"/>
      <w:lvlText w:val="•"/>
      <w:lvlJc w:val="left"/>
      <w:pPr>
        <w:ind w:left="220" w:hanging="105"/>
      </w:pPr>
      <w:rPr>
        <w:rFonts w:hint="default"/>
        <w:lang w:val="en-US" w:eastAsia="en-US" w:bidi="ar-SA"/>
      </w:rPr>
    </w:lvl>
    <w:lvl w:ilvl="3" w:tplc="22522768">
      <w:numFmt w:val="bullet"/>
      <w:lvlText w:val="•"/>
      <w:lvlJc w:val="left"/>
      <w:pPr>
        <w:ind w:left="271" w:hanging="105"/>
      </w:pPr>
      <w:rPr>
        <w:rFonts w:hint="default"/>
        <w:lang w:val="en-US" w:eastAsia="en-US" w:bidi="ar-SA"/>
      </w:rPr>
    </w:lvl>
    <w:lvl w:ilvl="4" w:tplc="07129DB0">
      <w:numFmt w:val="bullet"/>
      <w:lvlText w:val="•"/>
      <w:lvlJc w:val="left"/>
      <w:pPr>
        <w:ind w:left="321" w:hanging="105"/>
      </w:pPr>
      <w:rPr>
        <w:rFonts w:hint="default"/>
        <w:lang w:val="en-US" w:eastAsia="en-US" w:bidi="ar-SA"/>
      </w:rPr>
    </w:lvl>
    <w:lvl w:ilvl="5" w:tplc="F79CD34E">
      <w:numFmt w:val="bullet"/>
      <w:lvlText w:val="•"/>
      <w:lvlJc w:val="left"/>
      <w:pPr>
        <w:ind w:left="372" w:hanging="105"/>
      </w:pPr>
      <w:rPr>
        <w:rFonts w:hint="default"/>
        <w:lang w:val="en-US" w:eastAsia="en-US" w:bidi="ar-SA"/>
      </w:rPr>
    </w:lvl>
    <w:lvl w:ilvl="6" w:tplc="076AEFB6">
      <w:numFmt w:val="bullet"/>
      <w:lvlText w:val="•"/>
      <w:lvlJc w:val="left"/>
      <w:pPr>
        <w:ind w:left="422" w:hanging="105"/>
      </w:pPr>
      <w:rPr>
        <w:rFonts w:hint="default"/>
        <w:lang w:val="en-US" w:eastAsia="en-US" w:bidi="ar-SA"/>
      </w:rPr>
    </w:lvl>
    <w:lvl w:ilvl="7" w:tplc="E3BC2450">
      <w:numFmt w:val="bullet"/>
      <w:lvlText w:val="•"/>
      <w:lvlJc w:val="left"/>
      <w:pPr>
        <w:ind w:left="473" w:hanging="105"/>
      </w:pPr>
      <w:rPr>
        <w:rFonts w:hint="default"/>
        <w:lang w:val="en-US" w:eastAsia="en-US" w:bidi="ar-SA"/>
      </w:rPr>
    </w:lvl>
    <w:lvl w:ilvl="8" w:tplc="6E0C6558">
      <w:numFmt w:val="bullet"/>
      <w:lvlText w:val="•"/>
      <w:lvlJc w:val="left"/>
      <w:pPr>
        <w:ind w:left="523" w:hanging="105"/>
      </w:pPr>
      <w:rPr>
        <w:rFonts w:hint="default"/>
        <w:lang w:val="en-US" w:eastAsia="en-US" w:bidi="ar-SA"/>
      </w:rPr>
    </w:lvl>
  </w:abstractNum>
  <w:abstractNum w:abstractNumId="39" w15:restartNumberingAfterBreak="0">
    <w:nsid w:val="6C2C283B"/>
    <w:multiLevelType w:val="hybridMultilevel"/>
    <w:tmpl w:val="26BC7AD2"/>
    <w:lvl w:ilvl="0" w:tplc="67D605A6">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15244682">
      <w:numFmt w:val="bullet"/>
      <w:lvlText w:val="•"/>
      <w:lvlJc w:val="left"/>
      <w:pPr>
        <w:ind w:left="200" w:hanging="105"/>
      </w:pPr>
      <w:rPr>
        <w:rFonts w:hint="default"/>
        <w:lang w:val="en-US" w:eastAsia="en-US" w:bidi="ar-SA"/>
      </w:rPr>
    </w:lvl>
    <w:lvl w:ilvl="2" w:tplc="64AC7716">
      <w:numFmt w:val="bullet"/>
      <w:lvlText w:val="•"/>
      <w:lvlJc w:val="left"/>
      <w:pPr>
        <w:ind w:left="280" w:hanging="105"/>
      </w:pPr>
      <w:rPr>
        <w:rFonts w:hint="default"/>
        <w:lang w:val="en-US" w:eastAsia="en-US" w:bidi="ar-SA"/>
      </w:rPr>
    </w:lvl>
    <w:lvl w:ilvl="3" w:tplc="22F8E4AA">
      <w:numFmt w:val="bullet"/>
      <w:lvlText w:val="•"/>
      <w:lvlJc w:val="left"/>
      <w:pPr>
        <w:ind w:left="361" w:hanging="105"/>
      </w:pPr>
      <w:rPr>
        <w:rFonts w:hint="default"/>
        <w:lang w:val="en-US" w:eastAsia="en-US" w:bidi="ar-SA"/>
      </w:rPr>
    </w:lvl>
    <w:lvl w:ilvl="4" w:tplc="F64083E0">
      <w:numFmt w:val="bullet"/>
      <w:lvlText w:val="•"/>
      <w:lvlJc w:val="left"/>
      <w:pPr>
        <w:ind w:left="441" w:hanging="105"/>
      </w:pPr>
      <w:rPr>
        <w:rFonts w:hint="default"/>
        <w:lang w:val="en-US" w:eastAsia="en-US" w:bidi="ar-SA"/>
      </w:rPr>
    </w:lvl>
    <w:lvl w:ilvl="5" w:tplc="C5E8EDD6">
      <w:numFmt w:val="bullet"/>
      <w:lvlText w:val="•"/>
      <w:lvlJc w:val="left"/>
      <w:pPr>
        <w:ind w:left="522" w:hanging="105"/>
      </w:pPr>
      <w:rPr>
        <w:rFonts w:hint="default"/>
        <w:lang w:val="en-US" w:eastAsia="en-US" w:bidi="ar-SA"/>
      </w:rPr>
    </w:lvl>
    <w:lvl w:ilvl="6" w:tplc="E2F432AC">
      <w:numFmt w:val="bullet"/>
      <w:lvlText w:val="•"/>
      <w:lvlJc w:val="left"/>
      <w:pPr>
        <w:ind w:left="602" w:hanging="105"/>
      </w:pPr>
      <w:rPr>
        <w:rFonts w:hint="default"/>
        <w:lang w:val="en-US" w:eastAsia="en-US" w:bidi="ar-SA"/>
      </w:rPr>
    </w:lvl>
    <w:lvl w:ilvl="7" w:tplc="5052E8FA">
      <w:numFmt w:val="bullet"/>
      <w:lvlText w:val="•"/>
      <w:lvlJc w:val="left"/>
      <w:pPr>
        <w:ind w:left="683" w:hanging="105"/>
      </w:pPr>
      <w:rPr>
        <w:rFonts w:hint="default"/>
        <w:lang w:val="en-US" w:eastAsia="en-US" w:bidi="ar-SA"/>
      </w:rPr>
    </w:lvl>
    <w:lvl w:ilvl="8" w:tplc="8236D71A">
      <w:numFmt w:val="bullet"/>
      <w:lvlText w:val="•"/>
      <w:lvlJc w:val="left"/>
      <w:pPr>
        <w:ind w:left="763" w:hanging="105"/>
      </w:pPr>
      <w:rPr>
        <w:rFonts w:hint="default"/>
        <w:lang w:val="en-US" w:eastAsia="en-US" w:bidi="ar-SA"/>
      </w:rPr>
    </w:lvl>
  </w:abstractNum>
  <w:abstractNum w:abstractNumId="40" w15:restartNumberingAfterBreak="0">
    <w:nsid w:val="6F7E7B9E"/>
    <w:multiLevelType w:val="hybridMultilevel"/>
    <w:tmpl w:val="7FE62478"/>
    <w:lvl w:ilvl="0" w:tplc="593A97E6">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BD4A30E2">
      <w:numFmt w:val="bullet"/>
      <w:lvlText w:val="•"/>
      <w:lvlJc w:val="left"/>
      <w:pPr>
        <w:ind w:left="167" w:hanging="105"/>
      </w:pPr>
      <w:rPr>
        <w:rFonts w:hint="default"/>
        <w:lang w:val="en-US" w:eastAsia="en-US" w:bidi="ar-SA"/>
      </w:rPr>
    </w:lvl>
    <w:lvl w:ilvl="2" w:tplc="DB12E180">
      <w:numFmt w:val="bullet"/>
      <w:lvlText w:val="•"/>
      <w:lvlJc w:val="left"/>
      <w:pPr>
        <w:ind w:left="214" w:hanging="105"/>
      </w:pPr>
      <w:rPr>
        <w:rFonts w:hint="default"/>
        <w:lang w:val="en-US" w:eastAsia="en-US" w:bidi="ar-SA"/>
      </w:rPr>
    </w:lvl>
    <w:lvl w:ilvl="3" w:tplc="95C8C3D4">
      <w:numFmt w:val="bullet"/>
      <w:lvlText w:val="•"/>
      <w:lvlJc w:val="left"/>
      <w:pPr>
        <w:ind w:left="262" w:hanging="105"/>
      </w:pPr>
      <w:rPr>
        <w:rFonts w:hint="default"/>
        <w:lang w:val="en-US" w:eastAsia="en-US" w:bidi="ar-SA"/>
      </w:rPr>
    </w:lvl>
    <w:lvl w:ilvl="4" w:tplc="1CF8B7A8">
      <w:numFmt w:val="bullet"/>
      <w:lvlText w:val="•"/>
      <w:lvlJc w:val="left"/>
      <w:pPr>
        <w:ind w:left="309" w:hanging="105"/>
      </w:pPr>
      <w:rPr>
        <w:rFonts w:hint="default"/>
        <w:lang w:val="en-US" w:eastAsia="en-US" w:bidi="ar-SA"/>
      </w:rPr>
    </w:lvl>
    <w:lvl w:ilvl="5" w:tplc="3DF40290">
      <w:numFmt w:val="bullet"/>
      <w:lvlText w:val="•"/>
      <w:lvlJc w:val="left"/>
      <w:pPr>
        <w:ind w:left="357" w:hanging="105"/>
      </w:pPr>
      <w:rPr>
        <w:rFonts w:hint="default"/>
        <w:lang w:val="en-US" w:eastAsia="en-US" w:bidi="ar-SA"/>
      </w:rPr>
    </w:lvl>
    <w:lvl w:ilvl="6" w:tplc="CFBCF4F6">
      <w:numFmt w:val="bullet"/>
      <w:lvlText w:val="•"/>
      <w:lvlJc w:val="left"/>
      <w:pPr>
        <w:ind w:left="404" w:hanging="105"/>
      </w:pPr>
      <w:rPr>
        <w:rFonts w:hint="default"/>
        <w:lang w:val="en-US" w:eastAsia="en-US" w:bidi="ar-SA"/>
      </w:rPr>
    </w:lvl>
    <w:lvl w:ilvl="7" w:tplc="0582AAC8">
      <w:numFmt w:val="bullet"/>
      <w:lvlText w:val="•"/>
      <w:lvlJc w:val="left"/>
      <w:pPr>
        <w:ind w:left="452" w:hanging="105"/>
      </w:pPr>
      <w:rPr>
        <w:rFonts w:hint="default"/>
        <w:lang w:val="en-US" w:eastAsia="en-US" w:bidi="ar-SA"/>
      </w:rPr>
    </w:lvl>
    <w:lvl w:ilvl="8" w:tplc="4F90DF54">
      <w:numFmt w:val="bullet"/>
      <w:lvlText w:val="•"/>
      <w:lvlJc w:val="left"/>
      <w:pPr>
        <w:ind w:left="499" w:hanging="105"/>
      </w:pPr>
      <w:rPr>
        <w:rFonts w:hint="default"/>
        <w:lang w:val="en-US" w:eastAsia="en-US" w:bidi="ar-SA"/>
      </w:rPr>
    </w:lvl>
  </w:abstractNum>
  <w:abstractNum w:abstractNumId="41" w15:restartNumberingAfterBreak="0">
    <w:nsid w:val="73AF3E76"/>
    <w:multiLevelType w:val="hybridMultilevel"/>
    <w:tmpl w:val="0BFAEF62"/>
    <w:lvl w:ilvl="0" w:tplc="4802FAF4">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15AEFD0C">
      <w:numFmt w:val="bullet"/>
      <w:lvlText w:val="•"/>
      <w:lvlJc w:val="left"/>
      <w:pPr>
        <w:ind w:left="187" w:hanging="105"/>
      </w:pPr>
      <w:rPr>
        <w:rFonts w:hint="default"/>
        <w:lang w:val="en-US" w:eastAsia="en-US" w:bidi="ar-SA"/>
      </w:rPr>
    </w:lvl>
    <w:lvl w:ilvl="2" w:tplc="80FE2B0C">
      <w:numFmt w:val="bullet"/>
      <w:lvlText w:val="•"/>
      <w:lvlJc w:val="left"/>
      <w:pPr>
        <w:ind w:left="255" w:hanging="105"/>
      </w:pPr>
      <w:rPr>
        <w:rFonts w:hint="default"/>
        <w:lang w:val="en-US" w:eastAsia="en-US" w:bidi="ar-SA"/>
      </w:rPr>
    </w:lvl>
    <w:lvl w:ilvl="3" w:tplc="C1F0A6DA">
      <w:numFmt w:val="bullet"/>
      <w:lvlText w:val="•"/>
      <w:lvlJc w:val="left"/>
      <w:pPr>
        <w:ind w:left="323" w:hanging="105"/>
      </w:pPr>
      <w:rPr>
        <w:rFonts w:hint="default"/>
        <w:lang w:val="en-US" w:eastAsia="en-US" w:bidi="ar-SA"/>
      </w:rPr>
    </w:lvl>
    <w:lvl w:ilvl="4" w:tplc="64768B62">
      <w:numFmt w:val="bullet"/>
      <w:lvlText w:val="•"/>
      <w:lvlJc w:val="left"/>
      <w:pPr>
        <w:ind w:left="390" w:hanging="105"/>
      </w:pPr>
      <w:rPr>
        <w:rFonts w:hint="default"/>
        <w:lang w:val="en-US" w:eastAsia="en-US" w:bidi="ar-SA"/>
      </w:rPr>
    </w:lvl>
    <w:lvl w:ilvl="5" w:tplc="C38084EA">
      <w:numFmt w:val="bullet"/>
      <w:lvlText w:val="•"/>
      <w:lvlJc w:val="left"/>
      <w:pPr>
        <w:ind w:left="458" w:hanging="105"/>
      </w:pPr>
      <w:rPr>
        <w:rFonts w:hint="default"/>
        <w:lang w:val="en-US" w:eastAsia="en-US" w:bidi="ar-SA"/>
      </w:rPr>
    </w:lvl>
    <w:lvl w:ilvl="6" w:tplc="A38CC9A4">
      <w:numFmt w:val="bullet"/>
      <w:lvlText w:val="•"/>
      <w:lvlJc w:val="left"/>
      <w:pPr>
        <w:ind w:left="526" w:hanging="105"/>
      </w:pPr>
      <w:rPr>
        <w:rFonts w:hint="default"/>
        <w:lang w:val="en-US" w:eastAsia="en-US" w:bidi="ar-SA"/>
      </w:rPr>
    </w:lvl>
    <w:lvl w:ilvl="7" w:tplc="4FF2804A">
      <w:numFmt w:val="bullet"/>
      <w:lvlText w:val="•"/>
      <w:lvlJc w:val="left"/>
      <w:pPr>
        <w:ind w:left="593" w:hanging="105"/>
      </w:pPr>
      <w:rPr>
        <w:rFonts w:hint="default"/>
        <w:lang w:val="en-US" w:eastAsia="en-US" w:bidi="ar-SA"/>
      </w:rPr>
    </w:lvl>
    <w:lvl w:ilvl="8" w:tplc="F6DE4EA0">
      <w:numFmt w:val="bullet"/>
      <w:lvlText w:val="•"/>
      <w:lvlJc w:val="left"/>
      <w:pPr>
        <w:ind w:left="661" w:hanging="105"/>
      </w:pPr>
      <w:rPr>
        <w:rFonts w:hint="default"/>
        <w:lang w:val="en-US" w:eastAsia="en-US" w:bidi="ar-SA"/>
      </w:rPr>
    </w:lvl>
  </w:abstractNum>
  <w:abstractNum w:abstractNumId="42" w15:restartNumberingAfterBreak="0">
    <w:nsid w:val="753E186B"/>
    <w:multiLevelType w:val="hybridMultilevel"/>
    <w:tmpl w:val="D610DEDC"/>
    <w:lvl w:ilvl="0" w:tplc="44F83598">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6FFEDBC4">
      <w:numFmt w:val="bullet"/>
      <w:lvlText w:val="•"/>
      <w:lvlJc w:val="left"/>
      <w:pPr>
        <w:ind w:left="180" w:hanging="105"/>
      </w:pPr>
      <w:rPr>
        <w:rFonts w:hint="default"/>
        <w:lang w:val="en-US" w:eastAsia="en-US" w:bidi="ar-SA"/>
      </w:rPr>
    </w:lvl>
    <w:lvl w:ilvl="2" w:tplc="66BE2576">
      <w:numFmt w:val="bullet"/>
      <w:lvlText w:val="•"/>
      <w:lvlJc w:val="left"/>
      <w:pPr>
        <w:ind w:left="241" w:hanging="105"/>
      </w:pPr>
      <w:rPr>
        <w:rFonts w:hint="default"/>
        <w:lang w:val="en-US" w:eastAsia="en-US" w:bidi="ar-SA"/>
      </w:rPr>
    </w:lvl>
    <w:lvl w:ilvl="3" w:tplc="918AE606">
      <w:numFmt w:val="bullet"/>
      <w:lvlText w:val="•"/>
      <w:lvlJc w:val="left"/>
      <w:pPr>
        <w:ind w:left="302" w:hanging="105"/>
      </w:pPr>
      <w:rPr>
        <w:rFonts w:hint="default"/>
        <w:lang w:val="en-US" w:eastAsia="en-US" w:bidi="ar-SA"/>
      </w:rPr>
    </w:lvl>
    <w:lvl w:ilvl="4" w:tplc="FFE6D3CE">
      <w:numFmt w:val="bullet"/>
      <w:lvlText w:val="•"/>
      <w:lvlJc w:val="left"/>
      <w:pPr>
        <w:ind w:left="363" w:hanging="105"/>
      </w:pPr>
      <w:rPr>
        <w:rFonts w:hint="default"/>
        <w:lang w:val="en-US" w:eastAsia="en-US" w:bidi="ar-SA"/>
      </w:rPr>
    </w:lvl>
    <w:lvl w:ilvl="5" w:tplc="23E0CA8A">
      <w:numFmt w:val="bullet"/>
      <w:lvlText w:val="•"/>
      <w:lvlJc w:val="left"/>
      <w:pPr>
        <w:ind w:left="424" w:hanging="105"/>
      </w:pPr>
      <w:rPr>
        <w:rFonts w:hint="default"/>
        <w:lang w:val="en-US" w:eastAsia="en-US" w:bidi="ar-SA"/>
      </w:rPr>
    </w:lvl>
    <w:lvl w:ilvl="6" w:tplc="CD40B288">
      <w:numFmt w:val="bullet"/>
      <w:lvlText w:val="•"/>
      <w:lvlJc w:val="left"/>
      <w:pPr>
        <w:ind w:left="485" w:hanging="105"/>
      </w:pPr>
      <w:rPr>
        <w:rFonts w:hint="default"/>
        <w:lang w:val="en-US" w:eastAsia="en-US" w:bidi="ar-SA"/>
      </w:rPr>
    </w:lvl>
    <w:lvl w:ilvl="7" w:tplc="7D34CCC8">
      <w:numFmt w:val="bullet"/>
      <w:lvlText w:val="•"/>
      <w:lvlJc w:val="left"/>
      <w:pPr>
        <w:ind w:left="546" w:hanging="105"/>
      </w:pPr>
      <w:rPr>
        <w:rFonts w:hint="default"/>
        <w:lang w:val="en-US" w:eastAsia="en-US" w:bidi="ar-SA"/>
      </w:rPr>
    </w:lvl>
    <w:lvl w:ilvl="8" w:tplc="9C18D6AC">
      <w:numFmt w:val="bullet"/>
      <w:lvlText w:val="•"/>
      <w:lvlJc w:val="left"/>
      <w:pPr>
        <w:ind w:left="607" w:hanging="105"/>
      </w:pPr>
      <w:rPr>
        <w:rFonts w:hint="default"/>
        <w:lang w:val="en-US" w:eastAsia="en-US" w:bidi="ar-SA"/>
      </w:rPr>
    </w:lvl>
  </w:abstractNum>
  <w:abstractNum w:abstractNumId="43" w15:restartNumberingAfterBreak="0">
    <w:nsid w:val="76612754"/>
    <w:multiLevelType w:val="hybridMultilevel"/>
    <w:tmpl w:val="E878BF8E"/>
    <w:lvl w:ilvl="0" w:tplc="2C4E03F0">
      <w:numFmt w:val="bullet"/>
      <w:lvlText w:val="●"/>
      <w:lvlJc w:val="left"/>
      <w:pPr>
        <w:ind w:left="124" w:hanging="105"/>
      </w:pPr>
      <w:rPr>
        <w:rFonts w:ascii="Tahoma" w:eastAsia="Tahoma" w:hAnsi="Tahoma" w:cs="Tahoma" w:hint="default"/>
        <w:b w:val="0"/>
        <w:bCs w:val="0"/>
        <w:i w:val="0"/>
        <w:iCs w:val="0"/>
        <w:spacing w:val="0"/>
        <w:w w:val="115"/>
        <w:position w:val="3"/>
        <w:sz w:val="10"/>
        <w:szCs w:val="10"/>
        <w:lang w:val="en-US" w:eastAsia="en-US" w:bidi="ar-SA"/>
      </w:rPr>
    </w:lvl>
    <w:lvl w:ilvl="1" w:tplc="66DA33C2">
      <w:numFmt w:val="bullet"/>
      <w:lvlText w:val="•"/>
      <w:lvlJc w:val="left"/>
      <w:pPr>
        <w:ind w:left="163" w:hanging="105"/>
      </w:pPr>
      <w:rPr>
        <w:rFonts w:hint="default"/>
        <w:lang w:val="en-US" w:eastAsia="en-US" w:bidi="ar-SA"/>
      </w:rPr>
    </w:lvl>
    <w:lvl w:ilvl="2" w:tplc="F76CA938">
      <w:numFmt w:val="bullet"/>
      <w:lvlText w:val="•"/>
      <w:lvlJc w:val="left"/>
      <w:pPr>
        <w:ind w:left="207" w:hanging="105"/>
      </w:pPr>
      <w:rPr>
        <w:rFonts w:hint="default"/>
        <w:lang w:val="en-US" w:eastAsia="en-US" w:bidi="ar-SA"/>
      </w:rPr>
    </w:lvl>
    <w:lvl w:ilvl="3" w:tplc="78D6507E">
      <w:numFmt w:val="bullet"/>
      <w:lvlText w:val="•"/>
      <w:lvlJc w:val="left"/>
      <w:pPr>
        <w:ind w:left="251" w:hanging="105"/>
      </w:pPr>
      <w:rPr>
        <w:rFonts w:hint="default"/>
        <w:lang w:val="en-US" w:eastAsia="en-US" w:bidi="ar-SA"/>
      </w:rPr>
    </w:lvl>
    <w:lvl w:ilvl="4" w:tplc="664857B6">
      <w:numFmt w:val="bullet"/>
      <w:lvlText w:val="•"/>
      <w:lvlJc w:val="left"/>
      <w:pPr>
        <w:ind w:left="294" w:hanging="105"/>
      </w:pPr>
      <w:rPr>
        <w:rFonts w:hint="default"/>
        <w:lang w:val="en-US" w:eastAsia="en-US" w:bidi="ar-SA"/>
      </w:rPr>
    </w:lvl>
    <w:lvl w:ilvl="5" w:tplc="4DAC5204">
      <w:numFmt w:val="bullet"/>
      <w:lvlText w:val="•"/>
      <w:lvlJc w:val="left"/>
      <w:pPr>
        <w:ind w:left="338" w:hanging="105"/>
      </w:pPr>
      <w:rPr>
        <w:rFonts w:hint="default"/>
        <w:lang w:val="en-US" w:eastAsia="en-US" w:bidi="ar-SA"/>
      </w:rPr>
    </w:lvl>
    <w:lvl w:ilvl="6" w:tplc="EDA47044">
      <w:numFmt w:val="bullet"/>
      <w:lvlText w:val="•"/>
      <w:lvlJc w:val="left"/>
      <w:pPr>
        <w:ind w:left="382" w:hanging="105"/>
      </w:pPr>
      <w:rPr>
        <w:rFonts w:hint="default"/>
        <w:lang w:val="en-US" w:eastAsia="en-US" w:bidi="ar-SA"/>
      </w:rPr>
    </w:lvl>
    <w:lvl w:ilvl="7" w:tplc="669A9010">
      <w:numFmt w:val="bullet"/>
      <w:lvlText w:val="•"/>
      <w:lvlJc w:val="left"/>
      <w:pPr>
        <w:ind w:left="425" w:hanging="105"/>
      </w:pPr>
      <w:rPr>
        <w:rFonts w:hint="default"/>
        <w:lang w:val="en-US" w:eastAsia="en-US" w:bidi="ar-SA"/>
      </w:rPr>
    </w:lvl>
    <w:lvl w:ilvl="8" w:tplc="3B6E7294">
      <w:numFmt w:val="bullet"/>
      <w:lvlText w:val="•"/>
      <w:lvlJc w:val="left"/>
      <w:pPr>
        <w:ind w:left="469" w:hanging="105"/>
      </w:pPr>
      <w:rPr>
        <w:rFonts w:hint="default"/>
        <w:lang w:val="en-US" w:eastAsia="en-US" w:bidi="ar-SA"/>
      </w:rPr>
    </w:lvl>
  </w:abstractNum>
  <w:abstractNum w:abstractNumId="44" w15:restartNumberingAfterBreak="0">
    <w:nsid w:val="7C6F79D4"/>
    <w:multiLevelType w:val="hybridMultilevel"/>
    <w:tmpl w:val="348E7520"/>
    <w:lvl w:ilvl="0" w:tplc="A8601340">
      <w:numFmt w:val="bullet"/>
      <w:lvlText w:val="●"/>
      <w:lvlJc w:val="left"/>
      <w:pPr>
        <w:ind w:left="129" w:hanging="110"/>
      </w:pPr>
      <w:rPr>
        <w:rFonts w:ascii="Tahoma" w:eastAsia="Tahoma" w:hAnsi="Tahoma" w:cs="Tahoma" w:hint="default"/>
        <w:b w:val="0"/>
        <w:bCs w:val="0"/>
        <w:i w:val="0"/>
        <w:iCs w:val="0"/>
        <w:spacing w:val="0"/>
        <w:w w:val="115"/>
        <w:position w:val="3"/>
        <w:sz w:val="10"/>
        <w:szCs w:val="10"/>
        <w:lang w:val="en-US" w:eastAsia="en-US" w:bidi="ar-SA"/>
      </w:rPr>
    </w:lvl>
    <w:lvl w:ilvl="1" w:tplc="BBB22366">
      <w:numFmt w:val="bullet"/>
      <w:lvlText w:val="•"/>
      <w:lvlJc w:val="left"/>
      <w:pPr>
        <w:ind w:left="175" w:hanging="110"/>
      </w:pPr>
      <w:rPr>
        <w:rFonts w:hint="default"/>
        <w:lang w:val="en-US" w:eastAsia="en-US" w:bidi="ar-SA"/>
      </w:rPr>
    </w:lvl>
    <w:lvl w:ilvl="2" w:tplc="6D12CAB4">
      <w:numFmt w:val="bullet"/>
      <w:lvlText w:val="•"/>
      <w:lvlJc w:val="left"/>
      <w:pPr>
        <w:ind w:left="230" w:hanging="110"/>
      </w:pPr>
      <w:rPr>
        <w:rFonts w:hint="default"/>
        <w:lang w:val="en-US" w:eastAsia="en-US" w:bidi="ar-SA"/>
      </w:rPr>
    </w:lvl>
    <w:lvl w:ilvl="3" w:tplc="E3D04BF2">
      <w:numFmt w:val="bullet"/>
      <w:lvlText w:val="•"/>
      <w:lvlJc w:val="left"/>
      <w:pPr>
        <w:ind w:left="285" w:hanging="110"/>
      </w:pPr>
      <w:rPr>
        <w:rFonts w:hint="default"/>
        <w:lang w:val="en-US" w:eastAsia="en-US" w:bidi="ar-SA"/>
      </w:rPr>
    </w:lvl>
    <w:lvl w:ilvl="4" w:tplc="0C02286C">
      <w:numFmt w:val="bullet"/>
      <w:lvlText w:val="•"/>
      <w:lvlJc w:val="left"/>
      <w:pPr>
        <w:ind w:left="340" w:hanging="110"/>
      </w:pPr>
      <w:rPr>
        <w:rFonts w:hint="default"/>
        <w:lang w:val="en-US" w:eastAsia="en-US" w:bidi="ar-SA"/>
      </w:rPr>
    </w:lvl>
    <w:lvl w:ilvl="5" w:tplc="FD5EA86A">
      <w:numFmt w:val="bullet"/>
      <w:lvlText w:val="•"/>
      <w:lvlJc w:val="left"/>
      <w:pPr>
        <w:ind w:left="395" w:hanging="110"/>
      </w:pPr>
      <w:rPr>
        <w:rFonts w:hint="default"/>
        <w:lang w:val="en-US" w:eastAsia="en-US" w:bidi="ar-SA"/>
      </w:rPr>
    </w:lvl>
    <w:lvl w:ilvl="6" w:tplc="95F67D6C">
      <w:numFmt w:val="bullet"/>
      <w:lvlText w:val="•"/>
      <w:lvlJc w:val="left"/>
      <w:pPr>
        <w:ind w:left="451" w:hanging="110"/>
      </w:pPr>
      <w:rPr>
        <w:rFonts w:hint="default"/>
        <w:lang w:val="en-US" w:eastAsia="en-US" w:bidi="ar-SA"/>
      </w:rPr>
    </w:lvl>
    <w:lvl w:ilvl="7" w:tplc="0B68F2C0">
      <w:numFmt w:val="bullet"/>
      <w:lvlText w:val="•"/>
      <w:lvlJc w:val="left"/>
      <w:pPr>
        <w:ind w:left="506" w:hanging="110"/>
      </w:pPr>
      <w:rPr>
        <w:rFonts w:hint="default"/>
        <w:lang w:val="en-US" w:eastAsia="en-US" w:bidi="ar-SA"/>
      </w:rPr>
    </w:lvl>
    <w:lvl w:ilvl="8" w:tplc="4E3A811E">
      <w:numFmt w:val="bullet"/>
      <w:lvlText w:val="•"/>
      <w:lvlJc w:val="left"/>
      <w:pPr>
        <w:ind w:left="561" w:hanging="110"/>
      </w:pPr>
      <w:rPr>
        <w:rFonts w:hint="default"/>
        <w:lang w:val="en-US" w:eastAsia="en-US" w:bidi="ar-SA"/>
      </w:rPr>
    </w:lvl>
  </w:abstractNum>
  <w:num w:numId="1" w16cid:durableId="1085305450">
    <w:abstractNumId w:val="27"/>
  </w:num>
  <w:num w:numId="2" w16cid:durableId="734397724">
    <w:abstractNumId w:val="25"/>
  </w:num>
  <w:num w:numId="3" w16cid:durableId="360279962">
    <w:abstractNumId w:val="36"/>
  </w:num>
  <w:num w:numId="4" w16cid:durableId="2141262446">
    <w:abstractNumId w:val="3"/>
  </w:num>
  <w:num w:numId="5" w16cid:durableId="1600408878">
    <w:abstractNumId w:val="7"/>
  </w:num>
  <w:num w:numId="6" w16cid:durableId="319315485">
    <w:abstractNumId w:val="15"/>
  </w:num>
  <w:num w:numId="7" w16cid:durableId="1163276183">
    <w:abstractNumId w:val="32"/>
  </w:num>
  <w:num w:numId="8" w16cid:durableId="1479690624">
    <w:abstractNumId w:val="30"/>
  </w:num>
  <w:num w:numId="9" w16cid:durableId="512302566">
    <w:abstractNumId w:val="21"/>
  </w:num>
  <w:num w:numId="10" w16cid:durableId="1794715600">
    <w:abstractNumId w:val="17"/>
  </w:num>
  <w:num w:numId="11" w16cid:durableId="702946563">
    <w:abstractNumId w:val="20"/>
  </w:num>
  <w:num w:numId="12" w16cid:durableId="807236356">
    <w:abstractNumId w:val="19"/>
  </w:num>
  <w:num w:numId="13" w16cid:durableId="2086685380">
    <w:abstractNumId w:val="41"/>
  </w:num>
  <w:num w:numId="14" w16cid:durableId="2093621069">
    <w:abstractNumId w:val="11"/>
  </w:num>
  <w:num w:numId="15" w16cid:durableId="1600915876">
    <w:abstractNumId w:val="31"/>
  </w:num>
  <w:num w:numId="16" w16cid:durableId="1401712059">
    <w:abstractNumId w:val="1"/>
  </w:num>
  <w:num w:numId="17" w16cid:durableId="1927153785">
    <w:abstractNumId w:val="10"/>
  </w:num>
  <w:num w:numId="18" w16cid:durableId="2095584622">
    <w:abstractNumId w:val="28"/>
  </w:num>
  <w:num w:numId="19" w16cid:durableId="374352205">
    <w:abstractNumId w:val="18"/>
  </w:num>
  <w:num w:numId="20" w16cid:durableId="1360736733">
    <w:abstractNumId w:val="33"/>
  </w:num>
  <w:num w:numId="21" w16cid:durableId="1569993982">
    <w:abstractNumId w:val="37"/>
  </w:num>
  <w:num w:numId="22" w16cid:durableId="530995613">
    <w:abstractNumId w:val="44"/>
  </w:num>
  <w:num w:numId="23" w16cid:durableId="189344466">
    <w:abstractNumId w:val="40"/>
  </w:num>
  <w:num w:numId="24" w16cid:durableId="948897836">
    <w:abstractNumId w:val="38"/>
  </w:num>
  <w:num w:numId="25" w16cid:durableId="199754641">
    <w:abstractNumId w:val="12"/>
  </w:num>
  <w:num w:numId="26" w16cid:durableId="1213469750">
    <w:abstractNumId w:val="26"/>
  </w:num>
  <w:num w:numId="27" w16cid:durableId="411705716">
    <w:abstractNumId w:val="2"/>
  </w:num>
  <w:num w:numId="28" w16cid:durableId="1922981690">
    <w:abstractNumId w:val="23"/>
  </w:num>
  <w:num w:numId="29" w16cid:durableId="1156800997">
    <w:abstractNumId w:val="39"/>
  </w:num>
  <w:num w:numId="30" w16cid:durableId="1434596514">
    <w:abstractNumId w:val="9"/>
  </w:num>
  <w:num w:numId="31" w16cid:durableId="1462380751">
    <w:abstractNumId w:val="24"/>
  </w:num>
  <w:num w:numId="32" w16cid:durableId="1561669926">
    <w:abstractNumId w:val="34"/>
  </w:num>
  <w:num w:numId="33" w16cid:durableId="359548871">
    <w:abstractNumId w:val="43"/>
  </w:num>
  <w:num w:numId="34" w16cid:durableId="1111819521">
    <w:abstractNumId w:val="0"/>
  </w:num>
  <w:num w:numId="35" w16cid:durableId="919946280">
    <w:abstractNumId w:val="13"/>
  </w:num>
  <w:num w:numId="36" w16cid:durableId="59058927">
    <w:abstractNumId w:val="5"/>
  </w:num>
  <w:num w:numId="37" w16cid:durableId="564951064">
    <w:abstractNumId w:val="6"/>
  </w:num>
  <w:num w:numId="38" w16cid:durableId="2131976198">
    <w:abstractNumId w:val="8"/>
  </w:num>
  <w:num w:numId="39" w16cid:durableId="1113328596">
    <w:abstractNumId w:val="16"/>
  </w:num>
  <w:num w:numId="40" w16cid:durableId="826941821">
    <w:abstractNumId w:val="29"/>
  </w:num>
  <w:num w:numId="41" w16cid:durableId="631403446">
    <w:abstractNumId w:val="22"/>
  </w:num>
  <w:num w:numId="42" w16cid:durableId="1893692000">
    <w:abstractNumId w:val="42"/>
  </w:num>
  <w:num w:numId="43" w16cid:durableId="277612728">
    <w:abstractNumId w:val="14"/>
  </w:num>
  <w:num w:numId="44" w16cid:durableId="963341510">
    <w:abstractNumId w:val="4"/>
  </w:num>
  <w:num w:numId="45" w16cid:durableId="1532450916">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defaultTabStop w:val="720"/>
  <w:drawingGridHorizontalSpacing w:val="110"/>
  <w:displayHorizontalDrawingGridEvery w:val="2"/>
  <w:characterSpacingControl w:val="doNotCompress"/>
  <w:hdrShapeDefaults>
    <o:shapedefaults v:ext="edit" spidmax="6145"/>
  </w:hdrShapeDefaults>
  <w:footnotePr>
    <w:footnote w:id="-1"/>
    <w:footnote w:id="0"/>
  </w:footnotePr>
  <w:endnotePr>
    <w:endnote w:id="-1"/>
    <w:endnote w:id="0"/>
  </w:endnotePr>
  <w:compat>
    <w:ulTrailSpace/>
    <w:shapeLayoutLikeWW8/>
    <w:useFELayout/>
    <w:compatSetting w:name="compatibilityMode" w:uri="http://schemas.microsoft.com/office/word" w:val="14"/>
    <w:compatSetting w:name="useWord2013TrackBottomHyphenation" w:uri="http://schemas.microsoft.com/office/word" w:val="1"/>
  </w:compat>
  <w:rsids>
    <w:rsidRoot w:val="008C34F0"/>
    <w:rsid w:val="0055205B"/>
    <w:rsid w:val="00626186"/>
    <w:rsid w:val="007C12F0"/>
    <w:rsid w:val="008435FB"/>
    <w:rsid w:val="008C34F0"/>
    <w:rsid w:val="00C31853"/>
    <w:rsid w:val="00D35DE7"/>
    <w:rsid w:val="00E30A4A"/>
    <w:rsid w:val="00E7785E"/>
    <w:rsid w:val="00FA5460"/>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81FBCF4"/>
  <w15:docId w15:val="{CA0F7CEF-02CA-4189-8B49-3EC140ACF5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left="1552" w:hanging="1440"/>
      <w:outlineLvl w:val="0"/>
    </w:pPr>
    <w:rPr>
      <w:rFonts w:ascii="Century Gothic" w:eastAsia="Century Gothic" w:hAnsi="Century Gothic" w:cs="Century Gothic"/>
      <w:sz w:val="44"/>
      <w:szCs w:val="44"/>
    </w:rPr>
  </w:style>
  <w:style w:type="paragraph" w:styleId="Heading2">
    <w:name w:val="heading 2"/>
    <w:basedOn w:val="Normal"/>
    <w:uiPriority w:val="9"/>
    <w:unhideWhenUsed/>
    <w:qFormat/>
    <w:pPr>
      <w:ind w:left="1245" w:hanging="1133"/>
      <w:outlineLvl w:val="1"/>
    </w:pPr>
    <w:rPr>
      <w:rFonts w:ascii="Century Gothic" w:eastAsia="Century Gothic" w:hAnsi="Century Gothic" w:cs="Century Gothic"/>
      <w:sz w:val="32"/>
      <w:szCs w:val="32"/>
    </w:rPr>
  </w:style>
  <w:style w:type="paragraph" w:styleId="Heading3">
    <w:name w:val="heading 3"/>
    <w:basedOn w:val="Normal"/>
    <w:uiPriority w:val="9"/>
    <w:unhideWhenUsed/>
    <w:qFormat/>
    <w:pPr>
      <w:spacing w:before="19"/>
      <w:ind w:left="20"/>
      <w:outlineLvl w:val="2"/>
    </w:pPr>
    <w:rPr>
      <w:rFonts w:ascii="Arial Narrow" w:eastAsia="Arial Narrow" w:hAnsi="Arial Narrow" w:cs="Arial Narrow"/>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Title">
    <w:name w:val="Title"/>
    <w:basedOn w:val="Normal"/>
    <w:uiPriority w:val="10"/>
    <w:qFormat/>
    <w:pPr>
      <w:spacing w:before="92"/>
      <w:ind w:left="960" w:hanging="848"/>
    </w:pPr>
    <w:rPr>
      <w:rFonts w:ascii="Century Gothic" w:eastAsia="Century Gothic" w:hAnsi="Century Gothic" w:cs="Century Gothic"/>
      <w:sz w:val="52"/>
      <w:szCs w:val="52"/>
    </w:rPr>
  </w:style>
  <w:style w:type="paragraph" w:styleId="ListParagraph">
    <w:name w:val="List Paragraph"/>
    <w:basedOn w:val="Normal"/>
    <w:uiPriority w:val="1"/>
    <w:qFormat/>
    <w:pPr>
      <w:ind w:left="827" w:hanging="1133"/>
    </w:pPr>
  </w:style>
  <w:style w:type="paragraph" w:customStyle="1" w:styleId="TableParagraph">
    <w:name w:val="Table Paragraph"/>
    <w:basedOn w:val="Normal"/>
    <w:uiPriority w:val="1"/>
    <w:qFormat/>
    <w:pPr>
      <w:spacing w:before="133"/>
      <w:ind w:left="110"/>
    </w:pPr>
  </w:style>
  <w:style w:type="paragraph" w:styleId="Header">
    <w:name w:val="header"/>
    <w:basedOn w:val="Normal"/>
    <w:link w:val="HeaderChar"/>
    <w:uiPriority w:val="99"/>
    <w:unhideWhenUsed/>
    <w:rsid w:val="00626186"/>
    <w:pPr>
      <w:tabs>
        <w:tab w:val="center" w:pos="4513"/>
        <w:tab w:val="right" w:pos="9026"/>
      </w:tabs>
    </w:pPr>
  </w:style>
  <w:style w:type="character" w:customStyle="1" w:styleId="HeaderChar">
    <w:name w:val="Header Char"/>
    <w:basedOn w:val="DefaultParagraphFont"/>
    <w:link w:val="Header"/>
    <w:uiPriority w:val="99"/>
    <w:rsid w:val="00626186"/>
    <w:rPr>
      <w:rFonts w:ascii="Arial" w:eastAsia="Arial" w:hAnsi="Arial" w:cs="Arial"/>
    </w:rPr>
  </w:style>
  <w:style w:type="paragraph" w:styleId="Footer">
    <w:name w:val="footer"/>
    <w:basedOn w:val="Normal"/>
    <w:link w:val="FooterChar"/>
    <w:uiPriority w:val="99"/>
    <w:unhideWhenUsed/>
    <w:rsid w:val="00626186"/>
    <w:pPr>
      <w:tabs>
        <w:tab w:val="center" w:pos="4513"/>
        <w:tab w:val="right" w:pos="9026"/>
      </w:tabs>
    </w:pPr>
  </w:style>
  <w:style w:type="character" w:customStyle="1" w:styleId="FooterChar">
    <w:name w:val="Footer Char"/>
    <w:basedOn w:val="DefaultParagraphFont"/>
    <w:link w:val="Footer"/>
    <w:uiPriority w:val="99"/>
    <w:rsid w:val="00626186"/>
    <w:rPr>
      <w:rFonts w:ascii="Arial" w:eastAsia="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footer" Target="footer3.xml"/><Relationship Id="rId26" Type="http://schemas.openxmlformats.org/officeDocument/2006/relationships/image" Target="media/image14.png"/><Relationship Id="rId39" Type="http://schemas.openxmlformats.org/officeDocument/2006/relationships/image" Target="media/image3.png"/><Relationship Id="rId21" Type="http://schemas.openxmlformats.org/officeDocument/2006/relationships/image" Target="media/image11.jpeg"/><Relationship Id="rId34" Type="http://schemas.openxmlformats.org/officeDocument/2006/relationships/header" Target="header6.xml"/><Relationship Id="rId42" Type="http://schemas.openxmlformats.org/officeDocument/2006/relationships/footer" Target="footer7.xml"/><Relationship Id="rId47" Type="http://schemas.openxmlformats.org/officeDocument/2006/relationships/header" Target="header8.xml"/><Relationship Id="rId50" Type="http://schemas.openxmlformats.org/officeDocument/2006/relationships/footer" Target="footer9.xml"/><Relationship Id="rId55" Type="http://schemas.openxmlformats.org/officeDocument/2006/relationships/footer" Target="footer10.xml"/><Relationship Id="rId63" Type="http://schemas.openxmlformats.org/officeDocument/2006/relationships/customXml" Target="../customXml/item2.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image" Target="media/image17.jpeg"/><Relationship Id="rId11" Type="http://schemas.openxmlformats.org/officeDocument/2006/relationships/image" Target="media/image5.png"/><Relationship Id="rId24" Type="http://schemas.openxmlformats.org/officeDocument/2006/relationships/image" Target="media/image12.png"/><Relationship Id="rId32" Type="http://schemas.openxmlformats.org/officeDocument/2006/relationships/header" Target="header5.xml"/><Relationship Id="rId37" Type="http://schemas.openxmlformats.org/officeDocument/2006/relationships/image" Target="media/image21.png"/><Relationship Id="rId40" Type="http://schemas.openxmlformats.org/officeDocument/2006/relationships/image" Target="media/image2.jpeg"/><Relationship Id="rId45" Type="http://schemas.openxmlformats.org/officeDocument/2006/relationships/image" Target="media/image25.jpeg"/><Relationship Id="rId53" Type="http://schemas.openxmlformats.org/officeDocument/2006/relationships/image" Target="media/image29.jpeg"/><Relationship Id="rId58" Type="http://schemas.openxmlformats.org/officeDocument/2006/relationships/image" Target="media/image30.png"/><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image" Target="media/image6.png"/><Relationship Id="rId22" Type="http://schemas.openxmlformats.org/officeDocument/2006/relationships/header" Target="header4.xml"/><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footer" Target="footer6.xml"/><Relationship Id="rId43" Type="http://schemas.openxmlformats.org/officeDocument/2006/relationships/image" Target="media/image23.jpeg"/><Relationship Id="rId48" Type="http://schemas.openxmlformats.org/officeDocument/2006/relationships/footer" Target="footer8.xml"/><Relationship Id="rId56" Type="http://schemas.openxmlformats.org/officeDocument/2006/relationships/header" Target="header11.xml"/><Relationship Id="rId64" Type="http://schemas.openxmlformats.org/officeDocument/2006/relationships/customXml" Target="../customXml/item3.xml"/><Relationship Id="rId8" Type="http://schemas.openxmlformats.org/officeDocument/2006/relationships/header" Target="header1.xml"/><Relationship Id="rId51" Type="http://schemas.openxmlformats.org/officeDocument/2006/relationships/image" Target="media/image27.jpeg"/><Relationship Id="rId3"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header" Target="header3.xml"/><Relationship Id="rId25" Type="http://schemas.openxmlformats.org/officeDocument/2006/relationships/image" Target="media/image13.png"/><Relationship Id="rId33" Type="http://schemas.openxmlformats.org/officeDocument/2006/relationships/footer" Target="footer5.xml"/><Relationship Id="rId38" Type="http://schemas.openxmlformats.org/officeDocument/2006/relationships/image" Target="media/image22.jpeg"/><Relationship Id="rId46" Type="http://schemas.openxmlformats.org/officeDocument/2006/relationships/image" Target="media/image26.jpeg"/><Relationship Id="rId59" Type="http://schemas.openxmlformats.org/officeDocument/2006/relationships/image" Target="media/image31.png"/><Relationship Id="rId20" Type="http://schemas.openxmlformats.org/officeDocument/2006/relationships/image" Target="media/image10.jpeg"/><Relationship Id="rId41" Type="http://schemas.openxmlformats.org/officeDocument/2006/relationships/header" Target="header7.xml"/><Relationship Id="rId54" Type="http://schemas.openxmlformats.org/officeDocument/2006/relationships/header" Target="header10.xml"/><Relationship Id="rId62" Type="http://schemas.openxmlformats.org/officeDocument/2006/relationships/customXml" Target="../customXml/item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footer" Target="footer4.xml"/><Relationship Id="rId28" Type="http://schemas.openxmlformats.org/officeDocument/2006/relationships/image" Target="media/image16.jpeg"/><Relationship Id="rId36" Type="http://schemas.openxmlformats.org/officeDocument/2006/relationships/image" Target="media/image20.jpeg"/><Relationship Id="rId49" Type="http://schemas.openxmlformats.org/officeDocument/2006/relationships/header" Target="header9.xml"/><Relationship Id="rId57" Type="http://schemas.openxmlformats.org/officeDocument/2006/relationships/footer" Target="footer11.xml"/><Relationship Id="rId10" Type="http://schemas.openxmlformats.org/officeDocument/2006/relationships/image" Target="media/image4.jpeg"/><Relationship Id="rId31" Type="http://schemas.openxmlformats.org/officeDocument/2006/relationships/image" Target="media/image19.jpeg"/><Relationship Id="rId44" Type="http://schemas.openxmlformats.org/officeDocument/2006/relationships/image" Target="media/image24.jpeg"/><Relationship Id="rId52" Type="http://schemas.openxmlformats.org/officeDocument/2006/relationships/image" Target="media/image28.jpe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11.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er6.xml.rels><?xml version="1.0" encoding="UTF-8" standalone="yes"?>
<Relationships xmlns="http://schemas.openxmlformats.org/package/2006/relationships"><Relationship Id="rId1" Type="http://schemas.openxmlformats.org/officeDocument/2006/relationships/image" Target="media/image3.png"/></Relationships>
</file>

<file path=word/_rels/footer9.xml.rels><?xml version="1.0" encoding="UTF-8" standalone="yes"?>
<Relationships xmlns="http://schemas.openxmlformats.org/package/2006/relationships"><Relationship Id="rId1"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1F0E4577D27B64B8305F97DD6F8C436" ma:contentTypeVersion="15" ma:contentTypeDescription="Create a new document." ma:contentTypeScope="" ma:versionID="4f2f82b6b40b68a74498d906651ff626">
  <xsd:schema xmlns:xsd="http://www.w3.org/2001/XMLSchema" xmlns:xs="http://www.w3.org/2001/XMLSchema" xmlns:p="http://schemas.microsoft.com/office/2006/metadata/properties" xmlns:ns2="8d38f305-3dcc-438b-b099-d7f2a469ef2c" xmlns:ns3="117d57fd-dd4e-4cbd-afb1-828e5135f85f" targetNamespace="http://schemas.microsoft.com/office/2006/metadata/properties" ma:root="true" ma:fieldsID="46955e8582e5871e1e6f9a44e263f714" ns2:_="" ns3:_="">
    <xsd:import namespace="8d38f305-3dcc-438b-b099-d7f2a469ef2c"/>
    <xsd:import namespace="117d57fd-dd4e-4cbd-afb1-828e5135f85f"/>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ObjectDetectorVersions" minOccurs="0"/>
                <xsd:element ref="ns3:MediaServiceSearchProperties" minOccurs="0"/>
                <xsd:element ref="ns3:lcf76f155ced4ddcb4097134ff3c332f" minOccurs="0"/>
                <xsd:element ref="ns2:TaxCatchAll" minOccurs="0"/>
                <xsd:element ref="ns3:MediaServiceDateTaken"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d38f305-3dcc-438b-b099-d7f2a469ef2c" elementFormDefault="qualified">
    <xsd:import namespace="http://schemas.microsoft.com/office/2006/documentManagement/types"/>
    <xsd:import namespace="http://schemas.microsoft.com/office/infopath/2007/PartnerControls"/>
    <xsd:element name="SharedWithUsers" ma:index="8" nillable="true" ma:displayName="Shared With" ma:SearchPeopleOnly="false" ma:SharePointGroup="0" ma:internalName="SharedWithUsers" ma:readOnly="true" ma:showField="ImnNam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TaxCatchAll" ma:index="16" nillable="true" ma:displayName="Taxonomy Catch All Column" ma:hidden="true" ma:list="{31a6d660-260c-4434-9c19-1ef9b24d7317}" ma:internalName="TaxCatchAll" ma:showField="CatchAllData" ma:web="8d38f305-3dcc-438b-b099-d7f2a469ef2c">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17d57fd-dd4e-4cbd-afb1-828e5135f85f"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5b587c05-3346-4fce-ae5e-76af011224e7"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5"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8d38f305-3dcc-438b-b099-d7f2a469ef2c" xsi:nil="true"/>
    <lcf76f155ced4ddcb4097134ff3c332f xmlns="117d57fd-dd4e-4cbd-afb1-828e5135f85f">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0FB90E5F-5E23-4A51-9403-034853286AAB}"/>
</file>

<file path=customXml/itemProps2.xml><?xml version="1.0" encoding="utf-8"?>
<ds:datastoreItem xmlns:ds="http://schemas.openxmlformats.org/officeDocument/2006/customXml" ds:itemID="{F8D91F7C-3DEA-4E5D-9A49-3DE1126FD2F6}"/>
</file>

<file path=customXml/itemProps3.xml><?xml version="1.0" encoding="utf-8"?>
<ds:datastoreItem xmlns:ds="http://schemas.openxmlformats.org/officeDocument/2006/customXml" ds:itemID="{BE5FDB87-6BB0-4144-BBF6-D8D4B4069EEC}"/>
</file>

<file path=docProps/app.xml><?xml version="1.0" encoding="utf-8"?>
<Properties xmlns="http://schemas.openxmlformats.org/officeDocument/2006/extended-properties" xmlns:vt="http://schemas.openxmlformats.org/officeDocument/2006/docPropsVTypes">
  <Template>Normal.dotm</Template>
  <TotalTime>68</TotalTime>
  <Pages>45</Pages>
  <Words>11082</Words>
  <Characters>61063</Characters>
  <Application>Microsoft Office Word</Application>
  <DocSecurity>0</DocSecurity>
  <Lines>2544</Lines>
  <Paragraphs>2121</Paragraphs>
  <ScaleCrop>false</ScaleCrop>
  <HeadingPairs>
    <vt:vector size="2" baseType="variant">
      <vt:variant>
        <vt:lpstr>Title</vt:lpstr>
      </vt:variant>
      <vt:variant>
        <vt:i4>1</vt:i4>
      </vt:variant>
    </vt:vector>
  </HeadingPairs>
  <TitlesOfParts>
    <vt:vector size="1" baseType="lpstr">
      <vt:lpstr>Marinus Link EIS/EES - Volume 4 Chapter 10 Noise and vibration</vt:lpstr>
    </vt:vector>
  </TitlesOfParts>
  <Company/>
  <LinksUpToDate>false</LinksUpToDate>
  <CharactersWithSpaces>70024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Marinus Link EIS/EES - Volume 4 Chapter 10 Noise and vibration</dc:title>
  <dc:creator>Marinus Link Pty Ltd</dc:creator>
  <dc:description/>
  <dcterms:created xsi:type="dcterms:W3CDTF">2024-05-27T06:47:00Z</dcterms:created>
  <dcterms:modified xsi:type="dcterms:W3CDTF">2024-05-29T06:25:00Z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2024-05-20T00:00:00Z</vt:filetime>
  </property>
  <property fmtid="{D5CDD505-2E9C-101B-9397-08002B2CF9AE}" pid="3" name="Creator">
    <vt:lpwstr>Acrobat PDFMaker 24 for Word</vt:lpwstr>
  </property>
  <property fmtid="{D5CDD505-2E9C-101B-9397-08002B2CF9AE}" pid="4" name="LastSaved">
    <vt:filetime>2024-05-27T00:00:00Z</vt:filetime>
  </property>
  <property fmtid="{D5CDD505-2E9C-101B-9397-08002B2CF9AE}" pid="5" name="Producer">
    <vt:lpwstr>Adobe PDF Library 24.2.23</vt:lpwstr>
  </property>
  <property fmtid="{D5CDD505-2E9C-101B-9397-08002B2CF9AE}" pid="6" name="SourceModified">
    <vt:lpwstr>D:20240520061147</vt:lpwstr>
  </property>
  <property fmtid="{D5CDD505-2E9C-101B-9397-08002B2CF9AE}" pid="7" name="ContentTypeId">
    <vt:lpwstr>0x01010081F0E4577D27B64B8305F97DD6F8C436</vt:lpwstr>
  </property>
</Properties>
</file>