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numPr>
          <w:ilvl w:val="0"/>
          <w:numId w:val="1"/>
        </w:numPr>
        <w:tabs>
          <w:tab w:pos="962" w:val="left" w:leader="none"/>
        </w:tabs>
        <w:spacing w:line="240" w:lineRule="auto" w:before="440" w:after="0"/>
        <w:ind w:left="962" w:right="259" w:hanging="850"/>
        <w:jc w:val="left"/>
      </w:pPr>
      <w:bookmarkStart w:name="4 Summary of environmental effects in th" w:id="1"/>
      <w:bookmarkEnd w:id="1"/>
      <w:r>
        <w:rPr>
          <w:color w:val="18314A"/>
        </w:rPr>
        <w:t>S</w:t>
      </w:r>
      <w:r>
        <w:rPr>
          <w:color w:val="18314A"/>
        </w:rPr>
        <w:t>ummary</w:t>
      </w:r>
      <w:r>
        <w:rPr>
          <w:color w:val="18314A"/>
          <w:spacing w:val="-16"/>
        </w:rPr>
        <w:t> </w:t>
      </w:r>
      <w:r>
        <w:rPr>
          <w:color w:val="18314A"/>
        </w:rPr>
        <w:t>of</w:t>
      </w:r>
      <w:r>
        <w:rPr>
          <w:color w:val="18314A"/>
          <w:spacing w:val="-16"/>
        </w:rPr>
        <w:t> </w:t>
      </w:r>
      <w:r>
        <w:rPr>
          <w:color w:val="18314A"/>
        </w:rPr>
        <w:t>environmental</w:t>
      </w:r>
      <w:r>
        <w:rPr>
          <w:color w:val="18314A"/>
          <w:spacing w:val="-15"/>
        </w:rPr>
        <w:t> </w:t>
      </w:r>
      <w:r>
        <w:rPr>
          <w:color w:val="18314A"/>
        </w:rPr>
        <w:t>effects in the Tasmanian terrestrial </w:t>
      </w:r>
      <w:r>
        <w:rPr>
          <w:color w:val="18314A"/>
          <w:spacing w:val="-2"/>
        </w:rPr>
        <w:t>environment</w:t>
      </w:r>
    </w:p>
    <w:p>
      <w:pPr>
        <w:pStyle w:val="BodyText"/>
        <w:spacing w:line="360" w:lineRule="auto" w:before="324"/>
        <w:ind w:left="112"/>
      </w:pPr>
      <w:r>
        <w:rPr>
          <w:color w:val="585858"/>
        </w:rPr>
        <w:t>This chapter provides a summary of the potential effects of the project’s construction, operation and decommissioning</w:t>
      </w:r>
      <w:r>
        <w:rPr>
          <w:color w:val="585858"/>
          <w:spacing w:val="-3"/>
        </w:rPr>
        <w:t> </w:t>
      </w:r>
      <w:r>
        <w:rPr>
          <w:color w:val="585858"/>
        </w:rPr>
        <w:t>on</w:t>
      </w:r>
      <w:r>
        <w:rPr>
          <w:color w:val="585858"/>
          <w:spacing w:val="-3"/>
        </w:rPr>
        <w:t> </w:t>
      </w:r>
      <w:r>
        <w:rPr>
          <w:color w:val="585858"/>
        </w:rPr>
        <w:t>the</w:t>
      </w:r>
      <w:r>
        <w:rPr>
          <w:color w:val="585858"/>
          <w:spacing w:val="-3"/>
        </w:rPr>
        <w:t> </w:t>
      </w:r>
      <w:r>
        <w:rPr>
          <w:color w:val="585858"/>
        </w:rPr>
        <w:t>terrestrial</w:t>
      </w:r>
      <w:r>
        <w:rPr>
          <w:color w:val="585858"/>
          <w:spacing w:val="-3"/>
        </w:rPr>
        <w:t> </w:t>
      </w:r>
      <w:r>
        <w:rPr>
          <w:color w:val="585858"/>
        </w:rPr>
        <w:t>environment of</w:t>
      </w:r>
      <w:r>
        <w:rPr>
          <w:color w:val="585858"/>
          <w:spacing w:val="-5"/>
        </w:rPr>
        <w:t> </w:t>
      </w:r>
      <w:r>
        <w:rPr>
          <w:color w:val="585858"/>
        </w:rPr>
        <w:t>Tasmania. The</w:t>
      </w:r>
      <w:r>
        <w:rPr>
          <w:color w:val="585858"/>
          <w:spacing w:val="-3"/>
        </w:rPr>
        <w:t> </w:t>
      </w:r>
      <w:r>
        <w:rPr>
          <w:color w:val="585858"/>
        </w:rPr>
        <w:t>terrestrial</w:t>
      </w:r>
      <w:r>
        <w:rPr>
          <w:color w:val="585858"/>
          <w:spacing w:val="-3"/>
        </w:rPr>
        <w:t> </w:t>
      </w:r>
      <w:r>
        <w:rPr>
          <w:color w:val="585858"/>
        </w:rPr>
        <w:t>environment in</w:t>
      </w:r>
      <w:r>
        <w:rPr>
          <w:color w:val="585858"/>
          <w:spacing w:val="-12"/>
        </w:rPr>
        <w:t> </w:t>
      </w:r>
      <w:r>
        <w:rPr>
          <w:color w:val="585858"/>
        </w:rPr>
        <w:t>Tasmania</w:t>
      </w:r>
      <w:r>
        <w:rPr>
          <w:color w:val="585858"/>
          <w:spacing w:val="-3"/>
        </w:rPr>
        <w:t> </w:t>
      </w:r>
      <w:r>
        <w:rPr>
          <w:color w:val="585858"/>
        </w:rPr>
        <w:t>has been included in the EIS/EES for matters covered by Commonwealth legalisation only. Separate EIS documentation has been prepared to address Tasmanian government requirements.</w:t>
      </w:r>
    </w:p>
    <w:p>
      <w:pPr>
        <w:pStyle w:val="BodyText"/>
        <w:spacing w:before="127"/>
        <w:ind w:left="0" w:right="0"/>
      </w:pPr>
    </w:p>
    <w:p>
      <w:pPr>
        <w:pStyle w:val="Heading1"/>
        <w:numPr>
          <w:ilvl w:val="1"/>
          <w:numId w:val="1"/>
        </w:numPr>
        <w:tabs>
          <w:tab w:pos="960" w:val="left" w:leader="none"/>
        </w:tabs>
        <w:spacing w:line="240" w:lineRule="auto" w:before="0" w:after="0"/>
        <w:ind w:left="960" w:right="0" w:hanging="848"/>
        <w:jc w:val="left"/>
      </w:pPr>
      <w:bookmarkStart w:name="4.1 Project activities" w:id="2"/>
      <w:bookmarkEnd w:id="2"/>
      <w:r>
        <w:rPr>
          <w:color w:val="18314A"/>
        </w:rPr>
        <w:t>P</w:t>
      </w:r>
      <w:r>
        <w:rPr>
          <w:color w:val="18314A"/>
        </w:rPr>
        <w:t>roject</w:t>
      </w:r>
      <w:r>
        <w:rPr>
          <w:color w:val="18314A"/>
          <w:spacing w:val="-8"/>
        </w:rPr>
        <w:t> </w:t>
      </w:r>
      <w:r>
        <w:rPr>
          <w:color w:val="18314A"/>
          <w:spacing w:val="-2"/>
        </w:rPr>
        <w:t>activities</w:t>
      </w:r>
    </w:p>
    <w:p>
      <w:pPr>
        <w:pStyle w:val="BodyText"/>
        <w:spacing w:line="360" w:lineRule="auto" w:before="320"/>
        <w:ind w:left="112"/>
      </w:pPr>
      <w:r>
        <w:rPr>
          <w:color w:val="585858"/>
        </w:rPr>
        <w:t>Project</w:t>
      </w:r>
      <w:r>
        <w:rPr>
          <w:color w:val="585858"/>
          <w:spacing w:val="-4"/>
        </w:rPr>
        <w:t> </w:t>
      </w:r>
      <w:r>
        <w:rPr>
          <w:color w:val="585858"/>
        </w:rPr>
        <w:t>activities</w:t>
      </w:r>
      <w:r>
        <w:rPr>
          <w:color w:val="585858"/>
          <w:spacing w:val="-1"/>
        </w:rPr>
        <w:t> </w:t>
      </w:r>
      <w:r>
        <w:rPr>
          <w:color w:val="585858"/>
        </w:rPr>
        <w:t>in</w:t>
      </w:r>
      <w:r>
        <w:rPr>
          <w:color w:val="585858"/>
          <w:spacing w:val="-7"/>
        </w:rPr>
        <w:t> </w:t>
      </w:r>
      <w:r>
        <w:rPr>
          <w:color w:val="585858"/>
        </w:rPr>
        <w:t>the</w:t>
      </w:r>
      <w:r>
        <w:rPr>
          <w:color w:val="585858"/>
          <w:spacing w:val="-7"/>
        </w:rPr>
        <w:t> </w:t>
      </w:r>
      <w:r>
        <w:rPr>
          <w:color w:val="585858"/>
        </w:rPr>
        <w:t>Tasmanian</w:t>
      </w:r>
      <w:r>
        <w:rPr>
          <w:color w:val="585858"/>
          <w:spacing w:val="-2"/>
        </w:rPr>
        <w:t> </w:t>
      </w:r>
      <w:r>
        <w:rPr>
          <w:color w:val="585858"/>
        </w:rPr>
        <w:t>terrestrial</w:t>
      </w:r>
      <w:r>
        <w:rPr>
          <w:color w:val="585858"/>
          <w:spacing w:val="-2"/>
        </w:rPr>
        <w:t> </w:t>
      </w:r>
      <w:r>
        <w:rPr>
          <w:color w:val="585858"/>
        </w:rPr>
        <w:t>environment will</w:t>
      </w:r>
      <w:r>
        <w:rPr>
          <w:color w:val="585858"/>
          <w:spacing w:val="-2"/>
        </w:rPr>
        <w:t> </w:t>
      </w:r>
      <w:r>
        <w:rPr>
          <w:color w:val="585858"/>
        </w:rPr>
        <w:t>involve</w:t>
      </w:r>
      <w:r>
        <w:rPr>
          <w:color w:val="585858"/>
          <w:spacing w:val="-2"/>
        </w:rPr>
        <w:t> </w:t>
      </w:r>
      <w:r>
        <w:rPr>
          <w:color w:val="585858"/>
        </w:rPr>
        <w:t>construction</w:t>
      </w:r>
      <w:r>
        <w:rPr>
          <w:color w:val="585858"/>
          <w:spacing w:val="-2"/>
        </w:rPr>
        <w:t> </w:t>
      </w:r>
      <w:r>
        <w:rPr>
          <w:color w:val="585858"/>
        </w:rPr>
        <w:t>of a</w:t>
      </w:r>
      <w:r>
        <w:rPr>
          <w:color w:val="585858"/>
          <w:spacing w:val="-7"/>
        </w:rPr>
        <w:t> </w:t>
      </w:r>
      <w:r>
        <w:rPr>
          <w:color w:val="585858"/>
        </w:rPr>
        <w:t>converter</w:t>
      </w:r>
      <w:r>
        <w:rPr>
          <w:color w:val="585858"/>
          <w:spacing w:val="-5"/>
        </w:rPr>
        <w:t> </w:t>
      </w:r>
      <w:r>
        <w:rPr>
          <w:color w:val="585858"/>
        </w:rPr>
        <w:t>station,</w:t>
      </w:r>
      <w:r>
        <w:rPr>
          <w:color w:val="585858"/>
          <w:spacing w:val="-7"/>
        </w:rPr>
        <w:t> </w:t>
      </w:r>
      <w:r>
        <w:rPr>
          <w:color w:val="585858"/>
        </w:rPr>
        <w:t>and shore crossing. Detail on key project activities in Tasmania is provided in Volume 1, Chapter 6 – Project description. The converter station will facilitate the connection between the project subsea cables and the Tasmanian 220 kV transmission network.</w:t>
      </w:r>
    </w:p>
    <w:p>
      <w:pPr>
        <w:pStyle w:val="BodyText"/>
        <w:spacing w:line="360" w:lineRule="auto" w:before="123"/>
        <w:ind w:left="112"/>
      </w:pPr>
      <w:r>
        <w:rPr>
          <w:color w:val="585858"/>
        </w:rPr>
        <w:t>Construction</w:t>
      </w:r>
      <w:r>
        <w:rPr>
          <w:color w:val="585858"/>
          <w:spacing w:val="-2"/>
        </w:rPr>
        <w:t> </w:t>
      </w:r>
      <w:r>
        <w:rPr>
          <w:color w:val="585858"/>
        </w:rPr>
        <w:t>will</w:t>
      </w:r>
      <w:r>
        <w:rPr>
          <w:color w:val="585858"/>
          <w:spacing w:val="-2"/>
        </w:rPr>
        <w:t> </w:t>
      </w:r>
      <w:r>
        <w:rPr>
          <w:color w:val="585858"/>
        </w:rPr>
        <w:t>involve</w:t>
      </w:r>
      <w:r>
        <w:rPr>
          <w:color w:val="585858"/>
          <w:spacing w:val="-2"/>
        </w:rPr>
        <w:t> </w:t>
      </w:r>
      <w:r>
        <w:rPr>
          <w:color w:val="585858"/>
        </w:rPr>
        <w:t>drilling</w:t>
      </w:r>
      <w:r>
        <w:rPr>
          <w:color w:val="585858"/>
          <w:spacing w:val="-2"/>
        </w:rPr>
        <w:t> </w:t>
      </w:r>
      <w:r>
        <w:rPr>
          <w:color w:val="585858"/>
        </w:rPr>
        <w:t>holes, via</w:t>
      </w:r>
      <w:r>
        <w:rPr>
          <w:color w:val="585858"/>
          <w:spacing w:val="-2"/>
        </w:rPr>
        <w:t> </w:t>
      </w:r>
      <w:r>
        <w:rPr>
          <w:color w:val="585858"/>
        </w:rPr>
        <w:t>HDD, for</w:t>
      </w:r>
      <w:r>
        <w:rPr>
          <w:color w:val="585858"/>
          <w:spacing w:val="-5"/>
        </w:rPr>
        <w:t> </w:t>
      </w:r>
      <w:r>
        <w:rPr>
          <w:color w:val="585858"/>
        </w:rPr>
        <w:t>the</w:t>
      </w:r>
      <w:r>
        <w:rPr>
          <w:color w:val="585858"/>
          <w:spacing w:val="-7"/>
        </w:rPr>
        <w:t> </w:t>
      </w:r>
      <w:r>
        <w:rPr>
          <w:color w:val="585858"/>
        </w:rPr>
        <w:t>cables to</w:t>
      </w:r>
      <w:r>
        <w:rPr>
          <w:color w:val="585858"/>
          <w:spacing w:val="-2"/>
        </w:rPr>
        <w:t> </w:t>
      </w:r>
      <w:r>
        <w:rPr>
          <w:color w:val="585858"/>
        </w:rPr>
        <w:t>pass</w:t>
      </w:r>
      <w:r>
        <w:rPr>
          <w:color w:val="585858"/>
          <w:spacing w:val="-5"/>
        </w:rPr>
        <w:t> </w:t>
      </w:r>
      <w:r>
        <w:rPr>
          <w:color w:val="585858"/>
        </w:rPr>
        <w:t>from approximately</w:t>
      </w:r>
      <w:r>
        <w:rPr>
          <w:color w:val="585858"/>
          <w:spacing w:val="-3"/>
        </w:rPr>
        <w:t> </w:t>
      </w:r>
      <w:r>
        <w:rPr>
          <w:color w:val="585858"/>
        </w:rPr>
        <w:t>10</w:t>
      </w:r>
      <w:r>
        <w:rPr>
          <w:color w:val="585858"/>
          <w:spacing w:val="-7"/>
        </w:rPr>
        <w:t> </w:t>
      </w:r>
      <w:r>
        <w:rPr>
          <w:color w:val="585858"/>
        </w:rPr>
        <w:t>m water</w:t>
      </w:r>
      <w:r>
        <w:rPr>
          <w:color w:val="585858"/>
          <w:spacing w:val="-5"/>
        </w:rPr>
        <w:t> </w:t>
      </w:r>
      <w:r>
        <w:rPr>
          <w:color w:val="585858"/>
        </w:rPr>
        <w:t>depth offshore into the converter station. The project is intended to operate 24 hours per day, 365 days per year over an anticipated minimum 40-year operational lifespan.</w:t>
      </w:r>
    </w:p>
    <w:p>
      <w:pPr>
        <w:pStyle w:val="BodyText"/>
        <w:spacing w:line="360" w:lineRule="auto" w:before="117"/>
        <w:ind w:left="112"/>
      </w:pPr>
      <w:r>
        <w:rPr>
          <w:color w:val="585858"/>
        </w:rPr>
        <w:t>At the</w:t>
      </w:r>
      <w:r>
        <w:rPr>
          <w:color w:val="585858"/>
          <w:spacing w:val="-8"/>
        </w:rPr>
        <w:t> </w:t>
      </w:r>
      <w:r>
        <w:rPr>
          <w:color w:val="585858"/>
        </w:rPr>
        <w:t>end</w:t>
      </w:r>
      <w:r>
        <w:rPr>
          <w:color w:val="585858"/>
          <w:spacing w:val="-3"/>
        </w:rPr>
        <w:t> </w:t>
      </w:r>
      <w:r>
        <w:rPr>
          <w:color w:val="585858"/>
        </w:rPr>
        <w:t>of its</w:t>
      </w:r>
      <w:r>
        <w:rPr>
          <w:color w:val="585858"/>
          <w:spacing w:val="-1"/>
        </w:rPr>
        <w:t> </w:t>
      </w:r>
      <w:r>
        <w:rPr>
          <w:color w:val="585858"/>
        </w:rPr>
        <w:t>operation, the</w:t>
      </w:r>
      <w:r>
        <w:rPr>
          <w:color w:val="585858"/>
          <w:spacing w:val="-8"/>
        </w:rPr>
        <w:t> </w:t>
      </w:r>
      <w:r>
        <w:rPr>
          <w:color w:val="585858"/>
        </w:rPr>
        <w:t>project will</w:t>
      </w:r>
      <w:r>
        <w:rPr>
          <w:color w:val="585858"/>
          <w:spacing w:val="-3"/>
        </w:rPr>
        <w:t> </w:t>
      </w:r>
      <w:r>
        <w:rPr>
          <w:color w:val="585858"/>
        </w:rPr>
        <w:t>either</w:t>
      </w:r>
      <w:r>
        <w:rPr>
          <w:color w:val="585858"/>
          <w:spacing w:val="-1"/>
        </w:rPr>
        <w:t> </w:t>
      </w:r>
      <w:r>
        <w:rPr>
          <w:color w:val="585858"/>
        </w:rPr>
        <w:t>be</w:t>
      </w:r>
      <w:r>
        <w:rPr>
          <w:color w:val="585858"/>
          <w:spacing w:val="-3"/>
        </w:rPr>
        <w:t> </w:t>
      </w:r>
      <w:r>
        <w:rPr>
          <w:color w:val="585858"/>
        </w:rPr>
        <w:t>decommissioned</w:t>
      </w:r>
      <w:r>
        <w:rPr>
          <w:color w:val="585858"/>
          <w:spacing w:val="-3"/>
        </w:rPr>
        <w:t> </w:t>
      </w:r>
      <w:r>
        <w:rPr>
          <w:color w:val="585858"/>
        </w:rPr>
        <w:t>or</w:t>
      </w:r>
      <w:r>
        <w:rPr>
          <w:color w:val="585858"/>
          <w:spacing w:val="-1"/>
        </w:rPr>
        <w:t> </w:t>
      </w:r>
      <w:r>
        <w:rPr>
          <w:color w:val="585858"/>
        </w:rPr>
        <w:t>upgraded</w:t>
      </w:r>
      <w:r>
        <w:rPr>
          <w:color w:val="585858"/>
          <w:spacing w:val="-3"/>
        </w:rPr>
        <w:t> </w:t>
      </w:r>
      <w:r>
        <w:rPr>
          <w:color w:val="585858"/>
        </w:rPr>
        <w:t>to</w:t>
      </w:r>
      <w:r>
        <w:rPr>
          <w:color w:val="585858"/>
          <w:spacing w:val="-3"/>
        </w:rPr>
        <w:t> </w:t>
      </w:r>
      <w:r>
        <w:rPr>
          <w:color w:val="585858"/>
        </w:rPr>
        <w:t>extend</w:t>
      </w:r>
      <w:r>
        <w:rPr>
          <w:color w:val="585858"/>
          <w:spacing w:val="-3"/>
        </w:rPr>
        <w:t> </w:t>
      </w:r>
      <w:r>
        <w:rPr>
          <w:color w:val="585858"/>
        </w:rPr>
        <w:t>its</w:t>
      </w:r>
      <w:r>
        <w:rPr>
          <w:color w:val="585858"/>
          <w:spacing w:val="-6"/>
        </w:rPr>
        <w:t> </w:t>
      </w:r>
      <w:r>
        <w:rPr>
          <w:color w:val="585858"/>
        </w:rPr>
        <w:t>operation. Requirements at the time will determine the scope of decommissioning activities and impacts.</w:t>
      </w:r>
    </w:p>
    <w:p>
      <w:pPr>
        <w:pStyle w:val="BodyText"/>
        <w:spacing w:line="360" w:lineRule="auto" w:before="1"/>
        <w:ind w:right="110" w:hanging="1"/>
      </w:pPr>
      <w:r>
        <w:rPr>
          <w:color w:val="585858"/>
        </w:rPr>
        <w:t>Decommissioning</w:t>
      </w:r>
      <w:r>
        <w:rPr>
          <w:color w:val="585858"/>
          <w:spacing w:val="-4"/>
        </w:rPr>
        <w:t> </w:t>
      </w:r>
      <w:r>
        <w:rPr>
          <w:color w:val="585858"/>
        </w:rPr>
        <w:t>will</w:t>
      </w:r>
      <w:r>
        <w:rPr>
          <w:color w:val="585858"/>
          <w:spacing w:val="-4"/>
        </w:rPr>
        <w:t> </w:t>
      </w:r>
      <w:r>
        <w:rPr>
          <w:color w:val="585858"/>
        </w:rPr>
        <w:t>be</w:t>
      </w:r>
      <w:r>
        <w:rPr>
          <w:color w:val="585858"/>
          <w:spacing w:val="-4"/>
        </w:rPr>
        <w:t> </w:t>
      </w:r>
      <w:r>
        <w:rPr>
          <w:color w:val="585858"/>
        </w:rPr>
        <w:t>planned</w:t>
      </w:r>
      <w:r>
        <w:rPr>
          <w:color w:val="585858"/>
          <w:spacing w:val="-4"/>
        </w:rPr>
        <w:t> </w:t>
      </w:r>
      <w:r>
        <w:rPr>
          <w:color w:val="585858"/>
        </w:rPr>
        <w:t>and</w:t>
      </w:r>
      <w:r>
        <w:rPr>
          <w:color w:val="585858"/>
          <w:spacing w:val="-4"/>
        </w:rPr>
        <w:t> </w:t>
      </w:r>
      <w:r>
        <w:rPr>
          <w:color w:val="585858"/>
        </w:rPr>
        <w:t>carried</w:t>
      </w:r>
      <w:r>
        <w:rPr>
          <w:color w:val="585858"/>
          <w:spacing w:val="-4"/>
        </w:rPr>
        <w:t> </w:t>
      </w:r>
      <w:r>
        <w:rPr>
          <w:color w:val="585858"/>
        </w:rPr>
        <w:t>out</w:t>
      </w:r>
      <w:r>
        <w:rPr>
          <w:color w:val="585858"/>
          <w:spacing w:val="-1"/>
        </w:rPr>
        <w:t> </w:t>
      </w:r>
      <w:r>
        <w:rPr>
          <w:color w:val="585858"/>
        </w:rPr>
        <w:t>in</w:t>
      </w:r>
      <w:r>
        <w:rPr>
          <w:color w:val="585858"/>
          <w:spacing w:val="-4"/>
        </w:rPr>
        <w:t> </w:t>
      </w:r>
      <w:r>
        <w:rPr>
          <w:color w:val="585858"/>
        </w:rPr>
        <w:t>accordance</w:t>
      </w:r>
      <w:r>
        <w:rPr>
          <w:color w:val="585858"/>
          <w:spacing w:val="-4"/>
        </w:rPr>
        <w:t> </w:t>
      </w:r>
      <w:r>
        <w:rPr>
          <w:color w:val="585858"/>
        </w:rPr>
        <w:t>with</w:t>
      </w:r>
      <w:r>
        <w:rPr>
          <w:color w:val="585858"/>
          <w:spacing w:val="-4"/>
        </w:rPr>
        <w:t> </w:t>
      </w:r>
      <w:r>
        <w:rPr>
          <w:color w:val="585858"/>
        </w:rPr>
        <w:t>regulatory</w:t>
      </w:r>
      <w:r>
        <w:rPr>
          <w:color w:val="585858"/>
          <w:spacing w:val="-2"/>
        </w:rPr>
        <w:t> </w:t>
      </w:r>
      <w:r>
        <w:rPr>
          <w:color w:val="585858"/>
        </w:rPr>
        <w:t>and</w:t>
      </w:r>
      <w:r>
        <w:rPr>
          <w:color w:val="585858"/>
          <w:spacing w:val="-4"/>
        </w:rPr>
        <w:t> </w:t>
      </w:r>
      <w:r>
        <w:rPr>
          <w:color w:val="585858"/>
        </w:rPr>
        <w:t>landholder</w:t>
      </w:r>
      <w:r>
        <w:rPr>
          <w:color w:val="585858"/>
          <w:spacing w:val="-7"/>
        </w:rPr>
        <w:t> </w:t>
      </w:r>
      <w:r>
        <w:rPr>
          <w:color w:val="585858"/>
        </w:rPr>
        <w:t>requirements at the time. The key objective of decommissioning is to leave a safe, stable and non-polluting environment, and minimise impacts during the removal of infrastructure. A decommissioning plan in accordance with approvals conditions will be prepared and approved by the Minister for Planning at least six months prior to planned end of service and decommissioning of the project.</w:t>
      </w:r>
    </w:p>
    <w:p>
      <w:pPr>
        <w:pStyle w:val="BodyText"/>
        <w:spacing w:before="128"/>
        <w:ind w:left="0" w:right="0"/>
      </w:pPr>
    </w:p>
    <w:p>
      <w:pPr>
        <w:pStyle w:val="Heading1"/>
        <w:numPr>
          <w:ilvl w:val="1"/>
          <w:numId w:val="1"/>
        </w:numPr>
        <w:tabs>
          <w:tab w:pos="960" w:val="left" w:leader="none"/>
        </w:tabs>
        <w:spacing w:line="240" w:lineRule="auto" w:before="0" w:after="0"/>
        <w:ind w:left="960" w:right="0" w:hanging="848"/>
        <w:jc w:val="left"/>
      </w:pPr>
      <w:bookmarkStart w:name="4.2 Method" w:id="3"/>
      <w:bookmarkEnd w:id="3"/>
      <w:r>
        <w:rPr>
          <w:color w:val="18314A"/>
          <w:spacing w:val="-2"/>
        </w:rPr>
        <w:t>M</w:t>
      </w:r>
      <w:r>
        <w:rPr>
          <w:color w:val="18314A"/>
          <w:spacing w:val="-2"/>
        </w:rPr>
        <w:t>ethod</w:t>
      </w:r>
    </w:p>
    <w:p>
      <w:pPr>
        <w:pStyle w:val="BodyText"/>
        <w:spacing w:line="357" w:lineRule="auto" w:before="325"/>
        <w:ind w:left="112"/>
      </w:pPr>
      <w:r>
        <w:rPr>
          <w:color w:val="585858"/>
        </w:rPr>
        <w:t>This volume of the EIS/EES provides a summary of the assessment of the impacts of the project on the terrestrial</w:t>
      </w:r>
      <w:r>
        <w:rPr>
          <w:color w:val="585858"/>
          <w:spacing w:val="-4"/>
        </w:rPr>
        <w:t> </w:t>
      </w:r>
      <w:r>
        <w:rPr>
          <w:color w:val="585858"/>
        </w:rPr>
        <w:t>environment</w:t>
      </w:r>
      <w:r>
        <w:rPr>
          <w:color w:val="585858"/>
          <w:spacing w:val="-1"/>
        </w:rPr>
        <w:t> </w:t>
      </w:r>
      <w:r>
        <w:rPr>
          <w:color w:val="585858"/>
        </w:rPr>
        <w:t>to</w:t>
      </w:r>
      <w:r>
        <w:rPr>
          <w:color w:val="585858"/>
          <w:spacing w:val="-8"/>
        </w:rPr>
        <w:t> </w:t>
      </w:r>
      <w:r>
        <w:rPr>
          <w:color w:val="585858"/>
        </w:rPr>
        <w:t>address</w:t>
      </w:r>
      <w:r>
        <w:rPr>
          <w:color w:val="585858"/>
          <w:spacing w:val="-2"/>
        </w:rPr>
        <w:t> </w:t>
      </w:r>
      <w:r>
        <w:rPr>
          <w:color w:val="585858"/>
        </w:rPr>
        <w:t>Commonwealth</w:t>
      </w:r>
      <w:r>
        <w:rPr>
          <w:color w:val="585858"/>
          <w:spacing w:val="-4"/>
        </w:rPr>
        <w:t> </w:t>
      </w:r>
      <w:r>
        <w:rPr>
          <w:color w:val="585858"/>
        </w:rPr>
        <w:t>requirements</w:t>
      </w:r>
      <w:r>
        <w:rPr>
          <w:color w:val="585858"/>
          <w:spacing w:val="-2"/>
        </w:rPr>
        <w:t> </w:t>
      </w:r>
      <w:r>
        <w:rPr>
          <w:color w:val="585858"/>
        </w:rPr>
        <w:t>in</w:t>
      </w:r>
      <w:r>
        <w:rPr>
          <w:color w:val="585858"/>
          <w:spacing w:val="-4"/>
        </w:rPr>
        <w:t> </w:t>
      </w:r>
      <w:r>
        <w:rPr>
          <w:color w:val="585858"/>
        </w:rPr>
        <w:t>Tasmania.</w:t>
      </w:r>
      <w:r>
        <w:rPr>
          <w:color w:val="585858"/>
          <w:spacing w:val="-1"/>
        </w:rPr>
        <w:t> </w:t>
      </w:r>
      <w:r>
        <w:rPr>
          <w:color w:val="585858"/>
        </w:rPr>
        <w:t>This</w:t>
      </w:r>
      <w:r>
        <w:rPr>
          <w:color w:val="585858"/>
          <w:spacing w:val="-2"/>
        </w:rPr>
        <w:t> </w:t>
      </w:r>
      <w:r>
        <w:rPr>
          <w:color w:val="585858"/>
        </w:rPr>
        <w:t>includes</w:t>
      </w:r>
      <w:r>
        <w:rPr>
          <w:color w:val="585858"/>
          <w:spacing w:val="-2"/>
        </w:rPr>
        <w:t> </w:t>
      </w:r>
      <w:r>
        <w:rPr>
          <w:color w:val="585858"/>
        </w:rPr>
        <w:t>MNES</w:t>
      </w:r>
      <w:r>
        <w:rPr>
          <w:color w:val="585858"/>
          <w:spacing w:val="-2"/>
        </w:rPr>
        <w:t> </w:t>
      </w:r>
      <w:r>
        <w:rPr>
          <w:color w:val="585858"/>
        </w:rPr>
        <w:t>and</w:t>
      </w:r>
      <w:r>
        <w:rPr>
          <w:color w:val="585858"/>
          <w:spacing w:val="-4"/>
        </w:rPr>
        <w:t> </w:t>
      </w:r>
      <w:r>
        <w:rPr>
          <w:color w:val="585858"/>
        </w:rPr>
        <w:t>other matters considered by the Minister for the Environment and Water when making a decision under the</w:t>
      </w:r>
    </w:p>
    <w:p>
      <w:pPr>
        <w:pStyle w:val="BodyText"/>
        <w:spacing w:line="360" w:lineRule="auto" w:before="4"/>
        <w:ind w:left="112" w:right="194"/>
      </w:pPr>
      <w:r>
        <w:rPr>
          <w:color w:val="585858"/>
        </w:rPr>
        <w:t>EPBC</w:t>
      </w:r>
      <w:r>
        <w:rPr>
          <w:color w:val="585858"/>
          <w:spacing w:val="-2"/>
        </w:rPr>
        <w:t> </w:t>
      </w:r>
      <w:r>
        <w:rPr>
          <w:color w:val="585858"/>
        </w:rPr>
        <w:t>Act (as</w:t>
      </w:r>
      <w:r>
        <w:rPr>
          <w:color w:val="585858"/>
          <w:spacing w:val="-5"/>
        </w:rPr>
        <w:t> </w:t>
      </w:r>
      <w:r>
        <w:rPr>
          <w:color w:val="585858"/>
        </w:rPr>
        <w:t>set</w:t>
      </w:r>
      <w:r>
        <w:rPr>
          <w:color w:val="585858"/>
          <w:spacing w:val="-4"/>
        </w:rPr>
        <w:t> </w:t>
      </w:r>
      <w:r>
        <w:rPr>
          <w:color w:val="585858"/>
        </w:rPr>
        <w:t>out in</w:t>
      </w:r>
      <w:r>
        <w:rPr>
          <w:color w:val="585858"/>
          <w:spacing w:val="-7"/>
        </w:rPr>
        <w:t> </w:t>
      </w:r>
      <w:r>
        <w:rPr>
          <w:color w:val="585858"/>
        </w:rPr>
        <w:t>the</w:t>
      </w:r>
      <w:r>
        <w:rPr>
          <w:color w:val="585858"/>
          <w:spacing w:val="-2"/>
        </w:rPr>
        <w:t> </w:t>
      </w:r>
      <w:r>
        <w:rPr>
          <w:color w:val="585858"/>
        </w:rPr>
        <w:t>Commonwealth</w:t>
      </w:r>
      <w:r>
        <w:rPr>
          <w:color w:val="585858"/>
          <w:spacing w:val="-2"/>
        </w:rPr>
        <w:t> </w:t>
      </w:r>
      <w:r>
        <w:rPr>
          <w:color w:val="585858"/>
        </w:rPr>
        <w:t>EIS</w:t>
      </w:r>
      <w:r>
        <w:rPr>
          <w:color w:val="585858"/>
          <w:spacing w:val="-5"/>
        </w:rPr>
        <w:t> </w:t>
      </w:r>
      <w:r>
        <w:rPr>
          <w:color w:val="585858"/>
        </w:rPr>
        <w:t>guidelines). For</w:t>
      </w:r>
      <w:r>
        <w:rPr>
          <w:color w:val="585858"/>
          <w:spacing w:val="-5"/>
        </w:rPr>
        <w:t> </w:t>
      </w:r>
      <w:r>
        <w:rPr>
          <w:color w:val="585858"/>
        </w:rPr>
        <w:t>the</w:t>
      </w:r>
      <w:r>
        <w:rPr>
          <w:color w:val="585858"/>
          <w:spacing w:val="-7"/>
        </w:rPr>
        <w:t> </w:t>
      </w:r>
      <w:r>
        <w:rPr>
          <w:color w:val="585858"/>
        </w:rPr>
        <w:t>Tasmanian</w:t>
      </w:r>
      <w:r>
        <w:rPr>
          <w:color w:val="585858"/>
          <w:spacing w:val="-2"/>
        </w:rPr>
        <w:t> </w:t>
      </w:r>
      <w:r>
        <w:rPr>
          <w:color w:val="585858"/>
        </w:rPr>
        <w:t>terrestrial</w:t>
      </w:r>
      <w:r>
        <w:rPr>
          <w:color w:val="585858"/>
          <w:spacing w:val="-2"/>
        </w:rPr>
        <w:t> </w:t>
      </w:r>
      <w:r>
        <w:rPr>
          <w:color w:val="585858"/>
        </w:rPr>
        <w:t>environment, these matters include ecology (threatened species and communities, migratory species) and social considerations. Tasmanian legislative requirements are assessed in separate EIS documentation.</w:t>
      </w:r>
    </w:p>
    <w:p>
      <w:pPr>
        <w:spacing w:after="0" w:line="360" w:lineRule="auto"/>
        <w:sectPr>
          <w:headerReference w:type="default" r:id="rId5"/>
          <w:footerReference w:type="default" r:id="rId6"/>
          <w:type w:val="continuous"/>
          <w:pgSz w:w="11910" w:h="16840"/>
          <w:pgMar w:header="467" w:footer="612" w:top="1500" w:bottom="800" w:left="1020" w:right="1040"/>
          <w:pgNumType w:start="1"/>
        </w:sectPr>
      </w:pPr>
    </w:p>
    <w:p>
      <w:pPr>
        <w:pStyle w:val="BodyText"/>
        <w:spacing w:line="360" w:lineRule="auto" w:before="85"/>
        <w:ind w:right="110" w:hanging="1"/>
      </w:pPr>
      <w:r>
        <w:rPr>
          <w:color w:val="585858"/>
        </w:rPr>
        <w:t>Technical studies were completed to assess the impacts of the project during construction, operation and decommissioning, and</w:t>
      </w:r>
      <w:r>
        <w:rPr>
          <w:color w:val="585858"/>
          <w:spacing w:val="-3"/>
        </w:rPr>
        <w:t> </w:t>
      </w:r>
      <w:r>
        <w:rPr>
          <w:color w:val="585858"/>
        </w:rPr>
        <w:t>documented</w:t>
      </w:r>
      <w:r>
        <w:rPr>
          <w:color w:val="585858"/>
          <w:spacing w:val="-3"/>
        </w:rPr>
        <w:t> </w:t>
      </w:r>
      <w:r>
        <w:rPr>
          <w:color w:val="585858"/>
        </w:rPr>
        <w:t>in</w:t>
      </w:r>
      <w:r>
        <w:rPr>
          <w:color w:val="585858"/>
          <w:spacing w:val="-3"/>
        </w:rPr>
        <w:t> </w:t>
      </w:r>
      <w:r>
        <w:rPr>
          <w:color w:val="585858"/>
        </w:rPr>
        <w:t>appendices</w:t>
      </w:r>
      <w:r>
        <w:rPr>
          <w:color w:val="585858"/>
          <w:spacing w:val="-4"/>
        </w:rPr>
        <w:t> </w:t>
      </w:r>
      <w:r>
        <w:rPr>
          <w:color w:val="585858"/>
        </w:rPr>
        <w:t>to</w:t>
      </w:r>
      <w:r>
        <w:rPr>
          <w:color w:val="585858"/>
          <w:spacing w:val="-3"/>
        </w:rPr>
        <w:t> </w:t>
      </w:r>
      <w:r>
        <w:rPr>
          <w:color w:val="585858"/>
        </w:rPr>
        <w:t>this</w:t>
      </w:r>
      <w:r>
        <w:rPr>
          <w:color w:val="585858"/>
          <w:spacing w:val="-1"/>
        </w:rPr>
        <w:t> </w:t>
      </w:r>
      <w:r>
        <w:rPr>
          <w:color w:val="585858"/>
        </w:rPr>
        <w:t>EIS/EES.</w:t>
      </w:r>
      <w:r>
        <w:rPr>
          <w:color w:val="585858"/>
          <w:spacing w:val="-5"/>
        </w:rPr>
        <w:t> </w:t>
      </w:r>
      <w:r>
        <w:rPr>
          <w:color w:val="585858"/>
        </w:rPr>
        <w:t>The</w:t>
      </w:r>
      <w:r>
        <w:rPr>
          <w:color w:val="585858"/>
          <w:spacing w:val="-3"/>
        </w:rPr>
        <w:t> </w:t>
      </w:r>
      <w:r>
        <w:rPr>
          <w:color w:val="585858"/>
        </w:rPr>
        <w:t>technical</w:t>
      </w:r>
      <w:r>
        <w:rPr>
          <w:color w:val="585858"/>
          <w:spacing w:val="-3"/>
        </w:rPr>
        <w:t> </w:t>
      </w:r>
      <w:r>
        <w:rPr>
          <w:color w:val="585858"/>
        </w:rPr>
        <w:t>studies</w:t>
      </w:r>
      <w:r>
        <w:rPr>
          <w:color w:val="585858"/>
          <w:spacing w:val="-1"/>
        </w:rPr>
        <w:t> </w:t>
      </w:r>
      <w:r>
        <w:rPr>
          <w:color w:val="585858"/>
        </w:rPr>
        <w:t>adopted</w:t>
      </w:r>
      <w:r>
        <w:rPr>
          <w:color w:val="585858"/>
          <w:spacing w:val="-3"/>
        </w:rPr>
        <w:t> </w:t>
      </w:r>
      <w:r>
        <w:rPr>
          <w:color w:val="585858"/>
        </w:rPr>
        <w:t>a</w:t>
      </w:r>
      <w:r>
        <w:rPr>
          <w:color w:val="585858"/>
          <w:spacing w:val="-3"/>
        </w:rPr>
        <w:t> </w:t>
      </w:r>
      <w:r>
        <w:rPr>
          <w:color w:val="585858"/>
        </w:rPr>
        <w:t>range</w:t>
      </w:r>
      <w:r>
        <w:rPr>
          <w:color w:val="585858"/>
          <w:spacing w:val="-3"/>
        </w:rPr>
        <w:t> </w:t>
      </w:r>
      <w:r>
        <w:rPr>
          <w:color w:val="585858"/>
        </w:rPr>
        <w:t>of methods to assess the project’s potential impacts and were informed by applicable legislation, policy, guidelines, and community consultation to address the requirements under the Commonwealth EIS </w:t>
      </w:r>
      <w:r>
        <w:rPr>
          <w:color w:val="585858"/>
          <w:spacing w:val="-2"/>
        </w:rPr>
        <w:t>guidelines.</w:t>
      </w:r>
    </w:p>
    <w:p>
      <w:pPr>
        <w:pStyle w:val="BodyText"/>
        <w:spacing w:line="360" w:lineRule="auto" w:before="118"/>
      </w:pPr>
      <w:r>
        <w:rPr>
          <w:color w:val="585858"/>
        </w:rPr>
        <w:t>Technical studies were informed by characterising the existing conditions to identify values that could be impacted.</w:t>
      </w:r>
      <w:r>
        <w:rPr>
          <w:color w:val="585858"/>
          <w:spacing w:val="-1"/>
        </w:rPr>
        <w:t> </w:t>
      </w:r>
      <w:r>
        <w:rPr>
          <w:color w:val="585858"/>
        </w:rPr>
        <w:t>Technical</w:t>
      </w:r>
      <w:r>
        <w:rPr>
          <w:color w:val="585858"/>
          <w:spacing w:val="-4"/>
        </w:rPr>
        <w:t> </w:t>
      </w:r>
      <w:r>
        <w:rPr>
          <w:color w:val="585858"/>
        </w:rPr>
        <w:t>specialist</w:t>
      </w:r>
      <w:r>
        <w:rPr>
          <w:color w:val="585858"/>
          <w:spacing w:val="-1"/>
        </w:rPr>
        <w:t> </w:t>
      </w:r>
      <w:r>
        <w:rPr>
          <w:color w:val="585858"/>
        </w:rPr>
        <w:t>completed</w:t>
      </w:r>
      <w:r>
        <w:rPr>
          <w:color w:val="585858"/>
          <w:spacing w:val="-4"/>
        </w:rPr>
        <w:t> </w:t>
      </w:r>
      <w:r>
        <w:rPr>
          <w:color w:val="585858"/>
        </w:rPr>
        <w:t>a</w:t>
      </w:r>
      <w:r>
        <w:rPr>
          <w:color w:val="585858"/>
          <w:spacing w:val="-9"/>
        </w:rPr>
        <w:t> </w:t>
      </w:r>
      <w:r>
        <w:rPr>
          <w:color w:val="585858"/>
        </w:rPr>
        <w:t>range</w:t>
      </w:r>
      <w:r>
        <w:rPr>
          <w:color w:val="585858"/>
          <w:spacing w:val="-4"/>
        </w:rPr>
        <w:t> </w:t>
      </w:r>
      <w:r>
        <w:rPr>
          <w:color w:val="585858"/>
        </w:rPr>
        <w:t>of</w:t>
      </w:r>
      <w:r>
        <w:rPr>
          <w:color w:val="585858"/>
          <w:spacing w:val="-1"/>
        </w:rPr>
        <w:t> </w:t>
      </w:r>
      <w:r>
        <w:rPr>
          <w:color w:val="585858"/>
        </w:rPr>
        <w:t>activities</w:t>
      </w:r>
      <w:r>
        <w:rPr>
          <w:color w:val="585858"/>
          <w:spacing w:val="-2"/>
        </w:rPr>
        <w:t> </w:t>
      </w:r>
      <w:r>
        <w:rPr>
          <w:color w:val="585858"/>
        </w:rPr>
        <w:t>including</w:t>
      </w:r>
      <w:r>
        <w:rPr>
          <w:color w:val="585858"/>
          <w:spacing w:val="-4"/>
        </w:rPr>
        <w:t> </w:t>
      </w:r>
      <w:r>
        <w:rPr>
          <w:color w:val="585858"/>
        </w:rPr>
        <w:t>field</w:t>
      </w:r>
      <w:r>
        <w:rPr>
          <w:color w:val="585858"/>
          <w:spacing w:val="-4"/>
        </w:rPr>
        <w:t> </w:t>
      </w:r>
      <w:r>
        <w:rPr>
          <w:color w:val="585858"/>
        </w:rPr>
        <w:t>inspections,</w:t>
      </w:r>
      <w:r>
        <w:rPr>
          <w:color w:val="585858"/>
          <w:spacing w:val="-1"/>
        </w:rPr>
        <w:t> </w:t>
      </w:r>
      <w:r>
        <w:rPr>
          <w:color w:val="585858"/>
        </w:rPr>
        <w:t>targeted</w:t>
      </w:r>
      <w:r>
        <w:rPr>
          <w:color w:val="585858"/>
          <w:spacing w:val="-4"/>
        </w:rPr>
        <w:t> </w:t>
      </w:r>
      <w:r>
        <w:rPr>
          <w:color w:val="585858"/>
        </w:rPr>
        <w:t>surveys, research, and stakeholder and community engagement, and drew on their experience to assess project impacts and identify opportunities.</w:t>
      </w:r>
    </w:p>
    <w:p>
      <w:pPr>
        <w:pStyle w:val="BodyText"/>
        <w:spacing w:line="360" w:lineRule="auto" w:before="117"/>
      </w:pPr>
      <w:r>
        <w:rPr>
          <w:color w:val="585858"/>
        </w:rPr>
        <w:t>The outcomes of these technical studies have informed the development of the EPRs. EPRs define the outcomes and performance to be achieved regardless of the design or construction method adopted. This performance-based</w:t>
      </w:r>
      <w:r>
        <w:rPr>
          <w:color w:val="585858"/>
          <w:spacing w:val="-4"/>
        </w:rPr>
        <w:t> </w:t>
      </w:r>
      <w:r>
        <w:rPr>
          <w:color w:val="585858"/>
        </w:rPr>
        <w:t>approach</w:t>
      </w:r>
      <w:r>
        <w:rPr>
          <w:color w:val="585858"/>
          <w:spacing w:val="-4"/>
        </w:rPr>
        <w:t> </w:t>
      </w:r>
      <w:r>
        <w:rPr>
          <w:color w:val="585858"/>
        </w:rPr>
        <w:t>promotes</w:t>
      </w:r>
      <w:r>
        <w:rPr>
          <w:color w:val="585858"/>
          <w:spacing w:val="-2"/>
        </w:rPr>
        <w:t> </w:t>
      </w:r>
      <w:r>
        <w:rPr>
          <w:color w:val="585858"/>
        </w:rPr>
        <w:t>the</w:t>
      </w:r>
      <w:r>
        <w:rPr>
          <w:color w:val="585858"/>
          <w:spacing w:val="-4"/>
        </w:rPr>
        <w:t> </w:t>
      </w:r>
      <w:r>
        <w:rPr>
          <w:color w:val="585858"/>
        </w:rPr>
        <w:t>achievement</w:t>
      </w:r>
      <w:r>
        <w:rPr>
          <w:color w:val="585858"/>
          <w:spacing w:val="-1"/>
        </w:rPr>
        <w:t> </w:t>
      </w:r>
      <w:r>
        <w:rPr>
          <w:color w:val="585858"/>
        </w:rPr>
        <w:t>of</w:t>
      </w:r>
      <w:r>
        <w:rPr>
          <w:color w:val="585858"/>
          <w:spacing w:val="-1"/>
        </w:rPr>
        <w:t> </w:t>
      </w:r>
      <w:r>
        <w:rPr>
          <w:color w:val="585858"/>
        </w:rPr>
        <w:t>environmental</w:t>
      </w:r>
      <w:r>
        <w:rPr>
          <w:color w:val="585858"/>
          <w:spacing w:val="-4"/>
        </w:rPr>
        <w:t> </w:t>
      </w:r>
      <w:r>
        <w:rPr>
          <w:color w:val="585858"/>
        </w:rPr>
        <w:t>outcomes</w:t>
      </w:r>
      <w:r>
        <w:rPr>
          <w:color w:val="585858"/>
          <w:spacing w:val="-7"/>
        </w:rPr>
        <w:t> </w:t>
      </w:r>
      <w:r>
        <w:rPr>
          <w:color w:val="585858"/>
        </w:rPr>
        <w:t>based</w:t>
      </w:r>
      <w:r>
        <w:rPr>
          <w:color w:val="585858"/>
          <w:spacing w:val="-4"/>
        </w:rPr>
        <w:t> </w:t>
      </w:r>
      <w:r>
        <w:rPr>
          <w:color w:val="585858"/>
        </w:rPr>
        <w:t>on</w:t>
      </w:r>
      <w:r>
        <w:rPr>
          <w:color w:val="585858"/>
          <w:spacing w:val="-4"/>
        </w:rPr>
        <w:t> </w:t>
      </w:r>
      <w:r>
        <w:rPr>
          <w:color w:val="585858"/>
        </w:rPr>
        <w:t>effective</w:t>
      </w:r>
      <w:r>
        <w:rPr>
          <w:color w:val="585858"/>
          <w:spacing w:val="-4"/>
        </w:rPr>
        <w:t> </w:t>
      </w:r>
      <w:r>
        <w:rPr>
          <w:color w:val="585858"/>
        </w:rPr>
        <w:t>site- specific design solutions and mitigation measures to be adopted during the design, construction and operation of the project.</w:t>
      </w:r>
    </w:p>
    <w:p>
      <w:pPr>
        <w:pStyle w:val="BodyText"/>
        <w:spacing w:line="360" w:lineRule="auto" w:before="123"/>
        <w:ind w:right="110"/>
      </w:pPr>
      <w:r>
        <w:rPr>
          <w:color w:val="585858"/>
        </w:rPr>
        <w:t>To</w:t>
      </w:r>
      <w:r>
        <w:rPr>
          <w:color w:val="585858"/>
          <w:spacing w:val="-2"/>
        </w:rPr>
        <w:t> </w:t>
      </w:r>
      <w:r>
        <w:rPr>
          <w:color w:val="585858"/>
        </w:rPr>
        <w:t>comply with</w:t>
      </w:r>
      <w:r>
        <w:rPr>
          <w:color w:val="585858"/>
          <w:spacing w:val="-7"/>
        </w:rPr>
        <w:t> </w:t>
      </w:r>
      <w:r>
        <w:rPr>
          <w:color w:val="585858"/>
        </w:rPr>
        <w:t>EPRs, contractors</w:t>
      </w:r>
      <w:r>
        <w:rPr>
          <w:color w:val="585858"/>
          <w:spacing w:val="-5"/>
        </w:rPr>
        <w:t> </w:t>
      </w:r>
      <w:r>
        <w:rPr>
          <w:color w:val="585858"/>
        </w:rPr>
        <w:t>must determine</w:t>
      </w:r>
      <w:r>
        <w:rPr>
          <w:color w:val="585858"/>
          <w:spacing w:val="-2"/>
        </w:rPr>
        <w:t> </w:t>
      </w:r>
      <w:r>
        <w:rPr>
          <w:color w:val="585858"/>
        </w:rPr>
        <w:t>the</w:t>
      </w:r>
      <w:r>
        <w:rPr>
          <w:color w:val="585858"/>
          <w:spacing w:val="-7"/>
        </w:rPr>
        <w:t> </w:t>
      </w:r>
      <w:r>
        <w:rPr>
          <w:color w:val="585858"/>
        </w:rPr>
        <w:t>most effective</w:t>
      </w:r>
      <w:r>
        <w:rPr>
          <w:color w:val="585858"/>
          <w:spacing w:val="-7"/>
        </w:rPr>
        <w:t> </w:t>
      </w:r>
      <w:r>
        <w:rPr>
          <w:color w:val="585858"/>
        </w:rPr>
        <w:t>mitigation</w:t>
      </w:r>
      <w:r>
        <w:rPr>
          <w:color w:val="585858"/>
          <w:spacing w:val="-2"/>
        </w:rPr>
        <w:t> </w:t>
      </w:r>
      <w:r>
        <w:rPr>
          <w:color w:val="585858"/>
        </w:rPr>
        <w:t>methods</w:t>
      </w:r>
      <w:r>
        <w:rPr>
          <w:color w:val="585858"/>
          <w:spacing w:val="-5"/>
        </w:rPr>
        <w:t> </w:t>
      </w:r>
      <w:r>
        <w:rPr>
          <w:color w:val="585858"/>
        </w:rPr>
        <w:t>to</w:t>
      </w:r>
      <w:r>
        <w:rPr>
          <w:color w:val="585858"/>
          <w:spacing w:val="-2"/>
        </w:rPr>
        <w:t> </w:t>
      </w:r>
      <w:r>
        <w:rPr>
          <w:color w:val="585858"/>
        </w:rPr>
        <w:t>avoid</w:t>
      </w:r>
      <w:r>
        <w:rPr>
          <w:color w:val="585858"/>
          <w:spacing w:val="-2"/>
        </w:rPr>
        <w:t> </w:t>
      </w:r>
      <w:r>
        <w:rPr>
          <w:color w:val="585858"/>
        </w:rPr>
        <w:t>or minimise impacts and risks to human health and the environment, and demonstrate how the required outcome was </w:t>
      </w:r>
      <w:r>
        <w:rPr>
          <w:color w:val="585858"/>
          <w:spacing w:val="-2"/>
        </w:rPr>
        <w:t>achieved.</w:t>
      </w:r>
    </w:p>
    <w:p>
      <w:pPr>
        <w:pStyle w:val="BodyText"/>
        <w:spacing w:before="127"/>
        <w:ind w:left="0" w:right="0"/>
      </w:pPr>
    </w:p>
    <w:p>
      <w:pPr>
        <w:pStyle w:val="Heading1"/>
        <w:numPr>
          <w:ilvl w:val="1"/>
          <w:numId w:val="1"/>
        </w:numPr>
        <w:tabs>
          <w:tab w:pos="960" w:val="left" w:leader="none"/>
        </w:tabs>
        <w:spacing w:line="240" w:lineRule="auto" w:before="0" w:after="0"/>
        <w:ind w:left="960" w:right="0" w:hanging="848"/>
        <w:jc w:val="left"/>
      </w:pPr>
      <w:bookmarkStart w:name="4.3 Existing environment" w:id="4"/>
      <w:bookmarkEnd w:id="4"/>
      <w:r>
        <w:rPr>
          <w:color w:val="18314A"/>
        </w:rPr>
        <w:t>E</w:t>
      </w:r>
      <w:r>
        <w:rPr>
          <w:color w:val="18314A"/>
        </w:rPr>
        <w:t>xisting</w:t>
      </w:r>
      <w:r>
        <w:rPr>
          <w:color w:val="18314A"/>
          <w:spacing w:val="-6"/>
        </w:rPr>
        <w:t> </w:t>
      </w:r>
      <w:r>
        <w:rPr>
          <w:color w:val="18314A"/>
          <w:spacing w:val="-2"/>
        </w:rPr>
        <w:t>environment</w:t>
      </w:r>
    </w:p>
    <w:p>
      <w:pPr>
        <w:pStyle w:val="BodyText"/>
        <w:spacing w:line="360" w:lineRule="auto" w:before="321"/>
        <w:ind w:right="110" w:hanging="1"/>
      </w:pPr>
      <w:r>
        <w:rPr>
          <w:color w:val="585858"/>
        </w:rPr>
        <w:t>The terrestrial Tasmanian component of the project is located in Heybridge, on the north-western coast of Tasmania. The</w:t>
      </w:r>
      <w:r>
        <w:rPr>
          <w:color w:val="585858"/>
          <w:spacing w:val="-4"/>
        </w:rPr>
        <w:t> </w:t>
      </w:r>
      <w:r>
        <w:rPr>
          <w:color w:val="585858"/>
        </w:rPr>
        <w:t>town of</w:t>
      </w:r>
      <w:r>
        <w:rPr>
          <w:color w:val="585858"/>
          <w:spacing w:val="-1"/>
        </w:rPr>
        <w:t> </w:t>
      </w:r>
      <w:r>
        <w:rPr>
          <w:color w:val="585858"/>
        </w:rPr>
        <w:t>Heybridge is home to 442 people and is a small, rural,</w:t>
      </w:r>
      <w:r>
        <w:rPr>
          <w:color w:val="585858"/>
          <w:spacing w:val="-1"/>
        </w:rPr>
        <w:t> </w:t>
      </w:r>
      <w:r>
        <w:rPr>
          <w:color w:val="585858"/>
        </w:rPr>
        <w:t>coastal</w:t>
      </w:r>
      <w:r>
        <w:rPr>
          <w:color w:val="585858"/>
          <w:spacing w:val="-4"/>
        </w:rPr>
        <w:t> </w:t>
      </w:r>
      <w:r>
        <w:rPr>
          <w:color w:val="585858"/>
        </w:rPr>
        <w:t>town. The</w:t>
      </w:r>
      <w:r>
        <w:rPr>
          <w:color w:val="585858"/>
          <w:spacing w:val="-4"/>
        </w:rPr>
        <w:t> </w:t>
      </w:r>
      <w:r>
        <w:rPr>
          <w:color w:val="585858"/>
        </w:rPr>
        <w:t>community is self-described as tight-knit. The local and regional study area has lower median household income than Tasmania</w:t>
      </w:r>
      <w:r>
        <w:rPr>
          <w:color w:val="585858"/>
          <w:spacing w:val="-2"/>
        </w:rPr>
        <w:t> </w:t>
      </w:r>
      <w:r>
        <w:rPr>
          <w:color w:val="585858"/>
        </w:rPr>
        <w:t>as a</w:t>
      </w:r>
      <w:r>
        <w:rPr>
          <w:color w:val="585858"/>
          <w:spacing w:val="-2"/>
        </w:rPr>
        <w:t> </w:t>
      </w:r>
      <w:r>
        <w:rPr>
          <w:color w:val="585858"/>
        </w:rPr>
        <w:t>whole</w:t>
      </w:r>
      <w:r>
        <w:rPr>
          <w:color w:val="585858"/>
          <w:spacing w:val="-2"/>
        </w:rPr>
        <w:t> </w:t>
      </w:r>
      <w:r>
        <w:rPr>
          <w:color w:val="585858"/>
        </w:rPr>
        <w:t>and</w:t>
      </w:r>
      <w:r>
        <w:rPr>
          <w:color w:val="585858"/>
          <w:spacing w:val="-2"/>
        </w:rPr>
        <w:t> </w:t>
      </w:r>
      <w:r>
        <w:rPr>
          <w:color w:val="585858"/>
        </w:rPr>
        <w:t>the</w:t>
      </w:r>
      <w:r>
        <w:rPr>
          <w:color w:val="585858"/>
          <w:spacing w:val="-2"/>
        </w:rPr>
        <w:t> </w:t>
      </w:r>
      <w:r>
        <w:rPr>
          <w:color w:val="585858"/>
        </w:rPr>
        <w:t>region</w:t>
      </w:r>
      <w:r>
        <w:rPr>
          <w:color w:val="585858"/>
          <w:spacing w:val="-2"/>
        </w:rPr>
        <w:t> </w:t>
      </w:r>
      <w:r>
        <w:rPr>
          <w:color w:val="585858"/>
        </w:rPr>
        <w:t>has rental</w:t>
      </w:r>
      <w:r>
        <w:rPr>
          <w:color w:val="585858"/>
          <w:spacing w:val="-2"/>
        </w:rPr>
        <w:t> </w:t>
      </w:r>
      <w:r>
        <w:rPr>
          <w:color w:val="585858"/>
        </w:rPr>
        <w:t>and</w:t>
      </w:r>
      <w:r>
        <w:rPr>
          <w:color w:val="585858"/>
          <w:spacing w:val="-2"/>
        </w:rPr>
        <w:t> </w:t>
      </w:r>
      <w:r>
        <w:rPr>
          <w:color w:val="585858"/>
        </w:rPr>
        <w:t>housing</w:t>
      </w:r>
      <w:r>
        <w:rPr>
          <w:color w:val="585858"/>
          <w:spacing w:val="-2"/>
        </w:rPr>
        <w:t> </w:t>
      </w:r>
      <w:r>
        <w:rPr>
          <w:color w:val="585858"/>
        </w:rPr>
        <w:t>shortages. There</w:t>
      </w:r>
      <w:r>
        <w:rPr>
          <w:color w:val="585858"/>
          <w:spacing w:val="-2"/>
        </w:rPr>
        <w:t> </w:t>
      </w:r>
      <w:r>
        <w:rPr>
          <w:color w:val="585858"/>
        </w:rPr>
        <w:t>is</w:t>
      </w:r>
      <w:r>
        <w:rPr>
          <w:color w:val="585858"/>
          <w:spacing w:val="-9"/>
        </w:rPr>
        <w:t> </w:t>
      </w:r>
      <w:r>
        <w:rPr>
          <w:color w:val="585858"/>
        </w:rPr>
        <w:t>also</w:t>
      </w:r>
      <w:r>
        <w:rPr>
          <w:color w:val="585858"/>
          <w:spacing w:val="-2"/>
        </w:rPr>
        <w:t> </w:t>
      </w:r>
      <w:r>
        <w:rPr>
          <w:color w:val="585858"/>
        </w:rPr>
        <w:t>an</w:t>
      </w:r>
      <w:r>
        <w:rPr>
          <w:color w:val="585858"/>
          <w:spacing w:val="-2"/>
        </w:rPr>
        <w:t> </w:t>
      </w:r>
      <w:r>
        <w:rPr>
          <w:color w:val="585858"/>
        </w:rPr>
        <w:t>existing</w:t>
      </w:r>
      <w:r>
        <w:rPr>
          <w:color w:val="585858"/>
          <w:spacing w:val="-2"/>
        </w:rPr>
        <w:t> </w:t>
      </w:r>
      <w:r>
        <w:rPr>
          <w:color w:val="585858"/>
        </w:rPr>
        <w:t>shortage</w:t>
      </w:r>
      <w:r>
        <w:rPr>
          <w:color w:val="585858"/>
          <w:spacing w:val="-2"/>
        </w:rPr>
        <w:t> </w:t>
      </w:r>
      <w:r>
        <w:rPr>
          <w:color w:val="585858"/>
        </w:rPr>
        <w:t>of qualified and available workers in the construction industry in Tasmania.</w:t>
      </w:r>
    </w:p>
    <w:p>
      <w:pPr>
        <w:pStyle w:val="BodyText"/>
        <w:spacing w:line="360" w:lineRule="auto" w:before="123"/>
        <w:ind w:right="164" w:hanging="1"/>
      </w:pPr>
      <w:r>
        <w:rPr>
          <w:color w:val="585858"/>
        </w:rPr>
        <w:t>The area of the Heybridge converter station is 10.8 ha and predominantly comprises highly modified land due</w:t>
      </w:r>
      <w:r>
        <w:rPr>
          <w:color w:val="585858"/>
          <w:spacing w:val="-2"/>
        </w:rPr>
        <w:t> </w:t>
      </w:r>
      <w:r>
        <w:rPr>
          <w:color w:val="585858"/>
        </w:rPr>
        <w:t>to</w:t>
      </w:r>
      <w:r>
        <w:rPr>
          <w:color w:val="585858"/>
          <w:spacing w:val="-2"/>
        </w:rPr>
        <w:t> </w:t>
      </w:r>
      <w:r>
        <w:rPr>
          <w:color w:val="585858"/>
        </w:rPr>
        <w:t>its</w:t>
      </w:r>
      <w:r>
        <w:rPr>
          <w:color w:val="585858"/>
          <w:spacing w:val="-1"/>
        </w:rPr>
        <w:t> </w:t>
      </w:r>
      <w:r>
        <w:rPr>
          <w:color w:val="585858"/>
        </w:rPr>
        <w:t>history</w:t>
      </w:r>
      <w:r>
        <w:rPr>
          <w:color w:val="585858"/>
          <w:spacing w:val="-1"/>
        </w:rPr>
        <w:t> </w:t>
      </w:r>
      <w:r>
        <w:rPr>
          <w:color w:val="585858"/>
        </w:rPr>
        <w:t>of</w:t>
      </w:r>
      <w:r>
        <w:rPr>
          <w:color w:val="585858"/>
          <w:spacing w:val="-4"/>
        </w:rPr>
        <w:t> </w:t>
      </w:r>
      <w:r>
        <w:rPr>
          <w:color w:val="585858"/>
        </w:rPr>
        <w:t>being</w:t>
      </w:r>
      <w:r>
        <w:rPr>
          <w:color w:val="585858"/>
          <w:spacing w:val="-2"/>
        </w:rPr>
        <w:t> </w:t>
      </w:r>
      <w:r>
        <w:rPr>
          <w:color w:val="585858"/>
        </w:rPr>
        <w:t>occupied</w:t>
      </w:r>
      <w:r>
        <w:rPr>
          <w:color w:val="585858"/>
          <w:spacing w:val="-2"/>
        </w:rPr>
        <w:t> </w:t>
      </w:r>
      <w:r>
        <w:rPr>
          <w:color w:val="585858"/>
        </w:rPr>
        <w:t>with</w:t>
      </w:r>
      <w:r>
        <w:rPr>
          <w:color w:val="585858"/>
          <w:spacing w:val="-2"/>
        </w:rPr>
        <w:t> </w:t>
      </w:r>
      <w:r>
        <w:rPr>
          <w:color w:val="585858"/>
        </w:rPr>
        <w:t>industrial</w:t>
      </w:r>
      <w:r>
        <w:rPr>
          <w:color w:val="585858"/>
          <w:spacing w:val="-2"/>
        </w:rPr>
        <w:t> </w:t>
      </w:r>
      <w:r>
        <w:rPr>
          <w:color w:val="585858"/>
        </w:rPr>
        <w:t>uses, with</w:t>
      </w:r>
      <w:r>
        <w:rPr>
          <w:color w:val="585858"/>
          <w:spacing w:val="-2"/>
        </w:rPr>
        <w:t> </w:t>
      </w:r>
      <w:r>
        <w:rPr>
          <w:color w:val="585858"/>
        </w:rPr>
        <w:t>a</w:t>
      </w:r>
      <w:r>
        <w:rPr>
          <w:color w:val="585858"/>
          <w:spacing w:val="-2"/>
        </w:rPr>
        <w:t> </w:t>
      </w:r>
      <w:r>
        <w:rPr>
          <w:color w:val="585858"/>
        </w:rPr>
        <w:t>small</w:t>
      </w:r>
      <w:r>
        <w:rPr>
          <w:color w:val="585858"/>
          <w:spacing w:val="-2"/>
        </w:rPr>
        <w:t> </w:t>
      </w:r>
      <w:r>
        <w:rPr>
          <w:color w:val="585858"/>
        </w:rPr>
        <w:t>area</w:t>
      </w:r>
      <w:r>
        <w:rPr>
          <w:color w:val="585858"/>
          <w:spacing w:val="-2"/>
        </w:rPr>
        <w:t> </w:t>
      </w:r>
      <w:r>
        <w:rPr>
          <w:color w:val="585858"/>
        </w:rPr>
        <w:t>of native</w:t>
      </w:r>
      <w:r>
        <w:rPr>
          <w:color w:val="585858"/>
          <w:spacing w:val="-2"/>
        </w:rPr>
        <w:t> </w:t>
      </w:r>
      <w:r>
        <w:rPr>
          <w:color w:val="585858"/>
        </w:rPr>
        <w:t>vegetation</w:t>
      </w:r>
      <w:r>
        <w:rPr>
          <w:color w:val="585858"/>
          <w:spacing w:val="-2"/>
        </w:rPr>
        <w:t> </w:t>
      </w:r>
      <w:r>
        <w:rPr>
          <w:color w:val="585858"/>
        </w:rPr>
        <w:t>located</w:t>
      </w:r>
      <w:r>
        <w:rPr>
          <w:color w:val="585858"/>
          <w:spacing w:val="-2"/>
        </w:rPr>
        <w:t> </w:t>
      </w:r>
      <w:r>
        <w:rPr>
          <w:color w:val="585858"/>
        </w:rPr>
        <w:t>on</w:t>
      </w:r>
      <w:r>
        <w:rPr>
          <w:color w:val="585858"/>
          <w:spacing w:val="-2"/>
        </w:rPr>
        <w:t> </w:t>
      </w:r>
      <w:r>
        <w:rPr>
          <w:color w:val="585858"/>
        </w:rPr>
        <w:t>the southeastern corner of the site. The area surveyed</w:t>
      </w:r>
      <w:r>
        <w:rPr>
          <w:color w:val="585858"/>
          <w:spacing w:val="-3"/>
        </w:rPr>
        <w:t> </w:t>
      </w:r>
      <w:r>
        <w:rPr>
          <w:color w:val="585858"/>
        </w:rPr>
        <w:t>for the shore crossing</w:t>
      </w:r>
      <w:r>
        <w:rPr>
          <w:color w:val="585858"/>
          <w:spacing w:val="-1"/>
        </w:rPr>
        <w:t> </w:t>
      </w:r>
      <w:r>
        <w:rPr>
          <w:color w:val="585858"/>
        </w:rPr>
        <w:t>is 6.5 ha</w:t>
      </w:r>
      <w:r>
        <w:rPr>
          <w:color w:val="585858"/>
          <w:spacing w:val="-3"/>
        </w:rPr>
        <w:t> </w:t>
      </w:r>
      <w:r>
        <w:rPr>
          <w:color w:val="585858"/>
        </w:rPr>
        <w:t>and comprises a narrow coastal strip of native vegetation with an area of sandy beach.</w:t>
      </w:r>
    </w:p>
    <w:p>
      <w:pPr>
        <w:pStyle w:val="BodyText"/>
        <w:spacing w:line="360" w:lineRule="auto" w:before="117"/>
        <w:ind w:hanging="1"/>
      </w:pPr>
      <w:r>
        <w:rPr>
          <w:color w:val="585858"/>
        </w:rPr>
        <w:t>Terrestrial ecology field surveys found no record of threatened ecological communities or threatened flora occurring within the converter station site or shore crossing survey areas. There is the potential for fauna species, listed</w:t>
      </w:r>
      <w:r>
        <w:rPr>
          <w:color w:val="585858"/>
          <w:spacing w:val="-1"/>
        </w:rPr>
        <w:t> </w:t>
      </w:r>
      <w:r>
        <w:rPr>
          <w:color w:val="585858"/>
        </w:rPr>
        <w:t>as</w:t>
      </w:r>
      <w:r>
        <w:rPr>
          <w:color w:val="585858"/>
          <w:spacing w:val="-4"/>
        </w:rPr>
        <w:t> </w:t>
      </w:r>
      <w:r>
        <w:rPr>
          <w:color w:val="585858"/>
        </w:rPr>
        <w:t>threatened</w:t>
      </w:r>
      <w:r>
        <w:rPr>
          <w:color w:val="585858"/>
          <w:spacing w:val="-1"/>
        </w:rPr>
        <w:t> </w:t>
      </w:r>
      <w:r>
        <w:rPr>
          <w:color w:val="585858"/>
        </w:rPr>
        <w:t>or migratory</w:t>
      </w:r>
      <w:r>
        <w:rPr>
          <w:color w:val="585858"/>
          <w:spacing w:val="-4"/>
        </w:rPr>
        <w:t> </w:t>
      </w:r>
      <w:r>
        <w:rPr>
          <w:color w:val="585858"/>
        </w:rPr>
        <w:t>under the</w:t>
      </w:r>
      <w:r>
        <w:rPr>
          <w:color w:val="585858"/>
          <w:spacing w:val="-1"/>
        </w:rPr>
        <w:t> </w:t>
      </w:r>
      <w:r>
        <w:rPr>
          <w:color w:val="585858"/>
        </w:rPr>
        <w:t>EPBC</w:t>
      </w:r>
      <w:r>
        <w:rPr>
          <w:color w:val="585858"/>
          <w:spacing w:val="-1"/>
        </w:rPr>
        <w:t> </w:t>
      </w:r>
      <w:r>
        <w:rPr>
          <w:color w:val="585858"/>
        </w:rPr>
        <w:t>Act,</w:t>
      </w:r>
      <w:r>
        <w:rPr>
          <w:color w:val="585858"/>
          <w:spacing w:val="-3"/>
        </w:rPr>
        <w:t> </w:t>
      </w:r>
      <w:r>
        <w:rPr>
          <w:color w:val="585858"/>
        </w:rPr>
        <w:t>to</w:t>
      </w:r>
      <w:r>
        <w:rPr>
          <w:color w:val="585858"/>
          <w:spacing w:val="-4"/>
        </w:rPr>
        <w:t> </w:t>
      </w:r>
      <w:r>
        <w:rPr>
          <w:color w:val="585858"/>
        </w:rPr>
        <w:t>pass</w:t>
      </w:r>
      <w:r>
        <w:rPr>
          <w:color w:val="585858"/>
          <w:spacing w:val="-4"/>
        </w:rPr>
        <w:t> </w:t>
      </w:r>
      <w:r>
        <w:rPr>
          <w:color w:val="585858"/>
        </w:rPr>
        <w:t>through</w:t>
      </w:r>
      <w:r>
        <w:rPr>
          <w:color w:val="585858"/>
          <w:spacing w:val="-1"/>
        </w:rPr>
        <w:t> </w:t>
      </w:r>
      <w:r>
        <w:rPr>
          <w:color w:val="585858"/>
        </w:rPr>
        <w:t>the</w:t>
      </w:r>
      <w:r>
        <w:rPr>
          <w:color w:val="585858"/>
          <w:spacing w:val="-1"/>
        </w:rPr>
        <w:t> </w:t>
      </w:r>
      <w:r>
        <w:rPr>
          <w:color w:val="585858"/>
        </w:rPr>
        <w:t>site</w:t>
      </w:r>
      <w:r>
        <w:rPr>
          <w:color w:val="585858"/>
          <w:spacing w:val="-6"/>
        </w:rPr>
        <w:t> </w:t>
      </w:r>
      <w:r>
        <w:rPr>
          <w:color w:val="585858"/>
        </w:rPr>
        <w:t>or to</w:t>
      </w:r>
      <w:r>
        <w:rPr>
          <w:color w:val="585858"/>
          <w:spacing w:val="-7"/>
        </w:rPr>
        <w:t> </w:t>
      </w:r>
      <w:r>
        <w:rPr>
          <w:color w:val="585858"/>
        </w:rPr>
        <w:t>occur within</w:t>
      </w:r>
      <w:r>
        <w:rPr>
          <w:color w:val="585858"/>
          <w:spacing w:val="-6"/>
        </w:rPr>
        <w:t> </w:t>
      </w:r>
      <w:r>
        <w:rPr>
          <w:color w:val="585858"/>
        </w:rPr>
        <w:t>the broader study area.</w:t>
      </w:r>
    </w:p>
    <w:p>
      <w:pPr>
        <w:pStyle w:val="BodyText"/>
        <w:spacing w:before="123"/>
        <w:ind w:left="114" w:right="0"/>
      </w:pPr>
      <w:r>
        <w:rPr>
          <w:color w:val="585858"/>
        </w:rPr>
        <w:t>The</w:t>
      </w:r>
      <w:r>
        <w:rPr>
          <w:color w:val="585858"/>
          <w:spacing w:val="-4"/>
        </w:rPr>
        <w:t> </w:t>
      </w:r>
      <w:r>
        <w:rPr>
          <w:color w:val="585858"/>
        </w:rPr>
        <w:t>EPBC</w:t>
      </w:r>
      <w:r>
        <w:rPr>
          <w:color w:val="585858"/>
          <w:spacing w:val="-8"/>
        </w:rPr>
        <w:t> </w:t>
      </w:r>
      <w:r>
        <w:rPr>
          <w:color w:val="585858"/>
        </w:rPr>
        <w:t>Act</w:t>
      </w:r>
      <w:r>
        <w:rPr>
          <w:color w:val="585858"/>
          <w:spacing w:val="-6"/>
        </w:rPr>
        <w:t> </w:t>
      </w:r>
      <w:r>
        <w:rPr>
          <w:color w:val="585858"/>
        </w:rPr>
        <w:t>listed</w:t>
      </w:r>
      <w:r>
        <w:rPr>
          <w:color w:val="585858"/>
          <w:spacing w:val="-4"/>
        </w:rPr>
        <w:t> </w:t>
      </w:r>
      <w:r>
        <w:rPr>
          <w:color w:val="585858"/>
        </w:rPr>
        <w:t>fauna</w:t>
      </w:r>
      <w:r>
        <w:rPr>
          <w:color w:val="585858"/>
          <w:spacing w:val="-4"/>
        </w:rPr>
        <w:t> </w:t>
      </w:r>
      <w:r>
        <w:rPr>
          <w:color w:val="585858"/>
        </w:rPr>
        <w:t>species</w:t>
      </w:r>
      <w:r>
        <w:rPr>
          <w:color w:val="585858"/>
          <w:spacing w:val="-7"/>
        </w:rPr>
        <w:t> </w:t>
      </w:r>
      <w:r>
        <w:rPr>
          <w:color w:val="585858"/>
        </w:rPr>
        <w:t>that</w:t>
      </w:r>
      <w:r>
        <w:rPr>
          <w:color w:val="585858"/>
          <w:spacing w:val="-5"/>
        </w:rPr>
        <w:t> </w:t>
      </w:r>
      <w:r>
        <w:rPr>
          <w:color w:val="585858"/>
        </w:rPr>
        <w:t>may</w:t>
      </w:r>
      <w:r>
        <w:rPr>
          <w:color w:val="585858"/>
          <w:spacing w:val="-2"/>
        </w:rPr>
        <w:t> </w:t>
      </w:r>
      <w:r>
        <w:rPr>
          <w:color w:val="585858"/>
        </w:rPr>
        <w:t>occur</w:t>
      </w:r>
      <w:r>
        <w:rPr>
          <w:color w:val="585858"/>
          <w:spacing w:val="-6"/>
        </w:rPr>
        <w:t> </w:t>
      </w:r>
      <w:r>
        <w:rPr>
          <w:color w:val="585858"/>
          <w:spacing w:val="-2"/>
        </w:rPr>
        <w:t>include:</w:t>
      </w:r>
    </w:p>
    <w:p>
      <w:pPr>
        <w:pStyle w:val="BodyText"/>
        <w:spacing w:before="5"/>
        <w:ind w:left="0" w:right="0"/>
      </w:pPr>
    </w:p>
    <w:p>
      <w:pPr>
        <w:spacing w:before="1"/>
        <w:ind w:left="112" w:right="0" w:firstLine="0"/>
        <w:jc w:val="left"/>
        <w:rPr>
          <w:sz w:val="20"/>
        </w:rPr>
      </w:pPr>
      <w:r>
        <w:rPr/>
        <w:drawing>
          <wp:inline distT="0" distB="0" distL="0" distR="0">
            <wp:extent cx="106679" cy="54609"/>
            <wp:effectExtent l="0" t="0" r="0" b="0"/>
            <wp:docPr id="5" name="Image 5" descr="*"/>
            <wp:cNvGraphicFramePr>
              <a:graphicFrameLocks/>
            </wp:cNvGraphicFramePr>
            <a:graphic>
              <a:graphicData uri="http://schemas.openxmlformats.org/drawingml/2006/picture">
                <pic:pic>
                  <pic:nvPicPr>
                    <pic:cNvPr id="5" name="Image 5" descr="*"/>
                    <pic:cNvPicPr/>
                  </pic:nvPicPr>
                  <pic:blipFill>
                    <a:blip r:embed="rId7" cstate="print"/>
                    <a:stretch>
                      <a:fillRect/>
                    </a:stretch>
                  </pic:blipFill>
                  <pic:spPr>
                    <a:xfrm>
                      <a:off x="0" y="0"/>
                      <a:ext cx="106679" cy="54609"/>
                    </a:xfrm>
                    <a:prstGeom prst="rect">
                      <a:avLst/>
                    </a:prstGeom>
                  </pic:spPr>
                </pic:pic>
              </a:graphicData>
            </a:graphic>
          </wp:inline>
        </w:drawing>
      </w:r>
      <w:r>
        <w:rPr/>
      </w:r>
      <w:r>
        <w:rPr>
          <w:rFonts w:ascii="Times New Roman"/>
          <w:spacing w:val="80"/>
          <w:w w:val="150"/>
          <w:sz w:val="20"/>
        </w:rPr>
        <w:t> </w:t>
      </w:r>
      <w:r>
        <w:rPr>
          <w:color w:val="5F5F5F"/>
          <w:sz w:val="20"/>
        </w:rPr>
        <w:t>Tasmanian devil (</w:t>
      </w:r>
      <w:r>
        <w:rPr>
          <w:i/>
          <w:color w:val="5F5F5F"/>
          <w:sz w:val="20"/>
        </w:rPr>
        <w:t>Sarcophilus harrisii</w:t>
      </w:r>
      <w:r>
        <w:rPr>
          <w:color w:val="5F5F5F"/>
          <w:sz w:val="20"/>
        </w:rPr>
        <w:t>) (listed as endangered under the EPBC Act)</w:t>
      </w:r>
    </w:p>
    <w:p>
      <w:pPr>
        <w:pStyle w:val="BodyText"/>
        <w:ind w:left="0" w:right="0"/>
      </w:pPr>
    </w:p>
    <w:p>
      <w:pPr>
        <w:spacing w:before="1"/>
        <w:ind w:left="112" w:right="0" w:firstLine="0"/>
        <w:jc w:val="left"/>
        <w:rPr>
          <w:sz w:val="20"/>
        </w:rPr>
      </w:pPr>
      <w:r>
        <w:rPr/>
        <w:drawing>
          <wp:inline distT="0" distB="0" distL="0" distR="0">
            <wp:extent cx="106679" cy="54609"/>
            <wp:effectExtent l="0" t="0" r="0" b="0"/>
            <wp:docPr id="6" name="Image 6" descr="*"/>
            <wp:cNvGraphicFramePr>
              <a:graphicFrameLocks/>
            </wp:cNvGraphicFramePr>
            <a:graphic>
              <a:graphicData uri="http://schemas.openxmlformats.org/drawingml/2006/picture">
                <pic:pic>
                  <pic:nvPicPr>
                    <pic:cNvPr id="6" name="Image 6" descr="*"/>
                    <pic:cNvPicPr/>
                  </pic:nvPicPr>
                  <pic:blipFill>
                    <a:blip r:embed="rId7" cstate="print"/>
                    <a:stretch>
                      <a:fillRect/>
                    </a:stretch>
                  </pic:blipFill>
                  <pic:spPr>
                    <a:xfrm>
                      <a:off x="0" y="0"/>
                      <a:ext cx="106679" cy="54609"/>
                    </a:xfrm>
                    <a:prstGeom prst="rect">
                      <a:avLst/>
                    </a:prstGeom>
                  </pic:spPr>
                </pic:pic>
              </a:graphicData>
            </a:graphic>
          </wp:inline>
        </w:drawing>
      </w:r>
      <w:r>
        <w:rPr/>
      </w:r>
      <w:r>
        <w:rPr>
          <w:rFonts w:ascii="Times New Roman"/>
          <w:spacing w:val="40"/>
          <w:sz w:val="20"/>
        </w:rPr>
        <w:t>  </w:t>
      </w:r>
      <w:r>
        <w:rPr>
          <w:color w:val="5F5F5F"/>
          <w:sz w:val="20"/>
        </w:rPr>
        <w:t>Spotted-tail quoll (</w:t>
      </w:r>
      <w:r>
        <w:rPr>
          <w:i/>
          <w:color w:val="5F5F5F"/>
          <w:sz w:val="20"/>
        </w:rPr>
        <w:t>Dasyurus maculatus </w:t>
      </w:r>
      <w:r>
        <w:rPr>
          <w:color w:val="5F5F5F"/>
          <w:sz w:val="20"/>
        </w:rPr>
        <w:t>subsp. </w:t>
      </w:r>
      <w:r>
        <w:rPr>
          <w:i/>
          <w:color w:val="5F5F5F"/>
          <w:sz w:val="20"/>
        </w:rPr>
        <w:t>maculatus</w:t>
      </w:r>
      <w:r>
        <w:rPr>
          <w:color w:val="5F5F5F"/>
          <w:sz w:val="20"/>
        </w:rPr>
        <w:t>) (listed as vulnerable under the EPBC</w:t>
      </w:r>
      <w:r>
        <w:rPr>
          <w:color w:val="5F5F5F"/>
          <w:spacing w:val="-2"/>
          <w:sz w:val="20"/>
        </w:rPr>
        <w:t> </w:t>
      </w:r>
      <w:r>
        <w:rPr>
          <w:color w:val="5F5F5F"/>
          <w:sz w:val="20"/>
        </w:rPr>
        <w:t>Act)</w:t>
      </w:r>
    </w:p>
    <w:p>
      <w:pPr>
        <w:pStyle w:val="BodyText"/>
        <w:spacing w:before="5"/>
        <w:ind w:left="0" w:right="0"/>
      </w:pPr>
    </w:p>
    <w:p>
      <w:pPr>
        <w:pStyle w:val="BodyText"/>
        <w:ind w:left="112" w:right="0"/>
      </w:pPr>
      <w:r>
        <w:rPr/>
        <w:drawing>
          <wp:inline distT="0" distB="0" distL="0" distR="0">
            <wp:extent cx="106679" cy="55244"/>
            <wp:effectExtent l="0" t="0" r="0" b="0"/>
            <wp:docPr id="7" name="Image 7" descr="*"/>
            <wp:cNvGraphicFramePr>
              <a:graphicFrameLocks/>
            </wp:cNvGraphicFramePr>
            <a:graphic>
              <a:graphicData uri="http://schemas.openxmlformats.org/drawingml/2006/picture">
                <pic:pic>
                  <pic:nvPicPr>
                    <pic:cNvPr id="7" name="Image 7" descr="*"/>
                    <pic:cNvPicPr/>
                  </pic:nvPicPr>
                  <pic:blipFill>
                    <a:blip r:embed="rId7" cstate="print"/>
                    <a:stretch>
                      <a:fillRect/>
                    </a:stretch>
                  </pic:blipFill>
                  <pic:spPr>
                    <a:xfrm>
                      <a:off x="0" y="0"/>
                      <a:ext cx="106679" cy="55244"/>
                    </a:xfrm>
                    <a:prstGeom prst="rect">
                      <a:avLst/>
                    </a:prstGeom>
                  </pic:spPr>
                </pic:pic>
              </a:graphicData>
            </a:graphic>
          </wp:inline>
        </w:drawing>
      </w:r>
      <w:r>
        <w:rPr/>
      </w:r>
      <w:r>
        <w:rPr>
          <w:rFonts w:ascii="Times New Roman"/>
          <w:spacing w:val="40"/>
        </w:rPr>
        <w:t>  </w:t>
      </w:r>
      <w:r>
        <w:rPr>
          <w:color w:val="5F5F5F"/>
        </w:rPr>
        <w:t>Tasmanian wedge-tailed eagle (</w:t>
      </w:r>
      <w:r>
        <w:rPr>
          <w:i/>
          <w:color w:val="5F5F5F"/>
        </w:rPr>
        <w:t>Aquila audax </w:t>
      </w:r>
      <w:r>
        <w:rPr>
          <w:color w:val="5F5F5F"/>
        </w:rPr>
        <w:t>subsp. </w:t>
      </w:r>
      <w:r>
        <w:rPr>
          <w:i/>
          <w:color w:val="5F5F5F"/>
        </w:rPr>
        <w:t>fleayi</w:t>
      </w:r>
      <w:r>
        <w:rPr>
          <w:color w:val="5F5F5F"/>
        </w:rPr>
        <w:t>) (listed as endangered under the EPBC Act)</w:t>
      </w:r>
    </w:p>
    <w:p>
      <w:pPr>
        <w:spacing w:after="0"/>
        <w:sectPr>
          <w:pgSz w:w="11910" w:h="16840"/>
          <w:pgMar w:header="467" w:footer="612" w:top="1500" w:bottom="800" w:left="1020" w:right="1040"/>
        </w:sectPr>
      </w:pPr>
    </w:p>
    <w:p>
      <w:pPr>
        <w:spacing w:before="85"/>
        <w:ind w:left="112" w:right="0" w:firstLine="0"/>
        <w:jc w:val="left"/>
        <w:rPr>
          <w:sz w:val="20"/>
        </w:rPr>
      </w:pPr>
      <w:r>
        <w:rPr/>
        <w:drawing>
          <wp:inline distT="0" distB="0" distL="0" distR="0">
            <wp:extent cx="106679" cy="55244"/>
            <wp:effectExtent l="0" t="0" r="0" b="0"/>
            <wp:docPr id="8" name="Image 8" descr="*"/>
            <wp:cNvGraphicFramePr>
              <a:graphicFrameLocks/>
            </wp:cNvGraphicFramePr>
            <a:graphic>
              <a:graphicData uri="http://schemas.openxmlformats.org/drawingml/2006/picture">
                <pic:pic>
                  <pic:nvPicPr>
                    <pic:cNvPr id="8" name="Image 8" descr="*"/>
                    <pic:cNvPicPr/>
                  </pic:nvPicPr>
                  <pic:blipFill>
                    <a:blip r:embed="rId7" cstate="print"/>
                    <a:stretch>
                      <a:fillRect/>
                    </a:stretch>
                  </pic:blipFill>
                  <pic:spPr>
                    <a:xfrm>
                      <a:off x="0" y="0"/>
                      <a:ext cx="106679" cy="55244"/>
                    </a:xfrm>
                    <a:prstGeom prst="rect">
                      <a:avLst/>
                    </a:prstGeom>
                  </pic:spPr>
                </pic:pic>
              </a:graphicData>
            </a:graphic>
          </wp:inline>
        </w:drawing>
      </w:r>
      <w:r>
        <w:rPr/>
      </w:r>
      <w:r>
        <w:rPr>
          <w:rFonts w:ascii="Times New Roman"/>
          <w:spacing w:val="80"/>
          <w:w w:val="150"/>
          <w:sz w:val="20"/>
        </w:rPr>
        <w:t> </w:t>
      </w:r>
      <w:r>
        <w:rPr>
          <w:color w:val="5F5F5F"/>
          <w:sz w:val="20"/>
        </w:rPr>
        <w:t>White-throated needletail (</w:t>
      </w:r>
      <w:r>
        <w:rPr>
          <w:i/>
          <w:color w:val="5F5F5F"/>
          <w:sz w:val="20"/>
        </w:rPr>
        <w:t>Hirundapus caudacutu</w:t>
      </w:r>
      <w:r>
        <w:rPr>
          <w:color w:val="5F5F5F"/>
          <w:sz w:val="20"/>
        </w:rPr>
        <w:t>s) (listed as vulnerable under the EPBC Act)</w:t>
      </w:r>
    </w:p>
    <w:p>
      <w:pPr>
        <w:pStyle w:val="BodyText"/>
        <w:spacing w:before="1"/>
        <w:ind w:left="0" w:right="0"/>
      </w:pPr>
    </w:p>
    <w:p>
      <w:pPr>
        <w:pStyle w:val="BodyText"/>
        <w:ind w:left="112" w:right="0"/>
      </w:pPr>
      <w:r>
        <w:rPr/>
        <w:drawing>
          <wp:inline distT="0" distB="0" distL="0" distR="0">
            <wp:extent cx="106679" cy="55244"/>
            <wp:effectExtent l="0" t="0" r="0" b="0"/>
            <wp:docPr id="9" name="Image 9" descr="*"/>
            <wp:cNvGraphicFramePr>
              <a:graphicFrameLocks/>
            </wp:cNvGraphicFramePr>
            <a:graphic>
              <a:graphicData uri="http://schemas.openxmlformats.org/drawingml/2006/picture">
                <pic:pic>
                  <pic:nvPicPr>
                    <pic:cNvPr id="9" name="Image 9" descr="*"/>
                    <pic:cNvPicPr/>
                  </pic:nvPicPr>
                  <pic:blipFill>
                    <a:blip r:embed="rId7" cstate="print"/>
                    <a:stretch>
                      <a:fillRect/>
                    </a:stretch>
                  </pic:blipFill>
                  <pic:spPr>
                    <a:xfrm>
                      <a:off x="0" y="0"/>
                      <a:ext cx="106679" cy="55244"/>
                    </a:xfrm>
                    <a:prstGeom prst="rect">
                      <a:avLst/>
                    </a:prstGeom>
                  </pic:spPr>
                </pic:pic>
              </a:graphicData>
            </a:graphic>
          </wp:inline>
        </w:drawing>
      </w:r>
      <w:r>
        <w:rPr/>
      </w:r>
      <w:r>
        <w:rPr>
          <w:rFonts w:ascii="Times New Roman"/>
          <w:spacing w:val="40"/>
        </w:rPr>
        <w:t>  </w:t>
      </w:r>
      <w:r>
        <w:rPr>
          <w:color w:val="5F5F5F"/>
        </w:rPr>
        <w:t>Fork-tailed swift (</w:t>
      </w:r>
      <w:r>
        <w:rPr>
          <w:i/>
          <w:color w:val="5F5F5F"/>
        </w:rPr>
        <w:t>Apus pacificus</w:t>
      </w:r>
      <w:r>
        <w:rPr>
          <w:color w:val="5F5F5F"/>
        </w:rPr>
        <w:t>) (listed as migratory under the EPBC Act)</w:t>
      </w:r>
    </w:p>
    <w:p>
      <w:pPr>
        <w:pStyle w:val="BodyText"/>
        <w:spacing w:before="67"/>
        <w:ind w:left="0" w:right="0"/>
      </w:pPr>
    </w:p>
    <w:p>
      <w:pPr>
        <w:pStyle w:val="BodyText"/>
        <w:spacing w:line="360" w:lineRule="auto"/>
      </w:pPr>
      <w:r>
        <w:rPr>
          <w:color w:val="5F5F5F"/>
        </w:rPr>
        <w:t>While there was no evidence of Tasmanian devil or Spotted-tail quoll denning within the survey area or surrounding study area, roadkill of both species has been recorded on Minna Road and Bass Highway adjacent to</w:t>
      </w:r>
      <w:r>
        <w:rPr>
          <w:color w:val="5F5F5F"/>
          <w:spacing w:val="-7"/>
        </w:rPr>
        <w:t> </w:t>
      </w:r>
      <w:r>
        <w:rPr>
          <w:color w:val="5F5F5F"/>
        </w:rPr>
        <w:t>the</w:t>
      </w:r>
      <w:r>
        <w:rPr>
          <w:color w:val="5F5F5F"/>
          <w:spacing w:val="-2"/>
        </w:rPr>
        <w:t> </w:t>
      </w:r>
      <w:r>
        <w:rPr>
          <w:color w:val="5F5F5F"/>
        </w:rPr>
        <w:t>converter</w:t>
      </w:r>
      <w:r>
        <w:rPr>
          <w:color w:val="5F5F5F"/>
          <w:spacing w:val="-5"/>
        </w:rPr>
        <w:t> </w:t>
      </w:r>
      <w:r>
        <w:rPr>
          <w:color w:val="5F5F5F"/>
        </w:rPr>
        <w:t>station</w:t>
      </w:r>
      <w:r>
        <w:rPr>
          <w:color w:val="5F5F5F"/>
          <w:spacing w:val="-2"/>
        </w:rPr>
        <w:t> </w:t>
      </w:r>
      <w:r>
        <w:rPr>
          <w:color w:val="5F5F5F"/>
        </w:rPr>
        <w:t>site,</w:t>
      </w:r>
      <w:r>
        <w:rPr>
          <w:color w:val="5F5F5F"/>
          <w:spacing w:val="-4"/>
        </w:rPr>
        <w:t> </w:t>
      </w:r>
      <w:r>
        <w:rPr>
          <w:color w:val="5F5F5F"/>
        </w:rPr>
        <w:t>indicating</w:t>
      </w:r>
      <w:r>
        <w:rPr>
          <w:color w:val="5F5F5F"/>
          <w:spacing w:val="-2"/>
        </w:rPr>
        <w:t> </w:t>
      </w:r>
      <w:r>
        <w:rPr>
          <w:color w:val="5F5F5F"/>
        </w:rPr>
        <w:t>that these</w:t>
      </w:r>
      <w:r>
        <w:rPr>
          <w:color w:val="5F5F5F"/>
          <w:spacing w:val="-1"/>
        </w:rPr>
        <w:t> </w:t>
      </w:r>
      <w:r>
        <w:rPr>
          <w:color w:val="5F5F5F"/>
        </w:rPr>
        <w:t>species</w:t>
      </w:r>
      <w:r>
        <w:rPr>
          <w:color w:val="5F5F5F"/>
          <w:spacing w:val="-1"/>
        </w:rPr>
        <w:t> </w:t>
      </w:r>
      <w:r>
        <w:rPr>
          <w:color w:val="5F5F5F"/>
        </w:rPr>
        <w:t>may</w:t>
      </w:r>
      <w:r>
        <w:rPr>
          <w:color w:val="5F5F5F"/>
          <w:spacing w:val="-1"/>
        </w:rPr>
        <w:t> </w:t>
      </w:r>
      <w:r>
        <w:rPr>
          <w:color w:val="5F5F5F"/>
        </w:rPr>
        <w:t>pass</w:t>
      </w:r>
      <w:r>
        <w:rPr>
          <w:color w:val="5F5F5F"/>
          <w:spacing w:val="-4"/>
        </w:rPr>
        <w:t> </w:t>
      </w:r>
      <w:r>
        <w:rPr>
          <w:color w:val="5F5F5F"/>
        </w:rPr>
        <w:t>through</w:t>
      </w:r>
      <w:r>
        <w:rPr>
          <w:color w:val="5F5F5F"/>
          <w:spacing w:val="-2"/>
        </w:rPr>
        <w:t> </w:t>
      </w:r>
      <w:r>
        <w:rPr>
          <w:color w:val="5F5F5F"/>
        </w:rPr>
        <w:t>the</w:t>
      </w:r>
      <w:r>
        <w:rPr>
          <w:color w:val="5F5F5F"/>
          <w:spacing w:val="-2"/>
        </w:rPr>
        <w:t> </w:t>
      </w:r>
      <w:r>
        <w:rPr>
          <w:color w:val="5F5F5F"/>
        </w:rPr>
        <w:t>project</w:t>
      </w:r>
      <w:r>
        <w:rPr>
          <w:color w:val="5F5F5F"/>
          <w:spacing w:val="-2"/>
        </w:rPr>
        <w:t> </w:t>
      </w:r>
      <w:r>
        <w:rPr>
          <w:color w:val="5F5F5F"/>
        </w:rPr>
        <w:t>area</w:t>
      </w:r>
      <w:r>
        <w:rPr>
          <w:color w:val="5F5F5F"/>
          <w:spacing w:val="-2"/>
        </w:rPr>
        <w:t> </w:t>
      </w:r>
      <w:r>
        <w:rPr>
          <w:color w:val="5F5F5F"/>
        </w:rPr>
        <w:t>or reside within the broader study area.</w:t>
      </w:r>
    </w:p>
    <w:p>
      <w:pPr>
        <w:pStyle w:val="BodyText"/>
        <w:spacing w:line="360" w:lineRule="auto" w:before="118"/>
        <w:ind w:right="110" w:hanging="1"/>
      </w:pPr>
      <w:r>
        <w:rPr>
          <w:color w:val="585858"/>
        </w:rPr>
        <w:t>The</w:t>
      </w:r>
      <w:r>
        <w:rPr>
          <w:color w:val="585858"/>
          <w:spacing w:val="-2"/>
        </w:rPr>
        <w:t> </w:t>
      </w:r>
      <w:r>
        <w:rPr>
          <w:color w:val="585858"/>
        </w:rPr>
        <w:t>Tasmanian</w:t>
      </w:r>
      <w:r>
        <w:rPr>
          <w:color w:val="585858"/>
          <w:spacing w:val="-2"/>
        </w:rPr>
        <w:t> </w:t>
      </w:r>
      <w:r>
        <w:rPr>
          <w:color w:val="585858"/>
        </w:rPr>
        <w:t>wedge-tailed</w:t>
      </w:r>
      <w:r>
        <w:rPr>
          <w:color w:val="585858"/>
          <w:spacing w:val="-2"/>
        </w:rPr>
        <w:t> </w:t>
      </w:r>
      <w:r>
        <w:rPr>
          <w:color w:val="585858"/>
        </w:rPr>
        <w:t>eagle</w:t>
      </w:r>
      <w:r>
        <w:rPr>
          <w:color w:val="585858"/>
          <w:spacing w:val="-2"/>
        </w:rPr>
        <w:t> </w:t>
      </w:r>
      <w:r>
        <w:rPr>
          <w:color w:val="585858"/>
        </w:rPr>
        <w:t>is known</w:t>
      </w:r>
      <w:r>
        <w:rPr>
          <w:color w:val="585858"/>
          <w:spacing w:val="-2"/>
        </w:rPr>
        <w:t> </w:t>
      </w:r>
      <w:r>
        <w:rPr>
          <w:color w:val="585858"/>
        </w:rPr>
        <w:t>to</w:t>
      </w:r>
      <w:r>
        <w:rPr>
          <w:color w:val="585858"/>
          <w:spacing w:val="-2"/>
        </w:rPr>
        <w:t> </w:t>
      </w:r>
      <w:r>
        <w:rPr>
          <w:color w:val="585858"/>
        </w:rPr>
        <w:t>occur</w:t>
      </w:r>
      <w:r>
        <w:rPr>
          <w:color w:val="585858"/>
          <w:spacing w:val="-5"/>
        </w:rPr>
        <w:t> </w:t>
      </w:r>
      <w:r>
        <w:rPr>
          <w:color w:val="585858"/>
        </w:rPr>
        <w:t>within</w:t>
      </w:r>
      <w:r>
        <w:rPr>
          <w:color w:val="585858"/>
          <w:spacing w:val="-2"/>
        </w:rPr>
        <w:t> </w:t>
      </w:r>
      <w:r>
        <w:rPr>
          <w:color w:val="585858"/>
        </w:rPr>
        <w:t>2</w:t>
      </w:r>
      <w:r>
        <w:rPr>
          <w:color w:val="585858"/>
          <w:spacing w:val="-4"/>
        </w:rPr>
        <w:t> </w:t>
      </w:r>
      <w:r>
        <w:rPr>
          <w:color w:val="585858"/>
        </w:rPr>
        <w:t>km of</w:t>
      </w:r>
      <w:r>
        <w:rPr>
          <w:color w:val="585858"/>
          <w:spacing w:val="-4"/>
        </w:rPr>
        <w:t> </w:t>
      </w:r>
      <w:r>
        <w:rPr>
          <w:color w:val="585858"/>
        </w:rPr>
        <w:t>the</w:t>
      </w:r>
      <w:r>
        <w:rPr>
          <w:color w:val="585858"/>
          <w:spacing w:val="-2"/>
        </w:rPr>
        <w:t> </w:t>
      </w:r>
      <w:r>
        <w:rPr>
          <w:color w:val="585858"/>
        </w:rPr>
        <w:t>survey</w:t>
      </w:r>
      <w:r>
        <w:rPr>
          <w:color w:val="585858"/>
          <w:spacing w:val="-1"/>
        </w:rPr>
        <w:t> </w:t>
      </w:r>
      <w:r>
        <w:rPr>
          <w:color w:val="585858"/>
        </w:rPr>
        <w:t>area</w:t>
      </w:r>
      <w:r>
        <w:rPr>
          <w:color w:val="585858"/>
          <w:spacing w:val="-2"/>
        </w:rPr>
        <w:t> </w:t>
      </w:r>
      <w:r>
        <w:rPr>
          <w:color w:val="585858"/>
        </w:rPr>
        <w:t>with</w:t>
      </w:r>
      <w:r>
        <w:rPr>
          <w:color w:val="585858"/>
          <w:spacing w:val="-7"/>
        </w:rPr>
        <w:t> </w:t>
      </w:r>
      <w:r>
        <w:rPr>
          <w:color w:val="585858"/>
        </w:rPr>
        <w:t>the</w:t>
      </w:r>
      <w:r>
        <w:rPr>
          <w:color w:val="585858"/>
          <w:spacing w:val="-2"/>
        </w:rPr>
        <w:t> </w:t>
      </w:r>
      <w:r>
        <w:rPr>
          <w:color w:val="585858"/>
        </w:rPr>
        <w:t>closest</w:t>
      </w:r>
      <w:r>
        <w:rPr>
          <w:color w:val="585858"/>
          <w:spacing w:val="-2"/>
        </w:rPr>
        <w:t> </w:t>
      </w:r>
      <w:r>
        <w:rPr>
          <w:color w:val="585858"/>
        </w:rPr>
        <w:t>active nest recorded 1.7 km south of the survey area. Consequently, the wedge-tailed eagle may occasionally overfly the study area.</w:t>
      </w:r>
    </w:p>
    <w:p>
      <w:pPr>
        <w:pStyle w:val="BodyText"/>
        <w:spacing w:line="360" w:lineRule="auto" w:before="122"/>
        <w:ind w:right="110" w:hanging="1"/>
      </w:pPr>
      <w:r>
        <w:rPr>
          <w:color w:val="585858"/>
        </w:rPr>
        <w:t>The white-throated needletail and fork-tailed swift both have no records within 5 km of the survey area however these are</w:t>
      </w:r>
      <w:r>
        <w:rPr>
          <w:color w:val="585858"/>
          <w:spacing w:val="-2"/>
        </w:rPr>
        <w:t> </w:t>
      </w:r>
      <w:r>
        <w:rPr>
          <w:color w:val="585858"/>
        </w:rPr>
        <w:t>aerial</w:t>
      </w:r>
      <w:r>
        <w:rPr>
          <w:color w:val="585858"/>
          <w:spacing w:val="-2"/>
        </w:rPr>
        <w:t> </w:t>
      </w:r>
      <w:r>
        <w:rPr>
          <w:color w:val="585858"/>
        </w:rPr>
        <w:t>species and</w:t>
      </w:r>
      <w:r>
        <w:rPr>
          <w:color w:val="585858"/>
          <w:spacing w:val="-2"/>
        </w:rPr>
        <w:t> </w:t>
      </w:r>
      <w:r>
        <w:rPr>
          <w:color w:val="585858"/>
        </w:rPr>
        <w:t>are</w:t>
      </w:r>
      <w:r>
        <w:rPr>
          <w:color w:val="585858"/>
          <w:spacing w:val="-4"/>
        </w:rPr>
        <w:t> </w:t>
      </w:r>
      <w:r>
        <w:rPr>
          <w:color w:val="585858"/>
        </w:rPr>
        <w:t>known</w:t>
      </w:r>
      <w:r>
        <w:rPr>
          <w:color w:val="585858"/>
          <w:spacing w:val="-2"/>
        </w:rPr>
        <w:t> </w:t>
      </w:r>
      <w:r>
        <w:rPr>
          <w:color w:val="585858"/>
        </w:rPr>
        <w:t>to</w:t>
      </w:r>
      <w:r>
        <w:rPr>
          <w:color w:val="585858"/>
          <w:spacing w:val="-2"/>
        </w:rPr>
        <w:t> </w:t>
      </w:r>
      <w:r>
        <w:rPr>
          <w:color w:val="585858"/>
        </w:rPr>
        <w:t>overfly coastal</w:t>
      </w:r>
      <w:r>
        <w:rPr>
          <w:color w:val="585858"/>
          <w:spacing w:val="-2"/>
        </w:rPr>
        <w:t> </w:t>
      </w:r>
      <w:r>
        <w:rPr>
          <w:color w:val="585858"/>
        </w:rPr>
        <w:t>areas</w:t>
      </w:r>
      <w:r>
        <w:rPr>
          <w:color w:val="585858"/>
          <w:spacing w:val="-5"/>
        </w:rPr>
        <w:t> </w:t>
      </w:r>
      <w:r>
        <w:rPr>
          <w:color w:val="585858"/>
        </w:rPr>
        <w:t>during</w:t>
      </w:r>
      <w:r>
        <w:rPr>
          <w:color w:val="585858"/>
          <w:spacing w:val="-2"/>
        </w:rPr>
        <w:t> </w:t>
      </w:r>
      <w:r>
        <w:rPr>
          <w:color w:val="585858"/>
        </w:rPr>
        <w:t>summer,</w:t>
      </w:r>
      <w:r>
        <w:rPr>
          <w:color w:val="585858"/>
          <w:spacing w:val="-4"/>
        </w:rPr>
        <w:t> </w:t>
      </w:r>
      <w:r>
        <w:rPr>
          <w:color w:val="585858"/>
        </w:rPr>
        <w:t>and</w:t>
      </w:r>
      <w:r>
        <w:rPr>
          <w:color w:val="585858"/>
          <w:spacing w:val="-2"/>
        </w:rPr>
        <w:t> </w:t>
      </w:r>
      <w:r>
        <w:rPr>
          <w:color w:val="585858"/>
        </w:rPr>
        <w:t>therefore</w:t>
      </w:r>
      <w:r>
        <w:rPr>
          <w:color w:val="585858"/>
          <w:spacing w:val="-2"/>
        </w:rPr>
        <w:t> </w:t>
      </w:r>
      <w:r>
        <w:rPr>
          <w:color w:val="585858"/>
        </w:rPr>
        <w:t>may pass over the project.</w:t>
      </w:r>
    </w:p>
    <w:p>
      <w:pPr>
        <w:pStyle w:val="BodyText"/>
        <w:spacing w:before="131"/>
        <w:ind w:left="0" w:right="0"/>
      </w:pPr>
    </w:p>
    <w:p>
      <w:pPr>
        <w:pStyle w:val="Heading1"/>
        <w:numPr>
          <w:ilvl w:val="1"/>
          <w:numId w:val="1"/>
        </w:numPr>
        <w:tabs>
          <w:tab w:pos="960" w:val="left" w:leader="none"/>
        </w:tabs>
        <w:spacing w:line="240" w:lineRule="auto" w:before="0" w:after="0"/>
        <w:ind w:left="960" w:right="0" w:hanging="848"/>
        <w:jc w:val="left"/>
      </w:pPr>
      <w:bookmarkStart w:name="4.4 Effects of construction" w:id="5"/>
      <w:bookmarkEnd w:id="5"/>
      <w:r>
        <w:rPr>
          <w:color w:val="18314A"/>
        </w:rPr>
        <w:t>E</w:t>
      </w:r>
      <w:r>
        <w:rPr>
          <w:color w:val="18314A"/>
        </w:rPr>
        <w:t>ffects</w:t>
      </w:r>
      <w:r>
        <w:rPr>
          <w:color w:val="18314A"/>
          <w:spacing w:val="-3"/>
        </w:rPr>
        <w:t> </w:t>
      </w:r>
      <w:r>
        <w:rPr>
          <w:color w:val="18314A"/>
        </w:rPr>
        <w:t>of</w:t>
      </w:r>
      <w:r>
        <w:rPr>
          <w:color w:val="18314A"/>
          <w:spacing w:val="-8"/>
        </w:rPr>
        <w:t> </w:t>
      </w:r>
      <w:r>
        <w:rPr>
          <w:color w:val="18314A"/>
          <w:spacing w:val="-2"/>
        </w:rPr>
        <w:t>construction</w:t>
      </w:r>
    </w:p>
    <w:p>
      <w:pPr>
        <w:pStyle w:val="BodyText"/>
        <w:spacing w:line="360" w:lineRule="auto" w:before="321"/>
        <w:ind w:left="112"/>
      </w:pPr>
      <w:r>
        <w:rPr>
          <w:color w:val="585858"/>
        </w:rPr>
        <w:t>Constructing</w:t>
      </w:r>
      <w:r>
        <w:rPr>
          <w:color w:val="585858"/>
          <w:spacing w:val="-3"/>
        </w:rPr>
        <w:t> </w:t>
      </w:r>
      <w:r>
        <w:rPr>
          <w:color w:val="585858"/>
        </w:rPr>
        <w:t>the</w:t>
      </w:r>
      <w:r>
        <w:rPr>
          <w:color w:val="585858"/>
          <w:spacing w:val="-3"/>
        </w:rPr>
        <w:t> </w:t>
      </w:r>
      <w:r>
        <w:rPr>
          <w:color w:val="585858"/>
        </w:rPr>
        <w:t>converter</w:t>
      </w:r>
      <w:r>
        <w:rPr>
          <w:color w:val="585858"/>
          <w:spacing w:val="-5"/>
        </w:rPr>
        <w:t> </w:t>
      </w:r>
      <w:r>
        <w:rPr>
          <w:color w:val="585858"/>
        </w:rPr>
        <w:t>station</w:t>
      </w:r>
      <w:r>
        <w:rPr>
          <w:color w:val="585858"/>
          <w:spacing w:val="-3"/>
        </w:rPr>
        <w:t> </w:t>
      </w:r>
      <w:r>
        <w:rPr>
          <w:color w:val="585858"/>
        </w:rPr>
        <w:t>and</w:t>
      </w:r>
      <w:r>
        <w:rPr>
          <w:color w:val="585858"/>
          <w:spacing w:val="-3"/>
        </w:rPr>
        <w:t> </w:t>
      </w:r>
      <w:r>
        <w:rPr>
          <w:color w:val="585858"/>
        </w:rPr>
        <w:t>shore</w:t>
      </w:r>
      <w:r>
        <w:rPr>
          <w:color w:val="585858"/>
          <w:spacing w:val="-3"/>
        </w:rPr>
        <w:t> </w:t>
      </w:r>
      <w:r>
        <w:rPr>
          <w:color w:val="585858"/>
        </w:rPr>
        <w:t>crossing</w:t>
      </w:r>
      <w:r>
        <w:rPr>
          <w:color w:val="585858"/>
          <w:spacing w:val="-3"/>
        </w:rPr>
        <w:t> </w:t>
      </w:r>
      <w:r>
        <w:rPr>
          <w:color w:val="585858"/>
        </w:rPr>
        <w:t>is</w:t>
      </w:r>
      <w:r>
        <w:rPr>
          <w:color w:val="585858"/>
          <w:spacing w:val="-1"/>
        </w:rPr>
        <w:t> </w:t>
      </w:r>
      <w:r>
        <w:rPr>
          <w:color w:val="585858"/>
        </w:rPr>
        <w:t>the</w:t>
      </w:r>
      <w:r>
        <w:rPr>
          <w:color w:val="585858"/>
          <w:spacing w:val="-3"/>
        </w:rPr>
        <w:t> </w:t>
      </w:r>
      <w:r>
        <w:rPr>
          <w:color w:val="585858"/>
        </w:rPr>
        <w:t>principal</w:t>
      </w:r>
      <w:r>
        <w:rPr>
          <w:color w:val="585858"/>
          <w:spacing w:val="-3"/>
        </w:rPr>
        <w:t> </w:t>
      </w:r>
      <w:r>
        <w:rPr>
          <w:color w:val="585858"/>
        </w:rPr>
        <w:t>source</w:t>
      </w:r>
      <w:r>
        <w:rPr>
          <w:color w:val="585858"/>
          <w:spacing w:val="-1"/>
        </w:rPr>
        <w:t> </w:t>
      </w:r>
      <w:r>
        <w:rPr>
          <w:color w:val="585858"/>
        </w:rPr>
        <w:t>of impacts</w:t>
      </w:r>
      <w:r>
        <w:rPr>
          <w:color w:val="585858"/>
          <w:spacing w:val="-5"/>
        </w:rPr>
        <w:t> </w:t>
      </w:r>
      <w:r>
        <w:rPr>
          <w:color w:val="585858"/>
        </w:rPr>
        <w:t>to</w:t>
      </w:r>
      <w:r>
        <w:rPr>
          <w:color w:val="585858"/>
          <w:spacing w:val="-3"/>
        </w:rPr>
        <w:t> </w:t>
      </w:r>
      <w:r>
        <w:rPr>
          <w:color w:val="585858"/>
        </w:rPr>
        <w:t>the</w:t>
      </w:r>
      <w:r>
        <w:rPr>
          <w:color w:val="585858"/>
          <w:spacing w:val="-7"/>
        </w:rPr>
        <w:t> </w:t>
      </w:r>
      <w:r>
        <w:rPr>
          <w:color w:val="585858"/>
        </w:rPr>
        <w:t>environment in Tasmania. The full construction program in Tasmania is expected to take approximately 5 years, including civil works and bulk earthworks. The effects of construction on terrestrial ecology and social values are discussed below.</w:t>
      </w:r>
    </w:p>
    <w:p>
      <w:pPr>
        <w:pStyle w:val="BodyText"/>
        <w:spacing w:before="127"/>
        <w:ind w:left="0" w:right="0"/>
      </w:pPr>
    </w:p>
    <w:p>
      <w:pPr>
        <w:pStyle w:val="Heading2"/>
        <w:numPr>
          <w:ilvl w:val="2"/>
          <w:numId w:val="1"/>
        </w:numPr>
        <w:tabs>
          <w:tab w:pos="1245" w:val="left" w:leader="none"/>
        </w:tabs>
        <w:spacing w:line="240" w:lineRule="auto" w:before="1" w:after="0"/>
        <w:ind w:left="1245" w:right="0" w:hanging="1133"/>
        <w:jc w:val="left"/>
      </w:pPr>
      <w:bookmarkStart w:name="4.4.1 Terrestrial ecology" w:id="6"/>
      <w:bookmarkEnd w:id="6"/>
      <w:r>
        <w:rPr>
          <w:color w:val="18314A"/>
        </w:rPr>
        <w:t>Te</w:t>
      </w:r>
      <w:r>
        <w:rPr>
          <w:color w:val="18314A"/>
        </w:rPr>
        <w:t>rrestrial</w:t>
      </w:r>
      <w:r>
        <w:rPr>
          <w:color w:val="18314A"/>
          <w:spacing w:val="-8"/>
        </w:rPr>
        <w:t> </w:t>
      </w:r>
      <w:r>
        <w:rPr>
          <w:color w:val="18314A"/>
          <w:spacing w:val="-2"/>
        </w:rPr>
        <w:t>ecology</w:t>
      </w:r>
    </w:p>
    <w:p>
      <w:pPr>
        <w:pStyle w:val="BodyText"/>
        <w:spacing w:line="360" w:lineRule="auto" w:before="241"/>
        <w:ind w:left="112" w:right="194"/>
      </w:pPr>
      <w:r>
        <w:rPr>
          <w:color w:val="585858"/>
        </w:rPr>
        <w:t>Construction activities will not require vegetation clearance in the coastal area between the Heybridge converter station</w:t>
      </w:r>
      <w:r>
        <w:rPr>
          <w:color w:val="585858"/>
          <w:spacing w:val="-2"/>
        </w:rPr>
        <w:t> </w:t>
      </w:r>
      <w:r>
        <w:rPr>
          <w:color w:val="585858"/>
        </w:rPr>
        <w:t>site</w:t>
      </w:r>
      <w:r>
        <w:rPr>
          <w:color w:val="585858"/>
          <w:spacing w:val="-2"/>
        </w:rPr>
        <w:t> </w:t>
      </w:r>
      <w:r>
        <w:rPr>
          <w:color w:val="585858"/>
        </w:rPr>
        <w:t>and</w:t>
      </w:r>
      <w:r>
        <w:rPr>
          <w:color w:val="585858"/>
          <w:spacing w:val="-2"/>
        </w:rPr>
        <w:t> </w:t>
      </w:r>
      <w:r>
        <w:rPr>
          <w:color w:val="585858"/>
        </w:rPr>
        <w:t>the</w:t>
      </w:r>
      <w:r>
        <w:rPr>
          <w:color w:val="585858"/>
          <w:spacing w:val="-7"/>
        </w:rPr>
        <w:t> </w:t>
      </w:r>
      <w:r>
        <w:rPr>
          <w:color w:val="585858"/>
        </w:rPr>
        <w:t>shoreline</w:t>
      </w:r>
      <w:r>
        <w:rPr>
          <w:color w:val="585858"/>
          <w:spacing w:val="-3"/>
        </w:rPr>
        <w:t> </w:t>
      </w:r>
      <w:r>
        <w:rPr>
          <w:color w:val="585858"/>
        </w:rPr>
        <w:t>because of the</w:t>
      </w:r>
      <w:r>
        <w:rPr>
          <w:color w:val="585858"/>
          <w:spacing w:val="-7"/>
        </w:rPr>
        <w:t> </w:t>
      </w:r>
      <w:r>
        <w:rPr>
          <w:color w:val="585858"/>
        </w:rPr>
        <w:t>use of HDD</w:t>
      </w:r>
      <w:r>
        <w:rPr>
          <w:color w:val="585858"/>
          <w:spacing w:val="-7"/>
        </w:rPr>
        <w:t> </w:t>
      </w:r>
      <w:r>
        <w:rPr>
          <w:color w:val="585858"/>
        </w:rPr>
        <w:t>to</w:t>
      </w:r>
      <w:r>
        <w:rPr>
          <w:color w:val="585858"/>
          <w:spacing w:val="-2"/>
        </w:rPr>
        <w:t> </w:t>
      </w:r>
      <w:r>
        <w:rPr>
          <w:color w:val="585858"/>
        </w:rPr>
        <w:t>drill</w:t>
      </w:r>
      <w:r>
        <w:rPr>
          <w:color w:val="585858"/>
          <w:spacing w:val="-2"/>
        </w:rPr>
        <w:t> </w:t>
      </w:r>
      <w:r>
        <w:rPr>
          <w:color w:val="585858"/>
        </w:rPr>
        <w:t>under sensitive coastal</w:t>
      </w:r>
      <w:r>
        <w:rPr>
          <w:color w:val="585858"/>
          <w:spacing w:val="-2"/>
        </w:rPr>
        <w:t> </w:t>
      </w:r>
      <w:r>
        <w:rPr>
          <w:color w:val="585858"/>
        </w:rPr>
        <w:t>areas through</w:t>
      </w:r>
      <w:r>
        <w:rPr>
          <w:color w:val="585858"/>
          <w:spacing w:val="-2"/>
        </w:rPr>
        <w:t> </w:t>
      </w:r>
      <w:r>
        <w:rPr>
          <w:color w:val="585858"/>
        </w:rPr>
        <w:t>to</w:t>
      </w:r>
      <w:r>
        <w:rPr>
          <w:color w:val="585858"/>
          <w:spacing w:val="-2"/>
        </w:rPr>
        <w:t> </w:t>
      </w:r>
      <w:r>
        <w:rPr>
          <w:color w:val="585858"/>
        </w:rPr>
        <w:t>an</w:t>
      </w:r>
      <w:r>
        <w:rPr>
          <w:color w:val="585858"/>
          <w:spacing w:val="-2"/>
        </w:rPr>
        <w:t> </w:t>
      </w:r>
      <w:r>
        <w:rPr>
          <w:color w:val="585858"/>
        </w:rPr>
        <w:t>area</w:t>
      </w:r>
      <w:r>
        <w:rPr>
          <w:color w:val="585858"/>
          <w:spacing w:val="-2"/>
        </w:rPr>
        <w:t> </w:t>
      </w:r>
      <w:r>
        <w:rPr>
          <w:color w:val="585858"/>
        </w:rPr>
        <w:t>offshore</w:t>
      </w:r>
      <w:r>
        <w:rPr>
          <w:color w:val="585858"/>
          <w:spacing w:val="-2"/>
        </w:rPr>
        <w:t> </w:t>
      </w:r>
      <w:r>
        <w:rPr>
          <w:color w:val="585858"/>
        </w:rPr>
        <w:t>at</w:t>
      </w:r>
      <w:r>
        <w:rPr>
          <w:color w:val="585858"/>
          <w:spacing w:val="-3"/>
        </w:rPr>
        <w:t> </w:t>
      </w:r>
      <w:r>
        <w:rPr>
          <w:color w:val="585858"/>
        </w:rPr>
        <w:t>approximately 10</w:t>
      </w:r>
      <w:r>
        <w:rPr>
          <w:color w:val="585858"/>
          <w:spacing w:val="-2"/>
        </w:rPr>
        <w:t> </w:t>
      </w:r>
      <w:r>
        <w:rPr>
          <w:color w:val="585858"/>
        </w:rPr>
        <w:t>m water depth.</w:t>
      </w:r>
      <w:r>
        <w:rPr>
          <w:color w:val="585858"/>
          <w:spacing w:val="-1"/>
        </w:rPr>
        <w:t> </w:t>
      </w:r>
      <w:r>
        <w:rPr>
          <w:color w:val="585858"/>
        </w:rPr>
        <w:t>Some</w:t>
      </w:r>
      <w:r>
        <w:rPr>
          <w:color w:val="585858"/>
          <w:spacing w:val="-6"/>
        </w:rPr>
        <w:t> </w:t>
      </w:r>
      <w:r>
        <w:rPr>
          <w:color w:val="585858"/>
        </w:rPr>
        <w:t>clearance of modified</w:t>
      </w:r>
      <w:r>
        <w:rPr>
          <w:color w:val="585858"/>
          <w:spacing w:val="-2"/>
        </w:rPr>
        <w:t> </w:t>
      </w:r>
      <w:r>
        <w:rPr>
          <w:color w:val="585858"/>
        </w:rPr>
        <w:t>vegetation types, including up to 0.6</w:t>
      </w:r>
      <w:r>
        <w:rPr>
          <w:color w:val="585858"/>
          <w:spacing w:val="-3"/>
        </w:rPr>
        <w:t> </w:t>
      </w:r>
      <w:r>
        <w:rPr>
          <w:color w:val="585858"/>
        </w:rPr>
        <w:t>ha of tree plantings and up to</w:t>
      </w:r>
      <w:r>
        <w:rPr>
          <w:color w:val="585858"/>
          <w:spacing w:val="-3"/>
        </w:rPr>
        <w:t> </w:t>
      </w:r>
      <w:r>
        <w:rPr>
          <w:color w:val="585858"/>
        </w:rPr>
        <w:t>0.5 ha of weeds, will occur within</w:t>
      </w:r>
      <w:r>
        <w:rPr>
          <w:color w:val="585858"/>
          <w:spacing w:val="-3"/>
        </w:rPr>
        <w:t> </w:t>
      </w:r>
      <w:r>
        <w:rPr>
          <w:color w:val="585858"/>
        </w:rPr>
        <w:t>the converter station site. The remnant patch</w:t>
      </w:r>
      <w:r>
        <w:rPr>
          <w:color w:val="585858"/>
          <w:spacing w:val="-1"/>
        </w:rPr>
        <w:t> </w:t>
      </w:r>
      <w:r>
        <w:rPr>
          <w:color w:val="585858"/>
        </w:rPr>
        <w:t>(1.5 ha) of native vegetation that occurs in the south-east corner of the converter station site will not be cleared.</w:t>
      </w:r>
    </w:p>
    <w:p>
      <w:pPr>
        <w:pStyle w:val="BodyText"/>
        <w:spacing w:line="360" w:lineRule="auto" w:before="118"/>
        <w:ind w:left="112"/>
      </w:pPr>
      <w:r>
        <w:rPr>
          <w:color w:val="585858"/>
        </w:rPr>
        <w:t>Commonwealth</w:t>
      </w:r>
      <w:r>
        <w:rPr>
          <w:color w:val="585858"/>
          <w:spacing w:val="-2"/>
        </w:rPr>
        <w:t> </w:t>
      </w:r>
      <w:r>
        <w:rPr>
          <w:color w:val="585858"/>
        </w:rPr>
        <w:t>matters</w:t>
      </w:r>
      <w:r>
        <w:rPr>
          <w:color w:val="585858"/>
          <w:spacing w:val="-5"/>
        </w:rPr>
        <w:t> </w:t>
      </w:r>
      <w:r>
        <w:rPr>
          <w:color w:val="585858"/>
        </w:rPr>
        <w:t>likely to</w:t>
      </w:r>
      <w:r>
        <w:rPr>
          <w:color w:val="585858"/>
          <w:spacing w:val="-2"/>
        </w:rPr>
        <w:t> </w:t>
      </w:r>
      <w:r>
        <w:rPr>
          <w:color w:val="585858"/>
        </w:rPr>
        <w:t>be</w:t>
      </w:r>
      <w:r>
        <w:rPr>
          <w:color w:val="585858"/>
          <w:spacing w:val="-2"/>
        </w:rPr>
        <w:t> </w:t>
      </w:r>
      <w:r>
        <w:rPr>
          <w:color w:val="585858"/>
        </w:rPr>
        <w:t>impacted</w:t>
      </w:r>
      <w:r>
        <w:rPr>
          <w:color w:val="585858"/>
          <w:spacing w:val="-7"/>
        </w:rPr>
        <w:t> </w:t>
      </w:r>
      <w:r>
        <w:rPr>
          <w:color w:val="585858"/>
        </w:rPr>
        <w:t>by project</w:t>
      </w:r>
      <w:r>
        <w:rPr>
          <w:color w:val="585858"/>
          <w:spacing w:val="-4"/>
        </w:rPr>
        <w:t> </w:t>
      </w:r>
      <w:r>
        <w:rPr>
          <w:color w:val="585858"/>
        </w:rPr>
        <w:t>activities are</w:t>
      </w:r>
      <w:r>
        <w:rPr>
          <w:color w:val="585858"/>
          <w:spacing w:val="-2"/>
        </w:rPr>
        <w:t> </w:t>
      </w:r>
      <w:r>
        <w:rPr>
          <w:color w:val="585858"/>
        </w:rPr>
        <w:t>limited</w:t>
      </w:r>
      <w:r>
        <w:rPr>
          <w:color w:val="585858"/>
          <w:spacing w:val="-7"/>
        </w:rPr>
        <w:t> </w:t>
      </w:r>
      <w:r>
        <w:rPr>
          <w:color w:val="585858"/>
        </w:rPr>
        <w:t>to</w:t>
      </w:r>
      <w:r>
        <w:rPr>
          <w:color w:val="585858"/>
          <w:spacing w:val="-2"/>
        </w:rPr>
        <w:t> </w:t>
      </w:r>
      <w:r>
        <w:rPr>
          <w:color w:val="585858"/>
        </w:rPr>
        <w:t>threatened</w:t>
      </w:r>
      <w:r>
        <w:rPr>
          <w:color w:val="585858"/>
          <w:spacing w:val="-2"/>
        </w:rPr>
        <w:t> </w:t>
      </w:r>
      <w:r>
        <w:rPr>
          <w:color w:val="585858"/>
        </w:rPr>
        <w:t>fauna</w:t>
      </w:r>
      <w:r>
        <w:rPr>
          <w:color w:val="585858"/>
          <w:spacing w:val="-2"/>
        </w:rPr>
        <w:t> </w:t>
      </w:r>
      <w:r>
        <w:rPr>
          <w:color w:val="585858"/>
        </w:rPr>
        <w:t>species, as no threat</w:t>
      </w:r>
      <w:r>
        <w:rPr>
          <w:color w:val="5F5F5F"/>
        </w:rPr>
        <w:t>ened vegetation communities or</w:t>
      </w:r>
      <w:r>
        <w:rPr>
          <w:color w:val="5F5F5F"/>
          <w:spacing w:val="-3"/>
        </w:rPr>
        <w:t> </w:t>
      </w:r>
      <w:r>
        <w:rPr>
          <w:color w:val="5F5F5F"/>
        </w:rPr>
        <w:t>threatened flora species were identified within the survey area. As part of the terrestrial ecology assessment in Technical Appendix E: Heybridge terrestrial ecology assessment, an assessment against criteria from the </w:t>
      </w:r>
      <w:r>
        <w:rPr>
          <w:i/>
          <w:color w:val="5F5F5F"/>
        </w:rPr>
        <w:t>Significant Impact Guidelines 1.1 </w:t>
      </w:r>
      <w:r>
        <w:rPr>
          <w:color w:val="5F5F5F"/>
        </w:rPr>
        <w:t>(DoE 2013) was completed for each of the potentially impacted</w:t>
      </w:r>
      <w:r>
        <w:rPr>
          <w:color w:val="5F5F5F"/>
          <w:spacing w:val="-3"/>
        </w:rPr>
        <w:t> </w:t>
      </w:r>
      <w:r>
        <w:rPr>
          <w:color w:val="5F5F5F"/>
        </w:rPr>
        <w:t>listed threatened fauna species. This assessment concluded there are no significant impacts on relevant MNES.</w:t>
      </w:r>
    </w:p>
    <w:p>
      <w:pPr>
        <w:pStyle w:val="BodyText"/>
        <w:spacing w:line="360" w:lineRule="auto" w:before="119"/>
        <w:ind w:right="110"/>
      </w:pPr>
      <w:r>
        <w:rPr>
          <w:color w:val="585858"/>
        </w:rPr>
        <w:t>While there is no suitable habitat within the survey area or surrounding area, there is the potential for the project to impact on the Tasmanian devil and the Spotted-tail quoll from construction traffic movements on Minna Road. Entry to the converter station site off Minna Road is within 200 m of the Bass Highway intersection, therefore</w:t>
      </w:r>
      <w:r>
        <w:rPr>
          <w:color w:val="585858"/>
          <w:spacing w:val="-7"/>
        </w:rPr>
        <w:t> </w:t>
      </w:r>
      <w:r>
        <w:rPr>
          <w:color w:val="585858"/>
        </w:rPr>
        <w:t>construction</w:t>
      </w:r>
      <w:r>
        <w:rPr>
          <w:color w:val="585858"/>
          <w:spacing w:val="-3"/>
        </w:rPr>
        <w:t> </w:t>
      </w:r>
      <w:r>
        <w:rPr>
          <w:color w:val="585858"/>
        </w:rPr>
        <w:t>vehicles</w:t>
      </w:r>
      <w:r>
        <w:rPr>
          <w:color w:val="585858"/>
          <w:spacing w:val="-1"/>
        </w:rPr>
        <w:t> </w:t>
      </w:r>
      <w:r>
        <w:rPr>
          <w:color w:val="585858"/>
        </w:rPr>
        <w:t>will</w:t>
      </w:r>
      <w:r>
        <w:rPr>
          <w:color w:val="585858"/>
          <w:spacing w:val="-3"/>
        </w:rPr>
        <w:t> </w:t>
      </w:r>
      <w:r>
        <w:rPr>
          <w:color w:val="585858"/>
        </w:rPr>
        <w:t>not be</w:t>
      </w:r>
      <w:r>
        <w:rPr>
          <w:color w:val="585858"/>
          <w:spacing w:val="-7"/>
        </w:rPr>
        <w:t> </w:t>
      </w:r>
      <w:r>
        <w:rPr>
          <w:color w:val="585858"/>
        </w:rPr>
        <w:t>travelling</w:t>
      </w:r>
      <w:r>
        <w:rPr>
          <w:color w:val="585858"/>
          <w:spacing w:val="-3"/>
        </w:rPr>
        <w:t> </w:t>
      </w:r>
      <w:r>
        <w:rPr>
          <w:color w:val="585858"/>
        </w:rPr>
        <w:t>at high</w:t>
      </w:r>
      <w:r>
        <w:rPr>
          <w:color w:val="585858"/>
          <w:spacing w:val="-3"/>
        </w:rPr>
        <w:t> </w:t>
      </w:r>
      <w:r>
        <w:rPr>
          <w:color w:val="585858"/>
        </w:rPr>
        <w:t>speed</w:t>
      </w:r>
      <w:r>
        <w:rPr>
          <w:color w:val="585858"/>
          <w:spacing w:val="-6"/>
        </w:rPr>
        <w:t> </w:t>
      </w:r>
      <w:r>
        <w:rPr>
          <w:color w:val="585858"/>
        </w:rPr>
        <w:t>along</w:t>
      </w:r>
      <w:r>
        <w:rPr>
          <w:color w:val="585858"/>
          <w:spacing w:val="-3"/>
        </w:rPr>
        <w:t> </w:t>
      </w:r>
      <w:r>
        <w:rPr>
          <w:color w:val="585858"/>
        </w:rPr>
        <w:t>Minna</w:t>
      </w:r>
      <w:r>
        <w:rPr>
          <w:color w:val="585858"/>
          <w:spacing w:val="-3"/>
        </w:rPr>
        <w:t> </w:t>
      </w:r>
      <w:r>
        <w:rPr>
          <w:color w:val="585858"/>
        </w:rPr>
        <w:t>Road. Given</w:t>
      </w:r>
      <w:r>
        <w:rPr>
          <w:color w:val="585858"/>
          <w:spacing w:val="-3"/>
        </w:rPr>
        <w:t> </w:t>
      </w:r>
      <w:r>
        <w:rPr>
          <w:color w:val="585858"/>
        </w:rPr>
        <w:t>the</w:t>
      </w:r>
    </w:p>
    <w:p>
      <w:pPr>
        <w:spacing w:after="0" w:line="360" w:lineRule="auto"/>
        <w:sectPr>
          <w:pgSz w:w="11910" w:h="16840"/>
          <w:pgMar w:header="467" w:footer="612" w:top="1500" w:bottom="800" w:left="1020" w:right="1040"/>
        </w:sectPr>
      </w:pPr>
    </w:p>
    <w:p>
      <w:pPr>
        <w:pStyle w:val="BodyText"/>
        <w:spacing w:line="360" w:lineRule="auto" w:before="85"/>
        <w:ind w:left="112" w:right="110"/>
      </w:pPr>
      <w:r>
        <w:rPr>
          <w:color w:val="585858"/>
        </w:rPr>
        <w:t>nature of construction traffic and low populations of</w:t>
      </w:r>
      <w:r>
        <w:rPr>
          <w:color w:val="585858"/>
          <w:spacing w:val="-2"/>
        </w:rPr>
        <w:t> </w:t>
      </w:r>
      <w:r>
        <w:rPr>
          <w:color w:val="585858"/>
        </w:rPr>
        <w:t>Tasmanian devils and Spotted-tail quolls in the area, the likelihood</w:t>
      </w:r>
      <w:r>
        <w:rPr>
          <w:color w:val="585858"/>
          <w:spacing w:val="-3"/>
        </w:rPr>
        <w:t> </w:t>
      </w:r>
      <w:r>
        <w:rPr>
          <w:color w:val="585858"/>
        </w:rPr>
        <w:t>of roadkill</w:t>
      </w:r>
      <w:r>
        <w:rPr>
          <w:color w:val="585858"/>
          <w:spacing w:val="-3"/>
        </w:rPr>
        <w:t> </w:t>
      </w:r>
      <w:r>
        <w:rPr>
          <w:color w:val="585858"/>
        </w:rPr>
        <w:t>incidents</w:t>
      </w:r>
      <w:r>
        <w:rPr>
          <w:color w:val="585858"/>
          <w:spacing w:val="-1"/>
        </w:rPr>
        <w:t> </w:t>
      </w:r>
      <w:r>
        <w:rPr>
          <w:color w:val="585858"/>
        </w:rPr>
        <w:t>occurring</w:t>
      </w:r>
      <w:r>
        <w:rPr>
          <w:color w:val="585858"/>
          <w:spacing w:val="-3"/>
        </w:rPr>
        <w:t> </w:t>
      </w:r>
      <w:r>
        <w:rPr>
          <w:color w:val="585858"/>
        </w:rPr>
        <w:t>is</w:t>
      </w:r>
      <w:r>
        <w:rPr>
          <w:color w:val="585858"/>
          <w:spacing w:val="-1"/>
        </w:rPr>
        <w:t> </w:t>
      </w:r>
      <w:r>
        <w:rPr>
          <w:color w:val="585858"/>
        </w:rPr>
        <w:t>low, however</w:t>
      </w:r>
      <w:r>
        <w:rPr>
          <w:color w:val="585858"/>
          <w:spacing w:val="-1"/>
        </w:rPr>
        <w:t> </w:t>
      </w:r>
      <w:r>
        <w:rPr>
          <w:color w:val="585858"/>
        </w:rPr>
        <w:t>due</w:t>
      </w:r>
      <w:r>
        <w:rPr>
          <w:color w:val="585858"/>
          <w:spacing w:val="-3"/>
        </w:rPr>
        <w:t> </w:t>
      </w:r>
      <w:r>
        <w:rPr>
          <w:color w:val="585858"/>
        </w:rPr>
        <w:t>to</w:t>
      </w:r>
      <w:r>
        <w:rPr>
          <w:color w:val="585858"/>
          <w:spacing w:val="-3"/>
        </w:rPr>
        <w:t> </w:t>
      </w:r>
      <w:r>
        <w:rPr>
          <w:color w:val="585858"/>
        </w:rPr>
        <w:t>the</w:t>
      </w:r>
      <w:r>
        <w:rPr>
          <w:color w:val="585858"/>
          <w:spacing w:val="-8"/>
        </w:rPr>
        <w:t> </w:t>
      </w:r>
      <w:r>
        <w:rPr>
          <w:color w:val="585858"/>
        </w:rPr>
        <w:t>sensitivity</w:t>
      </w:r>
      <w:r>
        <w:rPr>
          <w:color w:val="585858"/>
          <w:spacing w:val="-1"/>
        </w:rPr>
        <w:t> </w:t>
      </w:r>
      <w:r>
        <w:rPr>
          <w:color w:val="585858"/>
        </w:rPr>
        <w:t>of the</w:t>
      </w:r>
      <w:r>
        <w:rPr>
          <w:color w:val="585858"/>
          <w:spacing w:val="-8"/>
        </w:rPr>
        <w:t> </w:t>
      </w:r>
      <w:r>
        <w:rPr>
          <w:color w:val="585858"/>
        </w:rPr>
        <w:t>species</w:t>
      </w:r>
      <w:r>
        <w:rPr>
          <w:color w:val="585858"/>
          <w:spacing w:val="-1"/>
        </w:rPr>
        <w:t> </w:t>
      </w:r>
      <w:r>
        <w:rPr>
          <w:color w:val="585858"/>
        </w:rPr>
        <w:t>the</w:t>
      </w:r>
      <w:r>
        <w:rPr>
          <w:color w:val="585858"/>
          <w:spacing w:val="-3"/>
        </w:rPr>
        <w:t> </w:t>
      </w:r>
      <w:r>
        <w:rPr>
          <w:color w:val="585858"/>
        </w:rPr>
        <w:t>pre-mitigated impact is rated</w:t>
      </w:r>
      <w:r>
        <w:rPr>
          <w:color w:val="585858"/>
          <w:spacing w:val="-1"/>
        </w:rPr>
        <w:t> </w:t>
      </w:r>
      <w:r>
        <w:rPr>
          <w:color w:val="585858"/>
        </w:rPr>
        <w:t>as moderate. The</w:t>
      </w:r>
      <w:r>
        <w:rPr>
          <w:color w:val="585858"/>
          <w:spacing w:val="-1"/>
        </w:rPr>
        <w:t> </w:t>
      </w:r>
      <w:r>
        <w:rPr>
          <w:color w:val="585858"/>
        </w:rPr>
        <w:t>key times of potential</w:t>
      </w:r>
      <w:r>
        <w:rPr>
          <w:color w:val="585858"/>
          <w:spacing w:val="-1"/>
        </w:rPr>
        <w:t> </w:t>
      </w:r>
      <w:r>
        <w:rPr>
          <w:color w:val="585858"/>
        </w:rPr>
        <w:t>impact are one hour before dusk and one hour after sunrise. The pre-mitigated impact on Tasmanian devils and Spotted-tail quolls is assessed as moderate.</w:t>
      </w:r>
    </w:p>
    <w:p>
      <w:pPr>
        <w:pStyle w:val="BodyText"/>
        <w:spacing w:line="360" w:lineRule="auto"/>
      </w:pPr>
      <w:r>
        <w:rPr>
          <w:color w:val="585858"/>
        </w:rPr>
        <w:t>EPRs</w:t>
      </w:r>
      <w:r>
        <w:rPr>
          <w:color w:val="585858"/>
          <w:spacing w:val="-1"/>
        </w:rPr>
        <w:t> </w:t>
      </w:r>
      <w:r>
        <w:rPr>
          <w:color w:val="585858"/>
        </w:rPr>
        <w:t>require</w:t>
      </w:r>
      <w:r>
        <w:rPr>
          <w:color w:val="585858"/>
          <w:spacing w:val="-3"/>
        </w:rPr>
        <w:t> </w:t>
      </w:r>
      <w:r>
        <w:rPr>
          <w:color w:val="585858"/>
        </w:rPr>
        <w:t>the</w:t>
      </w:r>
      <w:r>
        <w:rPr>
          <w:color w:val="585858"/>
          <w:spacing w:val="-3"/>
        </w:rPr>
        <w:t> </w:t>
      </w:r>
      <w:r>
        <w:rPr>
          <w:color w:val="585858"/>
        </w:rPr>
        <w:t>implementation</w:t>
      </w:r>
      <w:r>
        <w:rPr>
          <w:color w:val="585858"/>
          <w:spacing w:val="-3"/>
        </w:rPr>
        <w:t> </w:t>
      </w:r>
      <w:r>
        <w:rPr>
          <w:color w:val="585858"/>
        </w:rPr>
        <w:t>of</w:t>
      </w:r>
      <w:r>
        <w:rPr>
          <w:color w:val="585858"/>
          <w:spacing w:val="-4"/>
        </w:rPr>
        <w:t> </w:t>
      </w:r>
      <w:r>
        <w:rPr>
          <w:color w:val="585858"/>
        </w:rPr>
        <w:t>measures</w:t>
      </w:r>
      <w:r>
        <w:rPr>
          <w:color w:val="585858"/>
          <w:spacing w:val="-5"/>
        </w:rPr>
        <w:t> </w:t>
      </w:r>
      <w:r>
        <w:rPr>
          <w:color w:val="585858"/>
        </w:rPr>
        <w:t>to</w:t>
      </w:r>
      <w:r>
        <w:rPr>
          <w:color w:val="585858"/>
          <w:spacing w:val="-3"/>
        </w:rPr>
        <w:t> </w:t>
      </w:r>
      <w:r>
        <w:rPr>
          <w:color w:val="585858"/>
        </w:rPr>
        <w:t>protect fauna,</w:t>
      </w:r>
      <w:r>
        <w:rPr>
          <w:color w:val="585858"/>
          <w:spacing w:val="-4"/>
        </w:rPr>
        <w:t> </w:t>
      </w:r>
      <w:r>
        <w:rPr>
          <w:color w:val="585858"/>
        </w:rPr>
        <w:t>such</w:t>
      </w:r>
      <w:r>
        <w:rPr>
          <w:color w:val="585858"/>
          <w:spacing w:val="-3"/>
        </w:rPr>
        <w:t> </w:t>
      </w:r>
      <w:r>
        <w:rPr>
          <w:color w:val="585858"/>
        </w:rPr>
        <w:t>as</w:t>
      </w:r>
      <w:r>
        <w:rPr>
          <w:color w:val="585858"/>
          <w:spacing w:val="-5"/>
        </w:rPr>
        <w:t> </w:t>
      </w:r>
      <w:r>
        <w:rPr>
          <w:color w:val="585858"/>
        </w:rPr>
        <w:t>removing</w:t>
      </w:r>
      <w:r>
        <w:rPr>
          <w:color w:val="585858"/>
          <w:spacing w:val="-3"/>
        </w:rPr>
        <w:t> </w:t>
      </w:r>
      <w:r>
        <w:rPr>
          <w:color w:val="585858"/>
        </w:rPr>
        <w:t>carrion, utilising</w:t>
      </w:r>
      <w:r>
        <w:rPr>
          <w:color w:val="585858"/>
          <w:spacing w:val="-3"/>
        </w:rPr>
        <w:t> </w:t>
      </w:r>
      <w:r>
        <w:rPr>
          <w:color w:val="585858"/>
        </w:rPr>
        <w:t>workforce buses to reduce the number of vehicle movements or limiting construction vehicle speeds. With the implementation of measures to comply with EPRs, impact on the Tasmanian devil and Spotted-tail quoll during construction can be reduced from moderate to low.</w:t>
      </w:r>
    </w:p>
    <w:p>
      <w:pPr>
        <w:pStyle w:val="BodyText"/>
        <w:spacing w:line="360" w:lineRule="auto" w:before="119"/>
        <w:ind w:right="116"/>
      </w:pPr>
      <w:r>
        <w:rPr>
          <w:color w:val="585858"/>
        </w:rPr>
        <w:t>The Tasmanian wedge-tailed eagle is unlikely to be impacted by construction activities for the project as there are no known nests located within 1 km of construction activities associated with the Heybridge converter</w:t>
      </w:r>
      <w:r>
        <w:rPr>
          <w:color w:val="585858"/>
          <w:spacing w:val="-1"/>
        </w:rPr>
        <w:t> </w:t>
      </w:r>
      <w:r>
        <w:rPr>
          <w:color w:val="585858"/>
        </w:rPr>
        <w:t>station</w:t>
      </w:r>
      <w:r>
        <w:rPr>
          <w:color w:val="585858"/>
          <w:spacing w:val="-3"/>
        </w:rPr>
        <w:t> </w:t>
      </w:r>
      <w:r>
        <w:rPr>
          <w:color w:val="585858"/>
        </w:rPr>
        <w:t>and</w:t>
      </w:r>
      <w:r>
        <w:rPr>
          <w:color w:val="585858"/>
          <w:spacing w:val="-3"/>
        </w:rPr>
        <w:t> </w:t>
      </w:r>
      <w:r>
        <w:rPr>
          <w:color w:val="585858"/>
        </w:rPr>
        <w:t>shore</w:t>
      </w:r>
      <w:r>
        <w:rPr>
          <w:color w:val="585858"/>
          <w:spacing w:val="-3"/>
        </w:rPr>
        <w:t> </w:t>
      </w:r>
      <w:r>
        <w:rPr>
          <w:color w:val="585858"/>
        </w:rPr>
        <w:t>crossing.</w:t>
      </w:r>
      <w:r>
        <w:rPr>
          <w:color w:val="585858"/>
          <w:spacing w:val="-6"/>
        </w:rPr>
        <w:t> </w:t>
      </w:r>
      <w:r>
        <w:rPr>
          <w:color w:val="585858"/>
        </w:rPr>
        <w:t>While</w:t>
      </w:r>
      <w:r>
        <w:rPr>
          <w:color w:val="585858"/>
          <w:spacing w:val="-3"/>
        </w:rPr>
        <w:t> </w:t>
      </w:r>
      <w:r>
        <w:rPr>
          <w:color w:val="585858"/>
        </w:rPr>
        <w:t>the</w:t>
      </w:r>
      <w:r>
        <w:rPr>
          <w:color w:val="585858"/>
          <w:spacing w:val="-3"/>
        </w:rPr>
        <w:t> </w:t>
      </w:r>
      <w:r>
        <w:rPr>
          <w:color w:val="585858"/>
        </w:rPr>
        <w:t>pre-mitigated</w:t>
      </w:r>
      <w:r>
        <w:rPr>
          <w:color w:val="585858"/>
          <w:spacing w:val="-3"/>
        </w:rPr>
        <w:t> </w:t>
      </w:r>
      <w:r>
        <w:rPr>
          <w:color w:val="585858"/>
        </w:rPr>
        <w:t>construction</w:t>
      </w:r>
      <w:r>
        <w:rPr>
          <w:color w:val="585858"/>
          <w:spacing w:val="-3"/>
        </w:rPr>
        <w:t> </w:t>
      </w:r>
      <w:r>
        <w:rPr>
          <w:color w:val="585858"/>
        </w:rPr>
        <w:t>impacts</w:t>
      </w:r>
      <w:r>
        <w:rPr>
          <w:color w:val="585858"/>
          <w:spacing w:val="-6"/>
        </w:rPr>
        <w:t> </w:t>
      </w:r>
      <w:r>
        <w:rPr>
          <w:color w:val="585858"/>
        </w:rPr>
        <w:t>on</w:t>
      </w:r>
      <w:r>
        <w:rPr>
          <w:color w:val="585858"/>
          <w:spacing w:val="-3"/>
        </w:rPr>
        <w:t> </w:t>
      </w:r>
      <w:r>
        <w:rPr>
          <w:color w:val="585858"/>
        </w:rPr>
        <w:t>the</w:t>
      </w:r>
      <w:r>
        <w:rPr>
          <w:color w:val="585858"/>
          <w:spacing w:val="-3"/>
        </w:rPr>
        <w:t> </w:t>
      </w:r>
      <w:r>
        <w:rPr>
          <w:color w:val="585858"/>
        </w:rPr>
        <w:t>wedge-tailed</w:t>
      </w:r>
      <w:r>
        <w:rPr>
          <w:color w:val="585858"/>
          <w:spacing w:val="-3"/>
        </w:rPr>
        <w:t> </w:t>
      </w:r>
      <w:r>
        <w:rPr>
          <w:color w:val="585858"/>
        </w:rPr>
        <w:t>eagle is low, construction and operational EPRs have been included as a precaution and to address any potential new nests identified prior to construction works. With the implementation of measures to comply with EPRs, such as utilising recent data (within one year of construction commencing) to confirm there are no nests within</w:t>
      </w:r>
      <w:r>
        <w:rPr>
          <w:color w:val="585858"/>
          <w:spacing w:val="-2"/>
        </w:rPr>
        <w:t> </w:t>
      </w:r>
      <w:r>
        <w:rPr>
          <w:color w:val="585858"/>
        </w:rPr>
        <w:t>a</w:t>
      </w:r>
      <w:r>
        <w:rPr>
          <w:color w:val="585858"/>
          <w:spacing w:val="-2"/>
        </w:rPr>
        <w:t> </w:t>
      </w:r>
      <w:r>
        <w:rPr>
          <w:color w:val="585858"/>
        </w:rPr>
        <w:t>distance</w:t>
      </w:r>
      <w:r>
        <w:rPr>
          <w:color w:val="585858"/>
          <w:spacing w:val="-2"/>
        </w:rPr>
        <w:t> </w:t>
      </w:r>
      <w:r>
        <w:rPr>
          <w:color w:val="585858"/>
        </w:rPr>
        <w:t>of 500</w:t>
      </w:r>
      <w:r>
        <w:rPr>
          <w:color w:val="585858"/>
          <w:spacing w:val="-2"/>
        </w:rPr>
        <w:t> </w:t>
      </w:r>
      <w:r>
        <w:rPr>
          <w:color w:val="585858"/>
        </w:rPr>
        <w:t>m, or</w:t>
      </w:r>
      <w:r>
        <w:rPr>
          <w:color w:val="585858"/>
          <w:spacing w:val="-5"/>
        </w:rPr>
        <w:t> </w:t>
      </w:r>
      <w:r>
        <w:rPr>
          <w:color w:val="585858"/>
        </w:rPr>
        <w:t>within</w:t>
      </w:r>
      <w:r>
        <w:rPr>
          <w:color w:val="585858"/>
          <w:spacing w:val="-2"/>
        </w:rPr>
        <w:t> </w:t>
      </w:r>
      <w:r>
        <w:rPr>
          <w:color w:val="585858"/>
        </w:rPr>
        <w:t>1</w:t>
      </w:r>
      <w:r>
        <w:rPr>
          <w:color w:val="585858"/>
          <w:spacing w:val="-2"/>
        </w:rPr>
        <w:t> </w:t>
      </w:r>
      <w:r>
        <w:rPr>
          <w:color w:val="585858"/>
        </w:rPr>
        <w:t>km</w:t>
      </w:r>
      <w:r>
        <w:rPr>
          <w:color w:val="585858"/>
          <w:spacing w:val="-5"/>
        </w:rPr>
        <w:t> </w:t>
      </w:r>
      <w:r>
        <w:rPr>
          <w:color w:val="585858"/>
        </w:rPr>
        <w:t>line-of-sight of construction</w:t>
      </w:r>
      <w:r>
        <w:rPr>
          <w:color w:val="585858"/>
          <w:spacing w:val="-2"/>
        </w:rPr>
        <w:t> </w:t>
      </w:r>
      <w:r>
        <w:rPr>
          <w:color w:val="585858"/>
        </w:rPr>
        <w:t>activities,</w:t>
      </w:r>
      <w:r>
        <w:rPr>
          <w:color w:val="585858"/>
          <w:spacing w:val="-4"/>
        </w:rPr>
        <w:t> </w:t>
      </w:r>
      <w:r>
        <w:rPr>
          <w:color w:val="585858"/>
        </w:rPr>
        <w:t>the</w:t>
      </w:r>
      <w:r>
        <w:rPr>
          <w:color w:val="585858"/>
          <w:spacing w:val="-2"/>
        </w:rPr>
        <w:t> </w:t>
      </w:r>
      <w:r>
        <w:rPr>
          <w:color w:val="585858"/>
        </w:rPr>
        <w:t>impact on</w:t>
      </w:r>
      <w:r>
        <w:rPr>
          <w:color w:val="585858"/>
          <w:spacing w:val="-7"/>
        </w:rPr>
        <w:t> </w:t>
      </w:r>
      <w:r>
        <w:rPr>
          <w:color w:val="585858"/>
        </w:rPr>
        <w:t>the</w:t>
      </w:r>
      <w:r>
        <w:rPr>
          <w:color w:val="585858"/>
          <w:spacing w:val="-3"/>
        </w:rPr>
        <w:t> </w:t>
      </w:r>
      <w:r>
        <w:rPr>
          <w:color w:val="585858"/>
        </w:rPr>
        <w:t>Tasmanian wedge-tailed eagle remains low.</w:t>
      </w:r>
    </w:p>
    <w:p>
      <w:pPr>
        <w:pStyle w:val="BodyText"/>
        <w:spacing w:line="360" w:lineRule="auto" w:before="120"/>
      </w:pPr>
      <w:r>
        <w:rPr>
          <w:color w:val="585858"/>
        </w:rPr>
        <w:t>The white-throated needletail and fork-tailed swift are not expected to</w:t>
      </w:r>
      <w:r>
        <w:rPr>
          <w:color w:val="585858"/>
          <w:spacing w:val="-1"/>
        </w:rPr>
        <w:t> </w:t>
      </w:r>
      <w:r>
        <w:rPr>
          <w:color w:val="585858"/>
        </w:rPr>
        <w:t>be disturbed by construction activities as they are aerial species and unlikely to utilise vegetation within the survey area. No EPRs are required or proposed</w:t>
      </w:r>
      <w:r>
        <w:rPr>
          <w:color w:val="585858"/>
          <w:spacing w:val="-3"/>
        </w:rPr>
        <w:t> </w:t>
      </w:r>
      <w:r>
        <w:rPr>
          <w:color w:val="585858"/>
        </w:rPr>
        <w:t>to</w:t>
      </w:r>
      <w:r>
        <w:rPr>
          <w:color w:val="585858"/>
          <w:spacing w:val="-3"/>
        </w:rPr>
        <w:t> </w:t>
      </w:r>
      <w:r>
        <w:rPr>
          <w:color w:val="585858"/>
        </w:rPr>
        <w:t>manage</w:t>
      </w:r>
      <w:r>
        <w:rPr>
          <w:color w:val="585858"/>
          <w:spacing w:val="-3"/>
        </w:rPr>
        <w:t> </w:t>
      </w:r>
      <w:r>
        <w:rPr>
          <w:color w:val="585858"/>
        </w:rPr>
        <w:t>potential</w:t>
      </w:r>
      <w:r>
        <w:rPr>
          <w:color w:val="585858"/>
          <w:spacing w:val="-3"/>
        </w:rPr>
        <w:t> </w:t>
      </w:r>
      <w:r>
        <w:rPr>
          <w:color w:val="585858"/>
        </w:rPr>
        <w:t>impacts</w:t>
      </w:r>
      <w:r>
        <w:rPr>
          <w:color w:val="585858"/>
          <w:spacing w:val="-1"/>
        </w:rPr>
        <w:t> </w:t>
      </w:r>
      <w:r>
        <w:rPr>
          <w:color w:val="585858"/>
        </w:rPr>
        <w:t>on</w:t>
      </w:r>
      <w:r>
        <w:rPr>
          <w:color w:val="585858"/>
          <w:spacing w:val="-8"/>
        </w:rPr>
        <w:t> </w:t>
      </w:r>
      <w:r>
        <w:rPr>
          <w:color w:val="585858"/>
        </w:rPr>
        <w:t>the</w:t>
      </w:r>
      <w:r>
        <w:rPr>
          <w:color w:val="585858"/>
          <w:spacing w:val="-3"/>
        </w:rPr>
        <w:t> </w:t>
      </w:r>
      <w:r>
        <w:rPr>
          <w:color w:val="585858"/>
        </w:rPr>
        <w:t>fork-tailed</w:t>
      </w:r>
      <w:r>
        <w:rPr>
          <w:color w:val="585858"/>
          <w:spacing w:val="-3"/>
        </w:rPr>
        <w:t> </w:t>
      </w:r>
      <w:r>
        <w:rPr>
          <w:color w:val="585858"/>
        </w:rPr>
        <w:t>swift or</w:t>
      </w:r>
      <w:r>
        <w:rPr>
          <w:color w:val="585858"/>
          <w:spacing w:val="-6"/>
        </w:rPr>
        <w:t> </w:t>
      </w:r>
      <w:r>
        <w:rPr>
          <w:color w:val="585858"/>
        </w:rPr>
        <w:t>white-throated</w:t>
      </w:r>
      <w:r>
        <w:rPr>
          <w:color w:val="585858"/>
          <w:spacing w:val="-3"/>
        </w:rPr>
        <w:t> </w:t>
      </w:r>
      <w:r>
        <w:rPr>
          <w:color w:val="585858"/>
        </w:rPr>
        <w:t>needletail</w:t>
      </w:r>
      <w:r>
        <w:rPr>
          <w:color w:val="585858"/>
          <w:spacing w:val="-3"/>
        </w:rPr>
        <w:t> </w:t>
      </w:r>
      <w:r>
        <w:rPr>
          <w:color w:val="585858"/>
        </w:rPr>
        <w:t>during</w:t>
      </w:r>
      <w:r>
        <w:rPr>
          <w:color w:val="585858"/>
          <w:spacing w:val="-3"/>
        </w:rPr>
        <w:t> </w:t>
      </w:r>
      <w:r>
        <w:rPr>
          <w:color w:val="585858"/>
        </w:rPr>
        <w:t>construction or operation of the project. The residual impact on these species remains low.</w:t>
      </w:r>
    </w:p>
    <w:p>
      <w:pPr>
        <w:pStyle w:val="BodyText"/>
        <w:spacing w:line="360" w:lineRule="auto" w:before="118"/>
      </w:pPr>
      <w:r>
        <w:rPr>
          <w:color w:val="585858"/>
        </w:rPr>
        <w:t>With the implementation of measures to comply with EPRs, the project is not likely to interfere with the recovery of</w:t>
      </w:r>
      <w:r>
        <w:rPr>
          <w:color w:val="585858"/>
          <w:spacing w:val="-4"/>
        </w:rPr>
        <w:t> </w:t>
      </w:r>
      <w:r>
        <w:rPr>
          <w:color w:val="585858"/>
        </w:rPr>
        <w:t>threatened</w:t>
      </w:r>
      <w:r>
        <w:rPr>
          <w:color w:val="585858"/>
          <w:spacing w:val="-2"/>
        </w:rPr>
        <w:t> </w:t>
      </w:r>
      <w:r>
        <w:rPr>
          <w:color w:val="585858"/>
        </w:rPr>
        <w:t>and/or migratory</w:t>
      </w:r>
      <w:r>
        <w:rPr>
          <w:color w:val="585858"/>
          <w:spacing w:val="-5"/>
        </w:rPr>
        <w:t> </w:t>
      </w:r>
      <w:r>
        <w:rPr>
          <w:color w:val="585858"/>
        </w:rPr>
        <w:t>fauna</w:t>
      </w:r>
      <w:r>
        <w:rPr>
          <w:color w:val="585858"/>
          <w:spacing w:val="-2"/>
        </w:rPr>
        <w:t> </w:t>
      </w:r>
      <w:r>
        <w:rPr>
          <w:color w:val="585858"/>
        </w:rPr>
        <w:t>species,</w:t>
      </w:r>
      <w:r>
        <w:rPr>
          <w:color w:val="585858"/>
          <w:spacing w:val="-4"/>
        </w:rPr>
        <w:t> </w:t>
      </w:r>
      <w:r>
        <w:rPr>
          <w:color w:val="585858"/>
        </w:rPr>
        <w:t>and</w:t>
      </w:r>
      <w:r>
        <w:rPr>
          <w:color w:val="585858"/>
          <w:spacing w:val="-2"/>
        </w:rPr>
        <w:t> </w:t>
      </w:r>
      <w:r>
        <w:rPr>
          <w:color w:val="585858"/>
        </w:rPr>
        <w:t>is not likely to</w:t>
      </w:r>
      <w:r>
        <w:rPr>
          <w:color w:val="585858"/>
          <w:spacing w:val="-7"/>
        </w:rPr>
        <w:t> </w:t>
      </w:r>
      <w:r>
        <w:rPr>
          <w:color w:val="585858"/>
        </w:rPr>
        <w:t>result in</w:t>
      </w:r>
      <w:r>
        <w:rPr>
          <w:color w:val="585858"/>
          <w:spacing w:val="-2"/>
        </w:rPr>
        <w:t> </w:t>
      </w:r>
      <w:r>
        <w:rPr>
          <w:color w:val="585858"/>
        </w:rPr>
        <w:t>a</w:t>
      </w:r>
      <w:r>
        <w:rPr>
          <w:color w:val="585858"/>
          <w:spacing w:val="-7"/>
        </w:rPr>
        <w:t> </w:t>
      </w:r>
      <w:r>
        <w:rPr>
          <w:color w:val="585858"/>
        </w:rPr>
        <w:t>significant impact</w:t>
      </w:r>
      <w:r>
        <w:rPr>
          <w:color w:val="585858"/>
          <w:spacing w:val="-9"/>
        </w:rPr>
        <w:t> </w:t>
      </w:r>
      <w:r>
        <w:rPr>
          <w:color w:val="585858"/>
        </w:rPr>
        <w:t>to relevant MNES.</w:t>
      </w:r>
    </w:p>
    <w:p>
      <w:pPr>
        <w:pStyle w:val="BodyText"/>
        <w:spacing w:before="133"/>
        <w:ind w:left="0" w:right="0"/>
      </w:pPr>
    </w:p>
    <w:p>
      <w:pPr>
        <w:pStyle w:val="Heading2"/>
        <w:numPr>
          <w:ilvl w:val="2"/>
          <w:numId w:val="1"/>
        </w:numPr>
        <w:tabs>
          <w:tab w:pos="1245" w:val="left" w:leader="none"/>
        </w:tabs>
        <w:spacing w:line="240" w:lineRule="auto" w:before="0" w:after="0"/>
        <w:ind w:left="1245" w:right="0" w:hanging="1133"/>
        <w:jc w:val="left"/>
      </w:pPr>
      <w:bookmarkStart w:name="4.4.2 Social" w:id="7"/>
      <w:bookmarkEnd w:id="7"/>
      <w:r>
        <w:rPr>
          <w:color w:val="18314A"/>
          <w:spacing w:val="-2"/>
        </w:rPr>
        <w:t>S</w:t>
      </w:r>
      <w:r>
        <w:rPr>
          <w:color w:val="18314A"/>
          <w:spacing w:val="-2"/>
        </w:rPr>
        <w:t>ocial</w:t>
      </w:r>
    </w:p>
    <w:p>
      <w:pPr>
        <w:pStyle w:val="BodyText"/>
        <w:spacing w:line="360" w:lineRule="auto" w:before="236"/>
        <w:ind w:right="110" w:hanging="1"/>
      </w:pPr>
      <w:r>
        <w:rPr>
          <w:color w:val="585858"/>
        </w:rPr>
        <w:t>The project will deliver socio-economic benefits to North West Tasmania. The delivery of the project will provide</w:t>
      </w:r>
      <w:r>
        <w:rPr>
          <w:color w:val="585858"/>
          <w:spacing w:val="-4"/>
        </w:rPr>
        <w:t> </w:t>
      </w:r>
      <w:r>
        <w:rPr>
          <w:color w:val="585858"/>
        </w:rPr>
        <w:t>employment</w:t>
      </w:r>
      <w:r>
        <w:rPr>
          <w:color w:val="585858"/>
          <w:spacing w:val="-1"/>
        </w:rPr>
        <w:t> </w:t>
      </w:r>
      <w:r>
        <w:rPr>
          <w:color w:val="585858"/>
        </w:rPr>
        <w:t>and</w:t>
      </w:r>
      <w:r>
        <w:rPr>
          <w:color w:val="585858"/>
          <w:spacing w:val="-4"/>
        </w:rPr>
        <w:t> </w:t>
      </w:r>
      <w:r>
        <w:rPr>
          <w:color w:val="585858"/>
        </w:rPr>
        <w:t>training</w:t>
      </w:r>
      <w:r>
        <w:rPr>
          <w:color w:val="585858"/>
          <w:spacing w:val="-5"/>
        </w:rPr>
        <w:t> </w:t>
      </w:r>
      <w:r>
        <w:rPr>
          <w:color w:val="585858"/>
        </w:rPr>
        <w:t>opportunities</w:t>
      </w:r>
      <w:r>
        <w:rPr>
          <w:color w:val="585858"/>
          <w:spacing w:val="-3"/>
        </w:rPr>
        <w:t> </w:t>
      </w:r>
      <w:r>
        <w:rPr>
          <w:color w:val="585858"/>
        </w:rPr>
        <w:t>for</w:t>
      </w:r>
      <w:r>
        <w:rPr>
          <w:color w:val="585858"/>
          <w:spacing w:val="-2"/>
        </w:rPr>
        <w:t> </w:t>
      </w:r>
      <w:r>
        <w:rPr>
          <w:color w:val="585858"/>
        </w:rPr>
        <w:t>the</w:t>
      </w:r>
      <w:r>
        <w:rPr>
          <w:color w:val="585858"/>
          <w:spacing w:val="-4"/>
        </w:rPr>
        <w:t> </w:t>
      </w:r>
      <w:r>
        <w:rPr>
          <w:color w:val="585858"/>
        </w:rPr>
        <w:t>region.</w:t>
      </w:r>
      <w:r>
        <w:rPr>
          <w:color w:val="585858"/>
          <w:spacing w:val="-1"/>
        </w:rPr>
        <w:t> </w:t>
      </w:r>
      <w:r>
        <w:rPr>
          <w:color w:val="585858"/>
        </w:rPr>
        <w:t>The</w:t>
      </w:r>
      <w:r>
        <w:rPr>
          <w:color w:val="585858"/>
          <w:spacing w:val="-4"/>
        </w:rPr>
        <w:t> </w:t>
      </w:r>
      <w:r>
        <w:rPr>
          <w:color w:val="585858"/>
        </w:rPr>
        <w:t>implementation</w:t>
      </w:r>
      <w:r>
        <w:rPr>
          <w:color w:val="585858"/>
          <w:spacing w:val="-4"/>
        </w:rPr>
        <w:t> </w:t>
      </w:r>
      <w:r>
        <w:rPr>
          <w:color w:val="585858"/>
        </w:rPr>
        <w:t>of</w:t>
      </w:r>
      <w:r>
        <w:rPr>
          <w:color w:val="585858"/>
          <w:spacing w:val="-1"/>
        </w:rPr>
        <w:t> </w:t>
      </w:r>
      <w:r>
        <w:rPr>
          <w:color w:val="585858"/>
        </w:rPr>
        <w:t>an</w:t>
      </w:r>
      <w:r>
        <w:rPr>
          <w:color w:val="585858"/>
          <w:spacing w:val="-4"/>
        </w:rPr>
        <w:t> </w:t>
      </w:r>
      <w:r>
        <w:rPr>
          <w:color w:val="585858"/>
        </w:rPr>
        <w:t>industry</w:t>
      </w:r>
      <w:r>
        <w:rPr>
          <w:color w:val="585858"/>
          <w:spacing w:val="-6"/>
        </w:rPr>
        <w:t> </w:t>
      </w:r>
      <w:r>
        <w:rPr>
          <w:color w:val="585858"/>
        </w:rPr>
        <w:t>participation plan will integrate First Peoples, females, youth and socially vulnerable groups into the project workforce.</w:t>
      </w:r>
    </w:p>
    <w:p>
      <w:pPr>
        <w:pStyle w:val="BodyText"/>
        <w:spacing w:line="360" w:lineRule="auto" w:before="2"/>
      </w:pPr>
      <w:r>
        <w:rPr>
          <w:color w:val="585858"/>
        </w:rPr>
        <w:t>The</w:t>
      </w:r>
      <w:r>
        <w:rPr>
          <w:color w:val="585858"/>
          <w:spacing w:val="-4"/>
        </w:rPr>
        <w:t> </w:t>
      </w:r>
      <w:r>
        <w:rPr>
          <w:color w:val="585858"/>
        </w:rPr>
        <w:t>project’s</w:t>
      </w:r>
      <w:r>
        <w:rPr>
          <w:color w:val="585858"/>
          <w:spacing w:val="-2"/>
        </w:rPr>
        <w:t> </w:t>
      </w:r>
      <w:r>
        <w:rPr>
          <w:color w:val="585858"/>
        </w:rPr>
        <w:t>construction</w:t>
      </w:r>
      <w:r>
        <w:rPr>
          <w:color w:val="585858"/>
          <w:spacing w:val="-4"/>
        </w:rPr>
        <w:t> </w:t>
      </w:r>
      <w:r>
        <w:rPr>
          <w:color w:val="585858"/>
        </w:rPr>
        <w:t>will</w:t>
      </w:r>
      <w:r>
        <w:rPr>
          <w:color w:val="585858"/>
          <w:spacing w:val="-4"/>
        </w:rPr>
        <w:t> </w:t>
      </w:r>
      <w:r>
        <w:rPr>
          <w:color w:val="585858"/>
        </w:rPr>
        <w:t>support</w:t>
      </w:r>
      <w:r>
        <w:rPr>
          <w:color w:val="585858"/>
          <w:spacing w:val="-1"/>
        </w:rPr>
        <w:t> </w:t>
      </w:r>
      <w:r>
        <w:rPr>
          <w:color w:val="585858"/>
        </w:rPr>
        <w:t>local</w:t>
      </w:r>
      <w:r>
        <w:rPr>
          <w:color w:val="585858"/>
          <w:spacing w:val="-4"/>
        </w:rPr>
        <w:t> </w:t>
      </w:r>
      <w:r>
        <w:rPr>
          <w:color w:val="585858"/>
        </w:rPr>
        <w:t>businesses</w:t>
      </w:r>
      <w:r>
        <w:rPr>
          <w:color w:val="585858"/>
          <w:spacing w:val="-6"/>
        </w:rPr>
        <w:t> </w:t>
      </w:r>
      <w:r>
        <w:rPr>
          <w:color w:val="585858"/>
        </w:rPr>
        <w:t>through</w:t>
      </w:r>
      <w:r>
        <w:rPr>
          <w:color w:val="585858"/>
          <w:spacing w:val="-4"/>
        </w:rPr>
        <w:t> </w:t>
      </w:r>
      <w:r>
        <w:rPr>
          <w:color w:val="585858"/>
        </w:rPr>
        <w:t>purchasing</w:t>
      </w:r>
      <w:r>
        <w:rPr>
          <w:color w:val="585858"/>
          <w:spacing w:val="-6"/>
        </w:rPr>
        <w:t> </w:t>
      </w:r>
      <w:r>
        <w:rPr>
          <w:color w:val="585858"/>
        </w:rPr>
        <w:t>goods</w:t>
      </w:r>
      <w:r>
        <w:rPr>
          <w:color w:val="585858"/>
          <w:spacing w:val="-2"/>
        </w:rPr>
        <w:t> </w:t>
      </w:r>
      <w:r>
        <w:rPr>
          <w:color w:val="585858"/>
        </w:rPr>
        <w:t>and</w:t>
      </w:r>
      <w:r>
        <w:rPr>
          <w:color w:val="585858"/>
          <w:spacing w:val="-4"/>
        </w:rPr>
        <w:t> </w:t>
      </w:r>
      <w:r>
        <w:rPr>
          <w:color w:val="585858"/>
        </w:rPr>
        <w:t>services</w:t>
      </w:r>
      <w:r>
        <w:rPr>
          <w:color w:val="585858"/>
          <w:spacing w:val="-2"/>
        </w:rPr>
        <w:t> </w:t>
      </w:r>
      <w:r>
        <w:rPr>
          <w:color w:val="585858"/>
        </w:rPr>
        <w:t>required</w:t>
      </w:r>
      <w:r>
        <w:rPr>
          <w:color w:val="585858"/>
          <w:spacing w:val="-4"/>
        </w:rPr>
        <w:t> </w:t>
      </w:r>
      <w:r>
        <w:rPr>
          <w:color w:val="585858"/>
        </w:rPr>
        <w:t>to support the project’s construction. The economic impacts and benefits associated with the project are detailed in Volume 1, Chapter 7 – Economics.</w:t>
      </w:r>
    </w:p>
    <w:p>
      <w:pPr>
        <w:pStyle w:val="BodyText"/>
        <w:spacing w:line="360" w:lineRule="auto" w:before="122"/>
        <w:ind w:right="110"/>
      </w:pPr>
      <w:r>
        <w:rPr>
          <w:color w:val="585858"/>
        </w:rPr>
        <w:t>The</w:t>
      </w:r>
      <w:r>
        <w:rPr>
          <w:color w:val="585858"/>
          <w:spacing w:val="-2"/>
        </w:rPr>
        <w:t> </w:t>
      </w:r>
      <w:r>
        <w:rPr>
          <w:color w:val="585858"/>
        </w:rPr>
        <w:t>project also</w:t>
      </w:r>
      <w:r>
        <w:rPr>
          <w:color w:val="585858"/>
          <w:spacing w:val="-3"/>
        </w:rPr>
        <w:t> </w:t>
      </w:r>
      <w:r>
        <w:rPr>
          <w:color w:val="585858"/>
        </w:rPr>
        <w:t>has</w:t>
      </w:r>
      <w:r>
        <w:rPr>
          <w:color w:val="585858"/>
          <w:spacing w:val="-5"/>
        </w:rPr>
        <w:t> </w:t>
      </w:r>
      <w:r>
        <w:rPr>
          <w:color w:val="585858"/>
        </w:rPr>
        <w:t>the</w:t>
      </w:r>
      <w:r>
        <w:rPr>
          <w:color w:val="585858"/>
          <w:spacing w:val="-2"/>
        </w:rPr>
        <w:t> </w:t>
      </w:r>
      <w:r>
        <w:rPr>
          <w:color w:val="585858"/>
        </w:rPr>
        <w:t>potential</w:t>
      </w:r>
      <w:r>
        <w:rPr>
          <w:color w:val="585858"/>
          <w:spacing w:val="-2"/>
        </w:rPr>
        <w:t> </w:t>
      </w:r>
      <w:r>
        <w:rPr>
          <w:color w:val="585858"/>
        </w:rPr>
        <w:t>to</w:t>
      </w:r>
      <w:r>
        <w:rPr>
          <w:color w:val="585858"/>
          <w:spacing w:val="-2"/>
        </w:rPr>
        <w:t> </w:t>
      </w:r>
      <w:r>
        <w:rPr>
          <w:color w:val="585858"/>
        </w:rPr>
        <w:t>benefit</w:t>
      </w:r>
      <w:r>
        <w:rPr>
          <w:color w:val="585858"/>
          <w:spacing w:val="-4"/>
        </w:rPr>
        <w:t> </w:t>
      </w:r>
      <w:r>
        <w:rPr>
          <w:color w:val="585858"/>
        </w:rPr>
        <w:t>to</w:t>
      </w:r>
      <w:r>
        <w:rPr>
          <w:color w:val="585858"/>
          <w:spacing w:val="-7"/>
        </w:rPr>
        <w:t> </w:t>
      </w:r>
      <w:r>
        <w:rPr>
          <w:color w:val="585858"/>
        </w:rPr>
        <w:t>the</w:t>
      </w:r>
      <w:r>
        <w:rPr>
          <w:color w:val="585858"/>
          <w:spacing w:val="-2"/>
        </w:rPr>
        <w:t> </w:t>
      </w:r>
      <w:r>
        <w:rPr>
          <w:color w:val="585858"/>
        </w:rPr>
        <w:t>health</w:t>
      </w:r>
      <w:r>
        <w:rPr>
          <w:color w:val="585858"/>
          <w:spacing w:val="-2"/>
        </w:rPr>
        <w:t> </w:t>
      </w:r>
      <w:r>
        <w:rPr>
          <w:color w:val="585858"/>
        </w:rPr>
        <w:t>and</w:t>
      </w:r>
      <w:r>
        <w:rPr>
          <w:color w:val="585858"/>
          <w:spacing w:val="-2"/>
        </w:rPr>
        <w:t> </w:t>
      </w:r>
      <w:r>
        <w:rPr>
          <w:color w:val="585858"/>
        </w:rPr>
        <w:t>wellbeing</w:t>
      </w:r>
      <w:r>
        <w:rPr>
          <w:color w:val="585858"/>
          <w:spacing w:val="-2"/>
        </w:rPr>
        <w:t> </w:t>
      </w:r>
      <w:r>
        <w:rPr>
          <w:color w:val="585858"/>
        </w:rPr>
        <w:t>of residents in</w:t>
      </w:r>
      <w:r>
        <w:rPr>
          <w:color w:val="585858"/>
          <w:spacing w:val="-2"/>
        </w:rPr>
        <w:t> </w:t>
      </w:r>
      <w:r>
        <w:rPr>
          <w:color w:val="585858"/>
        </w:rPr>
        <w:t>the</w:t>
      </w:r>
      <w:r>
        <w:rPr>
          <w:color w:val="585858"/>
          <w:spacing w:val="-7"/>
        </w:rPr>
        <w:t> </w:t>
      </w:r>
      <w:r>
        <w:rPr>
          <w:color w:val="585858"/>
        </w:rPr>
        <w:t>study area</w:t>
      </w:r>
      <w:r>
        <w:rPr>
          <w:color w:val="585858"/>
          <w:spacing w:val="-7"/>
        </w:rPr>
        <w:t> </w:t>
      </w:r>
      <w:r>
        <w:rPr>
          <w:color w:val="585858"/>
        </w:rPr>
        <w:t>through investments in community infrastructure, the potential for downward pressure to be placed on the market regarding energy prices, as well as greater</w:t>
      </w:r>
      <w:r>
        <w:rPr>
          <w:color w:val="585858"/>
          <w:spacing w:val="-3"/>
        </w:rPr>
        <w:t> </w:t>
      </w:r>
      <w:r>
        <w:rPr>
          <w:color w:val="585858"/>
        </w:rPr>
        <w:t>telecommunication security through expansion of the</w:t>
      </w:r>
      <w:r>
        <w:rPr>
          <w:color w:val="585858"/>
          <w:spacing w:val="-5"/>
        </w:rPr>
        <w:t> </w:t>
      </w:r>
      <w:r>
        <w:rPr>
          <w:color w:val="585858"/>
        </w:rPr>
        <w:t>supply-side </w:t>
      </w:r>
      <w:r>
        <w:rPr>
          <w:color w:val="585858"/>
          <w:spacing w:val="-2"/>
        </w:rPr>
        <w:t>infrastructure.</w:t>
      </w:r>
    </w:p>
    <w:p>
      <w:pPr>
        <w:pStyle w:val="BodyText"/>
        <w:spacing w:line="360" w:lineRule="auto" w:before="117"/>
        <w:ind w:right="194"/>
      </w:pPr>
      <w:r>
        <w:rPr>
          <w:color w:val="585858"/>
        </w:rPr>
        <w:t>A detailed SIA has been completed, assessing the impacts and benefits of the project on people’s community identity, economy and livelihoods, infrastructure and services and people’s productive capacity. Many of</w:t>
      </w:r>
      <w:r>
        <w:rPr>
          <w:color w:val="585858"/>
          <w:spacing w:val="-4"/>
        </w:rPr>
        <w:t> </w:t>
      </w:r>
      <w:r>
        <w:rPr>
          <w:color w:val="585858"/>
        </w:rPr>
        <w:t>the</w:t>
      </w:r>
      <w:r>
        <w:rPr>
          <w:color w:val="585858"/>
          <w:spacing w:val="-2"/>
        </w:rPr>
        <w:t> </w:t>
      </w:r>
      <w:r>
        <w:rPr>
          <w:color w:val="585858"/>
        </w:rPr>
        <w:t>social</w:t>
      </w:r>
      <w:r>
        <w:rPr>
          <w:color w:val="585858"/>
          <w:spacing w:val="-2"/>
        </w:rPr>
        <w:t> </w:t>
      </w:r>
      <w:r>
        <w:rPr>
          <w:color w:val="585858"/>
        </w:rPr>
        <w:t>impacts</w:t>
      </w:r>
      <w:r>
        <w:rPr>
          <w:color w:val="585858"/>
          <w:spacing w:val="-5"/>
        </w:rPr>
        <w:t> </w:t>
      </w:r>
      <w:r>
        <w:rPr>
          <w:color w:val="585858"/>
        </w:rPr>
        <w:t>identified</w:t>
      </w:r>
      <w:r>
        <w:rPr>
          <w:color w:val="585858"/>
          <w:spacing w:val="-2"/>
        </w:rPr>
        <w:t> </w:t>
      </w:r>
      <w:r>
        <w:rPr>
          <w:color w:val="585858"/>
        </w:rPr>
        <w:t>have</w:t>
      </w:r>
      <w:r>
        <w:rPr>
          <w:color w:val="585858"/>
          <w:spacing w:val="-2"/>
        </w:rPr>
        <w:t> </w:t>
      </w:r>
      <w:r>
        <w:rPr>
          <w:color w:val="585858"/>
        </w:rPr>
        <w:t>been</w:t>
      </w:r>
      <w:r>
        <w:rPr>
          <w:color w:val="585858"/>
          <w:spacing w:val="-2"/>
        </w:rPr>
        <w:t> </w:t>
      </w:r>
      <w:r>
        <w:rPr>
          <w:color w:val="585858"/>
        </w:rPr>
        <w:t>discussed</w:t>
      </w:r>
      <w:r>
        <w:rPr>
          <w:color w:val="585858"/>
          <w:spacing w:val="-2"/>
        </w:rPr>
        <w:t> </w:t>
      </w:r>
      <w:r>
        <w:rPr>
          <w:color w:val="585858"/>
        </w:rPr>
        <w:t>in</w:t>
      </w:r>
      <w:r>
        <w:rPr>
          <w:color w:val="585858"/>
          <w:spacing w:val="-2"/>
        </w:rPr>
        <w:t> </w:t>
      </w:r>
      <w:r>
        <w:rPr>
          <w:color w:val="585858"/>
        </w:rPr>
        <w:t>the</w:t>
      </w:r>
      <w:r>
        <w:rPr>
          <w:color w:val="585858"/>
          <w:spacing w:val="-2"/>
        </w:rPr>
        <w:t> </w:t>
      </w:r>
      <w:r>
        <w:rPr>
          <w:color w:val="585858"/>
        </w:rPr>
        <w:t>discipline</w:t>
      </w:r>
      <w:r>
        <w:rPr>
          <w:color w:val="585858"/>
          <w:spacing w:val="-2"/>
        </w:rPr>
        <w:t> </w:t>
      </w:r>
      <w:r>
        <w:rPr>
          <w:color w:val="585858"/>
        </w:rPr>
        <w:t>specific studies, such</w:t>
      </w:r>
      <w:r>
        <w:rPr>
          <w:color w:val="585858"/>
          <w:spacing w:val="-7"/>
        </w:rPr>
        <w:t> </w:t>
      </w:r>
      <w:r>
        <w:rPr>
          <w:color w:val="585858"/>
        </w:rPr>
        <w:t>as impacts</w:t>
      </w:r>
    </w:p>
    <w:p>
      <w:pPr>
        <w:spacing w:after="0" w:line="360" w:lineRule="auto"/>
        <w:sectPr>
          <w:pgSz w:w="11910" w:h="16840"/>
          <w:pgMar w:header="467" w:footer="612" w:top="1500" w:bottom="800" w:left="1020" w:right="1040"/>
        </w:sectPr>
      </w:pPr>
    </w:p>
    <w:p>
      <w:pPr>
        <w:pStyle w:val="BodyText"/>
        <w:spacing w:line="360" w:lineRule="auto" w:before="85"/>
        <w:ind w:left="112" w:right="110"/>
      </w:pPr>
      <w:r>
        <w:rPr>
          <w:color w:val="585858"/>
        </w:rPr>
        <w:t>to native vegetation, amenity, and cultural heritage. However, the SIA considers the same impacts in the context of</w:t>
      </w:r>
      <w:r>
        <w:rPr>
          <w:color w:val="585858"/>
          <w:spacing w:val="-5"/>
        </w:rPr>
        <w:t> </w:t>
      </w:r>
      <w:r>
        <w:rPr>
          <w:color w:val="585858"/>
        </w:rPr>
        <w:t>what</w:t>
      </w:r>
      <w:r>
        <w:rPr>
          <w:color w:val="585858"/>
          <w:spacing w:val="-5"/>
        </w:rPr>
        <w:t> </w:t>
      </w:r>
      <w:r>
        <w:rPr>
          <w:color w:val="585858"/>
        </w:rPr>
        <w:t>the</w:t>
      </w:r>
      <w:r>
        <w:rPr>
          <w:color w:val="585858"/>
          <w:spacing w:val="-3"/>
        </w:rPr>
        <w:t> </w:t>
      </w:r>
      <w:r>
        <w:rPr>
          <w:color w:val="585858"/>
        </w:rPr>
        <w:t>community</w:t>
      </w:r>
      <w:r>
        <w:rPr>
          <w:color w:val="585858"/>
          <w:spacing w:val="-6"/>
        </w:rPr>
        <w:t> </w:t>
      </w:r>
      <w:r>
        <w:rPr>
          <w:color w:val="585858"/>
        </w:rPr>
        <w:t>values, resulting</w:t>
      </w:r>
      <w:r>
        <w:rPr>
          <w:color w:val="585858"/>
          <w:spacing w:val="-3"/>
        </w:rPr>
        <w:t> </w:t>
      </w:r>
      <w:r>
        <w:rPr>
          <w:color w:val="585858"/>
        </w:rPr>
        <w:t>in</w:t>
      </w:r>
      <w:r>
        <w:rPr>
          <w:color w:val="585858"/>
          <w:spacing w:val="-3"/>
        </w:rPr>
        <w:t> </w:t>
      </w:r>
      <w:r>
        <w:rPr>
          <w:color w:val="585858"/>
        </w:rPr>
        <w:t>different impact ratings</w:t>
      </w:r>
      <w:r>
        <w:rPr>
          <w:color w:val="585858"/>
          <w:spacing w:val="-1"/>
        </w:rPr>
        <w:t> </w:t>
      </w:r>
      <w:r>
        <w:rPr>
          <w:color w:val="585858"/>
        </w:rPr>
        <w:t>in</w:t>
      </w:r>
      <w:r>
        <w:rPr>
          <w:color w:val="585858"/>
          <w:spacing w:val="-3"/>
        </w:rPr>
        <w:t> </w:t>
      </w:r>
      <w:r>
        <w:rPr>
          <w:color w:val="585858"/>
        </w:rPr>
        <w:t>some</w:t>
      </w:r>
      <w:r>
        <w:rPr>
          <w:color w:val="585858"/>
          <w:spacing w:val="-3"/>
        </w:rPr>
        <w:t> </w:t>
      </w:r>
      <w:r>
        <w:rPr>
          <w:color w:val="585858"/>
        </w:rPr>
        <w:t>cases.</w:t>
      </w:r>
      <w:r>
        <w:rPr>
          <w:color w:val="585858"/>
          <w:spacing w:val="-9"/>
        </w:rPr>
        <w:t> </w:t>
      </w:r>
      <w:r>
        <w:rPr>
          <w:color w:val="585858"/>
        </w:rPr>
        <w:t>The</w:t>
      </w:r>
      <w:r>
        <w:rPr>
          <w:color w:val="585858"/>
          <w:spacing w:val="-3"/>
        </w:rPr>
        <w:t> </w:t>
      </w:r>
      <w:r>
        <w:rPr>
          <w:color w:val="585858"/>
        </w:rPr>
        <w:t>SIA</w:t>
      </w:r>
      <w:r>
        <w:rPr>
          <w:color w:val="585858"/>
          <w:spacing w:val="-2"/>
        </w:rPr>
        <w:t> </w:t>
      </w:r>
      <w:r>
        <w:rPr>
          <w:color w:val="585858"/>
        </w:rPr>
        <w:t>identified 13 moderate residual impacts (five</w:t>
      </w:r>
      <w:r>
        <w:rPr>
          <w:color w:val="585858"/>
          <w:spacing w:val="-5"/>
        </w:rPr>
        <w:t> </w:t>
      </w:r>
      <w:r>
        <w:rPr>
          <w:color w:val="585858"/>
        </w:rPr>
        <w:t>positives) and 11 high residual impacts (including three positive residual impacts) in North West Tasmania from the project.</w:t>
      </w:r>
    </w:p>
    <w:p>
      <w:pPr>
        <w:spacing w:before="117"/>
        <w:ind w:left="113" w:right="0" w:firstLine="0"/>
        <w:jc w:val="left"/>
        <w:rPr>
          <w:b/>
          <w:sz w:val="20"/>
        </w:rPr>
      </w:pPr>
      <w:r>
        <w:rPr>
          <w:b/>
          <w:color w:val="585858"/>
          <w:sz w:val="20"/>
        </w:rPr>
        <w:t>High</w:t>
      </w:r>
      <w:r>
        <w:rPr>
          <w:b/>
          <w:color w:val="585858"/>
          <w:spacing w:val="-7"/>
          <w:sz w:val="20"/>
        </w:rPr>
        <w:t> </w:t>
      </w:r>
      <w:r>
        <w:rPr>
          <w:b/>
          <w:color w:val="585858"/>
          <w:sz w:val="20"/>
        </w:rPr>
        <w:t>residual</w:t>
      </w:r>
      <w:r>
        <w:rPr>
          <w:b/>
          <w:color w:val="585858"/>
          <w:spacing w:val="-7"/>
          <w:sz w:val="20"/>
        </w:rPr>
        <w:t> </w:t>
      </w:r>
      <w:r>
        <w:rPr>
          <w:b/>
          <w:color w:val="585858"/>
          <w:spacing w:val="-2"/>
          <w:sz w:val="20"/>
        </w:rPr>
        <w:t>impacts</w:t>
      </w:r>
    </w:p>
    <w:p>
      <w:pPr>
        <w:pStyle w:val="BodyText"/>
        <w:spacing w:before="6"/>
        <w:ind w:left="0" w:right="0"/>
        <w:rPr>
          <w:b/>
        </w:rPr>
      </w:pPr>
    </w:p>
    <w:p>
      <w:pPr>
        <w:pStyle w:val="BodyText"/>
        <w:spacing w:line="360" w:lineRule="auto"/>
        <w:ind w:left="472" w:right="110" w:hanging="360"/>
      </w:pPr>
      <w:r>
        <w:rPr/>
        <w:drawing>
          <wp:inline distT="0" distB="0" distL="0" distR="0">
            <wp:extent cx="106679" cy="54596"/>
            <wp:effectExtent l="0" t="0" r="0" b="0"/>
            <wp:docPr id="10" name="Image 10" descr="*"/>
            <wp:cNvGraphicFramePr>
              <a:graphicFrameLocks/>
            </wp:cNvGraphicFramePr>
            <a:graphic>
              <a:graphicData uri="http://schemas.openxmlformats.org/drawingml/2006/picture">
                <pic:pic>
                  <pic:nvPicPr>
                    <pic:cNvPr id="10" name="Image 10" descr="*"/>
                    <pic:cNvPicPr/>
                  </pic:nvPicPr>
                  <pic:blipFill>
                    <a:blip r:embed="rId7" cstate="print"/>
                    <a:stretch>
                      <a:fillRect/>
                    </a:stretch>
                  </pic:blipFill>
                  <pic:spPr>
                    <a:xfrm>
                      <a:off x="0" y="0"/>
                      <a:ext cx="106679" cy="54596"/>
                    </a:xfrm>
                    <a:prstGeom prst="rect">
                      <a:avLst/>
                    </a:prstGeom>
                  </pic:spPr>
                </pic:pic>
              </a:graphicData>
            </a:graphic>
          </wp:inline>
        </w:drawing>
      </w:r>
      <w:r>
        <w:rPr/>
      </w:r>
      <w:r>
        <w:rPr>
          <w:rFonts w:ascii="Times New Roman"/>
          <w:spacing w:val="80"/>
          <w:w w:val="150"/>
        </w:rPr>
        <w:t> </w:t>
      </w:r>
      <w:r>
        <w:rPr>
          <w:color w:val="5F5F5F"/>
        </w:rPr>
        <w:t>Construction</w:t>
      </w:r>
      <w:r>
        <w:rPr>
          <w:color w:val="5F5F5F"/>
          <w:spacing w:val="-2"/>
        </w:rPr>
        <w:t> </w:t>
      </w:r>
      <w:r>
        <w:rPr>
          <w:color w:val="5F5F5F"/>
        </w:rPr>
        <w:t>activity</w:t>
      </w:r>
      <w:r>
        <w:rPr>
          <w:color w:val="5F5F5F"/>
          <w:spacing w:val="-5"/>
        </w:rPr>
        <w:t> </w:t>
      </w:r>
      <w:r>
        <w:rPr>
          <w:color w:val="5F5F5F"/>
        </w:rPr>
        <w:t>undertaken</w:t>
      </w:r>
      <w:r>
        <w:rPr>
          <w:color w:val="5F5F5F"/>
          <w:spacing w:val="-2"/>
        </w:rPr>
        <w:t> </w:t>
      </w:r>
      <w:r>
        <w:rPr>
          <w:color w:val="5F5F5F"/>
        </w:rPr>
        <w:t>outside</w:t>
      </w:r>
      <w:r>
        <w:rPr>
          <w:color w:val="5F5F5F"/>
          <w:spacing w:val="-2"/>
        </w:rPr>
        <w:t> </w:t>
      </w:r>
      <w:r>
        <w:rPr>
          <w:color w:val="5F5F5F"/>
        </w:rPr>
        <w:t>of</w:t>
      </w:r>
      <w:r>
        <w:rPr>
          <w:color w:val="5F5F5F"/>
          <w:spacing w:val="-4"/>
        </w:rPr>
        <w:t> </w:t>
      </w:r>
      <w:r>
        <w:rPr>
          <w:color w:val="5F5F5F"/>
        </w:rPr>
        <w:t>regular working</w:t>
      </w:r>
      <w:r>
        <w:rPr>
          <w:color w:val="5F5F5F"/>
          <w:spacing w:val="-2"/>
        </w:rPr>
        <w:t> </w:t>
      </w:r>
      <w:r>
        <w:rPr>
          <w:color w:val="5F5F5F"/>
        </w:rPr>
        <w:t>hours to</w:t>
      </w:r>
      <w:r>
        <w:rPr>
          <w:color w:val="5F5F5F"/>
          <w:spacing w:val="-2"/>
        </w:rPr>
        <w:t> </w:t>
      </w:r>
      <w:r>
        <w:rPr>
          <w:color w:val="5F5F5F"/>
        </w:rPr>
        <w:t>complete</w:t>
      </w:r>
      <w:r>
        <w:rPr>
          <w:color w:val="5F5F5F"/>
          <w:spacing w:val="-2"/>
        </w:rPr>
        <w:t> </w:t>
      </w:r>
      <w:r>
        <w:rPr>
          <w:color w:val="5F5F5F"/>
        </w:rPr>
        <w:t>shore</w:t>
      </w:r>
      <w:r>
        <w:rPr>
          <w:color w:val="5F5F5F"/>
          <w:spacing w:val="-7"/>
        </w:rPr>
        <w:t> </w:t>
      </w:r>
      <w:r>
        <w:rPr>
          <w:color w:val="5F5F5F"/>
        </w:rPr>
        <w:t>crossing</w:t>
      </w:r>
      <w:r>
        <w:rPr>
          <w:color w:val="5F5F5F"/>
          <w:spacing w:val="-2"/>
        </w:rPr>
        <w:t> </w:t>
      </w:r>
      <w:r>
        <w:rPr>
          <w:color w:val="5F5F5F"/>
        </w:rPr>
        <w:t>works,</w:t>
      </w:r>
      <w:r>
        <w:rPr>
          <w:color w:val="5F5F5F"/>
          <w:spacing w:val="-4"/>
        </w:rPr>
        <w:t> </w:t>
      </w:r>
      <w:r>
        <w:rPr>
          <w:color w:val="5F5F5F"/>
        </w:rPr>
        <w:t>may generate noise levels exceeding sleep disturbance measures.</w:t>
      </w:r>
    </w:p>
    <w:p>
      <w:pPr>
        <w:pStyle w:val="BodyText"/>
        <w:spacing w:line="357" w:lineRule="auto" w:before="121"/>
        <w:ind w:left="472" w:hanging="360"/>
      </w:pPr>
      <w:r>
        <w:rPr/>
        <w:drawing>
          <wp:inline distT="0" distB="0" distL="0" distR="0">
            <wp:extent cx="106679" cy="54609"/>
            <wp:effectExtent l="0" t="0" r="0" b="0"/>
            <wp:docPr id="11" name="Image 11" descr="*"/>
            <wp:cNvGraphicFramePr>
              <a:graphicFrameLocks/>
            </wp:cNvGraphicFramePr>
            <a:graphic>
              <a:graphicData uri="http://schemas.openxmlformats.org/drawingml/2006/picture">
                <pic:pic>
                  <pic:nvPicPr>
                    <pic:cNvPr id="11" name="Image 11" descr="*"/>
                    <pic:cNvPicPr/>
                  </pic:nvPicPr>
                  <pic:blipFill>
                    <a:blip r:embed="rId7" cstate="print"/>
                    <a:stretch>
                      <a:fillRect/>
                    </a:stretch>
                  </pic:blipFill>
                  <pic:spPr>
                    <a:xfrm>
                      <a:off x="0" y="0"/>
                      <a:ext cx="106679" cy="54609"/>
                    </a:xfrm>
                    <a:prstGeom prst="rect">
                      <a:avLst/>
                    </a:prstGeom>
                  </pic:spPr>
                </pic:pic>
              </a:graphicData>
            </a:graphic>
          </wp:inline>
        </w:drawing>
      </w:r>
      <w:r>
        <w:rPr/>
      </w:r>
      <w:r>
        <w:rPr>
          <w:rFonts w:ascii="Times New Roman"/>
          <w:spacing w:val="80"/>
          <w:w w:val="150"/>
        </w:rPr>
        <w:t> </w:t>
      </w:r>
      <w:r>
        <w:rPr>
          <w:color w:val="5F5F5F"/>
        </w:rPr>
        <w:t>Construction</w:t>
      </w:r>
      <w:r>
        <w:rPr>
          <w:color w:val="5F5F5F"/>
          <w:spacing w:val="-2"/>
        </w:rPr>
        <w:t> </w:t>
      </w:r>
      <w:r>
        <w:rPr>
          <w:color w:val="5F5F5F"/>
        </w:rPr>
        <w:t>may contribute</w:t>
      </w:r>
      <w:r>
        <w:rPr>
          <w:color w:val="5F5F5F"/>
          <w:spacing w:val="-2"/>
        </w:rPr>
        <w:t> </w:t>
      </w:r>
      <w:r>
        <w:rPr>
          <w:color w:val="5F5F5F"/>
        </w:rPr>
        <w:t>to</w:t>
      </w:r>
      <w:r>
        <w:rPr>
          <w:color w:val="5F5F5F"/>
          <w:spacing w:val="-7"/>
        </w:rPr>
        <w:t> </w:t>
      </w:r>
      <w:r>
        <w:rPr>
          <w:color w:val="5F5F5F"/>
        </w:rPr>
        <w:t>the</w:t>
      </w:r>
      <w:r>
        <w:rPr>
          <w:color w:val="5F5F5F"/>
          <w:spacing w:val="-2"/>
        </w:rPr>
        <w:t> </w:t>
      </w:r>
      <w:r>
        <w:rPr>
          <w:color w:val="5F5F5F"/>
        </w:rPr>
        <w:t>demand</w:t>
      </w:r>
      <w:r>
        <w:rPr>
          <w:color w:val="5F5F5F"/>
          <w:spacing w:val="-2"/>
        </w:rPr>
        <w:t> </w:t>
      </w:r>
      <w:r>
        <w:rPr>
          <w:color w:val="5F5F5F"/>
        </w:rPr>
        <w:t>for</w:t>
      </w:r>
      <w:r>
        <w:rPr>
          <w:color w:val="5F5F5F"/>
          <w:spacing w:val="-5"/>
        </w:rPr>
        <w:t> </w:t>
      </w:r>
      <w:r>
        <w:rPr>
          <w:color w:val="5F5F5F"/>
        </w:rPr>
        <w:t>construction</w:t>
      </w:r>
      <w:r>
        <w:rPr>
          <w:color w:val="5F5F5F"/>
          <w:spacing w:val="-2"/>
        </w:rPr>
        <w:t> </w:t>
      </w:r>
      <w:r>
        <w:rPr>
          <w:color w:val="5F5F5F"/>
        </w:rPr>
        <w:t>workers and</w:t>
      </w:r>
      <w:r>
        <w:rPr>
          <w:color w:val="5F5F5F"/>
          <w:spacing w:val="-2"/>
        </w:rPr>
        <w:t> </w:t>
      </w:r>
      <w:r>
        <w:rPr>
          <w:color w:val="5F5F5F"/>
        </w:rPr>
        <w:t>attract</w:t>
      </w:r>
      <w:r>
        <w:rPr>
          <w:color w:val="5F5F5F"/>
          <w:spacing w:val="-4"/>
        </w:rPr>
        <w:t> </w:t>
      </w:r>
      <w:r>
        <w:rPr>
          <w:color w:val="5F5F5F"/>
        </w:rPr>
        <w:t>employees away from local businesses. This may reduce the availability of these workers for other industries, and result in increased lead times for other types of construction or workforce shortages for local businesses.</w:t>
      </w:r>
    </w:p>
    <w:p>
      <w:pPr>
        <w:pStyle w:val="BodyText"/>
        <w:spacing w:line="360" w:lineRule="auto" w:before="124"/>
        <w:ind w:left="472" w:hanging="360"/>
      </w:pPr>
      <w:r>
        <w:rPr/>
        <w:drawing>
          <wp:inline distT="0" distB="0" distL="0" distR="0">
            <wp:extent cx="106679" cy="54610"/>
            <wp:effectExtent l="0" t="0" r="0" b="0"/>
            <wp:docPr id="12" name="Image 12" descr="*"/>
            <wp:cNvGraphicFramePr>
              <a:graphicFrameLocks/>
            </wp:cNvGraphicFramePr>
            <a:graphic>
              <a:graphicData uri="http://schemas.openxmlformats.org/drawingml/2006/picture">
                <pic:pic>
                  <pic:nvPicPr>
                    <pic:cNvPr id="12" name="Image 12" descr="*"/>
                    <pic:cNvPicPr/>
                  </pic:nvPicPr>
                  <pic:blipFill>
                    <a:blip r:embed="rId7" cstate="print"/>
                    <a:stretch>
                      <a:fillRect/>
                    </a:stretch>
                  </pic:blipFill>
                  <pic:spPr>
                    <a:xfrm>
                      <a:off x="0" y="0"/>
                      <a:ext cx="106679" cy="54610"/>
                    </a:xfrm>
                    <a:prstGeom prst="rect">
                      <a:avLst/>
                    </a:prstGeom>
                  </pic:spPr>
                </pic:pic>
              </a:graphicData>
            </a:graphic>
          </wp:inline>
        </w:drawing>
      </w:r>
      <w:r>
        <w:rPr/>
      </w:r>
      <w:r>
        <w:rPr>
          <w:rFonts w:ascii="Times New Roman"/>
          <w:spacing w:val="80"/>
          <w:w w:val="150"/>
        </w:rPr>
        <w:t> </w:t>
      </w:r>
      <w:r>
        <w:rPr>
          <w:color w:val="5F5F5F"/>
        </w:rPr>
        <w:t>Construction</w:t>
      </w:r>
      <w:r>
        <w:rPr>
          <w:color w:val="5F5F5F"/>
          <w:spacing w:val="-2"/>
        </w:rPr>
        <w:t> </w:t>
      </w:r>
      <w:r>
        <w:rPr>
          <w:color w:val="5F5F5F"/>
        </w:rPr>
        <w:t>workforce</w:t>
      </w:r>
      <w:r>
        <w:rPr>
          <w:color w:val="5F5F5F"/>
          <w:spacing w:val="-7"/>
        </w:rPr>
        <w:t> </w:t>
      </w:r>
      <w:r>
        <w:rPr>
          <w:color w:val="5F5F5F"/>
        </w:rPr>
        <w:t>may increase</w:t>
      </w:r>
      <w:r>
        <w:rPr>
          <w:color w:val="5F5F5F"/>
          <w:spacing w:val="-2"/>
        </w:rPr>
        <w:t> </w:t>
      </w:r>
      <w:r>
        <w:rPr>
          <w:color w:val="5F5F5F"/>
        </w:rPr>
        <w:t>demand</w:t>
      </w:r>
      <w:r>
        <w:rPr>
          <w:color w:val="5F5F5F"/>
          <w:spacing w:val="-2"/>
        </w:rPr>
        <w:t> </w:t>
      </w:r>
      <w:r>
        <w:rPr>
          <w:color w:val="5F5F5F"/>
        </w:rPr>
        <w:t>for</w:t>
      </w:r>
      <w:r>
        <w:rPr>
          <w:color w:val="5F5F5F"/>
          <w:spacing w:val="-5"/>
        </w:rPr>
        <w:t> </w:t>
      </w:r>
      <w:r>
        <w:rPr>
          <w:color w:val="5F5F5F"/>
        </w:rPr>
        <w:t>childcare</w:t>
      </w:r>
      <w:r>
        <w:rPr>
          <w:color w:val="5F5F5F"/>
          <w:spacing w:val="-2"/>
        </w:rPr>
        <w:t> </w:t>
      </w:r>
      <w:r>
        <w:rPr>
          <w:color w:val="5F5F5F"/>
        </w:rPr>
        <w:t>providers, compromising</w:t>
      </w:r>
      <w:r>
        <w:rPr>
          <w:color w:val="5F5F5F"/>
          <w:spacing w:val="-2"/>
        </w:rPr>
        <w:t> </w:t>
      </w:r>
      <w:r>
        <w:rPr>
          <w:color w:val="5F5F5F"/>
        </w:rPr>
        <w:t>service</w:t>
      </w:r>
      <w:r>
        <w:rPr>
          <w:color w:val="5F5F5F"/>
          <w:spacing w:val="-2"/>
        </w:rPr>
        <w:t> </w:t>
      </w:r>
      <w:r>
        <w:rPr>
          <w:color w:val="5F5F5F"/>
        </w:rPr>
        <w:t>provision</w:t>
      </w:r>
      <w:r>
        <w:rPr>
          <w:color w:val="5F5F5F"/>
          <w:spacing w:val="-7"/>
        </w:rPr>
        <w:t> </w:t>
      </w:r>
      <w:r>
        <w:rPr>
          <w:color w:val="5F5F5F"/>
        </w:rPr>
        <w:t>to the existing local and regional community.</w:t>
      </w:r>
    </w:p>
    <w:p>
      <w:pPr>
        <w:pStyle w:val="BodyText"/>
        <w:spacing w:line="360" w:lineRule="auto" w:before="121"/>
        <w:ind w:left="472" w:hanging="360"/>
      </w:pPr>
      <w:r>
        <w:rPr/>
        <w:drawing>
          <wp:inline distT="0" distB="0" distL="0" distR="0">
            <wp:extent cx="106679" cy="54596"/>
            <wp:effectExtent l="0" t="0" r="0" b="0"/>
            <wp:docPr id="13" name="Image 13" descr="*"/>
            <wp:cNvGraphicFramePr>
              <a:graphicFrameLocks/>
            </wp:cNvGraphicFramePr>
            <a:graphic>
              <a:graphicData uri="http://schemas.openxmlformats.org/drawingml/2006/picture">
                <pic:pic>
                  <pic:nvPicPr>
                    <pic:cNvPr id="13" name="Image 13" descr="*"/>
                    <pic:cNvPicPr/>
                  </pic:nvPicPr>
                  <pic:blipFill>
                    <a:blip r:embed="rId7" cstate="print"/>
                    <a:stretch>
                      <a:fillRect/>
                    </a:stretch>
                  </pic:blipFill>
                  <pic:spPr>
                    <a:xfrm>
                      <a:off x="0" y="0"/>
                      <a:ext cx="106679" cy="54596"/>
                    </a:xfrm>
                    <a:prstGeom prst="rect">
                      <a:avLst/>
                    </a:prstGeom>
                  </pic:spPr>
                </pic:pic>
              </a:graphicData>
            </a:graphic>
          </wp:inline>
        </w:drawing>
      </w:r>
      <w:r>
        <w:rPr/>
      </w:r>
      <w:r>
        <w:rPr>
          <w:rFonts w:ascii="Times New Roman"/>
          <w:spacing w:val="80"/>
          <w:w w:val="150"/>
        </w:rPr>
        <w:t> </w:t>
      </w:r>
      <w:r>
        <w:rPr>
          <w:color w:val="585858"/>
        </w:rPr>
        <w:t>Increased</w:t>
      </w:r>
      <w:r>
        <w:rPr>
          <w:color w:val="585858"/>
          <w:spacing w:val="-3"/>
        </w:rPr>
        <w:t> </w:t>
      </w:r>
      <w:r>
        <w:rPr>
          <w:color w:val="585858"/>
        </w:rPr>
        <w:t>rental</w:t>
      </w:r>
      <w:r>
        <w:rPr>
          <w:color w:val="585858"/>
          <w:spacing w:val="-3"/>
        </w:rPr>
        <w:t> </w:t>
      </w:r>
      <w:r>
        <w:rPr>
          <w:color w:val="585858"/>
        </w:rPr>
        <w:t>demand</w:t>
      </w:r>
      <w:r>
        <w:rPr>
          <w:color w:val="585858"/>
          <w:spacing w:val="-3"/>
        </w:rPr>
        <w:t> </w:t>
      </w:r>
      <w:r>
        <w:rPr>
          <w:color w:val="585858"/>
        </w:rPr>
        <w:t>during</w:t>
      </w:r>
      <w:r>
        <w:rPr>
          <w:color w:val="585858"/>
          <w:spacing w:val="-3"/>
        </w:rPr>
        <w:t> </w:t>
      </w:r>
      <w:r>
        <w:rPr>
          <w:color w:val="585858"/>
        </w:rPr>
        <w:t>construction</w:t>
      </w:r>
      <w:r>
        <w:rPr>
          <w:color w:val="585858"/>
          <w:spacing w:val="-3"/>
        </w:rPr>
        <w:t> </w:t>
      </w:r>
      <w:r>
        <w:rPr>
          <w:color w:val="585858"/>
        </w:rPr>
        <w:t>in</w:t>
      </w:r>
      <w:r>
        <w:rPr>
          <w:color w:val="585858"/>
          <w:spacing w:val="-3"/>
        </w:rPr>
        <w:t> </w:t>
      </w:r>
      <w:r>
        <w:rPr>
          <w:color w:val="585858"/>
        </w:rPr>
        <w:t>the</w:t>
      </w:r>
      <w:r>
        <w:rPr>
          <w:color w:val="585858"/>
          <w:spacing w:val="-7"/>
        </w:rPr>
        <w:t> </w:t>
      </w:r>
      <w:r>
        <w:rPr>
          <w:color w:val="585858"/>
        </w:rPr>
        <w:t>regional</w:t>
      </w:r>
      <w:r>
        <w:rPr>
          <w:color w:val="585858"/>
          <w:spacing w:val="-3"/>
        </w:rPr>
        <w:t> </w:t>
      </w:r>
      <w:r>
        <w:rPr>
          <w:color w:val="585858"/>
        </w:rPr>
        <w:t>study</w:t>
      </w:r>
      <w:r>
        <w:rPr>
          <w:color w:val="585858"/>
          <w:spacing w:val="-1"/>
        </w:rPr>
        <w:t> </w:t>
      </w:r>
      <w:r>
        <w:rPr>
          <w:color w:val="585858"/>
        </w:rPr>
        <w:t>area</w:t>
      </w:r>
      <w:r>
        <w:rPr>
          <w:color w:val="585858"/>
          <w:spacing w:val="-3"/>
        </w:rPr>
        <w:t> </w:t>
      </w:r>
      <w:r>
        <w:rPr>
          <w:color w:val="585858"/>
        </w:rPr>
        <w:t>would</w:t>
      </w:r>
      <w:r>
        <w:rPr>
          <w:color w:val="585858"/>
          <w:spacing w:val="-3"/>
        </w:rPr>
        <w:t> </w:t>
      </w:r>
      <w:r>
        <w:rPr>
          <w:color w:val="585858"/>
        </w:rPr>
        <w:t>negatively</w:t>
      </w:r>
      <w:r>
        <w:rPr>
          <w:color w:val="585858"/>
          <w:spacing w:val="-1"/>
        </w:rPr>
        <w:t> </w:t>
      </w:r>
      <w:r>
        <w:rPr>
          <w:color w:val="585858"/>
        </w:rPr>
        <w:t>impact housing affordability and availability.</w:t>
      </w:r>
    </w:p>
    <w:p>
      <w:pPr>
        <w:pStyle w:val="BodyText"/>
        <w:spacing w:line="360" w:lineRule="auto" w:before="122"/>
        <w:ind w:left="472" w:hanging="360"/>
      </w:pPr>
      <w:r>
        <w:rPr/>
        <w:drawing>
          <wp:inline distT="0" distB="0" distL="0" distR="0">
            <wp:extent cx="106679" cy="55244"/>
            <wp:effectExtent l="0" t="0" r="0" b="0"/>
            <wp:docPr id="14" name="Image 14" descr="*"/>
            <wp:cNvGraphicFramePr>
              <a:graphicFrameLocks/>
            </wp:cNvGraphicFramePr>
            <a:graphic>
              <a:graphicData uri="http://schemas.openxmlformats.org/drawingml/2006/picture">
                <pic:pic>
                  <pic:nvPicPr>
                    <pic:cNvPr id="14" name="Image 14" descr="*"/>
                    <pic:cNvPicPr/>
                  </pic:nvPicPr>
                  <pic:blipFill>
                    <a:blip r:embed="rId7" cstate="print"/>
                    <a:stretch>
                      <a:fillRect/>
                    </a:stretch>
                  </pic:blipFill>
                  <pic:spPr>
                    <a:xfrm>
                      <a:off x="0" y="0"/>
                      <a:ext cx="106679" cy="55244"/>
                    </a:xfrm>
                    <a:prstGeom prst="rect">
                      <a:avLst/>
                    </a:prstGeom>
                  </pic:spPr>
                </pic:pic>
              </a:graphicData>
            </a:graphic>
          </wp:inline>
        </w:drawing>
      </w:r>
      <w:r>
        <w:rPr/>
      </w:r>
      <w:r>
        <w:rPr>
          <w:rFonts w:ascii="Times New Roman" w:hAnsi="Times New Roman"/>
          <w:spacing w:val="80"/>
          <w:w w:val="150"/>
        </w:rPr>
        <w:t> </w:t>
      </w:r>
      <w:r>
        <w:rPr>
          <w:color w:val="5F5F5F"/>
        </w:rPr>
        <w:t>Community members in the study area may experience stress, anxiety or frustration during the construction</w:t>
      </w:r>
      <w:r>
        <w:rPr>
          <w:color w:val="5F5F5F"/>
          <w:spacing w:val="-2"/>
        </w:rPr>
        <w:t> </w:t>
      </w:r>
      <w:r>
        <w:rPr>
          <w:color w:val="5F5F5F"/>
        </w:rPr>
        <w:t>phase</w:t>
      </w:r>
      <w:r>
        <w:rPr>
          <w:color w:val="5F5F5F"/>
          <w:spacing w:val="-2"/>
        </w:rPr>
        <w:t> </w:t>
      </w:r>
      <w:r>
        <w:rPr>
          <w:color w:val="5F5F5F"/>
        </w:rPr>
        <w:t>of</w:t>
      </w:r>
      <w:r>
        <w:rPr>
          <w:color w:val="5F5F5F"/>
          <w:spacing w:val="-4"/>
        </w:rPr>
        <w:t> </w:t>
      </w:r>
      <w:r>
        <w:rPr>
          <w:color w:val="5F5F5F"/>
        </w:rPr>
        <w:t>the</w:t>
      </w:r>
      <w:r>
        <w:rPr>
          <w:color w:val="5F5F5F"/>
          <w:spacing w:val="-2"/>
        </w:rPr>
        <w:t> </w:t>
      </w:r>
      <w:r>
        <w:rPr>
          <w:color w:val="5F5F5F"/>
        </w:rPr>
        <w:t>project,</w:t>
      </w:r>
      <w:r>
        <w:rPr>
          <w:color w:val="5F5F5F"/>
          <w:spacing w:val="-4"/>
        </w:rPr>
        <w:t> </w:t>
      </w:r>
      <w:r>
        <w:rPr>
          <w:color w:val="5F5F5F"/>
        </w:rPr>
        <w:t>due</w:t>
      </w:r>
      <w:r>
        <w:rPr>
          <w:color w:val="5F5F5F"/>
          <w:spacing w:val="-2"/>
        </w:rPr>
        <w:t> </w:t>
      </w:r>
      <w:r>
        <w:rPr>
          <w:color w:val="5F5F5F"/>
        </w:rPr>
        <w:t>to</w:t>
      </w:r>
      <w:r>
        <w:rPr>
          <w:color w:val="5F5F5F"/>
          <w:spacing w:val="-2"/>
        </w:rPr>
        <w:t> </w:t>
      </w:r>
      <w:r>
        <w:rPr>
          <w:color w:val="5F5F5F"/>
        </w:rPr>
        <w:t>a</w:t>
      </w:r>
      <w:r>
        <w:rPr>
          <w:color w:val="5F5F5F"/>
          <w:spacing w:val="-6"/>
        </w:rPr>
        <w:t> </w:t>
      </w:r>
      <w:r>
        <w:rPr>
          <w:color w:val="5F5F5F"/>
        </w:rPr>
        <w:t>lack of</w:t>
      </w:r>
      <w:r>
        <w:rPr>
          <w:color w:val="5F5F5F"/>
          <w:spacing w:val="-4"/>
        </w:rPr>
        <w:t> </w:t>
      </w:r>
      <w:r>
        <w:rPr>
          <w:color w:val="5F5F5F"/>
        </w:rPr>
        <w:t>understanding</w:t>
      </w:r>
      <w:r>
        <w:rPr>
          <w:color w:val="5F5F5F"/>
          <w:spacing w:val="-2"/>
        </w:rPr>
        <w:t> </w:t>
      </w:r>
      <w:r>
        <w:rPr>
          <w:color w:val="5F5F5F"/>
        </w:rPr>
        <w:t>of the</w:t>
      </w:r>
      <w:r>
        <w:rPr>
          <w:color w:val="5F5F5F"/>
          <w:spacing w:val="-2"/>
        </w:rPr>
        <w:t> </w:t>
      </w:r>
      <w:r>
        <w:rPr>
          <w:color w:val="5F5F5F"/>
        </w:rPr>
        <w:t>project’s</w:t>
      </w:r>
      <w:r>
        <w:rPr>
          <w:color w:val="5F5F5F"/>
          <w:spacing w:val="-4"/>
        </w:rPr>
        <w:t> </w:t>
      </w:r>
      <w:r>
        <w:rPr>
          <w:color w:val="5F5F5F"/>
        </w:rPr>
        <w:t>scope,</w:t>
      </w:r>
      <w:r>
        <w:rPr>
          <w:color w:val="5F5F5F"/>
          <w:spacing w:val="-4"/>
        </w:rPr>
        <w:t> </w:t>
      </w:r>
      <w:r>
        <w:rPr>
          <w:color w:val="5F5F5F"/>
        </w:rPr>
        <w:t>the</w:t>
      </w:r>
      <w:r>
        <w:rPr>
          <w:color w:val="5F5F5F"/>
          <w:spacing w:val="-2"/>
        </w:rPr>
        <w:t> </w:t>
      </w:r>
      <w:r>
        <w:rPr>
          <w:color w:val="5F5F5F"/>
        </w:rPr>
        <w:t>cumulative impacts of projects in the area and the lack of perceived local benefits.</w:t>
      </w:r>
    </w:p>
    <w:p>
      <w:pPr>
        <w:pStyle w:val="BodyText"/>
        <w:spacing w:line="360" w:lineRule="auto" w:before="117"/>
        <w:ind w:left="472" w:hanging="360"/>
      </w:pPr>
      <w:r>
        <w:rPr/>
        <w:drawing>
          <wp:inline distT="0" distB="0" distL="0" distR="0">
            <wp:extent cx="106679" cy="55244"/>
            <wp:effectExtent l="0" t="0" r="0" b="0"/>
            <wp:docPr id="15" name="Image 15" descr="*"/>
            <wp:cNvGraphicFramePr>
              <a:graphicFrameLocks/>
            </wp:cNvGraphicFramePr>
            <a:graphic>
              <a:graphicData uri="http://schemas.openxmlformats.org/drawingml/2006/picture">
                <pic:pic>
                  <pic:nvPicPr>
                    <pic:cNvPr id="15" name="Image 15" descr="*"/>
                    <pic:cNvPicPr/>
                  </pic:nvPicPr>
                  <pic:blipFill>
                    <a:blip r:embed="rId7" cstate="print"/>
                    <a:stretch>
                      <a:fillRect/>
                    </a:stretch>
                  </pic:blipFill>
                  <pic:spPr>
                    <a:xfrm>
                      <a:off x="0" y="0"/>
                      <a:ext cx="106679" cy="55244"/>
                    </a:xfrm>
                    <a:prstGeom prst="rect">
                      <a:avLst/>
                    </a:prstGeom>
                  </pic:spPr>
                </pic:pic>
              </a:graphicData>
            </a:graphic>
          </wp:inline>
        </w:drawing>
      </w:r>
      <w:r>
        <w:rPr/>
      </w:r>
      <w:r>
        <w:rPr>
          <w:rFonts w:ascii="Times New Roman"/>
          <w:spacing w:val="80"/>
          <w:w w:val="150"/>
        </w:rPr>
        <w:t> </w:t>
      </w:r>
      <w:r>
        <w:rPr>
          <w:color w:val="5F5F5F"/>
        </w:rPr>
        <w:t>Community members</w:t>
      </w:r>
      <w:r>
        <w:rPr>
          <w:color w:val="5F5F5F"/>
          <w:spacing w:val="-5"/>
        </w:rPr>
        <w:t> </w:t>
      </w:r>
      <w:r>
        <w:rPr>
          <w:color w:val="5F5F5F"/>
        </w:rPr>
        <w:t>may experience</w:t>
      </w:r>
      <w:r>
        <w:rPr>
          <w:color w:val="5F5F5F"/>
          <w:spacing w:val="-2"/>
        </w:rPr>
        <w:t> </w:t>
      </w:r>
      <w:r>
        <w:rPr>
          <w:color w:val="5F5F5F"/>
        </w:rPr>
        <w:t>impacts</w:t>
      </w:r>
      <w:r>
        <w:rPr>
          <w:color w:val="5F5F5F"/>
          <w:spacing w:val="-5"/>
        </w:rPr>
        <w:t> </w:t>
      </w:r>
      <w:r>
        <w:rPr>
          <w:color w:val="5F5F5F"/>
        </w:rPr>
        <w:t>to</w:t>
      </w:r>
      <w:r>
        <w:rPr>
          <w:color w:val="5F5F5F"/>
          <w:spacing w:val="-2"/>
        </w:rPr>
        <w:t> </w:t>
      </w:r>
      <w:r>
        <w:rPr>
          <w:color w:val="5F5F5F"/>
        </w:rPr>
        <w:t>physical</w:t>
      </w:r>
      <w:r>
        <w:rPr>
          <w:color w:val="5F5F5F"/>
          <w:spacing w:val="-2"/>
        </w:rPr>
        <w:t> </w:t>
      </w:r>
      <w:r>
        <w:rPr>
          <w:color w:val="5F5F5F"/>
        </w:rPr>
        <w:t>and</w:t>
      </w:r>
      <w:r>
        <w:rPr>
          <w:color w:val="5F5F5F"/>
          <w:spacing w:val="-2"/>
        </w:rPr>
        <w:t> </w:t>
      </w:r>
      <w:r>
        <w:rPr>
          <w:color w:val="5F5F5F"/>
        </w:rPr>
        <w:t>mental</w:t>
      </w:r>
      <w:r>
        <w:rPr>
          <w:color w:val="5F5F5F"/>
          <w:spacing w:val="-2"/>
        </w:rPr>
        <w:t> </w:t>
      </w:r>
      <w:r>
        <w:rPr>
          <w:color w:val="5F5F5F"/>
        </w:rPr>
        <w:t>health</w:t>
      </w:r>
      <w:r>
        <w:rPr>
          <w:color w:val="5F5F5F"/>
          <w:spacing w:val="-2"/>
        </w:rPr>
        <w:t> </w:t>
      </w:r>
      <w:r>
        <w:rPr>
          <w:color w:val="5F5F5F"/>
        </w:rPr>
        <w:t>due</w:t>
      </w:r>
      <w:r>
        <w:rPr>
          <w:color w:val="5F5F5F"/>
          <w:spacing w:val="-2"/>
        </w:rPr>
        <w:t> </w:t>
      </w:r>
      <w:r>
        <w:rPr>
          <w:color w:val="5F5F5F"/>
        </w:rPr>
        <w:t>to</w:t>
      </w:r>
      <w:r>
        <w:rPr>
          <w:color w:val="5F5F5F"/>
          <w:spacing w:val="-2"/>
        </w:rPr>
        <w:t> </w:t>
      </w:r>
      <w:r>
        <w:rPr>
          <w:color w:val="5F5F5F"/>
        </w:rPr>
        <w:t>construction</w:t>
      </w:r>
      <w:r>
        <w:rPr>
          <w:color w:val="5F5F5F"/>
          <w:spacing w:val="-2"/>
        </w:rPr>
        <w:t> </w:t>
      </w:r>
      <w:r>
        <w:rPr>
          <w:color w:val="5F5F5F"/>
        </w:rPr>
        <w:t>fatigue and ongoing after hours works.</w:t>
      </w:r>
    </w:p>
    <w:p>
      <w:pPr>
        <w:pStyle w:val="BodyText"/>
        <w:spacing w:line="360" w:lineRule="auto" w:before="121"/>
        <w:ind w:left="472" w:hanging="360"/>
      </w:pPr>
      <w:r>
        <w:rPr/>
        <w:drawing>
          <wp:inline distT="0" distB="0" distL="0" distR="0">
            <wp:extent cx="106679" cy="55244"/>
            <wp:effectExtent l="0" t="0" r="0" b="0"/>
            <wp:docPr id="16" name="Image 16" descr="*"/>
            <wp:cNvGraphicFramePr>
              <a:graphicFrameLocks/>
            </wp:cNvGraphicFramePr>
            <a:graphic>
              <a:graphicData uri="http://schemas.openxmlformats.org/drawingml/2006/picture">
                <pic:pic>
                  <pic:nvPicPr>
                    <pic:cNvPr id="16" name="Image 16" descr="*"/>
                    <pic:cNvPicPr/>
                  </pic:nvPicPr>
                  <pic:blipFill>
                    <a:blip r:embed="rId7" cstate="print"/>
                    <a:stretch>
                      <a:fillRect/>
                    </a:stretch>
                  </pic:blipFill>
                  <pic:spPr>
                    <a:xfrm>
                      <a:off x="0" y="0"/>
                      <a:ext cx="106679" cy="55244"/>
                    </a:xfrm>
                    <a:prstGeom prst="rect">
                      <a:avLst/>
                    </a:prstGeom>
                  </pic:spPr>
                </pic:pic>
              </a:graphicData>
            </a:graphic>
          </wp:inline>
        </w:drawing>
      </w:r>
      <w:r>
        <w:rPr/>
      </w:r>
      <w:r>
        <w:rPr>
          <w:rFonts w:ascii="Times New Roman" w:hAnsi="Times New Roman"/>
          <w:spacing w:val="80"/>
          <w:w w:val="150"/>
        </w:rPr>
        <w:t> </w:t>
      </w:r>
      <w:r>
        <w:rPr>
          <w:color w:val="5F5F5F"/>
        </w:rPr>
        <w:t>The</w:t>
      </w:r>
      <w:r>
        <w:rPr>
          <w:color w:val="5F5F5F"/>
          <w:spacing w:val="-3"/>
        </w:rPr>
        <w:t> </w:t>
      </w:r>
      <w:r>
        <w:rPr>
          <w:color w:val="5F5F5F"/>
        </w:rPr>
        <w:t>project’s</w:t>
      </w:r>
      <w:r>
        <w:rPr>
          <w:color w:val="5F5F5F"/>
          <w:spacing w:val="-1"/>
        </w:rPr>
        <w:t> </w:t>
      </w:r>
      <w:r>
        <w:rPr>
          <w:color w:val="5F5F5F"/>
        </w:rPr>
        <w:t>construction</w:t>
      </w:r>
      <w:r>
        <w:rPr>
          <w:color w:val="5F5F5F"/>
          <w:spacing w:val="-3"/>
        </w:rPr>
        <w:t> </w:t>
      </w:r>
      <w:r>
        <w:rPr>
          <w:color w:val="5F5F5F"/>
        </w:rPr>
        <w:t>will</w:t>
      </w:r>
      <w:r>
        <w:rPr>
          <w:color w:val="5F5F5F"/>
          <w:spacing w:val="-3"/>
        </w:rPr>
        <w:t> </w:t>
      </w:r>
      <w:r>
        <w:rPr>
          <w:color w:val="5F5F5F"/>
        </w:rPr>
        <w:t>support local</w:t>
      </w:r>
      <w:r>
        <w:rPr>
          <w:color w:val="5F5F5F"/>
          <w:spacing w:val="-3"/>
        </w:rPr>
        <w:t> </w:t>
      </w:r>
      <w:r>
        <w:rPr>
          <w:color w:val="5F5F5F"/>
        </w:rPr>
        <w:t>businesses</w:t>
      </w:r>
      <w:r>
        <w:rPr>
          <w:color w:val="5F5F5F"/>
          <w:spacing w:val="-5"/>
        </w:rPr>
        <w:t> </w:t>
      </w:r>
      <w:r>
        <w:rPr>
          <w:color w:val="5F5F5F"/>
        </w:rPr>
        <w:t>through</w:t>
      </w:r>
      <w:r>
        <w:rPr>
          <w:color w:val="5F5F5F"/>
          <w:spacing w:val="-3"/>
        </w:rPr>
        <w:t> </w:t>
      </w:r>
      <w:r>
        <w:rPr>
          <w:color w:val="5F5F5F"/>
        </w:rPr>
        <w:t>the</w:t>
      </w:r>
      <w:r>
        <w:rPr>
          <w:color w:val="5F5F5F"/>
          <w:spacing w:val="-3"/>
        </w:rPr>
        <w:t> </w:t>
      </w:r>
      <w:r>
        <w:rPr>
          <w:color w:val="5F5F5F"/>
        </w:rPr>
        <w:t>goods</w:t>
      </w:r>
      <w:r>
        <w:rPr>
          <w:color w:val="5F5F5F"/>
          <w:spacing w:val="-1"/>
        </w:rPr>
        <w:t> </w:t>
      </w:r>
      <w:r>
        <w:rPr>
          <w:color w:val="5F5F5F"/>
        </w:rPr>
        <w:t>and</w:t>
      </w:r>
      <w:r>
        <w:rPr>
          <w:color w:val="5F5F5F"/>
          <w:spacing w:val="-3"/>
        </w:rPr>
        <w:t> </w:t>
      </w:r>
      <w:r>
        <w:rPr>
          <w:color w:val="5F5F5F"/>
        </w:rPr>
        <w:t>services</w:t>
      </w:r>
      <w:r>
        <w:rPr>
          <w:color w:val="5F5F5F"/>
          <w:spacing w:val="-1"/>
        </w:rPr>
        <w:t> </w:t>
      </w:r>
      <w:r>
        <w:rPr>
          <w:color w:val="5F5F5F"/>
        </w:rPr>
        <w:t>required</w:t>
      </w:r>
      <w:r>
        <w:rPr>
          <w:color w:val="5F5F5F"/>
          <w:spacing w:val="-3"/>
        </w:rPr>
        <w:t> </w:t>
      </w:r>
      <w:r>
        <w:rPr>
          <w:color w:val="5F5F5F"/>
        </w:rPr>
        <w:t>to support the project’s development contributing to a positive outcome for the community.</w:t>
      </w:r>
    </w:p>
    <w:p>
      <w:pPr>
        <w:pStyle w:val="BodyText"/>
        <w:spacing w:line="360" w:lineRule="auto" w:before="121"/>
        <w:ind w:left="472" w:right="165" w:hanging="360"/>
        <w:jc w:val="both"/>
      </w:pPr>
      <w:r>
        <w:rPr/>
        <w:drawing>
          <wp:inline distT="0" distB="0" distL="0" distR="0">
            <wp:extent cx="106679" cy="54597"/>
            <wp:effectExtent l="0" t="0" r="0" b="0"/>
            <wp:docPr id="17" name="Image 17" descr="*"/>
            <wp:cNvGraphicFramePr>
              <a:graphicFrameLocks/>
            </wp:cNvGraphicFramePr>
            <a:graphic>
              <a:graphicData uri="http://schemas.openxmlformats.org/drawingml/2006/picture">
                <pic:pic>
                  <pic:nvPicPr>
                    <pic:cNvPr id="17" name="Image 17" descr="*"/>
                    <pic:cNvPicPr/>
                  </pic:nvPicPr>
                  <pic:blipFill>
                    <a:blip r:embed="rId7" cstate="print"/>
                    <a:stretch>
                      <a:fillRect/>
                    </a:stretch>
                  </pic:blipFill>
                  <pic:spPr>
                    <a:xfrm>
                      <a:off x="0" y="0"/>
                      <a:ext cx="106679" cy="54597"/>
                    </a:xfrm>
                    <a:prstGeom prst="rect">
                      <a:avLst/>
                    </a:prstGeom>
                  </pic:spPr>
                </pic:pic>
              </a:graphicData>
            </a:graphic>
          </wp:inline>
        </w:drawing>
      </w:r>
      <w:r>
        <w:rPr/>
      </w:r>
      <w:r>
        <w:rPr>
          <w:rFonts w:ascii="Times New Roman" w:hAnsi="Times New Roman"/>
          <w:spacing w:val="80"/>
        </w:rPr>
        <w:t> </w:t>
      </w:r>
      <w:r>
        <w:rPr>
          <w:color w:val="585858"/>
        </w:rPr>
        <w:t>Once</w:t>
      </w:r>
      <w:r>
        <w:rPr>
          <w:color w:val="585858"/>
          <w:spacing w:val="-2"/>
        </w:rPr>
        <w:t> </w:t>
      </w:r>
      <w:r>
        <w:rPr>
          <w:color w:val="585858"/>
        </w:rPr>
        <w:t>operational, the</w:t>
      </w:r>
      <w:r>
        <w:rPr>
          <w:color w:val="585858"/>
          <w:spacing w:val="-2"/>
        </w:rPr>
        <w:t> </w:t>
      </w:r>
      <w:r>
        <w:rPr>
          <w:color w:val="585858"/>
        </w:rPr>
        <w:t>project is</w:t>
      </w:r>
      <w:r>
        <w:rPr>
          <w:color w:val="585858"/>
          <w:spacing w:val="-5"/>
        </w:rPr>
        <w:t> </w:t>
      </w:r>
      <w:r>
        <w:rPr>
          <w:color w:val="585858"/>
        </w:rPr>
        <w:t>expected</w:t>
      </w:r>
      <w:r>
        <w:rPr>
          <w:color w:val="585858"/>
          <w:spacing w:val="-7"/>
        </w:rPr>
        <w:t> </w:t>
      </w:r>
      <w:r>
        <w:rPr>
          <w:color w:val="585858"/>
        </w:rPr>
        <w:t>to</w:t>
      </w:r>
      <w:r>
        <w:rPr>
          <w:color w:val="585858"/>
          <w:spacing w:val="-2"/>
        </w:rPr>
        <w:t> </w:t>
      </w:r>
      <w:r>
        <w:rPr>
          <w:color w:val="585858"/>
        </w:rPr>
        <w:t>result in</w:t>
      </w:r>
      <w:r>
        <w:rPr>
          <w:color w:val="585858"/>
          <w:spacing w:val="-2"/>
        </w:rPr>
        <w:t> </w:t>
      </w:r>
      <w:r>
        <w:rPr>
          <w:color w:val="585858"/>
        </w:rPr>
        <w:t>large</w:t>
      </w:r>
      <w:r>
        <w:rPr>
          <w:color w:val="585858"/>
          <w:spacing w:val="-2"/>
        </w:rPr>
        <w:t> </w:t>
      </w:r>
      <w:r>
        <w:rPr>
          <w:color w:val="585858"/>
        </w:rPr>
        <w:t>taxation</w:t>
      </w:r>
      <w:r>
        <w:rPr>
          <w:color w:val="585858"/>
          <w:spacing w:val="-2"/>
        </w:rPr>
        <w:t> </w:t>
      </w:r>
      <w:r>
        <w:rPr>
          <w:color w:val="585858"/>
        </w:rPr>
        <w:t>receipts ($762</w:t>
      </w:r>
      <w:r>
        <w:rPr>
          <w:color w:val="585858"/>
          <w:spacing w:val="-2"/>
        </w:rPr>
        <w:t> </w:t>
      </w:r>
      <w:r>
        <w:rPr>
          <w:color w:val="585858"/>
        </w:rPr>
        <w:t>million</w:t>
      </w:r>
      <w:r>
        <w:rPr>
          <w:color w:val="585858"/>
          <w:spacing w:val="-2"/>
        </w:rPr>
        <w:t> </w:t>
      </w:r>
      <w:r>
        <w:rPr>
          <w:color w:val="585858"/>
        </w:rPr>
        <w:t>over 25</w:t>
      </w:r>
      <w:r>
        <w:rPr>
          <w:color w:val="585858"/>
          <w:spacing w:val="-2"/>
        </w:rPr>
        <w:t> </w:t>
      </w:r>
      <w:r>
        <w:rPr>
          <w:color w:val="585858"/>
        </w:rPr>
        <w:t>years), which will flow to local, state and the Commonwealth government to positively impact</w:t>
      </w:r>
      <w:r>
        <w:rPr>
          <w:color w:val="585858"/>
          <w:spacing w:val="-1"/>
        </w:rPr>
        <w:t> </w:t>
      </w:r>
      <w:r>
        <w:rPr>
          <w:color w:val="585858"/>
        </w:rPr>
        <w:t>the ‘economy and livelihood’ attribute.</w:t>
      </w:r>
    </w:p>
    <w:p>
      <w:pPr>
        <w:pStyle w:val="BodyText"/>
        <w:spacing w:line="360" w:lineRule="auto" w:before="117"/>
        <w:ind w:left="472" w:right="194" w:hanging="360"/>
      </w:pPr>
      <w:r>
        <w:rPr/>
        <w:drawing>
          <wp:inline distT="0" distB="0" distL="0" distR="0">
            <wp:extent cx="106679" cy="54609"/>
            <wp:effectExtent l="0" t="0" r="0" b="0"/>
            <wp:docPr id="18" name="Image 18" descr="*"/>
            <wp:cNvGraphicFramePr>
              <a:graphicFrameLocks/>
            </wp:cNvGraphicFramePr>
            <a:graphic>
              <a:graphicData uri="http://schemas.openxmlformats.org/drawingml/2006/picture">
                <pic:pic>
                  <pic:nvPicPr>
                    <pic:cNvPr id="18" name="Image 18" descr="*"/>
                    <pic:cNvPicPr/>
                  </pic:nvPicPr>
                  <pic:blipFill>
                    <a:blip r:embed="rId7" cstate="print"/>
                    <a:stretch>
                      <a:fillRect/>
                    </a:stretch>
                  </pic:blipFill>
                  <pic:spPr>
                    <a:xfrm>
                      <a:off x="0" y="0"/>
                      <a:ext cx="106679" cy="54609"/>
                    </a:xfrm>
                    <a:prstGeom prst="rect">
                      <a:avLst/>
                    </a:prstGeom>
                  </pic:spPr>
                </pic:pic>
              </a:graphicData>
            </a:graphic>
          </wp:inline>
        </w:drawing>
      </w:r>
      <w:r>
        <w:rPr/>
      </w:r>
      <w:r>
        <w:rPr>
          <w:rFonts w:ascii="Times New Roman" w:hAnsi="Times New Roman"/>
          <w:spacing w:val="80"/>
          <w:w w:val="150"/>
        </w:rPr>
        <w:t> </w:t>
      </w:r>
      <w:r>
        <w:rPr>
          <w:color w:val="5F5F5F"/>
        </w:rPr>
        <w:t>Concern</w:t>
      </w:r>
      <w:r>
        <w:rPr>
          <w:color w:val="5F5F5F"/>
          <w:spacing w:val="-3"/>
        </w:rPr>
        <w:t> </w:t>
      </w:r>
      <w:r>
        <w:rPr>
          <w:color w:val="5F5F5F"/>
        </w:rPr>
        <w:t>about the</w:t>
      </w:r>
      <w:r>
        <w:rPr>
          <w:color w:val="5F5F5F"/>
          <w:spacing w:val="-3"/>
        </w:rPr>
        <w:t> </w:t>
      </w:r>
      <w:r>
        <w:rPr>
          <w:color w:val="5F5F5F"/>
        </w:rPr>
        <w:t>project’s</w:t>
      </w:r>
      <w:r>
        <w:rPr>
          <w:color w:val="5F5F5F"/>
          <w:spacing w:val="-1"/>
        </w:rPr>
        <w:t> </w:t>
      </w:r>
      <w:r>
        <w:rPr>
          <w:color w:val="5F5F5F"/>
        </w:rPr>
        <w:t>potential</w:t>
      </w:r>
      <w:r>
        <w:rPr>
          <w:color w:val="5F5F5F"/>
          <w:spacing w:val="-3"/>
        </w:rPr>
        <w:t> </w:t>
      </w:r>
      <w:r>
        <w:rPr>
          <w:color w:val="5F5F5F"/>
        </w:rPr>
        <w:t>impacts</w:t>
      </w:r>
      <w:r>
        <w:rPr>
          <w:color w:val="5F5F5F"/>
          <w:spacing w:val="-9"/>
        </w:rPr>
        <w:t> </w:t>
      </w:r>
      <w:r>
        <w:rPr>
          <w:color w:val="5F5F5F"/>
        </w:rPr>
        <w:t>during</w:t>
      </w:r>
      <w:r>
        <w:rPr>
          <w:color w:val="5F5F5F"/>
          <w:spacing w:val="-3"/>
        </w:rPr>
        <w:t> </w:t>
      </w:r>
      <w:r>
        <w:rPr>
          <w:color w:val="5F5F5F"/>
        </w:rPr>
        <w:t>operation</w:t>
      </w:r>
      <w:r>
        <w:rPr>
          <w:color w:val="5F5F5F"/>
          <w:spacing w:val="-4"/>
        </w:rPr>
        <w:t> </w:t>
      </w:r>
      <w:r>
        <w:rPr>
          <w:color w:val="5F5F5F"/>
        </w:rPr>
        <w:t>(e.g. EMF, operational</w:t>
      </w:r>
      <w:r>
        <w:rPr>
          <w:color w:val="5F5F5F"/>
          <w:spacing w:val="-3"/>
        </w:rPr>
        <w:t> </w:t>
      </w:r>
      <w:r>
        <w:rPr>
          <w:color w:val="5F5F5F"/>
        </w:rPr>
        <w:t>noise)</w:t>
      </w:r>
      <w:r>
        <w:rPr>
          <w:color w:val="5F5F5F"/>
          <w:spacing w:val="-1"/>
        </w:rPr>
        <w:t> </w:t>
      </w:r>
      <w:r>
        <w:rPr>
          <w:color w:val="5F5F5F"/>
        </w:rPr>
        <w:t>may</w:t>
      </w:r>
      <w:r>
        <w:rPr>
          <w:color w:val="5F5F5F"/>
          <w:spacing w:val="-1"/>
        </w:rPr>
        <w:t> </w:t>
      </w:r>
      <w:r>
        <w:rPr>
          <w:color w:val="5F5F5F"/>
        </w:rPr>
        <w:t>result in feelings of stress, anxiety and frustration for surrounding residents and communities.</w:t>
      </w:r>
    </w:p>
    <w:p>
      <w:pPr>
        <w:pStyle w:val="BodyText"/>
        <w:spacing w:line="360" w:lineRule="auto" w:before="122"/>
        <w:ind w:left="472" w:hanging="360"/>
      </w:pPr>
      <w:r>
        <w:rPr/>
        <w:drawing>
          <wp:inline distT="0" distB="0" distL="0" distR="0">
            <wp:extent cx="106679" cy="54609"/>
            <wp:effectExtent l="0" t="0" r="0" b="0"/>
            <wp:docPr id="19" name="Image 19" descr="*"/>
            <wp:cNvGraphicFramePr>
              <a:graphicFrameLocks/>
            </wp:cNvGraphicFramePr>
            <a:graphic>
              <a:graphicData uri="http://schemas.openxmlformats.org/drawingml/2006/picture">
                <pic:pic>
                  <pic:nvPicPr>
                    <pic:cNvPr id="19" name="Image 19" descr="*"/>
                    <pic:cNvPicPr/>
                  </pic:nvPicPr>
                  <pic:blipFill>
                    <a:blip r:embed="rId7" cstate="print"/>
                    <a:stretch>
                      <a:fillRect/>
                    </a:stretch>
                  </pic:blipFill>
                  <pic:spPr>
                    <a:xfrm>
                      <a:off x="0" y="0"/>
                      <a:ext cx="106679" cy="54609"/>
                    </a:xfrm>
                    <a:prstGeom prst="rect">
                      <a:avLst/>
                    </a:prstGeom>
                  </pic:spPr>
                </pic:pic>
              </a:graphicData>
            </a:graphic>
          </wp:inline>
        </w:drawing>
      </w:r>
      <w:r>
        <w:rPr/>
      </w:r>
      <w:r>
        <w:rPr>
          <w:rFonts w:ascii="Times New Roman" w:hAnsi="Times New Roman"/>
          <w:spacing w:val="80"/>
          <w:w w:val="150"/>
        </w:rPr>
        <w:t> </w:t>
      </w:r>
      <w:r>
        <w:rPr>
          <w:color w:val="585858"/>
        </w:rPr>
        <w:t>Once operational, </w:t>
      </w:r>
      <w:r>
        <w:rPr>
          <w:color w:val="5F5F5F"/>
        </w:rPr>
        <w:t>converter station will be visible from the southern edge of the Bass Highway during operation</w:t>
      </w:r>
      <w:r>
        <w:rPr>
          <w:color w:val="5F5F5F"/>
          <w:spacing w:val="-4"/>
        </w:rPr>
        <w:t> </w:t>
      </w:r>
      <w:r>
        <w:rPr>
          <w:color w:val="5F5F5F"/>
        </w:rPr>
        <w:t>and</w:t>
      </w:r>
      <w:r>
        <w:rPr>
          <w:color w:val="5F5F5F"/>
          <w:spacing w:val="-3"/>
        </w:rPr>
        <w:t> </w:t>
      </w:r>
      <w:r>
        <w:rPr>
          <w:color w:val="5F5F5F"/>
        </w:rPr>
        <w:t>from</w:t>
      </w:r>
      <w:r>
        <w:rPr>
          <w:color w:val="5F5F5F"/>
          <w:spacing w:val="-1"/>
        </w:rPr>
        <w:t> </w:t>
      </w:r>
      <w:r>
        <w:rPr>
          <w:color w:val="5F5F5F"/>
        </w:rPr>
        <w:t>the</w:t>
      </w:r>
      <w:r>
        <w:rPr>
          <w:color w:val="5F5F5F"/>
          <w:spacing w:val="-3"/>
        </w:rPr>
        <w:t> </w:t>
      </w:r>
      <w:r>
        <w:rPr>
          <w:color w:val="5F5F5F"/>
        </w:rPr>
        <w:t>exit</w:t>
      </w:r>
      <w:r>
        <w:rPr>
          <w:color w:val="5F5F5F"/>
          <w:spacing w:val="-5"/>
        </w:rPr>
        <w:t> </w:t>
      </w:r>
      <w:r>
        <w:rPr>
          <w:color w:val="5F5F5F"/>
        </w:rPr>
        <w:t>of</w:t>
      </w:r>
      <w:r>
        <w:rPr>
          <w:color w:val="5F5F5F"/>
          <w:spacing w:val="-5"/>
        </w:rPr>
        <w:t> </w:t>
      </w:r>
      <w:r>
        <w:rPr>
          <w:color w:val="5F5F5F"/>
        </w:rPr>
        <w:t>the</w:t>
      </w:r>
      <w:r>
        <w:rPr>
          <w:color w:val="5F5F5F"/>
          <w:spacing w:val="-3"/>
        </w:rPr>
        <w:t> </w:t>
      </w:r>
      <w:r>
        <w:rPr>
          <w:color w:val="5F5F5F"/>
        </w:rPr>
        <w:t>tioxide</w:t>
      </w:r>
      <w:r>
        <w:rPr>
          <w:color w:val="5F5F5F"/>
          <w:spacing w:val="-3"/>
        </w:rPr>
        <w:t> </w:t>
      </w:r>
      <w:r>
        <w:rPr>
          <w:color w:val="5F5F5F"/>
        </w:rPr>
        <w:t>beach</w:t>
      </w:r>
      <w:r>
        <w:rPr>
          <w:color w:val="5F5F5F"/>
          <w:spacing w:val="-3"/>
        </w:rPr>
        <w:t> </w:t>
      </w:r>
      <w:r>
        <w:rPr>
          <w:color w:val="5F5F5F"/>
        </w:rPr>
        <w:t>foreshore</w:t>
      </w:r>
      <w:r>
        <w:rPr>
          <w:color w:val="5F5F5F"/>
          <w:spacing w:val="-3"/>
        </w:rPr>
        <w:t> </w:t>
      </w:r>
      <w:r>
        <w:rPr>
          <w:color w:val="5F5F5F"/>
        </w:rPr>
        <w:t>reserve</w:t>
      </w:r>
      <w:r>
        <w:rPr>
          <w:color w:val="5F5F5F"/>
          <w:spacing w:val="-4"/>
        </w:rPr>
        <w:t> </w:t>
      </w:r>
      <w:r>
        <w:rPr>
          <w:color w:val="5F5F5F"/>
        </w:rPr>
        <w:t>until</w:t>
      </w:r>
      <w:r>
        <w:rPr>
          <w:color w:val="5F5F5F"/>
          <w:spacing w:val="-3"/>
        </w:rPr>
        <w:t> </w:t>
      </w:r>
      <w:r>
        <w:rPr>
          <w:color w:val="5F5F5F"/>
        </w:rPr>
        <w:t>screening</w:t>
      </w:r>
      <w:r>
        <w:rPr>
          <w:color w:val="5F5F5F"/>
          <w:spacing w:val="-3"/>
        </w:rPr>
        <w:t> </w:t>
      </w:r>
      <w:r>
        <w:rPr>
          <w:color w:val="5F5F5F"/>
        </w:rPr>
        <w:t>planting</w:t>
      </w:r>
      <w:r>
        <w:rPr>
          <w:color w:val="5F5F5F"/>
          <w:spacing w:val="-3"/>
        </w:rPr>
        <w:t> </w:t>
      </w:r>
      <w:r>
        <w:rPr>
          <w:color w:val="5F5F5F"/>
        </w:rPr>
        <w:t>is</w:t>
      </w:r>
      <w:r>
        <w:rPr>
          <w:color w:val="5F5F5F"/>
          <w:spacing w:val="-1"/>
        </w:rPr>
        <w:t> </w:t>
      </w:r>
      <w:r>
        <w:rPr>
          <w:color w:val="5F5F5F"/>
        </w:rPr>
        <w:t>established, which may impact the community’s strong values linked to character and amenity.</w:t>
      </w:r>
    </w:p>
    <w:p>
      <w:pPr>
        <w:pStyle w:val="BodyText"/>
        <w:spacing w:line="360" w:lineRule="auto" w:before="122"/>
        <w:ind w:left="472" w:right="110" w:hanging="360"/>
      </w:pPr>
      <w:r>
        <w:rPr/>
        <w:drawing>
          <wp:inline distT="0" distB="0" distL="0" distR="0">
            <wp:extent cx="106679" cy="54609"/>
            <wp:effectExtent l="0" t="0" r="0" b="0"/>
            <wp:docPr id="20" name="Image 20" descr="*"/>
            <wp:cNvGraphicFramePr>
              <a:graphicFrameLocks/>
            </wp:cNvGraphicFramePr>
            <a:graphic>
              <a:graphicData uri="http://schemas.openxmlformats.org/drawingml/2006/picture">
                <pic:pic>
                  <pic:nvPicPr>
                    <pic:cNvPr id="20" name="Image 20" descr="*"/>
                    <pic:cNvPicPr/>
                  </pic:nvPicPr>
                  <pic:blipFill>
                    <a:blip r:embed="rId7" cstate="print"/>
                    <a:stretch>
                      <a:fillRect/>
                    </a:stretch>
                  </pic:blipFill>
                  <pic:spPr>
                    <a:xfrm>
                      <a:off x="0" y="0"/>
                      <a:ext cx="106679" cy="54609"/>
                    </a:xfrm>
                    <a:prstGeom prst="rect">
                      <a:avLst/>
                    </a:prstGeom>
                  </pic:spPr>
                </pic:pic>
              </a:graphicData>
            </a:graphic>
          </wp:inline>
        </w:drawing>
      </w:r>
      <w:r>
        <w:rPr/>
      </w:r>
      <w:r>
        <w:rPr>
          <w:rFonts w:ascii="Times New Roman"/>
          <w:spacing w:val="80"/>
          <w:w w:val="150"/>
        </w:rPr>
        <w:t> </w:t>
      </w:r>
      <w:r>
        <w:rPr>
          <w:color w:val="5F5F5F"/>
        </w:rPr>
        <w:t>Potential benefit to the health and wellbeing of residents in the study area through investments in community</w:t>
      </w:r>
      <w:r>
        <w:rPr>
          <w:color w:val="5F5F5F"/>
          <w:spacing w:val="-1"/>
        </w:rPr>
        <w:t> </w:t>
      </w:r>
      <w:r>
        <w:rPr>
          <w:color w:val="5F5F5F"/>
        </w:rPr>
        <w:t>infrastructure.</w:t>
      </w:r>
      <w:r>
        <w:rPr>
          <w:color w:val="5F5F5F"/>
          <w:spacing w:val="-5"/>
        </w:rPr>
        <w:t> </w:t>
      </w:r>
      <w:r>
        <w:rPr>
          <w:color w:val="5F5F5F"/>
        </w:rPr>
        <w:t>The</w:t>
      </w:r>
      <w:r>
        <w:rPr>
          <w:color w:val="5F5F5F"/>
          <w:spacing w:val="-3"/>
        </w:rPr>
        <w:t> </w:t>
      </w:r>
      <w:r>
        <w:rPr>
          <w:color w:val="5F5F5F"/>
        </w:rPr>
        <w:t>delivery</w:t>
      </w:r>
      <w:r>
        <w:rPr>
          <w:color w:val="5F5F5F"/>
          <w:spacing w:val="-1"/>
        </w:rPr>
        <w:t> </w:t>
      </w:r>
      <w:r>
        <w:rPr>
          <w:color w:val="5F5F5F"/>
        </w:rPr>
        <w:t>of the</w:t>
      </w:r>
      <w:r>
        <w:rPr>
          <w:color w:val="5F5F5F"/>
          <w:spacing w:val="-3"/>
        </w:rPr>
        <w:t> </w:t>
      </w:r>
      <w:r>
        <w:rPr>
          <w:color w:val="5F5F5F"/>
        </w:rPr>
        <w:t>project</w:t>
      </w:r>
      <w:r>
        <w:rPr>
          <w:color w:val="5F5F5F"/>
          <w:spacing w:val="-7"/>
        </w:rPr>
        <w:t> </w:t>
      </w:r>
      <w:r>
        <w:rPr>
          <w:color w:val="5F5F5F"/>
        </w:rPr>
        <w:t>may</w:t>
      </w:r>
      <w:r>
        <w:rPr>
          <w:color w:val="5F5F5F"/>
          <w:spacing w:val="-1"/>
        </w:rPr>
        <w:t> </w:t>
      </w:r>
      <w:r>
        <w:rPr>
          <w:color w:val="5F5F5F"/>
        </w:rPr>
        <w:t>exert potential</w:t>
      </w:r>
      <w:r>
        <w:rPr>
          <w:color w:val="5F5F5F"/>
          <w:spacing w:val="-8"/>
        </w:rPr>
        <w:t> </w:t>
      </w:r>
      <w:r>
        <w:rPr>
          <w:color w:val="5F5F5F"/>
        </w:rPr>
        <w:t>for</w:t>
      </w:r>
      <w:r>
        <w:rPr>
          <w:color w:val="5F5F5F"/>
          <w:spacing w:val="-1"/>
        </w:rPr>
        <w:t> </w:t>
      </w:r>
      <w:r>
        <w:rPr>
          <w:color w:val="5F5F5F"/>
        </w:rPr>
        <w:t>downward</w:t>
      </w:r>
      <w:r>
        <w:rPr>
          <w:color w:val="5F5F5F"/>
          <w:spacing w:val="-3"/>
        </w:rPr>
        <w:t> </w:t>
      </w:r>
      <w:r>
        <w:rPr>
          <w:color w:val="5F5F5F"/>
        </w:rPr>
        <w:t>pressure</w:t>
      </w:r>
      <w:r>
        <w:rPr>
          <w:color w:val="5F5F5F"/>
          <w:spacing w:val="-3"/>
        </w:rPr>
        <w:t> </w:t>
      </w:r>
      <w:r>
        <w:rPr>
          <w:color w:val="5F5F5F"/>
        </w:rPr>
        <w:t>to</w:t>
      </w:r>
      <w:r>
        <w:rPr>
          <w:color w:val="5F5F5F"/>
          <w:spacing w:val="-8"/>
        </w:rPr>
        <w:t> </w:t>
      </w:r>
      <w:r>
        <w:rPr>
          <w:color w:val="5F5F5F"/>
        </w:rPr>
        <w:t>be placed</w:t>
      </w:r>
      <w:r>
        <w:rPr>
          <w:color w:val="5F5F5F"/>
          <w:spacing w:val="-1"/>
        </w:rPr>
        <w:t> </w:t>
      </w:r>
      <w:r>
        <w:rPr>
          <w:color w:val="5F5F5F"/>
        </w:rPr>
        <w:t>on</w:t>
      </w:r>
      <w:r>
        <w:rPr>
          <w:color w:val="5F5F5F"/>
          <w:spacing w:val="-1"/>
        </w:rPr>
        <w:t> </w:t>
      </w:r>
      <w:r>
        <w:rPr>
          <w:color w:val="5F5F5F"/>
        </w:rPr>
        <w:t>the</w:t>
      </w:r>
      <w:r>
        <w:rPr>
          <w:color w:val="5F5F5F"/>
          <w:spacing w:val="-1"/>
        </w:rPr>
        <w:t> </w:t>
      </w:r>
      <w:r>
        <w:rPr>
          <w:color w:val="5F5F5F"/>
        </w:rPr>
        <w:t>market regarding</w:t>
      </w:r>
      <w:r>
        <w:rPr>
          <w:color w:val="5F5F5F"/>
          <w:spacing w:val="-1"/>
        </w:rPr>
        <w:t> </w:t>
      </w:r>
      <w:r>
        <w:rPr>
          <w:color w:val="5F5F5F"/>
        </w:rPr>
        <w:t>energy prices,</w:t>
      </w:r>
      <w:r>
        <w:rPr>
          <w:color w:val="5F5F5F"/>
          <w:spacing w:val="-3"/>
        </w:rPr>
        <w:t> </w:t>
      </w:r>
      <w:r>
        <w:rPr>
          <w:color w:val="5F5F5F"/>
        </w:rPr>
        <w:t>as well</w:t>
      </w:r>
      <w:r>
        <w:rPr>
          <w:color w:val="5F5F5F"/>
          <w:spacing w:val="-6"/>
        </w:rPr>
        <w:t> </w:t>
      </w:r>
      <w:r>
        <w:rPr>
          <w:color w:val="5F5F5F"/>
        </w:rPr>
        <w:t>as greater telecommunication</w:t>
      </w:r>
      <w:r>
        <w:rPr>
          <w:color w:val="5F5F5F"/>
          <w:spacing w:val="-1"/>
        </w:rPr>
        <w:t> </w:t>
      </w:r>
      <w:r>
        <w:rPr>
          <w:color w:val="5F5F5F"/>
        </w:rPr>
        <w:t>security</w:t>
      </w:r>
      <w:r>
        <w:rPr>
          <w:color w:val="5F5F5F"/>
          <w:spacing w:val="-4"/>
        </w:rPr>
        <w:t> </w:t>
      </w:r>
      <w:r>
        <w:rPr>
          <w:color w:val="5F5F5F"/>
        </w:rPr>
        <w:t>through expansion of the supply-side infrastructure.</w:t>
      </w:r>
    </w:p>
    <w:p>
      <w:pPr>
        <w:pStyle w:val="BodyText"/>
        <w:spacing w:line="360" w:lineRule="auto" w:before="179"/>
        <w:ind w:left="112" w:right="0"/>
      </w:pPr>
      <w:r>
        <w:rPr>
          <w:color w:val="5F5F5F"/>
        </w:rPr>
        <w:t>Impacts</w:t>
      </w:r>
      <w:r>
        <w:rPr>
          <w:color w:val="5F5F5F"/>
          <w:spacing w:val="-5"/>
        </w:rPr>
        <w:t> </w:t>
      </w:r>
      <w:r>
        <w:rPr>
          <w:color w:val="5F5F5F"/>
        </w:rPr>
        <w:t>associated</w:t>
      </w:r>
      <w:r>
        <w:rPr>
          <w:color w:val="5F5F5F"/>
          <w:spacing w:val="-2"/>
        </w:rPr>
        <w:t> </w:t>
      </w:r>
      <w:r>
        <w:rPr>
          <w:color w:val="5F5F5F"/>
        </w:rPr>
        <w:t>with</w:t>
      </w:r>
      <w:r>
        <w:rPr>
          <w:color w:val="5F5F5F"/>
          <w:spacing w:val="-2"/>
        </w:rPr>
        <w:t> </w:t>
      </w:r>
      <w:r>
        <w:rPr>
          <w:color w:val="5F5F5F"/>
        </w:rPr>
        <w:t>construction</w:t>
      </w:r>
      <w:r>
        <w:rPr>
          <w:color w:val="5F5F5F"/>
          <w:spacing w:val="-2"/>
        </w:rPr>
        <w:t> </w:t>
      </w:r>
      <w:r>
        <w:rPr>
          <w:color w:val="5F5F5F"/>
        </w:rPr>
        <w:t>of</w:t>
      </w:r>
      <w:r>
        <w:rPr>
          <w:color w:val="5F5F5F"/>
          <w:spacing w:val="-4"/>
        </w:rPr>
        <w:t> </w:t>
      </w:r>
      <w:r>
        <w:rPr>
          <w:color w:val="5F5F5F"/>
        </w:rPr>
        <w:t>the</w:t>
      </w:r>
      <w:r>
        <w:rPr>
          <w:color w:val="5F5F5F"/>
          <w:spacing w:val="-2"/>
        </w:rPr>
        <w:t> </w:t>
      </w:r>
      <w:r>
        <w:rPr>
          <w:color w:val="5F5F5F"/>
        </w:rPr>
        <w:t>Heybridge</w:t>
      </w:r>
      <w:r>
        <w:rPr>
          <w:color w:val="5F5F5F"/>
          <w:spacing w:val="-7"/>
        </w:rPr>
        <w:t> </w:t>
      </w:r>
      <w:r>
        <w:rPr>
          <w:color w:val="5F5F5F"/>
        </w:rPr>
        <w:t>converter station</w:t>
      </w:r>
      <w:r>
        <w:rPr>
          <w:color w:val="5F5F5F"/>
          <w:spacing w:val="-2"/>
        </w:rPr>
        <w:t> </w:t>
      </w:r>
      <w:r>
        <w:rPr>
          <w:color w:val="5F5F5F"/>
        </w:rPr>
        <w:t>and</w:t>
      </w:r>
      <w:r>
        <w:rPr>
          <w:color w:val="5F5F5F"/>
          <w:spacing w:val="-2"/>
        </w:rPr>
        <w:t> </w:t>
      </w:r>
      <w:r>
        <w:rPr>
          <w:color w:val="5F5F5F"/>
        </w:rPr>
        <w:t>shore</w:t>
      </w:r>
      <w:r>
        <w:rPr>
          <w:color w:val="5F5F5F"/>
          <w:spacing w:val="-2"/>
        </w:rPr>
        <w:t> </w:t>
      </w:r>
      <w:r>
        <w:rPr>
          <w:color w:val="5F5F5F"/>
        </w:rPr>
        <w:t>crossing</w:t>
      </w:r>
      <w:r>
        <w:rPr>
          <w:color w:val="5F5F5F"/>
          <w:spacing w:val="-2"/>
        </w:rPr>
        <w:t> </w:t>
      </w:r>
      <w:r>
        <w:rPr>
          <w:color w:val="5F5F5F"/>
        </w:rPr>
        <w:t>will</w:t>
      </w:r>
      <w:r>
        <w:rPr>
          <w:color w:val="5F5F5F"/>
          <w:spacing w:val="-2"/>
        </w:rPr>
        <w:t> </w:t>
      </w:r>
      <w:r>
        <w:rPr>
          <w:color w:val="5F5F5F"/>
        </w:rPr>
        <w:t>be</w:t>
      </w:r>
      <w:r>
        <w:rPr>
          <w:color w:val="5F5F5F"/>
          <w:spacing w:val="-2"/>
        </w:rPr>
        <w:t> </w:t>
      </w:r>
      <w:r>
        <w:rPr>
          <w:color w:val="5F5F5F"/>
        </w:rPr>
        <w:t>temporary and short-term in duration. The social EPRs require the development of plans and strategies to be implemented prior to and during construction and through operations, addressing potential impacts such as</w:t>
      </w:r>
    </w:p>
    <w:p>
      <w:pPr>
        <w:spacing w:after="0" w:line="360" w:lineRule="auto"/>
        <w:sectPr>
          <w:pgSz w:w="11910" w:h="16840"/>
          <w:pgMar w:header="467" w:footer="612" w:top="1500" w:bottom="800" w:left="1020" w:right="1040"/>
        </w:sectPr>
      </w:pPr>
    </w:p>
    <w:p>
      <w:pPr>
        <w:pStyle w:val="BodyText"/>
        <w:spacing w:line="360" w:lineRule="auto" w:before="85"/>
        <w:ind w:left="112"/>
      </w:pPr>
      <w:r>
        <w:rPr>
          <w:color w:val="5F5F5F"/>
        </w:rPr>
        <w:t>workforce and accommodation, and developing a community benefits sharing scheme. Many of the social impacts</w:t>
      </w:r>
      <w:r>
        <w:rPr>
          <w:color w:val="5F5F5F"/>
          <w:spacing w:val="-1"/>
        </w:rPr>
        <w:t> </w:t>
      </w:r>
      <w:r>
        <w:rPr>
          <w:color w:val="5F5F5F"/>
        </w:rPr>
        <w:t>of</w:t>
      </w:r>
      <w:r>
        <w:rPr>
          <w:color w:val="5F5F5F"/>
          <w:spacing w:val="-5"/>
        </w:rPr>
        <w:t> </w:t>
      </w:r>
      <w:r>
        <w:rPr>
          <w:color w:val="5F5F5F"/>
        </w:rPr>
        <w:t>the</w:t>
      </w:r>
      <w:r>
        <w:rPr>
          <w:color w:val="5F5F5F"/>
          <w:spacing w:val="-3"/>
        </w:rPr>
        <w:t> </w:t>
      </w:r>
      <w:r>
        <w:rPr>
          <w:color w:val="5F5F5F"/>
        </w:rPr>
        <w:t>project will</w:t>
      </w:r>
      <w:r>
        <w:rPr>
          <w:color w:val="5F5F5F"/>
          <w:spacing w:val="-3"/>
        </w:rPr>
        <w:t> </w:t>
      </w:r>
      <w:r>
        <w:rPr>
          <w:color w:val="5F5F5F"/>
        </w:rPr>
        <w:t>be</w:t>
      </w:r>
      <w:r>
        <w:rPr>
          <w:color w:val="5F5F5F"/>
          <w:spacing w:val="-3"/>
        </w:rPr>
        <w:t> </w:t>
      </w:r>
      <w:r>
        <w:rPr>
          <w:color w:val="5F5F5F"/>
        </w:rPr>
        <w:t>avoided</w:t>
      </w:r>
      <w:r>
        <w:rPr>
          <w:color w:val="5F5F5F"/>
          <w:spacing w:val="-3"/>
        </w:rPr>
        <w:t> </w:t>
      </w:r>
      <w:r>
        <w:rPr>
          <w:color w:val="5F5F5F"/>
        </w:rPr>
        <w:t>or</w:t>
      </w:r>
      <w:r>
        <w:rPr>
          <w:color w:val="5F5F5F"/>
          <w:spacing w:val="-1"/>
        </w:rPr>
        <w:t> </w:t>
      </w:r>
      <w:r>
        <w:rPr>
          <w:color w:val="5F5F5F"/>
        </w:rPr>
        <w:t>minimised</w:t>
      </w:r>
      <w:r>
        <w:rPr>
          <w:color w:val="5F5F5F"/>
          <w:spacing w:val="-3"/>
        </w:rPr>
        <w:t> </w:t>
      </w:r>
      <w:r>
        <w:rPr>
          <w:color w:val="5F5F5F"/>
        </w:rPr>
        <w:t>through</w:t>
      </w:r>
      <w:r>
        <w:rPr>
          <w:color w:val="5F5F5F"/>
          <w:spacing w:val="-3"/>
        </w:rPr>
        <w:t> </w:t>
      </w:r>
      <w:r>
        <w:rPr>
          <w:color w:val="5F5F5F"/>
        </w:rPr>
        <w:t>the</w:t>
      </w:r>
      <w:r>
        <w:rPr>
          <w:color w:val="5F5F5F"/>
          <w:spacing w:val="-3"/>
        </w:rPr>
        <w:t> </w:t>
      </w:r>
      <w:r>
        <w:rPr>
          <w:color w:val="5F5F5F"/>
        </w:rPr>
        <w:t>implementation</w:t>
      </w:r>
      <w:r>
        <w:rPr>
          <w:color w:val="5F5F5F"/>
          <w:spacing w:val="-3"/>
        </w:rPr>
        <w:t> </w:t>
      </w:r>
      <w:r>
        <w:rPr>
          <w:color w:val="5F5F5F"/>
        </w:rPr>
        <w:t>of measures</w:t>
      </w:r>
      <w:r>
        <w:rPr>
          <w:color w:val="5F5F5F"/>
          <w:spacing w:val="-6"/>
        </w:rPr>
        <w:t> </w:t>
      </w:r>
      <w:r>
        <w:rPr>
          <w:color w:val="5F5F5F"/>
        </w:rPr>
        <w:t>to</w:t>
      </w:r>
      <w:r>
        <w:rPr>
          <w:color w:val="5F5F5F"/>
          <w:spacing w:val="-3"/>
        </w:rPr>
        <w:t> </w:t>
      </w:r>
      <w:r>
        <w:rPr>
          <w:color w:val="5F5F5F"/>
        </w:rPr>
        <w:t>comply</w:t>
      </w:r>
      <w:r>
        <w:rPr>
          <w:color w:val="5F5F5F"/>
          <w:spacing w:val="-1"/>
        </w:rPr>
        <w:t> </w:t>
      </w:r>
      <w:r>
        <w:rPr>
          <w:color w:val="5F5F5F"/>
        </w:rPr>
        <w:t>with EPRs from other</w:t>
      </w:r>
      <w:r>
        <w:rPr>
          <w:color w:val="5F5F5F"/>
          <w:spacing w:val="-1"/>
        </w:rPr>
        <w:t> </w:t>
      </w:r>
      <w:r>
        <w:rPr>
          <w:color w:val="5F5F5F"/>
        </w:rPr>
        <w:t>technical studies prepared for</w:t>
      </w:r>
      <w:r>
        <w:rPr>
          <w:color w:val="5F5F5F"/>
          <w:spacing w:val="-1"/>
        </w:rPr>
        <w:t> </w:t>
      </w:r>
      <w:r>
        <w:rPr>
          <w:color w:val="5F5F5F"/>
        </w:rPr>
        <w:t>the EIS/EES and</w:t>
      </w:r>
      <w:r>
        <w:rPr>
          <w:color w:val="5F5F5F"/>
          <w:spacing w:val="-3"/>
        </w:rPr>
        <w:t> </w:t>
      </w:r>
      <w:r>
        <w:rPr>
          <w:color w:val="5F5F5F"/>
        </w:rPr>
        <w:t>to support the two</w:t>
      </w:r>
      <w:r>
        <w:rPr>
          <w:color w:val="5F5F5F"/>
          <w:spacing w:val="-4"/>
        </w:rPr>
        <w:t> </w:t>
      </w:r>
      <w:r>
        <w:rPr>
          <w:color w:val="5F5F5F"/>
        </w:rPr>
        <w:t>separate EISs. This</w:t>
      </w:r>
      <w:r>
        <w:rPr>
          <w:color w:val="5F5F5F"/>
          <w:spacing w:val="-1"/>
        </w:rPr>
        <w:t> </w:t>
      </w:r>
      <w:r>
        <w:rPr>
          <w:color w:val="5F5F5F"/>
        </w:rPr>
        <w:t>is outlined </w:t>
      </w:r>
      <w:r>
        <w:rPr>
          <w:color w:val="585858"/>
        </w:rPr>
        <w:t>further in Technical Appendix F: Heybridge social assessment.</w:t>
      </w:r>
    </w:p>
    <w:p>
      <w:pPr>
        <w:pStyle w:val="BodyText"/>
        <w:spacing w:line="360" w:lineRule="auto" w:before="117"/>
        <w:ind w:left="112"/>
      </w:pPr>
      <w:r>
        <w:rPr>
          <w:color w:val="585858"/>
        </w:rPr>
        <w:t>After</w:t>
      </w:r>
      <w:r>
        <w:rPr>
          <w:color w:val="585858"/>
          <w:spacing w:val="-5"/>
        </w:rPr>
        <w:t> </w:t>
      </w:r>
      <w:r>
        <w:rPr>
          <w:color w:val="585858"/>
        </w:rPr>
        <w:t>the</w:t>
      </w:r>
      <w:r>
        <w:rPr>
          <w:color w:val="585858"/>
          <w:spacing w:val="-2"/>
        </w:rPr>
        <w:t> </w:t>
      </w:r>
      <w:r>
        <w:rPr>
          <w:color w:val="585858"/>
        </w:rPr>
        <w:t>implementation</w:t>
      </w:r>
      <w:r>
        <w:rPr>
          <w:color w:val="585858"/>
          <w:spacing w:val="-2"/>
        </w:rPr>
        <w:t> </w:t>
      </w:r>
      <w:r>
        <w:rPr>
          <w:color w:val="585858"/>
        </w:rPr>
        <w:t>of</w:t>
      </w:r>
      <w:r>
        <w:rPr>
          <w:color w:val="585858"/>
          <w:spacing w:val="-4"/>
        </w:rPr>
        <w:t> </w:t>
      </w:r>
      <w:r>
        <w:rPr>
          <w:color w:val="585858"/>
        </w:rPr>
        <w:t>measures to</w:t>
      </w:r>
      <w:r>
        <w:rPr>
          <w:color w:val="585858"/>
          <w:spacing w:val="-7"/>
        </w:rPr>
        <w:t> </w:t>
      </w:r>
      <w:r>
        <w:rPr>
          <w:color w:val="585858"/>
        </w:rPr>
        <w:t>comply with</w:t>
      </w:r>
      <w:r>
        <w:rPr>
          <w:color w:val="585858"/>
          <w:spacing w:val="-7"/>
        </w:rPr>
        <w:t> </w:t>
      </w:r>
      <w:r>
        <w:rPr>
          <w:color w:val="585858"/>
        </w:rPr>
        <w:t>EPRs,</w:t>
      </w:r>
      <w:r>
        <w:rPr>
          <w:color w:val="585858"/>
          <w:spacing w:val="-4"/>
        </w:rPr>
        <w:t> </w:t>
      </w:r>
      <w:r>
        <w:rPr>
          <w:color w:val="585858"/>
        </w:rPr>
        <w:t>there</w:t>
      </w:r>
      <w:r>
        <w:rPr>
          <w:color w:val="585858"/>
          <w:spacing w:val="-2"/>
        </w:rPr>
        <w:t> </w:t>
      </w:r>
      <w:r>
        <w:rPr>
          <w:color w:val="585858"/>
        </w:rPr>
        <w:t>are</w:t>
      </w:r>
      <w:r>
        <w:rPr>
          <w:color w:val="585858"/>
          <w:spacing w:val="-2"/>
        </w:rPr>
        <w:t> </w:t>
      </w:r>
      <w:r>
        <w:rPr>
          <w:color w:val="585858"/>
        </w:rPr>
        <w:t>no</w:t>
      </w:r>
      <w:r>
        <w:rPr>
          <w:color w:val="585858"/>
          <w:spacing w:val="-2"/>
        </w:rPr>
        <w:t> </w:t>
      </w:r>
      <w:r>
        <w:rPr>
          <w:color w:val="585858"/>
        </w:rPr>
        <w:t>major impacts to</w:t>
      </w:r>
      <w:r>
        <w:rPr>
          <w:color w:val="585858"/>
          <w:spacing w:val="-7"/>
        </w:rPr>
        <w:t> </w:t>
      </w:r>
      <w:r>
        <w:rPr>
          <w:color w:val="585858"/>
        </w:rPr>
        <w:t>social</w:t>
      </w:r>
      <w:r>
        <w:rPr>
          <w:color w:val="585858"/>
          <w:spacing w:val="-2"/>
        </w:rPr>
        <w:t> </w:t>
      </w:r>
      <w:r>
        <w:rPr>
          <w:color w:val="585858"/>
        </w:rPr>
        <w:t>values from the project. Seven impacts remain rated high after mitigation, one of which is positive. After the implementation of measures to comply with EPRs, there remains a potential major negative cumulative impact on rental housing, childcare provides, and health and emergency services. Collaborative efforts between government and industry will be needed to manage accommodation for the</w:t>
      </w:r>
      <w:r>
        <w:rPr>
          <w:color w:val="585858"/>
          <w:spacing w:val="-3"/>
        </w:rPr>
        <w:t> </w:t>
      </w:r>
      <w:r>
        <w:rPr>
          <w:color w:val="585858"/>
        </w:rPr>
        <w:t>regional workforce and mitigate the cumulative impact on rental housing, as well as the demand for childcare providers and health and emergency services.</w:t>
      </w:r>
    </w:p>
    <w:p>
      <w:pPr>
        <w:pStyle w:val="BodyText"/>
        <w:spacing w:before="129"/>
        <w:ind w:left="0" w:right="0"/>
      </w:pPr>
    </w:p>
    <w:p>
      <w:pPr>
        <w:pStyle w:val="Heading1"/>
        <w:numPr>
          <w:ilvl w:val="1"/>
          <w:numId w:val="1"/>
        </w:numPr>
        <w:tabs>
          <w:tab w:pos="960" w:val="left" w:leader="none"/>
        </w:tabs>
        <w:spacing w:line="240" w:lineRule="auto" w:before="0" w:after="0"/>
        <w:ind w:left="960" w:right="0" w:hanging="848"/>
        <w:jc w:val="left"/>
      </w:pPr>
      <w:bookmarkStart w:name="4.5 Effects of operation" w:id="8"/>
      <w:bookmarkEnd w:id="8"/>
      <w:r>
        <w:rPr>
          <w:color w:val="18314A"/>
        </w:rPr>
        <w:t>E</w:t>
      </w:r>
      <w:r>
        <w:rPr>
          <w:color w:val="18314A"/>
        </w:rPr>
        <w:t>ffects</w:t>
      </w:r>
      <w:r>
        <w:rPr>
          <w:color w:val="18314A"/>
          <w:spacing w:val="-2"/>
        </w:rPr>
        <w:t> </w:t>
      </w:r>
      <w:r>
        <w:rPr>
          <w:color w:val="18314A"/>
        </w:rPr>
        <w:t>of</w:t>
      </w:r>
      <w:r>
        <w:rPr>
          <w:color w:val="18314A"/>
          <w:spacing w:val="-2"/>
        </w:rPr>
        <w:t> operation</w:t>
      </w:r>
    </w:p>
    <w:p>
      <w:pPr>
        <w:pStyle w:val="BodyText"/>
        <w:spacing w:line="360" w:lineRule="auto" w:before="321"/>
        <w:ind w:left="112" w:right="164"/>
      </w:pPr>
      <w:r>
        <w:rPr>
          <w:color w:val="585858"/>
        </w:rPr>
        <w:t>The project will operate 24 hours per day, 365 days per year over an anticipated minimum 40-year operational</w:t>
      </w:r>
      <w:r>
        <w:rPr>
          <w:color w:val="585858"/>
          <w:spacing w:val="-3"/>
        </w:rPr>
        <w:t> </w:t>
      </w:r>
      <w:r>
        <w:rPr>
          <w:color w:val="585858"/>
        </w:rPr>
        <w:t>lifespan.</w:t>
      </w:r>
      <w:r>
        <w:rPr>
          <w:color w:val="585858"/>
          <w:spacing w:val="-1"/>
        </w:rPr>
        <w:t> </w:t>
      </w:r>
      <w:r>
        <w:rPr>
          <w:color w:val="585858"/>
        </w:rPr>
        <w:t>The</w:t>
      </w:r>
      <w:r>
        <w:rPr>
          <w:color w:val="585858"/>
          <w:spacing w:val="-3"/>
        </w:rPr>
        <w:t> </w:t>
      </w:r>
      <w:r>
        <w:rPr>
          <w:color w:val="585858"/>
        </w:rPr>
        <w:t>only</w:t>
      </w:r>
      <w:r>
        <w:rPr>
          <w:color w:val="585858"/>
          <w:spacing w:val="-1"/>
        </w:rPr>
        <w:t> </w:t>
      </w:r>
      <w:r>
        <w:rPr>
          <w:color w:val="585858"/>
        </w:rPr>
        <w:t>visible</w:t>
      </w:r>
      <w:r>
        <w:rPr>
          <w:color w:val="585858"/>
          <w:spacing w:val="-3"/>
        </w:rPr>
        <w:t> </w:t>
      </w:r>
      <w:r>
        <w:rPr>
          <w:color w:val="585858"/>
        </w:rPr>
        <w:t>component of the</w:t>
      </w:r>
      <w:r>
        <w:rPr>
          <w:color w:val="585858"/>
          <w:spacing w:val="-7"/>
        </w:rPr>
        <w:t> </w:t>
      </w:r>
      <w:r>
        <w:rPr>
          <w:color w:val="585858"/>
        </w:rPr>
        <w:t>project during</w:t>
      </w:r>
      <w:r>
        <w:rPr>
          <w:color w:val="585858"/>
          <w:spacing w:val="-3"/>
        </w:rPr>
        <w:t> </w:t>
      </w:r>
      <w:r>
        <w:rPr>
          <w:color w:val="585858"/>
        </w:rPr>
        <w:t>operation</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the</w:t>
      </w:r>
      <w:r>
        <w:rPr>
          <w:color w:val="585858"/>
          <w:spacing w:val="-3"/>
        </w:rPr>
        <w:t> </w:t>
      </w:r>
      <w:r>
        <w:rPr>
          <w:color w:val="585858"/>
        </w:rPr>
        <w:t>converter</w:t>
      </w:r>
      <w:r>
        <w:rPr>
          <w:color w:val="585858"/>
          <w:spacing w:val="-6"/>
        </w:rPr>
        <w:t> </w:t>
      </w:r>
      <w:r>
        <w:rPr>
          <w:color w:val="585858"/>
        </w:rPr>
        <w:t>station. The visibility of the converter station</w:t>
      </w:r>
      <w:r>
        <w:rPr>
          <w:color w:val="585858"/>
          <w:spacing w:val="-3"/>
        </w:rPr>
        <w:t> </w:t>
      </w:r>
      <w:r>
        <w:rPr>
          <w:color w:val="585858"/>
        </w:rPr>
        <w:t>from the exit of the tioxide beach foreshore reserve</w:t>
      </w:r>
      <w:r>
        <w:rPr>
          <w:color w:val="585858"/>
          <w:spacing w:val="-4"/>
        </w:rPr>
        <w:t> </w:t>
      </w:r>
      <w:r>
        <w:rPr>
          <w:color w:val="585858"/>
        </w:rPr>
        <w:t>may impact on the community’s strong values linked to character and amenity until such a time as planted screening establishes to minimise visual impacts.</w:t>
      </w:r>
    </w:p>
    <w:p>
      <w:pPr>
        <w:pStyle w:val="BodyText"/>
        <w:spacing w:line="360" w:lineRule="auto" w:before="123"/>
      </w:pPr>
      <w:r>
        <w:rPr>
          <w:color w:val="585858"/>
        </w:rPr>
        <w:t>Concern about the project’s potential impacts during operation (e.g. EMF, operational noise) may result in feelings</w:t>
      </w:r>
      <w:r>
        <w:rPr>
          <w:color w:val="585858"/>
          <w:spacing w:val="-1"/>
        </w:rPr>
        <w:t> </w:t>
      </w:r>
      <w:r>
        <w:rPr>
          <w:color w:val="585858"/>
        </w:rPr>
        <w:t>of stress, anxiety</w:t>
      </w:r>
      <w:r>
        <w:rPr>
          <w:color w:val="585858"/>
          <w:spacing w:val="-6"/>
        </w:rPr>
        <w:t> </w:t>
      </w:r>
      <w:r>
        <w:rPr>
          <w:color w:val="585858"/>
        </w:rPr>
        <w:t>and</w:t>
      </w:r>
      <w:r>
        <w:rPr>
          <w:color w:val="585858"/>
          <w:spacing w:val="-3"/>
        </w:rPr>
        <w:t> </w:t>
      </w:r>
      <w:r>
        <w:rPr>
          <w:color w:val="585858"/>
        </w:rPr>
        <w:t>frustration</w:t>
      </w:r>
      <w:r>
        <w:rPr>
          <w:color w:val="585858"/>
          <w:spacing w:val="-3"/>
        </w:rPr>
        <w:t> </w:t>
      </w:r>
      <w:r>
        <w:rPr>
          <w:color w:val="585858"/>
        </w:rPr>
        <w:t>for</w:t>
      </w:r>
      <w:r>
        <w:rPr>
          <w:color w:val="585858"/>
          <w:spacing w:val="-6"/>
        </w:rPr>
        <w:t> </w:t>
      </w:r>
      <w:r>
        <w:rPr>
          <w:color w:val="585858"/>
        </w:rPr>
        <w:t>surrounding</w:t>
      </w:r>
      <w:r>
        <w:rPr>
          <w:color w:val="585858"/>
          <w:spacing w:val="-3"/>
        </w:rPr>
        <w:t> </w:t>
      </w:r>
      <w:r>
        <w:rPr>
          <w:color w:val="585858"/>
        </w:rPr>
        <w:t>residents</w:t>
      </w:r>
      <w:r>
        <w:rPr>
          <w:color w:val="585858"/>
          <w:spacing w:val="-1"/>
        </w:rPr>
        <w:t> </w:t>
      </w:r>
      <w:r>
        <w:rPr>
          <w:color w:val="585858"/>
        </w:rPr>
        <w:t>and</w:t>
      </w:r>
      <w:r>
        <w:rPr>
          <w:color w:val="585858"/>
          <w:spacing w:val="-3"/>
        </w:rPr>
        <w:t> </w:t>
      </w:r>
      <w:r>
        <w:rPr>
          <w:color w:val="585858"/>
        </w:rPr>
        <w:t>communities.</w:t>
      </w:r>
      <w:r>
        <w:rPr>
          <w:color w:val="585858"/>
          <w:spacing w:val="-5"/>
        </w:rPr>
        <w:t> </w:t>
      </w:r>
      <w:r>
        <w:rPr>
          <w:color w:val="585858"/>
        </w:rPr>
        <w:t>Without</w:t>
      </w:r>
      <w:r>
        <w:rPr>
          <w:color w:val="585858"/>
          <w:spacing w:val="-5"/>
        </w:rPr>
        <w:t> </w:t>
      </w:r>
      <w:r>
        <w:rPr>
          <w:color w:val="585858"/>
        </w:rPr>
        <w:t>mitigation,</w:t>
      </w:r>
      <w:r>
        <w:rPr>
          <w:color w:val="585858"/>
          <w:spacing w:val="-5"/>
        </w:rPr>
        <w:t> </w:t>
      </w:r>
      <w:r>
        <w:rPr>
          <w:color w:val="585858"/>
        </w:rPr>
        <w:t>this could</w:t>
      </w:r>
      <w:r>
        <w:rPr>
          <w:color w:val="585858"/>
          <w:spacing w:val="-1"/>
        </w:rPr>
        <w:t> </w:t>
      </w:r>
      <w:r>
        <w:rPr>
          <w:color w:val="585858"/>
        </w:rPr>
        <w:t>impact the</w:t>
      </w:r>
      <w:r>
        <w:rPr>
          <w:color w:val="585858"/>
          <w:spacing w:val="-1"/>
        </w:rPr>
        <w:t> </w:t>
      </w:r>
      <w:r>
        <w:rPr>
          <w:color w:val="585858"/>
        </w:rPr>
        <w:t>health</w:t>
      </w:r>
      <w:r>
        <w:rPr>
          <w:color w:val="585858"/>
          <w:spacing w:val="-1"/>
        </w:rPr>
        <w:t> </w:t>
      </w:r>
      <w:r>
        <w:rPr>
          <w:color w:val="585858"/>
        </w:rPr>
        <w:t>and</w:t>
      </w:r>
      <w:r>
        <w:rPr>
          <w:color w:val="585858"/>
          <w:spacing w:val="-1"/>
        </w:rPr>
        <w:t> </w:t>
      </w:r>
      <w:r>
        <w:rPr>
          <w:color w:val="585858"/>
        </w:rPr>
        <w:t>wellbeing</w:t>
      </w:r>
      <w:r>
        <w:rPr>
          <w:color w:val="585858"/>
          <w:spacing w:val="-1"/>
        </w:rPr>
        <w:t> </w:t>
      </w:r>
      <w:r>
        <w:rPr>
          <w:color w:val="585858"/>
        </w:rPr>
        <w:t>of local</w:t>
      </w:r>
      <w:r>
        <w:rPr>
          <w:color w:val="585858"/>
          <w:spacing w:val="-1"/>
        </w:rPr>
        <w:t> </w:t>
      </w:r>
      <w:r>
        <w:rPr>
          <w:color w:val="585858"/>
        </w:rPr>
        <w:t>residents. Measures</w:t>
      </w:r>
      <w:r>
        <w:rPr>
          <w:color w:val="585858"/>
          <w:spacing w:val="-4"/>
        </w:rPr>
        <w:t> </w:t>
      </w:r>
      <w:r>
        <w:rPr>
          <w:color w:val="585858"/>
        </w:rPr>
        <w:t>to</w:t>
      </w:r>
      <w:r>
        <w:rPr>
          <w:color w:val="585858"/>
          <w:spacing w:val="-1"/>
        </w:rPr>
        <w:t> </w:t>
      </w:r>
      <w:r>
        <w:rPr>
          <w:color w:val="585858"/>
        </w:rPr>
        <w:t>comply</w:t>
      </w:r>
      <w:r>
        <w:rPr>
          <w:color w:val="585858"/>
          <w:spacing w:val="-4"/>
        </w:rPr>
        <w:t> </w:t>
      </w:r>
      <w:r>
        <w:rPr>
          <w:color w:val="585858"/>
        </w:rPr>
        <w:t>with</w:t>
      </w:r>
      <w:r>
        <w:rPr>
          <w:color w:val="585858"/>
          <w:spacing w:val="-1"/>
        </w:rPr>
        <w:t> </w:t>
      </w:r>
      <w:r>
        <w:rPr>
          <w:color w:val="585858"/>
        </w:rPr>
        <w:t>noise</w:t>
      </w:r>
      <w:r>
        <w:rPr>
          <w:color w:val="585858"/>
          <w:spacing w:val="-1"/>
        </w:rPr>
        <w:t> </w:t>
      </w:r>
      <w:r>
        <w:rPr>
          <w:color w:val="585858"/>
        </w:rPr>
        <w:t>and</w:t>
      </w:r>
      <w:r>
        <w:rPr>
          <w:color w:val="585858"/>
          <w:spacing w:val="-1"/>
        </w:rPr>
        <w:t> </w:t>
      </w:r>
      <w:r>
        <w:rPr>
          <w:color w:val="585858"/>
        </w:rPr>
        <w:t>EMF EPRs will mitigate these impacts.</w:t>
      </w:r>
    </w:p>
    <w:p>
      <w:pPr>
        <w:pStyle w:val="BodyText"/>
        <w:spacing w:line="360" w:lineRule="auto" w:before="117"/>
      </w:pPr>
      <w:r>
        <w:rPr>
          <w:color w:val="585858"/>
        </w:rPr>
        <w:t>The</w:t>
      </w:r>
      <w:r>
        <w:rPr>
          <w:color w:val="585858"/>
          <w:spacing w:val="-3"/>
        </w:rPr>
        <w:t> </w:t>
      </w:r>
      <w:r>
        <w:rPr>
          <w:color w:val="585858"/>
        </w:rPr>
        <w:t>project is</w:t>
      </w:r>
      <w:r>
        <w:rPr>
          <w:color w:val="585858"/>
          <w:spacing w:val="-1"/>
        </w:rPr>
        <w:t> </w:t>
      </w:r>
      <w:r>
        <w:rPr>
          <w:color w:val="585858"/>
        </w:rPr>
        <w:t>expected</w:t>
      </w:r>
      <w:r>
        <w:rPr>
          <w:color w:val="585858"/>
          <w:spacing w:val="-3"/>
        </w:rPr>
        <w:t> </w:t>
      </w:r>
      <w:r>
        <w:rPr>
          <w:color w:val="585858"/>
        </w:rPr>
        <w:t>to</w:t>
      </w:r>
      <w:r>
        <w:rPr>
          <w:color w:val="585858"/>
          <w:spacing w:val="-3"/>
        </w:rPr>
        <w:t> </w:t>
      </w:r>
      <w:r>
        <w:rPr>
          <w:color w:val="585858"/>
        </w:rPr>
        <w:t>have</w:t>
      </w:r>
      <w:r>
        <w:rPr>
          <w:color w:val="585858"/>
          <w:spacing w:val="-3"/>
        </w:rPr>
        <w:t> </w:t>
      </w:r>
      <w:r>
        <w:rPr>
          <w:color w:val="585858"/>
        </w:rPr>
        <w:t>positive</w:t>
      </w:r>
      <w:r>
        <w:rPr>
          <w:color w:val="585858"/>
          <w:spacing w:val="-8"/>
        </w:rPr>
        <w:t> </w:t>
      </w:r>
      <w:r>
        <w:rPr>
          <w:color w:val="585858"/>
        </w:rPr>
        <w:t>impacts</w:t>
      </w:r>
      <w:r>
        <w:rPr>
          <w:color w:val="585858"/>
          <w:spacing w:val="-6"/>
        </w:rPr>
        <w:t> </w:t>
      </w:r>
      <w:r>
        <w:rPr>
          <w:color w:val="585858"/>
        </w:rPr>
        <w:t>on</w:t>
      </w:r>
      <w:r>
        <w:rPr>
          <w:color w:val="585858"/>
          <w:spacing w:val="-3"/>
        </w:rPr>
        <w:t> </w:t>
      </w:r>
      <w:r>
        <w:rPr>
          <w:color w:val="585858"/>
        </w:rPr>
        <w:t>the</w:t>
      </w:r>
      <w:r>
        <w:rPr>
          <w:color w:val="585858"/>
          <w:spacing w:val="-8"/>
        </w:rPr>
        <w:t> </w:t>
      </w:r>
      <w:r>
        <w:rPr>
          <w:color w:val="585858"/>
        </w:rPr>
        <w:t>economy</w:t>
      </w:r>
      <w:r>
        <w:rPr>
          <w:color w:val="585858"/>
          <w:spacing w:val="-1"/>
        </w:rPr>
        <w:t> </w:t>
      </w:r>
      <w:r>
        <w:rPr>
          <w:color w:val="585858"/>
        </w:rPr>
        <w:t>and</w:t>
      </w:r>
      <w:r>
        <w:rPr>
          <w:color w:val="585858"/>
          <w:spacing w:val="-3"/>
        </w:rPr>
        <w:t> </w:t>
      </w:r>
      <w:r>
        <w:rPr>
          <w:color w:val="585858"/>
        </w:rPr>
        <w:t>livelihoods</w:t>
      </w:r>
      <w:r>
        <w:rPr>
          <w:color w:val="585858"/>
          <w:spacing w:val="-3"/>
        </w:rPr>
        <w:t> </w:t>
      </w:r>
      <w:r>
        <w:rPr>
          <w:color w:val="585858"/>
        </w:rPr>
        <w:t>during</w:t>
      </w:r>
      <w:r>
        <w:rPr>
          <w:color w:val="585858"/>
          <w:spacing w:val="-3"/>
        </w:rPr>
        <w:t> </w:t>
      </w:r>
      <w:r>
        <w:rPr>
          <w:color w:val="585858"/>
        </w:rPr>
        <w:t>operation. These positive impacts include:</w:t>
      </w:r>
    </w:p>
    <w:p>
      <w:pPr>
        <w:pStyle w:val="BodyText"/>
        <w:spacing w:line="360" w:lineRule="auto" w:before="122"/>
        <w:ind w:left="472" w:hanging="360"/>
      </w:pPr>
      <w:r>
        <w:rPr/>
        <w:drawing>
          <wp:inline distT="0" distB="0" distL="0" distR="0">
            <wp:extent cx="106679" cy="55244"/>
            <wp:effectExtent l="0" t="0" r="0" b="0"/>
            <wp:docPr id="21" name="Image 21" descr="*"/>
            <wp:cNvGraphicFramePr>
              <a:graphicFrameLocks/>
            </wp:cNvGraphicFramePr>
            <a:graphic>
              <a:graphicData uri="http://schemas.openxmlformats.org/drawingml/2006/picture">
                <pic:pic>
                  <pic:nvPicPr>
                    <pic:cNvPr id="21" name="Image 21" descr="*"/>
                    <pic:cNvPicPr/>
                  </pic:nvPicPr>
                  <pic:blipFill>
                    <a:blip r:embed="rId7" cstate="print"/>
                    <a:stretch>
                      <a:fillRect/>
                    </a:stretch>
                  </pic:blipFill>
                  <pic:spPr>
                    <a:xfrm>
                      <a:off x="0" y="0"/>
                      <a:ext cx="106679" cy="55244"/>
                    </a:xfrm>
                    <a:prstGeom prst="rect">
                      <a:avLst/>
                    </a:prstGeom>
                  </pic:spPr>
                </pic:pic>
              </a:graphicData>
            </a:graphic>
          </wp:inline>
        </w:drawing>
      </w:r>
      <w:r>
        <w:rPr/>
      </w:r>
      <w:r>
        <w:rPr>
          <w:rFonts w:ascii="Times New Roman"/>
          <w:spacing w:val="80"/>
          <w:w w:val="150"/>
        </w:rPr>
        <w:t> </w:t>
      </w:r>
      <w:r>
        <w:rPr>
          <w:color w:val="5F5F5F"/>
        </w:rPr>
        <w:t>The</w:t>
      </w:r>
      <w:r>
        <w:rPr>
          <w:color w:val="5F5F5F"/>
          <w:spacing w:val="-2"/>
        </w:rPr>
        <w:t> </w:t>
      </w:r>
      <w:r>
        <w:rPr>
          <w:color w:val="5F5F5F"/>
        </w:rPr>
        <w:t>flow-on</w:t>
      </w:r>
      <w:r>
        <w:rPr>
          <w:color w:val="5F5F5F"/>
          <w:spacing w:val="-2"/>
        </w:rPr>
        <w:t> </w:t>
      </w:r>
      <w:r>
        <w:rPr>
          <w:color w:val="5F5F5F"/>
        </w:rPr>
        <w:t>of an</w:t>
      </w:r>
      <w:r>
        <w:rPr>
          <w:color w:val="5F5F5F"/>
          <w:spacing w:val="-7"/>
        </w:rPr>
        <w:t> </w:t>
      </w:r>
      <w:r>
        <w:rPr>
          <w:color w:val="5F5F5F"/>
        </w:rPr>
        <w:t>estimated</w:t>
      </w:r>
      <w:r>
        <w:rPr>
          <w:color w:val="5F5F5F"/>
          <w:spacing w:val="-2"/>
        </w:rPr>
        <w:t> </w:t>
      </w:r>
      <w:r>
        <w:rPr>
          <w:color w:val="5F5F5F"/>
        </w:rPr>
        <w:t>$762</w:t>
      </w:r>
      <w:r>
        <w:rPr>
          <w:color w:val="5F5F5F"/>
          <w:spacing w:val="-2"/>
        </w:rPr>
        <w:t> </w:t>
      </w:r>
      <w:r>
        <w:rPr>
          <w:color w:val="5F5F5F"/>
        </w:rPr>
        <w:t>million</w:t>
      </w:r>
      <w:r>
        <w:rPr>
          <w:color w:val="5F5F5F"/>
          <w:spacing w:val="-4"/>
        </w:rPr>
        <w:t> </w:t>
      </w:r>
      <w:r>
        <w:rPr>
          <w:color w:val="5F5F5F"/>
        </w:rPr>
        <w:t>in</w:t>
      </w:r>
      <w:r>
        <w:rPr>
          <w:color w:val="5F5F5F"/>
          <w:spacing w:val="-2"/>
        </w:rPr>
        <w:t> </w:t>
      </w:r>
      <w:r>
        <w:rPr>
          <w:color w:val="5F5F5F"/>
        </w:rPr>
        <w:t>taxation</w:t>
      </w:r>
      <w:r>
        <w:rPr>
          <w:color w:val="5F5F5F"/>
          <w:spacing w:val="-2"/>
        </w:rPr>
        <w:t> </w:t>
      </w:r>
      <w:r>
        <w:rPr>
          <w:color w:val="5F5F5F"/>
        </w:rPr>
        <w:t>receipts, generated</w:t>
      </w:r>
      <w:r>
        <w:rPr>
          <w:color w:val="5F5F5F"/>
          <w:spacing w:val="-2"/>
        </w:rPr>
        <w:t> </w:t>
      </w:r>
      <w:r>
        <w:rPr>
          <w:color w:val="5F5F5F"/>
        </w:rPr>
        <w:t>by the</w:t>
      </w:r>
      <w:r>
        <w:rPr>
          <w:color w:val="5F5F5F"/>
          <w:spacing w:val="-7"/>
        </w:rPr>
        <w:t> </w:t>
      </w:r>
      <w:r>
        <w:rPr>
          <w:color w:val="5F5F5F"/>
        </w:rPr>
        <w:t>project,</w:t>
      </w:r>
      <w:r>
        <w:rPr>
          <w:color w:val="5F5F5F"/>
          <w:spacing w:val="-4"/>
        </w:rPr>
        <w:t> </w:t>
      </w:r>
      <w:r>
        <w:rPr>
          <w:color w:val="5F5F5F"/>
        </w:rPr>
        <w:t>to</w:t>
      </w:r>
      <w:r>
        <w:rPr>
          <w:color w:val="5F5F5F"/>
          <w:spacing w:val="-2"/>
        </w:rPr>
        <w:t> </w:t>
      </w:r>
      <w:r>
        <w:rPr>
          <w:color w:val="5F5F5F"/>
        </w:rPr>
        <w:t>local, state</w:t>
      </w:r>
      <w:r>
        <w:rPr>
          <w:color w:val="5F5F5F"/>
          <w:spacing w:val="-2"/>
        </w:rPr>
        <w:t> </w:t>
      </w:r>
      <w:r>
        <w:rPr>
          <w:color w:val="5F5F5F"/>
        </w:rPr>
        <w:t>and Commonwealth jurisdictions.</w:t>
      </w:r>
    </w:p>
    <w:p>
      <w:pPr>
        <w:pStyle w:val="BodyText"/>
        <w:spacing w:line="360" w:lineRule="auto" w:before="121"/>
        <w:ind w:left="472" w:hanging="360"/>
      </w:pPr>
      <w:r>
        <w:rPr/>
        <w:drawing>
          <wp:inline distT="0" distB="0" distL="0" distR="0">
            <wp:extent cx="106679" cy="54609"/>
            <wp:effectExtent l="0" t="0" r="0" b="0"/>
            <wp:docPr id="22" name="Image 22" descr="*"/>
            <wp:cNvGraphicFramePr>
              <a:graphicFrameLocks/>
            </wp:cNvGraphicFramePr>
            <a:graphic>
              <a:graphicData uri="http://schemas.openxmlformats.org/drawingml/2006/picture">
                <pic:pic>
                  <pic:nvPicPr>
                    <pic:cNvPr id="22" name="Image 22" descr="*"/>
                    <pic:cNvPicPr/>
                  </pic:nvPicPr>
                  <pic:blipFill>
                    <a:blip r:embed="rId7" cstate="print"/>
                    <a:stretch>
                      <a:fillRect/>
                    </a:stretch>
                  </pic:blipFill>
                  <pic:spPr>
                    <a:xfrm>
                      <a:off x="0" y="0"/>
                      <a:ext cx="106679" cy="54609"/>
                    </a:xfrm>
                    <a:prstGeom prst="rect">
                      <a:avLst/>
                    </a:prstGeom>
                  </pic:spPr>
                </pic:pic>
              </a:graphicData>
            </a:graphic>
          </wp:inline>
        </w:drawing>
      </w:r>
      <w:r>
        <w:rPr/>
      </w:r>
      <w:r>
        <w:rPr>
          <w:rFonts w:ascii="Times New Roman"/>
          <w:spacing w:val="80"/>
          <w:w w:val="150"/>
        </w:rPr>
        <w:t> </w:t>
      </w:r>
      <w:r>
        <w:rPr>
          <w:color w:val="5F5F5F"/>
        </w:rPr>
        <w:t>Potential benefit to the health and wellbeing of residents in the study area through investments in community infrastructure,</w:t>
      </w:r>
      <w:r>
        <w:rPr>
          <w:color w:val="5F5F5F"/>
          <w:spacing w:val="-4"/>
        </w:rPr>
        <w:t> </w:t>
      </w:r>
      <w:r>
        <w:rPr>
          <w:color w:val="5F5F5F"/>
        </w:rPr>
        <w:t>the</w:t>
      </w:r>
      <w:r>
        <w:rPr>
          <w:color w:val="5F5F5F"/>
          <w:spacing w:val="-2"/>
        </w:rPr>
        <w:t> </w:t>
      </w:r>
      <w:r>
        <w:rPr>
          <w:color w:val="5F5F5F"/>
        </w:rPr>
        <w:t>potential</w:t>
      </w:r>
      <w:r>
        <w:rPr>
          <w:color w:val="5F5F5F"/>
          <w:spacing w:val="-7"/>
        </w:rPr>
        <w:t> </w:t>
      </w:r>
      <w:r>
        <w:rPr>
          <w:color w:val="5F5F5F"/>
        </w:rPr>
        <w:t>for downward</w:t>
      </w:r>
      <w:r>
        <w:rPr>
          <w:color w:val="5F5F5F"/>
          <w:spacing w:val="-2"/>
        </w:rPr>
        <w:t> </w:t>
      </w:r>
      <w:r>
        <w:rPr>
          <w:color w:val="5F5F5F"/>
        </w:rPr>
        <w:t>pressure</w:t>
      </w:r>
      <w:r>
        <w:rPr>
          <w:color w:val="5F5F5F"/>
          <w:spacing w:val="-2"/>
        </w:rPr>
        <w:t> </w:t>
      </w:r>
      <w:r>
        <w:rPr>
          <w:color w:val="5F5F5F"/>
        </w:rPr>
        <w:t>to</w:t>
      </w:r>
      <w:r>
        <w:rPr>
          <w:color w:val="5F5F5F"/>
          <w:spacing w:val="-2"/>
        </w:rPr>
        <w:t> </w:t>
      </w:r>
      <w:r>
        <w:rPr>
          <w:color w:val="5F5F5F"/>
        </w:rPr>
        <w:t>be</w:t>
      </w:r>
      <w:r>
        <w:rPr>
          <w:color w:val="5F5F5F"/>
          <w:spacing w:val="-2"/>
        </w:rPr>
        <w:t> </w:t>
      </w:r>
      <w:r>
        <w:rPr>
          <w:color w:val="5F5F5F"/>
        </w:rPr>
        <w:t>placed</w:t>
      </w:r>
      <w:r>
        <w:rPr>
          <w:color w:val="5F5F5F"/>
          <w:spacing w:val="-2"/>
        </w:rPr>
        <w:t> </w:t>
      </w:r>
      <w:r>
        <w:rPr>
          <w:color w:val="5F5F5F"/>
        </w:rPr>
        <w:t>on</w:t>
      </w:r>
      <w:r>
        <w:rPr>
          <w:color w:val="5F5F5F"/>
          <w:spacing w:val="-2"/>
        </w:rPr>
        <w:t> </w:t>
      </w:r>
      <w:r>
        <w:rPr>
          <w:color w:val="5F5F5F"/>
        </w:rPr>
        <w:t>the</w:t>
      </w:r>
      <w:r>
        <w:rPr>
          <w:color w:val="5F5F5F"/>
          <w:spacing w:val="-7"/>
        </w:rPr>
        <w:t> </w:t>
      </w:r>
      <w:r>
        <w:rPr>
          <w:color w:val="5F5F5F"/>
        </w:rPr>
        <w:t>market</w:t>
      </w:r>
      <w:r>
        <w:rPr>
          <w:color w:val="5F5F5F"/>
          <w:spacing w:val="-4"/>
        </w:rPr>
        <w:t> </w:t>
      </w:r>
      <w:r>
        <w:rPr>
          <w:color w:val="5F5F5F"/>
        </w:rPr>
        <w:t>regarding energy prices, as well as greater telecommunication security through expansion of the supply-side </w:t>
      </w:r>
      <w:r>
        <w:rPr>
          <w:color w:val="5F5F5F"/>
          <w:spacing w:val="-2"/>
        </w:rPr>
        <w:t>infrastructure.</w:t>
      </w:r>
    </w:p>
    <w:p>
      <w:pPr>
        <w:pStyle w:val="BodyText"/>
        <w:spacing w:before="127"/>
        <w:ind w:left="0" w:right="0"/>
      </w:pPr>
    </w:p>
    <w:p>
      <w:pPr>
        <w:pStyle w:val="Heading1"/>
        <w:numPr>
          <w:ilvl w:val="1"/>
          <w:numId w:val="1"/>
        </w:numPr>
        <w:tabs>
          <w:tab w:pos="960" w:val="left" w:leader="none"/>
        </w:tabs>
        <w:spacing w:line="240" w:lineRule="auto" w:before="0" w:after="0"/>
        <w:ind w:left="960" w:right="0" w:hanging="848"/>
        <w:jc w:val="left"/>
      </w:pPr>
      <w:bookmarkStart w:name="4.6 Effects of decommissioning" w:id="9"/>
      <w:bookmarkEnd w:id="9"/>
      <w:r>
        <w:rPr>
          <w:color w:val="18314A"/>
        </w:rPr>
        <w:t>E</w:t>
      </w:r>
      <w:r>
        <w:rPr>
          <w:color w:val="18314A"/>
        </w:rPr>
        <w:t>ffects</w:t>
      </w:r>
      <w:r>
        <w:rPr>
          <w:color w:val="18314A"/>
          <w:spacing w:val="-3"/>
        </w:rPr>
        <w:t> </w:t>
      </w:r>
      <w:r>
        <w:rPr>
          <w:color w:val="18314A"/>
        </w:rPr>
        <w:t>of</w:t>
      </w:r>
      <w:r>
        <w:rPr>
          <w:color w:val="18314A"/>
          <w:spacing w:val="-2"/>
        </w:rPr>
        <w:t> decommissioning</w:t>
      </w:r>
    </w:p>
    <w:p>
      <w:pPr>
        <w:pStyle w:val="BodyText"/>
        <w:spacing w:line="360" w:lineRule="auto" w:before="321"/>
        <w:ind w:left="112"/>
      </w:pPr>
      <w:r>
        <w:rPr>
          <w:color w:val="585858"/>
        </w:rPr>
        <w:t>The</w:t>
      </w:r>
      <w:r>
        <w:rPr>
          <w:color w:val="585858"/>
          <w:spacing w:val="-2"/>
        </w:rPr>
        <w:t> </w:t>
      </w:r>
      <w:r>
        <w:rPr>
          <w:color w:val="585858"/>
        </w:rPr>
        <w:t>current operational</w:t>
      </w:r>
      <w:r>
        <w:rPr>
          <w:color w:val="585858"/>
          <w:spacing w:val="-2"/>
        </w:rPr>
        <w:t> </w:t>
      </w:r>
      <w:r>
        <w:rPr>
          <w:color w:val="585858"/>
        </w:rPr>
        <w:t>lifespan</w:t>
      </w:r>
      <w:r>
        <w:rPr>
          <w:color w:val="585858"/>
          <w:spacing w:val="-2"/>
        </w:rPr>
        <w:t> </w:t>
      </w:r>
      <w:r>
        <w:rPr>
          <w:color w:val="585858"/>
        </w:rPr>
        <w:t>of</w:t>
      </w:r>
      <w:r>
        <w:rPr>
          <w:color w:val="585858"/>
          <w:spacing w:val="-4"/>
        </w:rPr>
        <w:t> </w:t>
      </w:r>
      <w:r>
        <w:rPr>
          <w:color w:val="585858"/>
        </w:rPr>
        <w:t>the</w:t>
      </w:r>
      <w:r>
        <w:rPr>
          <w:color w:val="585858"/>
          <w:spacing w:val="-2"/>
        </w:rPr>
        <w:t> </w:t>
      </w:r>
      <w:r>
        <w:rPr>
          <w:color w:val="585858"/>
        </w:rPr>
        <w:t>project is a</w:t>
      </w:r>
      <w:r>
        <w:rPr>
          <w:color w:val="585858"/>
          <w:spacing w:val="-7"/>
        </w:rPr>
        <w:t> </w:t>
      </w:r>
      <w:r>
        <w:rPr>
          <w:color w:val="585858"/>
        </w:rPr>
        <w:t>minimum 40</w:t>
      </w:r>
      <w:r>
        <w:rPr>
          <w:color w:val="585858"/>
          <w:spacing w:val="-2"/>
        </w:rPr>
        <w:t> </w:t>
      </w:r>
      <w:r>
        <w:rPr>
          <w:color w:val="585858"/>
        </w:rPr>
        <w:t>years.</w:t>
      </w:r>
      <w:r>
        <w:rPr>
          <w:color w:val="585858"/>
          <w:spacing w:val="-4"/>
        </w:rPr>
        <w:t> </w:t>
      </w:r>
      <w:r>
        <w:rPr>
          <w:color w:val="585858"/>
        </w:rPr>
        <w:t>At this</w:t>
      </w:r>
      <w:r>
        <w:rPr>
          <w:color w:val="585858"/>
          <w:spacing w:val="-5"/>
        </w:rPr>
        <w:t> </w:t>
      </w:r>
      <w:r>
        <w:rPr>
          <w:color w:val="585858"/>
        </w:rPr>
        <w:t>time,</w:t>
      </w:r>
      <w:r>
        <w:rPr>
          <w:color w:val="585858"/>
          <w:spacing w:val="-4"/>
        </w:rPr>
        <w:t> </w:t>
      </w:r>
      <w:r>
        <w:rPr>
          <w:color w:val="585858"/>
        </w:rPr>
        <w:t>the</w:t>
      </w:r>
      <w:r>
        <w:rPr>
          <w:color w:val="585858"/>
          <w:spacing w:val="-2"/>
        </w:rPr>
        <w:t> </w:t>
      </w:r>
      <w:r>
        <w:rPr>
          <w:color w:val="585858"/>
        </w:rPr>
        <w:t>project</w:t>
      </w:r>
      <w:r>
        <w:rPr>
          <w:color w:val="585858"/>
          <w:spacing w:val="-4"/>
        </w:rPr>
        <w:t> </w:t>
      </w:r>
      <w:r>
        <w:rPr>
          <w:color w:val="585858"/>
        </w:rPr>
        <w:t>will</w:t>
      </w:r>
      <w:r>
        <w:rPr>
          <w:color w:val="585858"/>
          <w:spacing w:val="-2"/>
        </w:rPr>
        <w:t> </w:t>
      </w:r>
      <w:r>
        <w:rPr>
          <w:color w:val="585858"/>
        </w:rPr>
        <w:t>either be decommissioned or upgraded to extend its operational lifespan.</w:t>
      </w:r>
    </w:p>
    <w:p>
      <w:pPr>
        <w:spacing w:after="0" w:line="360" w:lineRule="auto"/>
        <w:sectPr>
          <w:pgSz w:w="11910" w:h="16840"/>
          <w:pgMar w:header="467" w:footer="612" w:top="1500" w:bottom="800" w:left="1020" w:right="1040"/>
        </w:sectPr>
      </w:pPr>
    </w:p>
    <w:p>
      <w:pPr>
        <w:pStyle w:val="BodyText"/>
        <w:spacing w:line="357" w:lineRule="auto" w:before="85"/>
        <w:ind w:left="112"/>
      </w:pPr>
      <w:r>
        <w:rPr>
          <w:color w:val="585858"/>
        </w:rPr>
        <w:t>Requirements at the time will determine the scope of decommissioning activities and impacts. The key objective</w:t>
      </w:r>
      <w:r>
        <w:rPr>
          <w:color w:val="585858"/>
          <w:spacing w:val="-3"/>
        </w:rPr>
        <w:t> </w:t>
      </w:r>
      <w:r>
        <w:rPr>
          <w:color w:val="585858"/>
        </w:rPr>
        <w:t>of</w:t>
      </w:r>
      <w:r>
        <w:rPr>
          <w:color w:val="585858"/>
          <w:spacing w:val="-5"/>
        </w:rPr>
        <w:t> </w:t>
      </w:r>
      <w:r>
        <w:rPr>
          <w:color w:val="585858"/>
        </w:rPr>
        <w:t>decommissioning</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to</w:t>
      </w:r>
      <w:r>
        <w:rPr>
          <w:color w:val="585858"/>
          <w:spacing w:val="-3"/>
        </w:rPr>
        <w:t> </w:t>
      </w:r>
      <w:r>
        <w:rPr>
          <w:color w:val="585858"/>
        </w:rPr>
        <w:t>leave</w:t>
      </w:r>
      <w:r>
        <w:rPr>
          <w:color w:val="585858"/>
          <w:spacing w:val="-3"/>
        </w:rPr>
        <w:t> </w:t>
      </w:r>
      <w:r>
        <w:rPr>
          <w:color w:val="585858"/>
        </w:rPr>
        <w:t>a</w:t>
      </w:r>
      <w:r>
        <w:rPr>
          <w:color w:val="585858"/>
          <w:spacing w:val="-3"/>
        </w:rPr>
        <w:t> </w:t>
      </w:r>
      <w:r>
        <w:rPr>
          <w:color w:val="585858"/>
        </w:rPr>
        <w:t>safe,</w:t>
      </w:r>
      <w:r>
        <w:rPr>
          <w:color w:val="585858"/>
          <w:spacing w:val="-5"/>
        </w:rPr>
        <w:t> </w:t>
      </w:r>
      <w:r>
        <w:rPr>
          <w:color w:val="585858"/>
        </w:rPr>
        <w:t>stable</w:t>
      </w:r>
      <w:r>
        <w:rPr>
          <w:color w:val="585858"/>
          <w:spacing w:val="-3"/>
        </w:rPr>
        <w:t> </w:t>
      </w:r>
      <w:r>
        <w:rPr>
          <w:color w:val="585858"/>
        </w:rPr>
        <w:t>and</w:t>
      </w:r>
      <w:r>
        <w:rPr>
          <w:color w:val="585858"/>
          <w:spacing w:val="-3"/>
        </w:rPr>
        <w:t> </w:t>
      </w:r>
      <w:r>
        <w:rPr>
          <w:color w:val="585858"/>
        </w:rPr>
        <w:t>non-polluting</w:t>
      </w:r>
      <w:r>
        <w:rPr>
          <w:color w:val="585858"/>
          <w:spacing w:val="-3"/>
        </w:rPr>
        <w:t> </w:t>
      </w:r>
      <w:r>
        <w:rPr>
          <w:color w:val="585858"/>
        </w:rPr>
        <w:t>environment, and</w:t>
      </w:r>
      <w:r>
        <w:rPr>
          <w:color w:val="585858"/>
          <w:spacing w:val="-3"/>
        </w:rPr>
        <w:t> </w:t>
      </w:r>
      <w:r>
        <w:rPr>
          <w:color w:val="585858"/>
        </w:rPr>
        <w:t>minimise impacts during the removal of infrastructure.</w:t>
      </w:r>
    </w:p>
    <w:p>
      <w:pPr>
        <w:pStyle w:val="BodyText"/>
        <w:spacing w:line="360" w:lineRule="auto" w:before="124"/>
        <w:ind w:left="112"/>
      </w:pPr>
      <w:r>
        <w:rPr>
          <w:color w:val="585858"/>
        </w:rPr>
        <w:t>In the event that the project is decommissioned, all above- ground infrastructure will be removed, and associated land returned to the previous land use or as agreed with the landholder. All underground infrastructure</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decommissioned</w:t>
      </w:r>
      <w:r>
        <w:rPr>
          <w:color w:val="585858"/>
          <w:spacing w:val="-3"/>
        </w:rPr>
        <w:t> </w:t>
      </w:r>
      <w:r>
        <w:rPr>
          <w:color w:val="585858"/>
        </w:rPr>
        <w:t>in</w:t>
      </w:r>
      <w:r>
        <w:rPr>
          <w:color w:val="585858"/>
          <w:spacing w:val="-3"/>
        </w:rPr>
        <w:t> </w:t>
      </w:r>
      <w:r>
        <w:rPr>
          <w:color w:val="585858"/>
        </w:rPr>
        <w:t>accordance</w:t>
      </w:r>
      <w:r>
        <w:rPr>
          <w:color w:val="585858"/>
          <w:spacing w:val="-3"/>
        </w:rPr>
        <w:t> </w:t>
      </w:r>
      <w:r>
        <w:rPr>
          <w:color w:val="585858"/>
        </w:rPr>
        <w:t>with</w:t>
      </w:r>
      <w:r>
        <w:rPr>
          <w:color w:val="585858"/>
          <w:spacing w:val="-3"/>
        </w:rPr>
        <w:t> </w:t>
      </w:r>
      <w:r>
        <w:rPr>
          <w:color w:val="585858"/>
        </w:rPr>
        <w:t>the</w:t>
      </w:r>
      <w:r>
        <w:rPr>
          <w:color w:val="585858"/>
          <w:spacing w:val="-3"/>
        </w:rPr>
        <w:t> </w:t>
      </w:r>
      <w:r>
        <w:rPr>
          <w:color w:val="585858"/>
        </w:rPr>
        <w:t>requirements</w:t>
      </w:r>
      <w:r>
        <w:rPr>
          <w:color w:val="585858"/>
          <w:spacing w:val="-1"/>
        </w:rPr>
        <w:t> </w:t>
      </w:r>
      <w:r>
        <w:rPr>
          <w:color w:val="585858"/>
        </w:rPr>
        <w:t>of</w:t>
      </w:r>
      <w:r>
        <w:rPr>
          <w:color w:val="585858"/>
          <w:spacing w:val="-5"/>
        </w:rPr>
        <w:t> </w:t>
      </w:r>
      <w:r>
        <w:rPr>
          <w:color w:val="585858"/>
        </w:rPr>
        <w:t>the</w:t>
      </w:r>
      <w:r>
        <w:rPr>
          <w:color w:val="585858"/>
          <w:spacing w:val="-3"/>
        </w:rPr>
        <w:t> </w:t>
      </w:r>
      <w:r>
        <w:rPr>
          <w:color w:val="585858"/>
        </w:rPr>
        <w:t>time.</w:t>
      </w:r>
      <w:r>
        <w:rPr>
          <w:color w:val="585858"/>
          <w:spacing w:val="-5"/>
        </w:rPr>
        <w:t> </w:t>
      </w:r>
      <w:r>
        <w:rPr>
          <w:color w:val="585858"/>
        </w:rPr>
        <w:t>This</w:t>
      </w:r>
      <w:r>
        <w:rPr>
          <w:color w:val="585858"/>
          <w:spacing w:val="-6"/>
        </w:rPr>
        <w:t> </w:t>
      </w:r>
      <w:r>
        <w:rPr>
          <w:color w:val="585858"/>
        </w:rPr>
        <w:t>may</w:t>
      </w:r>
      <w:r>
        <w:rPr>
          <w:color w:val="585858"/>
          <w:spacing w:val="-1"/>
        </w:rPr>
        <w:t> </w:t>
      </w:r>
      <w:r>
        <w:rPr>
          <w:color w:val="585858"/>
        </w:rPr>
        <w:t>include removal of infrastructure or some components remaining underground where safe to do so.</w:t>
      </w:r>
    </w:p>
    <w:p>
      <w:pPr>
        <w:pStyle w:val="BodyText"/>
        <w:spacing w:line="360" w:lineRule="auto" w:before="122"/>
        <w:ind w:left="112"/>
      </w:pPr>
      <w:r>
        <w:rPr>
          <w:color w:val="585858"/>
        </w:rPr>
        <w:t>A</w:t>
      </w:r>
      <w:r>
        <w:rPr>
          <w:color w:val="585858"/>
          <w:spacing w:val="-2"/>
        </w:rPr>
        <w:t> </w:t>
      </w:r>
      <w:r>
        <w:rPr>
          <w:color w:val="585858"/>
        </w:rPr>
        <w:t>decommissioning</w:t>
      </w:r>
      <w:r>
        <w:rPr>
          <w:color w:val="585858"/>
          <w:spacing w:val="-3"/>
        </w:rPr>
        <w:t> </w:t>
      </w:r>
      <w:r>
        <w:rPr>
          <w:color w:val="585858"/>
        </w:rPr>
        <w:t>management</w:t>
      </w:r>
      <w:r>
        <w:rPr>
          <w:color w:val="585858"/>
          <w:spacing w:val="-1"/>
        </w:rPr>
        <w:t> </w:t>
      </w:r>
      <w:r>
        <w:rPr>
          <w:color w:val="585858"/>
        </w:rPr>
        <w:t>plan</w:t>
      </w:r>
      <w:r>
        <w:rPr>
          <w:color w:val="585858"/>
          <w:spacing w:val="-3"/>
        </w:rPr>
        <w:t> </w:t>
      </w:r>
      <w:r>
        <w:rPr>
          <w:color w:val="585858"/>
        </w:rPr>
        <w:t>will</w:t>
      </w:r>
      <w:r>
        <w:rPr>
          <w:color w:val="585858"/>
          <w:spacing w:val="-3"/>
        </w:rPr>
        <w:t> </w:t>
      </w:r>
      <w:r>
        <w:rPr>
          <w:color w:val="585858"/>
        </w:rPr>
        <w:t>be</w:t>
      </w:r>
      <w:r>
        <w:rPr>
          <w:color w:val="585858"/>
          <w:spacing w:val="-3"/>
        </w:rPr>
        <w:t> </w:t>
      </w:r>
      <w:r>
        <w:rPr>
          <w:color w:val="585858"/>
        </w:rPr>
        <w:t>prepared to</w:t>
      </w:r>
      <w:r>
        <w:rPr>
          <w:color w:val="585858"/>
          <w:spacing w:val="-3"/>
        </w:rPr>
        <w:t> </w:t>
      </w:r>
      <w:r>
        <w:rPr>
          <w:color w:val="585858"/>
        </w:rPr>
        <w:t>outline</w:t>
      </w:r>
      <w:r>
        <w:rPr>
          <w:color w:val="585858"/>
          <w:spacing w:val="-3"/>
        </w:rPr>
        <w:t> </w:t>
      </w:r>
      <w:r>
        <w:rPr>
          <w:color w:val="585858"/>
        </w:rPr>
        <w:t>how</w:t>
      </w:r>
      <w:r>
        <w:rPr>
          <w:color w:val="585858"/>
          <w:spacing w:val="-3"/>
        </w:rPr>
        <w:t> </w:t>
      </w:r>
      <w:r>
        <w:rPr>
          <w:color w:val="585858"/>
        </w:rPr>
        <w:t>activities</w:t>
      </w:r>
      <w:r>
        <w:rPr>
          <w:color w:val="585858"/>
          <w:spacing w:val="-2"/>
        </w:rPr>
        <w:t> </w:t>
      </w:r>
      <w:r>
        <w:rPr>
          <w:color w:val="585858"/>
        </w:rPr>
        <w:t>will</w:t>
      </w:r>
      <w:r>
        <w:rPr>
          <w:color w:val="585858"/>
          <w:spacing w:val="-3"/>
        </w:rPr>
        <w:t> </w:t>
      </w:r>
      <w:r>
        <w:rPr>
          <w:color w:val="585858"/>
        </w:rPr>
        <w:t>be</w:t>
      </w:r>
      <w:r>
        <w:rPr>
          <w:color w:val="585858"/>
          <w:spacing w:val="-3"/>
        </w:rPr>
        <w:t> </w:t>
      </w:r>
      <w:r>
        <w:rPr>
          <w:color w:val="585858"/>
        </w:rPr>
        <w:t>undertaken</w:t>
      </w:r>
      <w:r>
        <w:rPr>
          <w:color w:val="585858"/>
          <w:spacing w:val="-3"/>
        </w:rPr>
        <w:t> </w:t>
      </w:r>
      <w:r>
        <w:rPr>
          <w:color w:val="585858"/>
        </w:rPr>
        <w:t>and potential impacts managed.</w:t>
      </w:r>
    </w:p>
    <w:p>
      <w:pPr>
        <w:pStyle w:val="BodyText"/>
        <w:spacing w:before="126"/>
        <w:ind w:left="0" w:right="0"/>
      </w:pPr>
    </w:p>
    <w:p>
      <w:pPr>
        <w:pStyle w:val="Heading1"/>
        <w:numPr>
          <w:ilvl w:val="1"/>
          <w:numId w:val="1"/>
        </w:numPr>
        <w:tabs>
          <w:tab w:pos="960" w:val="left" w:leader="none"/>
        </w:tabs>
        <w:spacing w:line="240" w:lineRule="auto" w:before="0" w:after="0"/>
        <w:ind w:left="960" w:right="0" w:hanging="848"/>
        <w:jc w:val="left"/>
      </w:pPr>
      <w:bookmarkStart w:name="4.7 Conclusion" w:id="10"/>
      <w:bookmarkEnd w:id="10"/>
      <w:r>
        <w:rPr>
          <w:color w:val="18314A"/>
          <w:spacing w:val="-2"/>
        </w:rPr>
        <w:t>C</w:t>
      </w:r>
      <w:r>
        <w:rPr>
          <w:color w:val="18314A"/>
          <w:spacing w:val="-2"/>
        </w:rPr>
        <w:t>onclusion</w:t>
      </w:r>
    </w:p>
    <w:p>
      <w:pPr>
        <w:pStyle w:val="BodyText"/>
        <w:spacing w:line="360" w:lineRule="auto" w:before="320"/>
        <w:ind w:left="112"/>
      </w:pPr>
      <w:r>
        <w:rPr>
          <w:color w:val="585858"/>
        </w:rPr>
        <w:t>This volume of the EIS/EES provides a summary of the assessment of the impacts of the project on the terrestrial environment to address Commonwealth requirements in Tasmania, as set out in the Commonwealth</w:t>
      </w:r>
      <w:r>
        <w:rPr>
          <w:color w:val="585858"/>
          <w:spacing w:val="-4"/>
        </w:rPr>
        <w:t> </w:t>
      </w:r>
      <w:r>
        <w:rPr>
          <w:color w:val="585858"/>
        </w:rPr>
        <w:t>EIS</w:t>
      </w:r>
      <w:r>
        <w:rPr>
          <w:color w:val="585858"/>
          <w:spacing w:val="-2"/>
        </w:rPr>
        <w:t> </w:t>
      </w:r>
      <w:r>
        <w:rPr>
          <w:color w:val="585858"/>
        </w:rPr>
        <w:t>guidelines.</w:t>
      </w:r>
      <w:r>
        <w:rPr>
          <w:color w:val="585858"/>
          <w:spacing w:val="-1"/>
        </w:rPr>
        <w:t> </w:t>
      </w:r>
      <w:r>
        <w:rPr>
          <w:color w:val="585858"/>
        </w:rPr>
        <w:t>For</w:t>
      </w:r>
      <w:r>
        <w:rPr>
          <w:color w:val="585858"/>
          <w:spacing w:val="-6"/>
        </w:rPr>
        <w:t> </w:t>
      </w:r>
      <w:r>
        <w:rPr>
          <w:color w:val="585858"/>
        </w:rPr>
        <w:t>the</w:t>
      </w:r>
      <w:r>
        <w:rPr>
          <w:color w:val="585858"/>
          <w:spacing w:val="-8"/>
        </w:rPr>
        <w:t> </w:t>
      </w:r>
      <w:r>
        <w:rPr>
          <w:color w:val="585858"/>
        </w:rPr>
        <w:t>Tasmanian</w:t>
      </w:r>
      <w:r>
        <w:rPr>
          <w:color w:val="585858"/>
          <w:spacing w:val="-4"/>
        </w:rPr>
        <w:t> </w:t>
      </w:r>
      <w:r>
        <w:rPr>
          <w:color w:val="585858"/>
        </w:rPr>
        <w:t>terrestrial</w:t>
      </w:r>
      <w:r>
        <w:rPr>
          <w:color w:val="585858"/>
          <w:spacing w:val="-4"/>
        </w:rPr>
        <w:t> </w:t>
      </w:r>
      <w:r>
        <w:rPr>
          <w:color w:val="585858"/>
        </w:rPr>
        <w:t>environment,</w:t>
      </w:r>
      <w:r>
        <w:rPr>
          <w:color w:val="585858"/>
          <w:spacing w:val="-1"/>
        </w:rPr>
        <w:t> </w:t>
      </w:r>
      <w:r>
        <w:rPr>
          <w:color w:val="585858"/>
        </w:rPr>
        <w:t>these</w:t>
      </w:r>
      <w:r>
        <w:rPr>
          <w:color w:val="585858"/>
          <w:spacing w:val="-8"/>
        </w:rPr>
        <w:t> </w:t>
      </w:r>
      <w:r>
        <w:rPr>
          <w:color w:val="585858"/>
        </w:rPr>
        <w:t>matters</w:t>
      </w:r>
      <w:r>
        <w:rPr>
          <w:color w:val="585858"/>
          <w:spacing w:val="-2"/>
        </w:rPr>
        <w:t> </w:t>
      </w:r>
      <w:r>
        <w:rPr>
          <w:color w:val="585858"/>
        </w:rPr>
        <w:t>include</w:t>
      </w:r>
      <w:r>
        <w:rPr>
          <w:color w:val="585858"/>
          <w:spacing w:val="-4"/>
        </w:rPr>
        <w:t> </w:t>
      </w:r>
      <w:r>
        <w:rPr>
          <w:color w:val="585858"/>
        </w:rPr>
        <w:t>ecology (threatened species and communities, migratory species) and social considerations.</w:t>
      </w:r>
    </w:p>
    <w:p>
      <w:pPr>
        <w:pStyle w:val="BodyText"/>
        <w:spacing w:line="360" w:lineRule="auto" w:before="123"/>
        <w:ind w:left="112"/>
      </w:pPr>
      <w:r>
        <w:rPr>
          <w:color w:val="585858"/>
        </w:rPr>
        <w:t>The ecological assessment identified five EPBC Act listed threatened or migratory fauna species that may occur in the survey area. None of these species were found to currently occur in the study area and are expected to only pass through it. Consequently, the assessment found no significant impacts to terrestrial ecology</w:t>
      </w:r>
      <w:r>
        <w:rPr>
          <w:color w:val="585858"/>
          <w:spacing w:val="-1"/>
        </w:rPr>
        <w:t> </w:t>
      </w:r>
      <w:r>
        <w:rPr>
          <w:color w:val="585858"/>
        </w:rPr>
        <w:t>from</w:t>
      </w:r>
      <w:r>
        <w:rPr>
          <w:color w:val="585858"/>
          <w:spacing w:val="-1"/>
        </w:rPr>
        <w:t> </w:t>
      </w:r>
      <w:r>
        <w:rPr>
          <w:color w:val="585858"/>
        </w:rPr>
        <w:t>the</w:t>
      </w:r>
      <w:r>
        <w:rPr>
          <w:color w:val="585858"/>
          <w:spacing w:val="-3"/>
        </w:rPr>
        <w:t> </w:t>
      </w:r>
      <w:r>
        <w:rPr>
          <w:color w:val="585858"/>
        </w:rPr>
        <w:t>project.</w:t>
      </w:r>
      <w:r>
        <w:rPr>
          <w:color w:val="585858"/>
          <w:spacing w:val="-5"/>
        </w:rPr>
        <w:t> </w:t>
      </w:r>
      <w:r>
        <w:rPr>
          <w:color w:val="585858"/>
        </w:rPr>
        <w:t>The</w:t>
      </w:r>
      <w:r>
        <w:rPr>
          <w:color w:val="585858"/>
          <w:spacing w:val="-3"/>
        </w:rPr>
        <w:t> </w:t>
      </w:r>
      <w:r>
        <w:rPr>
          <w:color w:val="585858"/>
        </w:rPr>
        <w:t>EPRs</w:t>
      </w:r>
      <w:r>
        <w:rPr>
          <w:color w:val="585858"/>
          <w:spacing w:val="-6"/>
        </w:rPr>
        <w:t> </w:t>
      </w:r>
      <w:r>
        <w:rPr>
          <w:color w:val="585858"/>
        </w:rPr>
        <w:t>developed</w:t>
      </w:r>
      <w:r>
        <w:rPr>
          <w:color w:val="585858"/>
          <w:spacing w:val="-3"/>
        </w:rPr>
        <w:t> </w:t>
      </w:r>
      <w:r>
        <w:rPr>
          <w:color w:val="585858"/>
        </w:rPr>
        <w:t>are</w:t>
      </w:r>
      <w:r>
        <w:rPr>
          <w:color w:val="585858"/>
          <w:spacing w:val="-3"/>
        </w:rPr>
        <w:t> </w:t>
      </w:r>
      <w:r>
        <w:rPr>
          <w:color w:val="585858"/>
        </w:rPr>
        <w:t>additional</w:t>
      </w:r>
      <w:r>
        <w:rPr>
          <w:color w:val="585858"/>
          <w:spacing w:val="-3"/>
        </w:rPr>
        <w:t> </w:t>
      </w:r>
      <w:r>
        <w:rPr>
          <w:color w:val="585858"/>
        </w:rPr>
        <w:t>precautionary</w:t>
      </w:r>
      <w:r>
        <w:rPr>
          <w:color w:val="585858"/>
          <w:spacing w:val="-5"/>
        </w:rPr>
        <w:t> </w:t>
      </w:r>
      <w:r>
        <w:rPr>
          <w:color w:val="585858"/>
        </w:rPr>
        <w:t>measures</w:t>
      </w:r>
      <w:r>
        <w:rPr>
          <w:color w:val="585858"/>
          <w:spacing w:val="-1"/>
        </w:rPr>
        <w:t> </w:t>
      </w:r>
      <w:r>
        <w:rPr>
          <w:color w:val="585858"/>
        </w:rPr>
        <w:t>to</w:t>
      </w:r>
      <w:r>
        <w:rPr>
          <w:color w:val="585858"/>
          <w:spacing w:val="-3"/>
        </w:rPr>
        <w:t> </w:t>
      </w:r>
      <w:r>
        <w:rPr>
          <w:color w:val="585858"/>
        </w:rPr>
        <w:t>minimise</w:t>
      </w:r>
      <w:r>
        <w:rPr>
          <w:color w:val="585858"/>
          <w:spacing w:val="-3"/>
        </w:rPr>
        <w:t> </w:t>
      </w:r>
      <w:r>
        <w:rPr>
          <w:color w:val="585858"/>
        </w:rPr>
        <w:t>potential </w:t>
      </w:r>
      <w:r>
        <w:rPr>
          <w:color w:val="585858"/>
          <w:spacing w:val="-2"/>
        </w:rPr>
        <w:t>impacts.</w:t>
      </w:r>
    </w:p>
    <w:p>
      <w:pPr>
        <w:pStyle w:val="BodyText"/>
        <w:spacing w:line="360" w:lineRule="auto" w:before="118"/>
      </w:pPr>
      <w:r>
        <w:rPr>
          <w:color w:val="585858"/>
        </w:rPr>
        <w:t>The social assessment incorporated the outcomes of extensive consultation with the local community to support its</w:t>
      </w:r>
      <w:r>
        <w:rPr>
          <w:color w:val="585858"/>
          <w:spacing w:val="-5"/>
        </w:rPr>
        <w:t> </w:t>
      </w:r>
      <w:r>
        <w:rPr>
          <w:color w:val="585858"/>
        </w:rPr>
        <w:t>findings and</w:t>
      </w:r>
      <w:r>
        <w:rPr>
          <w:color w:val="585858"/>
          <w:spacing w:val="-2"/>
        </w:rPr>
        <w:t> </w:t>
      </w:r>
      <w:r>
        <w:rPr>
          <w:color w:val="585858"/>
        </w:rPr>
        <w:t>help</w:t>
      </w:r>
      <w:r>
        <w:rPr>
          <w:color w:val="585858"/>
          <w:spacing w:val="-2"/>
        </w:rPr>
        <w:t> </w:t>
      </w:r>
      <w:r>
        <w:rPr>
          <w:color w:val="585858"/>
        </w:rPr>
        <w:t>develop</w:t>
      </w:r>
      <w:r>
        <w:rPr>
          <w:color w:val="585858"/>
          <w:spacing w:val="-2"/>
        </w:rPr>
        <w:t> </w:t>
      </w:r>
      <w:r>
        <w:rPr>
          <w:color w:val="585858"/>
        </w:rPr>
        <w:t>the</w:t>
      </w:r>
      <w:r>
        <w:rPr>
          <w:color w:val="585858"/>
          <w:spacing w:val="-2"/>
        </w:rPr>
        <w:t> </w:t>
      </w:r>
      <w:r>
        <w:rPr>
          <w:color w:val="585858"/>
        </w:rPr>
        <w:t>EPRs.</w:t>
      </w:r>
      <w:r>
        <w:rPr>
          <w:color w:val="585858"/>
          <w:spacing w:val="-4"/>
        </w:rPr>
        <w:t> </w:t>
      </w:r>
      <w:r>
        <w:rPr>
          <w:color w:val="585858"/>
        </w:rPr>
        <w:t>The</w:t>
      </w:r>
      <w:r>
        <w:rPr>
          <w:color w:val="585858"/>
          <w:spacing w:val="-2"/>
        </w:rPr>
        <w:t> </w:t>
      </w:r>
      <w:r>
        <w:rPr>
          <w:color w:val="585858"/>
        </w:rPr>
        <w:t>assessment</w:t>
      </w:r>
      <w:r>
        <w:rPr>
          <w:color w:val="585858"/>
          <w:spacing w:val="-4"/>
        </w:rPr>
        <w:t> </w:t>
      </w:r>
      <w:r>
        <w:rPr>
          <w:color w:val="585858"/>
        </w:rPr>
        <w:t>found</w:t>
      </w:r>
      <w:r>
        <w:rPr>
          <w:color w:val="585858"/>
          <w:spacing w:val="-2"/>
        </w:rPr>
        <w:t> </w:t>
      </w:r>
      <w:r>
        <w:rPr>
          <w:color w:val="585858"/>
        </w:rPr>
        <w:t>that</w:t>
      </w:r>
      <w:r>
        <w:rPr>
          <w:color w:val="585858"/>
          <w:spacing w:val="-4"/>
        </w:rPr>
        <w:t> </w:t>
      </w:r>
      <w:r>
        <w:rPr>
          <w:color w:val="585858"/>
        </w:rPr>
        <w:t>the</w:t>
      </w:r>
      <w:r>
        <w:rPr>
          <w:color w:val="585858"/>
          <w:spacing w:val="-2"/>
        </w:rPr>
        <w:t> </w:t>
      </w:r>
      <w:r>
        <w:rPr>
          <w:color w:val="585858"/>
        </w:rPr>
        <w:t>project has</w:t>
      </w:r>
      <w:r>
        <w:rPr>
          <w:color w:val="585858"/>
          <w:spacing w:val="-5"/>
        </w:rPr>
        <w:t> </w:t>
      </w:r>
      <w:r>
        <w:rPr>
          <w:color w:val="585858"/>
        </w:rPr>
        <w:t>the</w:t>
      </w:r>
      <w:r>
        <w:rPr>
          <w:color w:val="585858"/>
          <w:spacing w:val="-2"/>
        </w:rPr>
        <w:t> </w:t>
      </w:r>
      <w:r>
        <w:rPr>
          <w:color w:val="585858"/>
        </w:rPr>
        <w:t>potential</w:t>
      </w:r>
      <w:r>
        <w:rPr>
          <w:color w:val="585858"/>
          <w:spacing w:val="-2"/>
        </w:rPr>
        <w:t> </w:t>
      </w:r>
      <w:r>
        <w:rPr>
          <w:color w:val="585858"/>
        </w:rPr>
        <w:t>to both negatively and positively impact several social values during construction and operation.</w:t>
      </w:r>
    </w:p>
    <w:p>
      <w:pPr>
        <w:pStyle w:val="BodyText"/>
        <w:spacing w:line="360" w:lineRule="auto" w:before="122"/>
      </w:pPr>
      <w:r>
        <w:rPr>
          <w:color w:val="585858"/>
        </w:rPr>
        <w:t>Negative impacts largely relate to added pressure on existing infrastructure, accommodation and services, and amenity. Positive impacts are related to impacts on the local economy and community livelihood following</w:t>
      </w:r>
      <w:r>
        <w:rPr>
          <w:color w:val="585858"/>
          <w:spacing w:val="-4"/>
        </w:rPr>
        <w:t> </w:t>
      </w:r>
      <w:r>
        <w:rPr>
          <w:color w:val="585858"/>
        </w:rPr>
        <w:t>increased</w:t>
      </w:r>
      <w:r>
        <w:rPr>
          <w:color w:val="585858"/>
          <w:spacing w:val="-4"/>
        </w:rPr>
        <w:t> </w:t>
      </w:r>
      <w:r>
        <w:rPr>
          <w:color w:val="585858"/>
        </w:rPr>
        <w:t>investment</w:t>
      </w:r>
      <w:r>
        <w:rPr>
          <w:color w:val="585858"/>
          <w:spacing w:val="-1"/>
        </w:rPr>
        <w:t> </w:t>
      </w:r>
      <w:r>
        <w:rPr>
          <w:color w:val="585858"/>
        </w:rPr>
        <w:t>in</w:t>
      </w:r>
      <w:r>
        <w:rPr>
          <w:color w:val="585858"/>
          <w:spacing w:val="-4"/>
        </w:rPr>
        <w:t> </w:t>
      </w:r>
      <w:r>
        <w:rPr>
          <w:color w:val="585858"/>
        </w:rPr>
        <w:t>local</w:t>
      </w:r>
      <w:r>
        <w:rPr>
          <w:color w:val="585858"/>
          <w:spacing w:val="-4"/>
        </w:rPr>
        <w:t> </w:t>
      </w:r>
      <w:r>
        <w:rPr>
          <w:color w:val="585858"/>
        </w:rPr>
        <w:t>businesses</w:t>
      </w:r>
      <w:r>
        <w:rPr>
          <w:color w:val="585858"/>
          <w:spacing w:val="-2"/>
        </w:rPr>
        <w:t> </w:t>
      </w:r>
      <w:r>
        <w:rPr>
          <w:color w:val="585858"/>
        </w:rPr>
        <w:t>and</w:t>
      </w:r>
      <w:r>
        <w:rPr>
          <w:color w:val="585858"/>
          <w:spacing w:val="-4"/>
        </w:rPr>
        <w:t> </w:t>
      </w:r>
      <w:r>
        <w:rPr>
          <w:color w:val="585858"/>
        </w:rPr>
        <w:t>community</w:t>
      </w:r>
      <w:r>
        <w:rPr>
          <w:color w:val="585858"/>
          <w:spacing w:val="-2"/>
        </w:rPr>
        <w:t> </w:t>
      </w:r>
      <w:r>
        <w:rPr>
          <w:color w:val="585858"/>
        </w:rPr>
        <w:t>infrastructure,</w:t>
      </w:r>
      <w:r>
        <w:rPr>
          <w:color w:val="585858"/>
          <w:spacing w:val="-6"/>
        </w:rPr>
        <w:t> </w:t>
      </w:r>
      <w:r>
        <w:rPr>
          <w:color w:val="585858"/>
        </w:rPr>
        <w:t>and</w:t>
      </w:r>
      <w:r>
        <w:rPr>
          <w:color w:val="585858"/>
          <w:spacing w:val="-4"/>
        </w:rPr>
        <w:t> </w:t>
      </w:r>
      <w:r>
        <w:rPr>
          <w:color w:val="585858"/>
        </w:rPr>
        <w:t>training</w:t>
      </w:r>
      <w:r>
        <w:rPr>
          <w:color w:val="585858"/>
          <w:spacing w:val="-4"/>
        </w:rPr>
        <w:t> </w:t>
      </w:r>
      <w:r>
        <w:rPr>
          <w:color w:val="585858"/>
        </w:rPr>
        <w:t>opportunities. The technical specialist developed EPRs to mitigate the negative impacts and enhance the positive </w:t>
      </w:r>
      <w:r>
        <w:rPr>
          <w:color w:val="585858"/>
          <w:spacing w:val="-2"/>
        </w:rPr>
        <w:t>outcomes.</w:t>
      </w:r>
    </w:p>
    <w:p>
      <w:pPr>
        <w:pStyle w:val="BodyText"/>
        <w:spacing w:line="360" w:lineRule="auto" w:before="118"/>
        <w:ind w:right="194"/>
      </w:pPr>
      <w:r>
        <w:rPr>
          <w:color w:val="585858"/>
        </w:rPr>
        <w:t>Following effective implementation of the EPRs, the project will result in cumulative impacts which will require</w:t>
      </w:r>
      <w:r>
        <w:rPr>
          <w:color w:val="585858"/>
          <w:spacing w:val="-3"/>
        </w:rPr>
        <w:t> </w:t>
      </w:r>
      <w:r>
        <w:rPr>
          <w:color w:val="585858"/>
        </w:rPr>
        <w:t>collaborative</w:t>
      </w:r>
      <w:r>
        <w:rPr>
          <w:color w:val="585858"/>
          <w:spacing w:val="-3"/>
        </w:rPr>
        <w:t> </w:t>
      </w:r>
      <w:r>
        <w:rPr>
          <w:color w:val="585858"/>
        </w:rPr>
        <w:t>efforts</w:t>
      </w:r>
      <w:r>
        <w:rPr>
          <w:color w:val="585858"/>
          <w:spacing w:val="-1"/>
        </w:rPr>
        <w:t> </w:t>
      </w:r>
      <w:r>
        <w:rPr>
          <w:color w:val="585858"/>
        </w:rPr>
        <w:t>between</w:t>
      </w:r>
      <w:r>
        <w:rPr>
          <w:color w:val="585858"/>
          <w:spacing w:val="-3"/>
        </w:rPr>
        <w:t> </w:t>
      </w:r>
      <w:r>
        <w:rPr>
          <w:color w:val="585858"/>
        </w:rPr>
        <w:t>government and</w:t>
      </w:r>
      <w:r>
        <w:rPr>
          <w:color w:val="585858"/>
          <w:spacing w:val="-3"/>
        </w:rPr>
        <w:t> </w:t>
      </w:r>
      <w:r>
        <w:rPr>
          <w:color w:val="585858"/>
        </w:rPr>
        <w:t>industry</w:t>
      </w:r>
      <w:r>
        <w:rPr>
          <w:color w:val="585858"/>
          <w:spacing w:val="-3"/>
        </w:rPr>
        <w:t> </w:t>
      </w:r>
      <w:r>
        <w:rPr>
          <w:color w:val="585858"/>
        </w:rPr>
        <w:t>to</w:t>
      </w:r>
      <w:r>
        <w:rPr>
          <w:color w:val="585858"/>
          <w:spacing w:val="-7"/>
        </w:rPr>
        <w:t> </w:t>
      </w:r>
      <w:r>
        <w:rPr>
          <w:color w:val="585858"/>
        </w:rPr>
        <w:t>mitigate</w:t>
      </w:r>
      <w:r>
        <w:rPr>
          <w:color w:val="585858"/>
          <w:spacing w:val="-3"/>
        </w:rPr>
        <w:t> </w:t>
      </w:r>
      <w:r>
        <w:rPr>
          <w:color w:val="585858"/>
        </w:rPr>
        <w:t>the</w:t>
      </w:r>
      <w:r>
        <w:rPr>
          <w:color w:val="585858"/>
          <w:spacing w:val="-7"/>
        </w:rPr>
        <w:t> </w:t>
      </w:r>
      <w:r>
        <w:rPr>
          <w:color w:val="585858"/>
        </w:rPr>
        <w:t>cumulative</w:t>
      </w:r>
      <w:r>
        <w:rPr>
          <w:color w:val="585858"/>
          <w:spacing w:val="-3"/>
        </w:rPr>
        <w:t> </w:t>
      </w:r>
      <w:r>
        <w:rPr>
          <w:color w:val="585858"/>
        </w:rPr>
        <w:t>impact</w:t>
      </w:r>
      <w:r>
        <w:rPr>
          <w:color w:val="585858"/>
          <w:spacing w:val="-4"/>
        </w:rPr>
        <w:t> </w:t>
      </w:r>
      <w:r>
        <w:rPr>
          <w:color w:val="585858"/>
        </w:rPr>
        <w:t>on</w:t>
      </w:r>
      <w:r>
        <w:rPr>
          <w:color w:val="585858"/>
          <w:spacing w:val="-3"/>
        </w:rPr>
        <w:t> </w:t>
      </w:r>
      <w:r>
        <w:rPr>
          <w:color w:val="585858"/>
        </w:rPr>
        <w:t>rental housing, childcare availability, and health and emergency services.</w:t>
      </w:r>
    </w:p>
    <w:sectPr>
      <w:pgSz w:w="11910" w:h="16840"/>
      <w:pgMar w:header="467" w:footer="612" w:top="1500" w:bottom="80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pPr>
    <w:r>
      <w:rPr/>
      <w:drawing>
        <wp:anchor distT="0" distB="0" distL="0" distR="0" allowOverlap="1" layoutInCell="1" locked="0" behindDoc="1" simplePos="0" relativeHeight="487488000">
          <wp:simplePos x="0" y="0"/>
          <wp:positionH relativeFrom="page">
            <wp:posOffset>0</wp:posOffset>
          </wp:positionH>
          <wp:positionV relativeFrom="page">
            <wp:posOffset>10515458</wp:posOffset>
          </wp:positionV>
          <wp:extent cx="7562088" cy="1769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62088" cy="176925"/>
                  </a:xfrm>
                  <a:prstGeom prst="rect">
                    <a:avLst/>
                  </a:prstGeom>
                </pic:spPr>
              </pic:pic>
            </a:graphicData>
          </a:graphic>
        </wp:anchor>
      </w:drawing>
    </w:r>
    <w:r>
      <w:rPr/>
      <mc:AlternateContent>
        <mc:Choice Requires="wps">
          <w:drawing>
            <wp:anchor distT="0" distB="0" distL="0" distR="0" allowOverlap="1" layoutInCell="1" locked="0" behindDoc="1" simplePos="0" relativeHeight="487488512">
              <wp:simplePos x="0" y="0"/>
              <wp:positionH relativeFrom="page">
                <wp:posOffset>776731</wp:posOffset>
              </wp:positionH>
              <wp:positionV relativeFrom="page">
                <wp:posOffset>10163892</wp:posOffset>
              </wp:positionV>
              <wp:extent cx="252730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27300" cy="167640"/>
                      </a:xfrm>
                      <a:prstGeom prst="rect">
                        <a:avLst/>
                      </a:prstGeom>
                    </wps:spPr>
                    <wps:txbx>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3"/>
                              <w:sz w:val="18"/>
                            </w:rPr>
                            <w:t> </w:t>
                          </w:r>
                          <w:r>
                            <w:rPr>
                              <w:rFonts w:ascii="Century Gothic" w:hAnsi="Century Gothic"/>
                              <w:color w:val="808080"/>
                              <w:sz w:val="18"/>
                            </w:rPr>
                            <w:t>2</w:t>
                          </w:r>
                          <w:r>
                            <w:rPr>
                              <w:rFonts w:ascii="Century Gothic" w:hAnsi="Century Gothic"/>
                              <w:color w:val="808080"/>
                              <w:spacing w:val="-5"/>
                              <w:sz w:val="18"/>
                            </w:rPr>
                            <w:t> </w:t>
                          </w:r>
                          <w:r>
                            <w:rPr>
                              <w:rFonts w:ascii="Century Gothic" w:hAnsi="Century Gothic"/>
                              <w:color w:val="808080"/>
                              <w:sz w:val="18"/>
                            </w:rPr>
                            <w:t>–</w:t>
                          </w:r>
                          <w:r>
                            <w:rPr>
                              <w:rFonts w:ascii="Century Gothic" w:hAnsi="Century Gothic"/>
                              <w:color w:val="808080"/>
                              <w:spacing w:val="-4"/>
                              <w:sz w:val="18"/>
                            </w:rPr>
                            <w:t> </w:t>
                          </w:r>
                          <w:r>
                            <w:rPr>
                              <w:rFonts w:ascii="Century Gothic" w:hAnsi="Century Gothic"/>
                              <w:color w:val="808080"/>
                              <w:sz w:val="18"/>
                            </w:rPr>
                            <w:t>Tasmanian</w:t>
                          </w:r>
                          <w:r>
                            <w:rPr>
                              <w:rFonts w:ascii="Century Gothic" w:hAnsi="Century Gothic"/>
                              <w:color w:val="808080"/>
                              <w:spacing w:val="-5"/>
                              <w:sz w:val="18"/>
                            </w:rPr>
                            <w:t> </w:t>
                          </w:r>
                          <w:r>
                            <w:rPr>
                              <w:rFonts w:ascii="Century Gothic" w:hAnsi="Century Gothic"/>
                              <w:color w:val="808080"/>
                              <w:sz w:val="18"/>
                            </w:rPr>
                            <w:t>terrestrial</w:t>
                          </w:r>
                          <w:r>
                            <w:rPr>
                              <w:rFonts w:ascii="Century Gothic" w:hAnsi="Century Gothic"/>
                              <w:color w:val="808080"/>
                              <w:spacing w:val="-7"/>
                              <w:sz w:val="18"/>
                            </w:rPr>
                            <w:t> </w:t>
                          </w:r>
                          <w:r>
                            <w:rPr>
                              <w:rFonts w:ascii="Century Gothic" w:hAnsi="Century Gothic"/>
                              <w:color w:val="808080"/>
                              <w:spacing w:val="-2"/>
                              <w:sz w:val="18"/>
                            </w:rPr>
                            <w:t>environment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16pt;margin-top:800.306519pt;width:199pt;height:13.2pt;mso-position-horizontal-relative:page;mso-position-vertical-relative:page;z-index:-15827968" type="#_x0000_t202" id="docshape1" filled="false" stroked="false">
              <v:textbox inset="0,0,0,0">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3"/>
                        <w:sz w:val="18"/>
                      </w:rPr>
                      <w:t> </w:t>
                    </w:r>
                    <w:r>
                      <w:rPr>
                        <w:rFonts w:ascii="Century Gothic" w:hAnsi="Century Gothic"/>
                        <w:color w:val="808080"/>
                        <w:sz w:val="18"/>
                      </w:rPr>
                      <w:t>2</w:t>
                    </w:r>
                    <w:r>
                      <w:rPr>
                        <w:rFonts w:ascii="Century Gothic" w:hAnsi="Century Gothic"/>
                        <w:color w:val="808080"/>
                        <w:spacing w:val="-5"/>
                        <w:sz w:val="18"/>
                      </w:rPr>
                      <w:t> </w:t>
                    </w:r>
                    <w:r>
                      <w:rPr>
                        <w:rFonts w:ascii="Century Gothic" w:hAnsi="Century Gothic"/>
                        <w:color w:val="808080"/>
                        <w:sz w:val="18"/>
                      </w:rPr>
                      <w:t>–</w:t>
                    </w:r>
                    <w:r>
                      <w:rPr>
                        <w:rFonts w:ascii="Century Gothic" w:hAnsi="Century Gothic"/>
                        <w:color w:val="808080"/>
                        <w:spacing w:val="-4"/>
                        <w:sz w:val="18"/>
                      </w:rPr>
                      <w:t> </w:t>
                    </w:r>
                    <w:r>
                      <w:rPr>
                        <w:rFonts w:ascii="Century Gothic" w:hAnsi="Century Gothic"/>
                        <w:color w:val="808080"/>
                        <w:sz w:val="18"/>
                      </w:rPr>
                      <w:t>Tasmanian</w:t>
                    </w:r>
                    <w:r>
                      <w:rPr>
                        <w:rFonts w:ascii="Century Gothic" w:hAnsi="Century Gothic"/>
                        <w:color w:val="808080"/>
                        <w:spacing w:val="-5"/>
                        <w:sz w:val="18"/>
                      </w:rPr>
                      <w:t> </w:t>
                    </w:r>
                    <w:r>
                      <w:rPr>
                        <w:rFonts w:ascii="Century Gothic" w:hAnsi="Century Gothic"/>
                        <w:color w:val="808080"/>
                        <w:sz w:val="18"/>
                      </w:rPr>
                      <w:t>terrestrial</w:t>
                    </w:r>
                    <w:r>
                      <w:rPr>
                        <w:rFonts w:ascii="Century Gothic" w:hAnsi="Century Gothic"/>
                        <w:color w:val="808080"/>
                        <w:spacing w:val="-7"/>
                        <w:sz w:val="18"/>
                      </w:rPr>
                      <w:t> </w:t>
                    </w:r>
                    <w:r>
                      <w:rPr>
                        <w:rFonts w:ascii="Century Gothic" w:hAnsi="Century Gothic"/>
                        <w:color w:val="808080"/>
                        <w:spacing w:val="-2"/>
                        <w:sz w:val="18"/>
                      </w:rPr>
                      <w:t>environment</w:t>
                    </w:r>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6266179</wp:posOffset>
              </wp:positionH>
              <wp:positionV relativeFrom="page">
                <wp:posOffset>10163892</wp:posOffset>
              </wp:positionV>
              <wp:extent cx="560705"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60705" cy="167640"/>
                      </a:xfrm>
                      <a:prstGeom prst="rect">
                        <a:avLst/>
                      </a:prstGeom>
                    </wps:spPr>
                    <wps:txbx>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4-</w:t>
                          </w:r>
                          <w:r>
                            <w:rPr>
                              <w:rFonts w:ascii="Century Gothic"/>
                              <w:color w:val="808080"/>
                              <w:spacing w:val="-10"/>
                              <w:sz w:val="18"/>
                            </w:rPr>
                            <w:fldChar w:fldCharType="begin"/>
                          </w:r>
                          <w:r>
                            <w:rPr>
                              <w:rFonts w:ascii="Century Gothic"/>
                              <w:color w:val="808080"/>
                              <w:spacing w:val="-10"/>
                              <w:sz w:val="18"/>
                            </w:rPr>
                            <w:instrText> PAGE </w:instrText>
                          </w:r>
                          <w:r>
                            <w:rPr>
                              <w:rFonts w:ascii="Century Gothic"/>
                              <w:color w:val="808080"/>
                              <w:spacing w:val="-10"/>
                              <w:sz w:val="18"/>
                            </w:rPr>
                            <w:fldChar w:fldCharType="separate"/>
                          </w:r>
                          <w:r>
                            <w:rPr>
                              <w:rFonts w:ascii="Century Gothic"/>
                              <w:color w:val="808080"/>
                              <w:spacing w:val="-10"/>
                              <w:sz w:val="18"/>
                            </w:rPr>
                            <w:t>1</w:t>
                          </w:r>
                          <w:r>
                            <w:rPr>
                              <w:rFonts w:ascii="Century Gothic"/>
                              <w:color w:val="808080"/>
                              <w:spacing w:val="-10"/>
                              <w:sz w:val="18"/>
                            </w:rPr>
                            <w:fldChar w:fldCharType="end"/>
                          </w:r>
                        </w:p>
                      </w:txbxContent>
                    </wps:txbx>
                    <wps:bodyPr wrap="square" lIns="0" tIns="0" rIns="0" bIns="0" rtlCol="0">
                      <a:noAutofit/>
                    </wps:bodyPr>
                  </wps:wsp>
                </a:graphicData>
              </a:graphic>
            </wp:anchor>
          </w:drawing>
        </mc:Choice>
        <mc:Fallback>
          <w:pict>
            <v:shape style="position:absolute;margin-left:493.399994pt;margin-top:800.306519pt;width:44.15pt;height:13.2pt;mso-position-horizontal-relative:page;mso-position-vertical-relative:page;z-index:-15827456" type="#_x0000_t202" id="docshape2" filled="false" stroked="false">
              <v:textbox inset="0,0,0,0">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4-</w:t>
                    </w:r>
                    <w:r>
                      <w:rPr>
                        <w:rFonts w:ascii="Century Gothic"/>
                        <w:color w:val="808080"/>
                        <w:spacing w:val="-10"/>
                        <w:sz w:val="18"/>
                      </w:rPr>
                      <w:fldChar w:fldCharType="begin"/>
                    </w:r>
                    <w:r>
                      <w:rPr>
                        <w:rFonts w:ascii="Century Gothic"/>
                        <w:color w:val="808080"/>
                        <w:spacing w:val="-10"/>
                        <w:sz w:val="18"/>
                      </w:rPr>
                      <w:instrText> PAGE </w:instrText>
                    </w:r>
                    <w:r>
                      <w:rPr>
                        <w:rFonts w:ascii="Century Gothic"/>
                        <w:color w:val="808080"/>
                        <w:spacing w:val="-10"/>
                        <w:sz w:val="18"/>
                      </w:rPr>
                      <w:fldChar w:fldCharType="separate"/>
                    </w:r>
                    <w:r>
                      <w:rPr>
                        <w:rFonts w:ascii="Century Gothic"/>
                        <w:color w:val="808080"/>
                        <w:spacing w:val="-10"/>
                        <w:sz w:val="18"/>
                      </w:rPr>
                      <w:t>1</w:t>
                    </w:r>
                    <w:r>
                      <w:rPr>
                        <w:rFonts w:ascii="Century Gothic"/>
                        <w:color w:val="808080"/>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pPr>
    <w:r>
      <w:rPr/>
      <w:drawing>
        <wp:anchor distT="0" distB="0" distL="0" distR="0" allowOverlap="1" layoutInCell="1" locked="0" behindDoc="1" simplePos="0" relativeHeight="487487488">
          <wp:simplePos x="0" y="0"/>
          <wp:positionH relativeFrom="page">
            <wp:posOffset>5613160</wp:posOffset>
          </wp:positionH>
          <wp:positionV relativeFrom="page">
            <wp:posOffset>296387</wp:posOffset>
          </wp:positionV>
          <wp:extent cx="1195841" cy="33258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95841" cy="33258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962" w:hanging="850"/>
        <w:jc w:val="left"/>
      </w:pPr>
      <w:rPr>
        <w:rFonts w:hint="default" w:ascii="Century Gothic" w:hAnsi="Century Gothic" w:eastAsia="Century Gothic" w:cs="Century Gothic"/>
        <w:b w:val="0"/>
        <w:bCs w:val="0"/>
        <w:i w:val="0"/>
        <w:iCs w:val="0"/>
        <w:color w:val="18314A"/>
        <w:spacing w:val="0"/>
        <w:w w:val="99"/>
        <w:sz w:val="52"/>
        <w:szCs w:val="52"/>
        <w:lang w:val="en-US" w:eastAsia="en-US" w:bidi="ar-SA"/>
      </w:rPr>
    </w:lvl>
    <w:lvl w:ilvl="1">
      <w:start w:val="1"/>
      <w:numFmt w:val="decimal"/>
      <w:lvlText w:val="%1.%2"/>
      <w:lvlJc w:val="left"/>
      <w:pPr>
        <w:ind w:left="962" w:hanging="850"/>
        <w:jc w:val="left"/>
      </w:pPr>
      <w:rPr>
        <w:rFonts w:hint="default" w:ascii="Century Gothic" w:hAnsi="Century Gothic" w:eastAsia="Century Gothic" w:cs="Century Gothic"/>
        <w:b w:val="0"/>
        <w:bCs w:val="0"/>
        <w:i w:val="0"/>
        <w:iCs w:val="0"/>
        <w:color w:val="18314A"/>
        <w:spacing w:val="0"/>
        <w:w w:val="100"/>
        <w:sz w:val="44"/>
        <w:szCs w:val="44"/>
        <w:lang w:val="en-US" w:eastAsia="en-US" w:bidi="ar-SA"/>
      </w:rPr>
    </w:lvl>
    <w:lvl w:ilvl="2">
      <w:start w:val="1"/>
      <w:numFmt w:val="decimal"/>
      <w:lvlText w:val="%1.%2.%3"/>
      <w:lvlJc w:val="left"/>
      <w:pPr>
        <w:ind w:left="1245" w:hanging="1133"/>
        <w:jc w:val="left"/>
      </w:pPr>
      <w:rPr>
        <w:rFonts w:hint="default" w:ascii="Century Gothic" w:hAnsi="Century Gothic" w:eastAsia="Century Gothic" w:cs="Century Gothic"/>
        <w:b w:val="0"/>
        <w:bCs w:val="0"/>
        <w:i w:val="0"/>
        <w:iCs w:val="0"/>
        <w:color w:val="18314A"/>
        <w:spacing w:val="-1"/>
        <w:w w:val="100"/>
        <w:sz w:val="32"/>
        <w:szCs w:val="32"/>
        <w:lang w:val="en-US" w:eastAsia="en-US" w:bidi="ar-SA"/>
      </w:rPr>
    </w:lvl>
    <w:lvl w:ilvl="3">
      <w:start w:val="0"/>
      <w:numFmt w:val="bullet"/>
      <w:lvlText w:val="•"/>
      <w:lvlJc w:val="left"/>
      <w:pPr>
        <w:ind w:left="3153" w:hanging="1133"/>
      </w:pPr>
      <w:rPr>
        <w:rFonts w:hint="default"/>
        <w:lang w:val="en-US" w:eastAsia="en-US" w:bidi="ar-SA"/>
      </w:rPr>
    </w:lvl>
    <w:lvl w:ilvl="4">
      <w:start w:val="0"/>
      <w:numFmt w:val="bullet"/>
      <w:lvlText w:val="•"/>
      <w:lvlJc w:val="left"/>
      <w:pPr>
        <w:ind w:left="4109" w:hanging="1133"/>
      </w:pPr>
      <w:rPr>
        <w:rFonts w:hint="default"/>
        <w:lang w:val="en-US" w:eastAsia="en-US" w:bidi="ar-SA"/>
      </w:rPr>
    </w:lvl>
    <w:lvl w:ilvl="5">
      <w:start w:val="0"/>
      <w:numFmt w:val="bullet"/>
      <w:lvlText w:val="•"/>
      <w:lvlJc w:val="left"/>
      <w:pPr>
        <w:ind w:left="5066" w:hanging="1133"/>
      </w:pPr>
      <w:rPr>
        <w:rFonts w:hint="default"/>
        <w:lang w:val="en-US" w:eastAsia="en-US" w:bidi="ar-SA"/>
      </w:rPr>
    </w:lvl>
    <w:lvl w:ilvl="6">
      <w:start w:val="0"/>
      <w:numFmt w:val="bullet"/>
      <w:lvlText w:val="•"/>
      <w:lvlJc w:val="left"/>
      <w:pPr>
        <w:ind w:left="6022" w:hanging="1133"/>
      </w:pPr>
      <w:rPr>
        <w:rFonts w:hint="default"/>
        <w:lang w:val="en-US" w:eastAsia="en-US" w:bidi="ar-SA"/>
      </w:rPr>
    </w:lvl>
    <w:lvl w:ilvl="7">
      <w:start w:val="0"/>
      <w:numFmt w:val="bullet"/>
      <w:lvlText w:val="•"/>
      <w:lvlJc w:val="left"/>
      <w:pPr>
        <w:ind w:left="6979" w:hanging="1133"/>
      </w:pPr>
      <w:rPr>
        <w:rFonts w:hint="default"/>
        <w:lang w:val="en-US" w:eastAsia="en-US" w:bidi="ar-SA"/>
      </w:rPr>
    </w:lvl>
    <w:lvl w:ilvl="8">
      <w:start w:val="0"/>
      <w:numFmt w:val="bullet"/>
      <w:lvlText w:val="•"/>
      <w:lvlJc w:val="left"/>
      <w:pPr>
        <w:ind w:left="7935" w:hanging="113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3" w:right="123"/>
    </w:pPr>
    <w:rPr>
      <w:rFonts w:ascii="Arial" w:hAnsi="Arial" w:eastAsia="Arial" w:cs="Arial"/>
      <w:sz w:val="20"/>
      <w:szCs w:val="20"/>
      <w:lang w:val="en-US" w:eastAsia="en-US" w:bidi="ar-SA"/>
    </w:rPr>
  </w:style>
  <w:style w:styleId="Heading1" w:type="paragraph">
    <w:name w:val="Heading 1"/>
    <w:basedOn w:val="Normal"/>
    <w:uiPriority w:val="1"/>
    <w:qFormat/>
    <w:pPr>
      <w:ind w:left="960" w:hanging="848"/>
      <w:outlineLvl w:val="1"/>
    </w:pPr>
    <w:rPr>
      <w:rFonts w:ascii="Century Gothic" w:hAnsi="Century Gothic" w:eastAsia="Century Gothic" w:cs="Century Gothic"/>
      <w:sz w:val="44"/>
      <w:szCs w:val="44"/>
      <w:lang w:val="en-US" w:eastAsia="en-US" w:bidi="ar-SA"/>
    </w:rPr>
  </w:style>
  <w:style w:styleId="Heading2" w:type="paragraph">
    <w:name w:val="Heading 2"/>
    <w:basedOn w:val="Normal"/>
    <w:uiPriority w:val="1"/>
    <w:qFormat/>
    <w:pPr>
      <w:ind w:left="1245" w:hanging="1133"/>
      <w:outlineLvl w:val="2"/>
    </w:pPr>
    <w:rPr>
      <w:rFonts w:ascii="Century Gothic" w:hAnsi="Century Gothic" w:eastAsia="Century Gothic" w:cs="Century Gothic"/>
      <w:sz w:val="32"/>
      <w:szCs w:val="32"/>
      <w:lang w:val="en-US" w:eastAsia="en-US" w:bidi="ar-SA"/>
    </w:rPr>
  </w:style>
  <w:style w:styleId="Title" w:type="paragraph">
    <w:name w:val="Title"/>
    <w:basedOn w:val="Normal"/>
    <w:uiPriority w:val="1"/>
    <w:qFormat/>
    <w:pPr>
      <w:spacing w:before="440"/>
      <w:ind w:left="962" w:right="259" w:hanging="850"/>
    </w:pPr>
    <w:rPr>
      <w:rFonts w:ascii="Century Gothic" w:hAnsi="Century Gothic" w:eastAsia="Century Gothic" w:cs="Century Gothic"/>
      <w:sz w:val="52"/>
      <w:szCs w:val="52"/>
      <w:lang w:val="en-US" w:eastAsia="en-US" w:bidi="ar-SA"/>
    </w:rPr>
  </w:style>
  <w:style w:styleId="ListParagraph" w:type="paragraph">
    <w:name w:val="List Paragraph"/>
    <w:basedOn w:val="Normal"/>
    <w:uiPriority w:val="1"/>
    <w:qFormat/>
    <w:pPr>
      <w:ind w:left="960" w:hanging="848"/>
    </w:pPr>
    <w:rPr>
      <w:rFonts w:ascii="Century Gothic" w:hAnsi="Century Gothic" w:eastAsia="Century Gothic" w:cs="Century Gothic"/>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0E4577D27B64B8305F97DD6F8C436" ma:contentTypeVersion="15" ma:contentTypeDescription="Create a new document." ma:contentTypeScope="" ma:versionID="4f2f82b6b40b68a74498d906651ff626">
  <xsd:schema xmlns:xsd="http://www.w3.org/2001/XMLSchema" xmlns:xs="http://www.w3.org/2001/XMLSchema" xmlns:p="http://schemas.microsoft.com/office/2006/metadata/properties" xmlns:ns2="8d38f305-3dcc-438b-b099-d7f2a469ef2c" xmlns:ns3="117d57fd-dd4e-4cbd-afb1-828e5135f85f" targetNamespace="http://schemas.microsoft.com/office/2006/metadata/properties" ma:root="true" ma:fieldsID="46955e8582e5871e1e6f9a44e263f714" ns2:_="" ns3:_="">
    <xsd:import namespace="8d38f305-3dcc-438b-b099-d7f2a469ef2c"/>
    <xsd:import namespace="117d57fd-dd4e-4cbd-afb1-828e5135f8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f305-3dcc-438b-b099-d7f2a469ef2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a6d660-260c-4434-9c19-1ef9b24d7317}" ma:internalName="TaxCatchAll" ma:showField="CatchAllData" ma:web="8d38f305-3dcc-438b-b099-d7f2a469e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7d57fd-dd4e-4cbd-afb1-828e5135f8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87c05-3346-4fce-ae5e-76af011224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38f305-3dcc-438b-b099-d7f2a469ef2c" xsi:nil="true"/>
    <lcf76f155ced4ddcb4097134ff3c332f xmlns="117d57fd-dd4e-4cbd-afb1-828e5135f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B5603-BABF-40ED-88C1-28DF5246E8D4}"/>
</file>

<file path=customXml/itemProps2.xml><?xml version="1.0" encoding="utf-8"?>
<ds:datastoreItem xmlns:ds="http://schemas.openxmlformats.org/officeDocument/2006/customXml" ds:itemID="{89407018-2EA4-4E5D-84B1-9D6666680F71}"/>
</file>

<file path=customXml/itemProps3.xml><?xml version="1.0" encoding="utf-8"?>
<ds:datastoreItem xmlns:ds="http://schemas.openxmlformats.org/officeDocument/2006/customXml" ds:itemID="{C6FF8893-D252-416F-A0B1-7699C17C81B3}"/>
</file>

<file path=docProps/app.xml><?xml version="1.0" encoding="utf-8"?>
<Properties xmlns="http://schemas.openxmlformats.org/officeDocument/2006/extended-properties" xmlns:vt="http://schemas.openxmlformats.org/officeDocument/2006/docPropsVTypes">
  <ScaleCrop>false</ScaleCrop>
  <LinksUpToDate>false</LinksUpToDate>
  <SharedDoc>false</SharedDoc>
  <HyperlinksChanged>false</HyperlinksChanged>
  <AppVersion>12.0000</AppVersion>
  <Template>Normal</Template>
  <TotalTime>0</TotalTime>
  <Application>Microsoft Office Word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Link EIS/EES - Volume 2 Chapter 4 Summary of environmental effects in the Tasmanian terrestrial environment</dc:title>
  <dc:creator>Marinus Link Pty Ltd</dc:creator>
  <dc:description/>
  <dcterms:created xsi:type="dcterms:W3CDTF">2024-05-27T05:54:34Z</dcterms:created>
  <dcterms:modified xsi:type="dcterms:W3CDTF">2024-05-27T05:54:34Z</dcterms:modified>
  <cp:category>Microsoft 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 Category">
    <vt:lpwstr/>
  </property>
  <property fmtid="{D5CDD505-2E9C-101B-9397-08002B2CF9AE}" pid="3" name="Asset_x0020_Category">
    <vt:lpwstr/>
  </property>
  <property fmtid="{D5CDD505-2E9C-101B-9397-08002B2CF9AE}" pid="4" name="ContentTypeId">
    <vt:lpwstr>0x01010081F0E4577D27B64B8305F97DD6F8C436</vt:lpwstr>
  </property>
  <property fmtid="{D5CDD505-2E9C-101B-9397-08002B2CF9AE}" pid="5" name="Created">
    <vt:filetime>2024-05-18T00:00:00Z</vt:filetime>
  </property>
  <property fmtid="{D5CDD505-2E9C-101B-9397-08002B2CF9AE}" pid="6" name="Creator">
    <vt:lpwstr>Acrobat PDFMaker 24 for Word</vt:lpwstr>
  </property>
  <property fmtid="{D5CDD505-2E9C-101B-9397-08002B2CF9AE}" pid="7" name="LastSaved">
    <vt:filetime>2024-05-27T00:00:00Z</vt:filetime>
  </property>
  <property fmtid="{D5CDD505-2E9C-101B-9397-08002B2CF9AE}" pid="8" name="MediaServiceImageTags">
    <vt:lpwstr/>
  </property>
  <property fmtid="{D5CDD505-2E9C-101B-9397-08002B2CF9AE}" pid="9" name="Producer">
    <vt:lpwstr>Adobe PDF Library 24.2.23</vt:lpwstr>
  </property>
  <property fmtid="{D5CDD505-2E9C-101B-9397-08002B2CF9AE}" pid="10" name="RecordPoint_ActiveItemListId">
    <vt:lpwstr>{7bfbb346-8c5a-43d8-9ee2-8da63f2dcfff}</vt:lpwstr>
  </property>
  <property fmtid="{D5CDD505-2E9C-101B-9397-08002B2CF9AE}" pid="11" name="RecordPoint_ActiveItemMoved">
    <vt:lpwstr/>
  </property>
  <property fmtid="{D5CDD505-2E9C-101B-9397-08002B2CF9AE}" pid="12" name="RecordPoint_ActiveItemSiteId">
    <vt:lpwstr>{bed8f96d-0f75-4c3d-baed-50b4a86a653e}</vt:lpwstr>
  </property>
  <property fmtid="{D5CDD505-2E9C-101B-9397-08002B2CF9AE}" pid="13" name="RecordPoint_ActiveItemUniqueId">
    <vt:lpwstr>{8b23b6bb-8324-4b8f-a69e-967b444ac4cb}</vt:lpwstr>
  </property>
  <property fmtid="{D5CDD505-2E9C-101B-9397-08002B2CF9AE}" pid="14" name="RecordPoint_ActiveItemWebId">
    <vt:lpwstr>{43462e04-23db-4c29-b31e-bbe40d54796f}</vt:lpwstr>
  </property>
  <property fmtid="{D5CDD505-2E9C-101B-9397-08002B2CF9AE}" pid="15" name="RecordPoint_RecordFormat">
    <vt:lpwstr/>
  </property>
  <property fmtid="{D5CDD505-2E9C-101B-9397-08002B2CF9AE}" pid="16" name="RecordPoint_RecordNumberSubmitted">
    <vt:lpwstr>R0000943351</vt:lpwstr>
  </property>
  <property fmtid="{D5CDD505-2E9C-101B-9397-08002B2CF9AE}" pid="17" name="RecordPoint_SubmissionCompleted">
    <vt:lpwstr>2018-02-21T11:43:42.3084827+11:00</vt:lpwstr>
  </property>
  <property fmtid="{D5CDD505-2E9C-101B-9397-08002B2CF9AE}" pid="18" name="RecordPoint_SubmissionDate">
    <vt:lpwstr/>
  </property>
  <property fmtid="{D5CDD505-2E9C-101B-9397-08002B2CF9AE}" pid="19" name="RecordPoint_WorkflowType">
    <vt:lpwstr>ActiveSubmitStub</vt:lpwstr>
  </property>
  <property fmtid="{D5CDD505-2E9C-101B-9397-08002B2CF9AE}" pid="20" name="SourceModified">
    <vt:lpwstr>D:20240518084030</vt:lpwstr>
  </property>
</Properties>
</file>