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numPr>
          <w:ilvl w:val="0"/>
          <w:numId w:val="1"/>
        </w:numPr>
        <w:tabs>
          <w:tab w:pos="962" w:val="left" w:leader="none"/>
        </w:tabs>
        <w:spacing w:line="240" w:lineRule="auto" w:before="448" w:after="0"/>
        <w:ind w:left="962" w:right="1716" w:hanging="850"/>
        <w:jc w:val="left"/>
      </w:pPr>
      <w:bookmarkStart w:name="8 Community and stakeholder engagement" w:id="1"/>
      <w:bookmarkEnd w:id="1"/>
      <w:r>
        <w:rPr>
          <w:color w:val="18314A"/>
        </w:rPr>
        <w:t>C</w:t>
      </w:r>
      <w:r>
        <w:rPr>
          <w:color w:val="18314A"/>
        </w:rPr>
        <w:t>ommunity</w:t>
      </w:r>
      <w:r>
        <w:rPr>
          <w:color w:val="18314A"/>
          <w:spacing w:val="-21"/>
        </w:rPr>
        <w:t> </w:t>
      </w:r>
      <w:r>
        <w:rPr>
          <w:color w:val="18314A"/>
        </w:rPr>
        <w:t>and</w:t>
      </w:r>
      <w:r>
        <w:rPr>
          <w:color w:val="18314A"/>
          <w:spacing w:val="-21"/>
        </w:rPr>
        <w:t> </w:t>
      </w:r>
      <w:r>
        <w:rPr>
          <w:color w:val="18314A"/>
        </w:rPr>
        <w:t>stakeholder </w:t>
      </w:r>
      <w:r>
        <w:rPr>
          <w:color w:val="18314A"/>
          <w:spacing w:val="-2"/>
        </w:rPr>
        <w:t>engagement</w:t>
      </w:r>
    </w:p>
    <w:p>
      <w:pPr>
        <w:pStyle w:val="BodyText"/>
        <w:spacing w:line="360" w:lineRule="auto" w:before="322"/>
        <w:ind w:right="119"/>
      </w:pPr>
      <w:r>
        <w:rPr>
          <w:color w:val="585858"/>
        </w:rPr>
        <w:t>Community</w:t>
      </w:r>
      <w:r>
        <w:rPr>
          <w:color w:val="585858"/>
          <w:spacing w:val="-2"/>
        </w:rPr>
        <w:t> </w:t>
      </w:r>
      <w:r>
        <w:rPr>
          <w:color w:val="585858"/>
        </w:rPr>
        <w:t>and</w:t>
      </w:r>
      <w:r>
        <w:rPr>
          <w:color w:val="585858"/>
          <w:spacing w:val="-4"/>
        </w:rPr>
        <w:t> </w:t>
      </w:r>
      <w:r>
        <w:rPr>
          <w:color w:val="585858"/>
        </w:rPr>
        <w:t>stakeholder</w:t>
      </w:r>
      <w:r>
        <w:rPr>
          <w:color w:val="585858"/>
          <w:spacing w:val="-2"/>
        </w:rPr>
        <w:t> </w:t>
      </w:r>
      <w:r>
        <w:rPr>
          <w:color w:val="585858"/>
        </w:rPr>
        <w:t>engagement</w:t>
      </w:r>
      <w:r>
        <w:rPr>
          <w:color w:val="585858"/>
          <w:spacing w:val="-1"/>
        </w:rPr>
        <w:t> </w:t>
      </w:r>
      <w:r>
        <w:rPr>
          <w:color w:val="585858"/>
        </w:rPr>
        <w:t>includes</w:t>
      </w:r>
      <w:r>
        <w:rPr>
          <w:color w:val="585858"/>
          <w:spacing w:val="-2"/>
        </w:rPr>
        <w:t> </w:t>
      </w:r>
      <w:r>
        <w:rPr>
          <w:color w:val="585858"/>
        </w:rPr>
        <w:t>different</w:t>
      </w:r>
      <w:r>
        <w:rPr>
          <w:color w:val="585858"/>
          <w:spacing w:val="-4"/>
        </w:rPr>
        <w:t> </w:t>
      </w:r>
      <w:r>
        <w:rPr>
          <w:color w:val="585858"/>
        </w:rPr>
        <w:t>forms</w:t>
      </w:r>
      <w:r>
        <w:rPr>
          <w:color w:val="585858"/>
          <w:spacing w:val="-7"/>
        </w:rPr>
        <w:t> </w:t>
      </w:r>
      <w:r>
        <w:rPr>
          <w:color w:val="585858"/>
        </w:rPr>
        <w:t>of</w:t>
      </w:r>
      <w:r>
        <w:rPr>
          <w:color w:val="585858"/>
          <w:spacing w:val="-6"/>
        </w:rPr>
        <w:t> </w:t>
      </w:r>
      <w:r>
        <w:rPr>
          <w:color w:val="585858"/>
        </w:rPr>
        <w:t>contact,</w:t>
      </w:r>
      <w:r>
        <w:rPr>
          <w:color w:val="585858"/>
          <w:spacing w:val="-1"/>
        </w:rPr>
        <w:t> </w:t>
      </w:r>
      <w:r>
        <w:rPr>
          <w:color w:val="585858"/>
        </w:rPr>
        <w:t>collaboration,</w:t>
      </w:r>
      <w:r>
        <w:rPr>
          <w:color w:val="585858"/>
          <w:spacing w:val="-1"/>
        </w:rPr>
        <w:t> </w:t>
      </w:r>
      <w:r>
        <w:rPr>
          <w:color w:val="585858"/>
        </w:rPr>
        <w:t>and</w:t>
      </w:r>
      <w:r>
        <w:rPr>
          <w:color w:val="585858"/>
          <w:spacing w:val="-4"/>
        </w:rPr>
        <w:t> </w:t>
      </w:r>
      <w:r>
        <w:rPr>
          <w:color w:val="585858"/>
        </w:rPr>
        <w:t>information shared between MLPL and other organisations or individuals. It</w:t>
      </w:r>
      <w:r>
        <w:rPr>
          <w:color w:val="585858"/>
          <w:spacing w:val="-1"/>
        </w:rPr>
        <w:t> </w:t>
      </w:r>
      <w:r>
        <w:rPr>
          <w:color w:val="585858"/>
        </w:rPr>
        <w:t>has helped to identify issues</w:t>
      </w:r>
      <w:r>
        <w:rPr>
          <w:color w:val="585858"/>
          <w:spacing w:val="-2"/>
        </w:rPr>
        <w:t> </w:t>
      </w:r>
      <w:r>
        <w:rPr>
          <w:color w:val="585858"/>
        </w:rPr>
        <w:t>and informed the impact assessments prepared for the EIS/EES. This chapter is based on the report provided in Attachment 4: Consultation report and describes the engagement approach that has been undertaken by </w:t>
      </w:r>
      <w:r>
        <w:rPr>
          <w:color w:val="585858"/>
          <w:spacing w:val="-2"/>
        </w:rPr>
        <w:t>MLPL.</w:t>
      </w:r>
    </w:p>
    <w:p>
      <w:pPr>
        <w:pStyle w:val="BodyText"/>
        <w:spacing w:line="360" w:lineRule="auto" w:before="119"/>
        <w:ind w:left="113" w:right="119"/>
      </w:pPr>
      <w:r>
        <w:rPr>
          <w:color w:val="585858"/>
        </w:rPr>
        <w:t>This</w:t>
      </w:r>
      <w:r>
        <w:rPr>
          <w:color w:val="585858"/>
          <w:spacing w:val="-1"/>
        </w:rPr>
        <w:t> </w:t>
      </w:r>
      <w:r>
        <w:rPr>
          <w:color w:val="585858"/>
        </w:rPr>
        <w:t>chapter</w:t>
      </w:r>
      <w:r>
        <w:rPr>
          <w:color w:val="585858"/>
          <w:spacing w:val="-1"/>
        </w:rPr>
        <w:t> </w:t>
      </w:r>
      <w:r>
        <w:rPr>
          <w:color w:val="585858"/>
        </w:rPr>
        <w:t>outlines</w:t>
      </w:r>
      <w:r>
        <w:rPr>
          <w:color w:val="585858"/>
          <w:spacing w:val="-3"/>
        </w:rPr>
        <w:t> </w:t>
      </w:r>
      <w:r>
        <w:rPr>
          <w:color w:val="585858"/>
        </w:rPr>
        <w:t>the</w:t>
      </w:r>
      <w:r>
        <w:rPr>
          <w:color w:val="585858"/>
          <w:spacing w:val="-8"/>
        </w:rPr>
        <w:t> </w:t>
      </w:r>
      <w:r>
        <w:rPr>
          <w:color w:val="585858"/>
        </w:rPr>
        <w:t>engagement carried</w:t>
      </w:r>
      <w:r>
        <w:rPr>
          <w:color w:val="585858"/>
          <w:spacing w:val="-3"/>
        </w:rPr>
        <w:t> </w:t>
      </w:r>
      <w:r>
        <w:rPr>
          <w:color w:val="585858"/>
        </w:rPr>
        <w:t>out during</w:t>
      </w:r>
      <w:r>
        <w:rPr>
          <w:color w:val="585858"/>
          <w:spacing w:val="-3"/>
        </w:rPr>
        <w:t> </w:t>
      </w:r>
      <w:r>
        <w:rPr>
          <w:color w:val="585858"/>
        </w:rPr>
        <w:t>the</w:t>
      </w:r>
      <w:r>
        <w:rPr>
          <w:color w:val="585858"/>
          <w:spacing w:val="-3"/>
        </w:rPr>
        <w:t> </w:t>
      </w:r>
      <w:r>
        <w:rPr>
          <w:color w:val="585858"/>
        </w:rPr>
        <w:t>development of</w:t>
      </w:r>
      <w:r>
        <w:rPr>
          <w:color w:val="585858"/>
          <w:spacing w:val="-5"/>
        </w:rPr>
        <w:t> </w:t>
      </w:r>
      <w:r>
        <w:rPr>
          <w:color w:val="585858"/>
        </w:rPr>
        <w:t>the</w:t>
      </w:r>
      <w:r>
        <w:rPr>
          <w:color w:val="585858"/>
          <w:spacing w:val="-3"/>
        </w:rPr>
        <w:t> </w:t>
      </w:r>
      <w:r>
        <w:rPr>
          <w:color w:val="585858"/>
        </w:rPr>
        <w:t>EIS/EES</w:t>
      </w:r>
      <w:r>
        <w:rPr>
          <w:color w:val="585858"/>
          <w:spacing w:val="-1"/>
        </w:rPr>
        <w:t> </w:t>
      </w:r>
      <w:r>
        <w:rPr>
          <w:color w:val="585858"/>
        </w:rPr>
        <w:t>and</w:t>
      </w:r>
      <w:r>
        <w:rPr>
          <w:color w:val="585858"/>
          <w:spacing w:val="-8"/>
        </w:rPr>
        <w:t> </w:t>
      </w:r>
      <w:r>
        <w:rPr>
          <w:color w:val="585858"/>
        </w:rPr>
        <w:t>the</w:t>
      </w:r>
      <w:r>
        <w:rPr>
          <w:color w:val="585858"/>
          <w:spacing w:val="-7"/>
        </w:rPr>
        <w:t> </w:t>
      </w:r>
      <w:r>
        <w:rPr>
          <w:color w:val="585858"/>
        </w:rPr>
        <w:t>ongoing engagement proposed to be undertaken by MLPL, subject to receipt of project approvals.</w:t>
      </w:r>
    </w:p>
    <w:p>
      <w:pPr>
        <w:pStyle w:val="BodyText"/>
        <w:spacing w:line="360" w:lineRule="auto" w:before="121"/>
        <w:ind w:left="113" w:right="119"/>
      </w:pPr>
      <w:r>
        <w:rPr>
          <w:color w:val="5F5F5F"/>
        </w:rPr>
        <w:t>Community</w:t>
      </w:r>
      <w:r>
        <w:rPr>
          <w:color w:val="5F5F5F"/>
          <w:spacing w:val="-1"/>
        </w:rPr>
        <w:t> </w:t>
      </w:r>
      <w:r>
        <w:rPr>
          <w:color w:val="5F5F5F"/>
        </w:rPr>
        <w:t>and</w:t>
      </w:r>
      <w:r>
        <w:rPr>
          <w:color w:val="5F5F5F"/>
          <w:spacing w:val="-3"/>
        </w:rPr>
        <w:t> </w:t>
      </w:r>
      <w:r>
        <w:rPr>
          <w:color w:val="5F5F5F"/>
        </w:rPr>
        <w:t>stakeholder</w:t>
      </w:r>
      <w:r>
        <w:rPr>
          <w:color w:val="5F5F5F"/>
          <w:spacing w:val="-1"/>
        </w:rPr>
        <w:t> </w:t>
      </w:r>
      <w:r>
        <w:rPr>
          <w:color w:val="5F5F5F"/>
        </w:rPr>
        <w:t>views</w:t>
      </w:r>
      <w:r>
        <w:rPr>
          <w:color w:val="5F5F5F"/>
          <w:spacing w:val="-3"/>
        </w:rPr>
        <w:t> </w:t>
      </w:r>
      <w:r>
        <w:rPr>
          <w:color w:val="5F5F5F"/>
        </w:rPr>
        <w:t>are</w:t>
      </w:r>
      <w:r>
        <w:rPr>
          <w:color w:val="5F5F5F"/>
          <w:spacing w:val="-3"/>
        </w:rPr>
        <w:t> </w:t>
      </w:r>
      <w:r>
        <w:rPr>
          <w:color w:val="5F5F5F"/>
        </w:rPr>
        <w:t>a</w:t>
      </w:r>
      <w:r>
        <w:rPr>
          <w:color w:val="5F5F5F"/>
          <w:spacing w:val="-8"/>
        </w:rPr>
        <w:t> </w:t>
      </w:r>
      <w:r>
        <w:rPr>
          <w:color w:val="5F5F5F"/>
        </w:rPr>
        <w:t>key</w:t>
      </w:r>
      <w:r>
        <w:rPr>
          <w:color w:val="5F5F5F"/>
          <w:spacing w:val="-1"/>
        </w:rPr>
        <w:t> </w:t>
      </w:r>
      <w:r>
        <w:rPr>
          <w:color w:val="5F5F5F"/>
        </w:rPr>
        <w:t>consideration</w:t>
      </w:r>
      <w:r>
        <w:rPr>
          <w:color w:val="5F5F5F"/>
          <w:spacing w:val="-3"/>
        </w:rPr>
        <w:t> </w:t>
      </w:r>
      <w:r>
        <w:rPr>
          <w:color w:val="5F5F5F"/>
        </w:rPr>
        <w:t>of the</w:t>
      </w:r>
      <w:r>
        <w:rPr>
          <w:color w:val="5F5F5F"/>
          <w:spacing w:val="-3"/>
        </w:rPr>
        <w:t> </w:t>
      </w:r>
      <w:r>
        <w:rPr>
          <w:color w:val="5F5F5F"/>
        </w:rPr>
        <w:t>Commonwealth</w:t>
      </w:r>
      <w:r>
        <w:rPr>
          <w:color w:val="5F5F5F"/>
          <w:spacing w:val="-5"/>
        </w:rPr>
        <w:t> </w:t>
      </w:r>
      <w:r>
        <w:rPr>
          <w:color w:val="5F5F5F"/>
        </w:rPr>
        <w:t>and</w:t>
      </w:r>
      <w:r>
        <w:rPr>
          <w:color w:val="5F5F5F"/>
          <w:spacing w:val="-3"/>
        </w:rPr>
        <w:t> </w:t>
      </w:r>
      <w:r>
        <w:rPr>
          <w:color w:val="5F5F5F"/>
        </w:rPr>
        <w:t>Victorian</w:t>
      </w:r>
      <w:r>
        <w:rPr>
          <w:color w:val="5F5F5F"/>
          <w:spacing w:val="-3"/>
        </w:rPr>
        <w:t> </w:t>
      </w:r>
      <w:r>
        <w:rPr>
          <w:color w:val="5F5F5F"/>
        </w:rPr>
        <w:t>governments in the environmental assessment and approval processes. The Commonwealth EIS guidelines set out the following requirements relating to community and stakeholder engagement.</w:t>
      </w:r>
    </w:p>
    <w:p>
      <w:pPr>
        <w:pStyle w:val="BodyText"/>
        <w:spacing w:before="122"/>
      </w:pPr>
      <w:r>
        <w:rPr/>
        <w:drawing>
          <wp:inline distT="0" distB="0" distL="0" distR="0">
            <wp:extent cx="112394" cy="106679"/>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Section 9: Economic and Social Matters.</w:t>
      </w:r>
    </w:p>
    <w:p>
      <w:pPr>
        <w:pStyle w:val="BodyText"/>
        <w:spacing w:before="1"/>
        <w:ind w:left="0"/>
      </w:pPr>
    </w:p>
    <w:p>
      <w:pPr>
        <w:pStyle w:val="BodyText"/>
      </w:pPr>
      <w:r>
        <w:rPr/>
        <w:drawing>
          <wp:inline distT="0" distB="0" distL="0" distR="0">
            <wp:extent cx="112394" cy="106679"/>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Section 10: Consultation.</w:t>
      </w:r>
    </w:p>
    <w:p>
      <w:pPr>
        <w:pStyle w:val="BodyText"/>
        <w:spacing w:before="68"/>
        <w:ind w:left="0"/>
      </w:pPr>
    </w:p>
    <w:p>
      <w:pPr>
        <w:pStyle w:val="BodyText"/>
        <w:spacing w:line="360" w:lineRule="auto"/>
        <w:ind w:right="119"/>
      </w:pPr>
      <w:r>
        <w:rPr>
          <w:color w:val="5F5F5F"/>
        </w:rPr>
        <w:t>Refer to</w:t>
      </w:r>
      <w:r>
        <w:rPr>
          <w:color w:val="5F5F5F"/>
          <w:spacing w:val="-1"/>
        </w:rPr>
        <w:t> </w:t>
      </w:r>
      <w:r>
        <w:rPr>
          <w:color w:val="5F5F5F"/>
        </w:rPr>
        <w:t>Attachment 1:</w:t>
      </w:r>
      <w:r>
        <w:rPr>
          <w:color w:val="5F5F5F"/>
          <w:spacing w:val="-3"/>
        </w:rPr>
        <w:t> </w:t>
      </w:r>
      <w:r>
        <w:rPr>
          <w:color w:val="5F5F5F"/>
        </w:rPr>
        <w:t>Guidelines for the</w:t>
      </w:r>
      <w:r>
        <w:rPr>
          <w:color w:val="5F5F5F"/>
          <w:spacing w:val="-6"/>
        </w:rPr>
        <w:t> </w:t>
      </w:r>
      <w:r>
        <w:rPr>
          <w:color w:val="5F5F5F"/>
        </w:rPr>
        <w:t>Content of</w:t>
      </w:r>
      <w:r>
        <w:rPr>
          <w:color w:val="5F5F5F"/>
          <w:spacing w:val="-3"/>
        </w:rPr>
        <w:t> </w:t>
      </w:r>
      <w:r>
        <w:rPr>
          <w:color w:val="5F5F5F"/>
        </w:rPr>
        <w:t>a</w:t>
      </w:r>
      <w:r>
        <w:rPr>
          <w:color w:val="5F5F5F"/>
          <w:spacing w:val="-6"/>
        </w:rPr>
        <w:t> </w:t>
      </w:r>
      <w:r>
        <w:rPr>
          <w:color w:val="5F5F5F"/>
        </w:rPr>
        <w:t>Draft Environmental</w:t>
      </w:r>
      <w:r>
        <w:rPr>
          <w:color w:val="5F5F5F"/>
          <w:spacing w:val="-6"/>
        </w:rPr>
        <w:t> </w:t>
      </w:r>
      <w:r>
        <w:rPr>
          <w:color w:val="5F5F5F"/>
        </w:rPr>
        <w:t>Impact</w:t>
      </w:r>
      <w:r>
        <w:rPr>
          <w:color w:val="5F5F5F"/>
          <w:spacing w:val="-3"/>
        </w:rPr>
        <w:t> </w:t>
      </w:r>
      <w:r>
        <w:rPr>
          <w:color w:val="5F5F5F"/>
        </w:rPr>
        <w:t>Statement</w:t>
      </w:r>
      <w:r>
        <w:rPr>
          <w:color w:val="5F5F5F"/>
          <w:spacing w:val="-7"/>
        </w:rPr>
        <w:t> </w:t>
      </w:r>
      <w:r>
        <w:rPr>
          <w:color w:val="5F5F5F"/>
        </w:rPr>
        <w:t>for the</w:t>
      </w:r>
      <w:r>
        <w:rPr>
          <w:color w:val="5F5F5F"/>
          <w:spacing w:val="-6"/>
        </w:rPr>
        <w:t> </w:t>
      </w:r>
      <w:r>
        <w:rPr>
          <w:color w:val="5F5F5F"/>
        </w:rPr>
        <w:t>EIS </w:t>
      </w:r>
      <w:r>
        <w:rPr>
          <w:color w:val="5F5F5F"/>
          <w:spacing w:val="-2"/>
        </w:rPr>
        <w:t>guidelines.</w:t>
      </w:r>
    </w:p>
    <w:p>
      <w:pPr>
        <w:pStyle w:val="BodyText"/>
        <w:spacing w:line="360" w:lineRule="auto" w:before="121"/>
        <w:ind w:right="145"/>
      </w:pPr>
      <w:r>
        <w:rPr>
          <w:color w:val="585858"/>
        </w:rPr>
        <w:t>The</w:t>
      </w:r>
      <w:r>
        <w:rPr>
          <w:color w:val="585858"/>
          <w:spacing w:val="-3"/>
        </w:rPr>
        <w:t> </w:t>
      </w:r>
      <w:r>
        <w:rPr>
          <w:color w:val="585858"/>
        </w:rPr>
        <w:t>Victorian</w:t>
      </w:r>
      <w:r>
        <w:rPr>
          <w:color w:val="585858"/>
          <w:spacing w:val="-3"/>
        </w:rPr>
        <w:t> </w:t>
      </w:r>
      <w:r>
        <w:rPr>
          <w:color w:val="585858"/>
        </w:rPr>
        <w:t>EES</w:t>
      </w:r>
      <w:r>
        <w:rPr>
          <w:color w:val="585858"/>
          <w:spacing w:val="-1"/>
        </w:rPr>
        <w:t> </w:t>
      </w:r>
      <w:r>
        <w:rPr>
          <w:color w:val="585858"/>
        </w:rPr>
        <w:t>scoping</w:t>
      </w:r>
      <w:r>
        <w:rPr>
          <w:color w:val="585858"/>
          <w:spacing w:val="-3"/>
        </w:rPr>
        <w:t> </w:t>
      </w:r>
      <w:r>
        <w:rPr>
          <w:color w:val="585858"/>
        </w:rPr>
        <w:t>requirements</w:t>
      </w:r>
      <w:r>
        <w:rPr>
          <w:color w:val="585858"/>
          <w:spacing w:val="-1"/>
        </w:rPr>
        <w:t> </w:t>
      </w:r>
      <w:r>
        <w:rPr>
          <w:color w:val="585858"/>
        </w:rPr>
        <w:t>set out</w:t>
      </w:r>
      <w:r>
        <w:rPr>
          <w:color w:val="585858"/>
          <w:spacing w:val="-5"/>
        </w:rPr>
        <w:t> </w:t>
      </w:r>
      <w:r>
        <w:rPr>
          <w:color w:val="585858"/>
        </w:rPr>
        <w:t>that</w:t>
      </w:r>
      <w:r>
        <w:rPr>
          <w:color w:val="585858"/>
          <w:spacing w:val="-5"/>
        </w:rPr>
        <w:t> </w:t>
      </w:r>
      <w:r>
        <w:rPr>
          <w:color w:val="585858"/>
        </w:rPr>
        <w:t>consultation</w:t>
      </w:r>
      <w:r>
        <w:rPr>
          <w:color w:val="585858"/>
          <w:spacing w:val="-3"/>
        </w:rPr>
        <w:t> </w:t>
      </w:r>
      <w:r>
        <w:rPr>
          <w:color w:val="585858"/>
        </w:rPr>
        <w:t>with</w:t>
      </w:r>
      <w:r>
        <w:rPr>
          <w:color w:val="585858"/>
          <w:spacing w:val="-3"/>
        </w:rPr>
        <w:t> </w:t>
      </w:r>
      <w:r>
        <w:rPr>
          <w:color w:val="585858"/>
        </w:rPr>
        <w:t>the</w:t>
      </w:r>
      <w:r>
        <w:rPr>
          <w:color w:val="585858"/>
          <w:spacing w:val="-3"/>
        </w:rPr>
        <w:t> </w:t>
      </w:r>
      <w:r>
        <w:rPr>
          <w:color w:val="585858"/>
        </w:rPr>
        <w:t>community, stakeholders</w:t>
      </w:r>
      <w:r>
        <w:rPr>
          <w:color w:val="585858"/>
          <w:spacing w:val="-1"/>
        </w:rPr>
        <w:t> </w:t>
      </w:r>
      <w:r>
        <w:rPr>
          <w:color w:val="585858"/>
        </w:rPr>
        <w:t>and</w:t>
      </w:r>
      <w:r>
        <w:rPr>
          <w:color w:val="585858"/>
          <w:spacing w:val="-3"/>
        </w:rPr>
        <w:t> </w:t>
      </w:r>
      <w:r>
        <w:rPr>
          <w:color w:val="585858"/>
        </w:rPr>
        <w:t>First Peoples</w:t>
      </w:r>
      <w:r>
        <w:rPr>
          <w:color w:val="585858"/>
          <w:spacing w:val="-1"/>
        </w:rPr>
        <w:t> </w:t>
      </w:r>
      <w:r>
        <w:rPr>
          <w:color w:val="585858"/>
        </w:rPr>
        <w:t>must inform</w:t>
      </w:r>
      <w:r>
        <w:rPr>
          <w:color w:val="585858"/>
          <w:spacing w:val="-5"/>
        </w:rPr>
        <w:t> </w:t>
      </w:r>
      <w:r>
        <w:rPr>
          <w:color w:val="585858"/>
        </w:rPr>
        <w:t>the</w:t>
      </w:r>
      <w:r>
        <w:rPr>
          <w:color w:val="585858"/>
          <w:spacing w:val="-2"/>
        </w:rPr>
        <w:t> </w:t>
      </w:r>
      <w:r>
        <w:rPr>
          <w:color w:val="585858"/>
        </w:rPr>
        <w:t>development of</w:t>
      </w:r>
      <w:r>
        <w:rPr>
          <w:color w:val="585858"/>
          <w:spacing w:val="-4"/>
        </w:rPr>
        <w:t> </w:t>
      </w:r>
      <w:r>
        <w:rPr>
          <w:color w:val="585858"/>
        </w:rPr>
        <w:t>the</w:t>
      </w:r>
      <w:r>
        <w:rPr>
          <w:color w:val="585858"/>
          <w:spacing w:val="-2"/>
        </w:rPr>
        <w:t> </w:t>
      </w:r>
      <w:r>
        <w:rPr>
          <w:color w:val="585858"/>
        </w:rPr>
        <w:t>project</w:t>
      </w:r>
      <w:r>
        <w:rPr>
          <w:color w:val="585858"/>
          <w:spacing w:val="-4"/>
        </w:rPr>
        <w:t> </w:t>
      </w:r>
      <w:r>
        <w:rPr>
          <w:color w:val="585858"/>
        </w:rPr>
        <w:t>and</w:t>
      </w:r>
      <w:r>
        <w:rPr>
          <w:color w:val="585858"/>
          <w:spacing w:val="-2"/>
        </w:rPr>
        <w:t> </w:t>
      </w:r>
      <w:r>
        <w:rPr>
          <w:color w:val="585858"/>
        </w:rPr>
        <w:t>technical</w:t>
      </w:r>
      <w:r>
        <w:rPr>
          <w:color w:val="585858"/>
          <w:spacing w:val="-5"/>
        </w:rPr>
        <w:t> </w:t>
      </w:r>
      <w:r>
        <w:rPr>
          <w:color w:val="585858"/>
        </w:rPr>
        <w:t>studies prepared</w:t>
      </w:r>
      <w:r>
        <w:rPr>
          <w:color w:val="585858"/>
          <w:spacing w:val="-2"/>
        </w:rPr>
        <w:t> </w:t>
      </w:r>
      <w:r>
        <w:rPr>
          <w:color w:val="585858"/>
        </w:rPr>
        <w:t>for</w:t>
      </w:r>
      <w:r>
        <w:rPr>
          <w:color w:val="585858"/>
          <w:spacing w:val="-5"/>
        </w:rPr>
        <w:t> </w:t>
      </w:r>
      <w:r>
        <w:rPr>
          <w:color w:val="585858"/>
        </w:rPr>
        <w:t>the</w:t>
      </w:r>
      <w:r>
        <w:rPr>
          <w:color w:val="585858"/>
          <w:spacing w:val="-2"/>
        </w:rPr>
        <w:t> </w:t>
      </w:r>
      <w:r>
        <w:rPr>
          <w:color w:val="585858"/>
        </w:rPr>
        <w:t>EES.</w:t>
      </w:r>
      <w:r>
        <w:rPr>
          <w:color w:val="585858"/>
          <w:spacing w:val="-4"/>
        </w:rPr>
        <w:t> </w:t>
      </w:r>
      <w:r>
        <w:rPr>
          <w:color w:val="585858"/>
        </w:rPr>
        <w:t>The</w:t>
      </w:r>
      <w:r>
        <w:rPr>
          <w:color w:val="585858"/>
          <w:spacing w:val="-2"/>
        </w:rPr>
        <w:t> </w:t>
      </w:r>
      <w:r>
        <w:rPr>
          <w:color w:val="585858"/>
        </w:rPr>
        <w:t>scoping requirements also specify that the proponent is responsible for preparing and implementing a Victorian Consultation Plan (Consultation Plan). The Consultation Plan sets out the engagement approach required to inform the EIS/EES for areas onshore and offshore within state waters up to 3</w:t>
      </w:r>
      <w:r>
        <w:rPr>
          <w:color w:val="585858"/>
          <w:spacing w:val="-1"/>
        </w:rPr>
        <w:t> </w:t>
      </w:r>
      <w:r>
        <w:rPr>
          <w:color w:val="585858"/>
        </w:rPr>
        <w:t>NM offshore. The</w:t>
      </w:r>
      <w:r>
        <w:rPr>
          <w:color w:val="585858"/>
          <w:spacing w:val="40"/>
        </w:rPr>
        <w:t> </w:t>
      </w:r>
      <w:r>
        <w:rPr>
          <w:color w:val="585858"/>
        </w:rPr>
        <w:t>Consultation</w:t>
      </w:r>
      <w:r>
        <w:rPr>
          <w:color w:val="585858"/>
          <w:spacing w:val="-1"/>
        </w:rPr>
        <w:t> </w:t>
      </w:r>
      <w:r>
        <w:rPr>
          <w:color w:val="585858"/>
        </w:rPr>
        <w:t>Plan was reviewed and amended in consultation with the</w:t>
      </w:r>
      <w:r>
        <w:rPr>
          <w:color w:val="585858"/>
          <w:spacing w:val="-2"/>
        </w:rPr>
        <w:t> </w:t>
      </w:r>
      <w:r>
        <w:rPr>
          <w:color w:val="585858"/>
        </w:rPr>
        <w:t>TRG and DTP.</w:t>
      </w:r>
      <w:r>
        <w:rPr>
          <w:color w:val="585858"/>
          <w:spacing w:val="-2"/>
        </w:rPr>
        <w:t> </w:t>
      </w:r>
      <w:r>
        <w:rPr>
          <w:color w:val="585858"/>
        </w:rPr>
        <w:t>The</w:t>
      </w:r>
      <w:r>
        <w:rPr>
          <w:color w:val="585858"/>
          <w:spacing w:val="-5"/>
        </w:rPr>
        <w:t> </w:t>
      </w:r>
      <w:r>
        <w:rPr>
          <w:color w:val="585858"/>
        </w:rPr>
        <w:t>Consultation</w:t>
      </w:r>
      <w:r>
        <w:rPr>
          <w:color w:val="585858"/>
          <w:spacing w:val="-1"/>
        </w:rPr>
        <w:t> </w:t>
      </w:r>
      <w:r>
        <w:rPr>
          <w:color w:val="585858"/>
        </w:rPr>
        <w:t>Plan was developed to:</w:t>
      </w:r>
    </w:p>
    <w:p>
      <w:pPr>
        <w:pStyle w:val="BodyText"/>
        <w:spacing w:line="360" w:lineRule="auto" w:before="120"/>
        <w:ind w:left="472" w:right="119" w:hanging="360"/>
      </w:pPr>
      <w:r>
        <w:rPr/>
        <w:drawing>
          <wp:inline distT="0" distB="0" distL="0" distR="0">
            <wp:extent cx="112394" cy="106679"/>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Provide</w:t>
      </w:r>
      <w:r>
        <w:rPr>
          <w:color w:val="5F5F5F"/>
          <w:spacing w:val="-2"/>
        </w:rPr>
        <w:t> </w:t>
      </w:r>
      <w:r>
        <w:rPr>
          <w:color w:val="5F5F5F"/>
        </w:rPr>
        <w:t>appropriate</w:t>
      </w:r>
      <w:r>
        <w:rPr>
          <w:color w:val="5F5F5F"/>
          <w:spacing w:val="-2"/>
        </w:rPr>
        <w:t> </w:t>
      </w:r>
      <w:r>
        <w:rPr>
          <w:color w:val="5F5F5F"/>
        </w:rPr>
        <w:t>opportunities for input and</w:t>
      </w:r>
      <w:r>
        <w:rPr>
          <w:color w:val="5F5F5F"/>
          <w:spacing w:val="-2"/>
        </w:rPr>
        <w:t> </w:t>
      </w:r>
      <w:r>
        <w:rPr>
          <w:color w:val="5F5F5F"/>
        </w:rPr>
        <w:t>feedback from</w:t>
      </w:r>
      <w:r>
        <w:rPr>
          <w:color w:val="5F5F5F"/>
          <w:spacing w:val="-5"/>
        </w:rPr>
        <w:t> </w:t>
      </w:r>
      <w:r>
        <w:rPr>
          <w:color w:val="5F5F5F"/>
        </w:rPr>
        <w:t>different</w:t>
      </w:r>
      <w:r>
        <w:rPr>
          <w:color w:val="5F5F5F"/>
          <w:spacing w:val="-4"/>
        </w:rPr>
        <w:t> </w:t>
      </w:r>
      <w:r>
        <w:rPr>
          <w:color w:val="5F5F5F"/>
        </w:rPr>
        <w:t>stakeholders on</w:t>
      </w:r>
      <w:r>
        <w:rPr>
          <w:color w:val="5F5F5F"/>
          <w:spacing w:val="-2"/>
        </w:rPr>
        <w:t> </w:t>
      </w:r>
      <w:r>
        <w:rPr>
          <w:color w:val="5F5F5F"/>
        </w:rPr>
        <w:t>the</w:t>
      </w:r>
      <w:r>
        <w:rPr>
          <w:color w:val="5F5F5F"/>
          <w:spacing w:val="-2"/>
        </w:rPr>
        <w:t> </w:t>
      </w:r>
      <w:r>
        <w:rPr>
          <w:color w:val="5F5F5F"/>
        </w:rPr>
        <w:t>project</w:t>
      </w:r>
      <w:r>
        <w:rPr>
          <w:color w:val="5F5F5F"/>
          <w:spacing w:val="-4"/>
        </w:rPr>
        <w:t> </w:t>
      </w:r>
      <w:r>
        <w:rPr>
          <w:color w:val="5F5F5F"/>
        </w:rPr>
        <w:t>and EIS/EES investigations, and inform them of these opportunities.</w:t>
      </w:r>
    </w:p>
    <w:p>
      <w:pPr>
        <w:pStyle w:val="BodyText"/>
        <w:spacing w:line="360" w:lineRule="auto" w:before="116"/>
        <w:ind w:left="472" w:right="204" w:hanging="360"/>
      </w:pPr>
      <w:r>
        <w:rPr/>
        <w:drawing>
          <wp:inline distT="0" distB="0" distL="0" distR="0">
            <wp:extent cx="112394" cy="106679"/>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Provide</w:t>
      </w:r>
      <w:r>
        <w:rPr>
          <w:color w:val="5F5F5F"/>
          <w:spacing w:val="-3"/>
        </w:rPr>
        <w:t> </w:t>
      </w:r>
      <w:r>
        <w:rPr>
          <w:color w:val="5F5F5F"/>
        </w:rPr>
        <w:t>an</w:t>
      </w:r>
      <w:r>
        <w:rPr>
          <w:color w:val="5F5F5F"/>
          <w:spacing w:val="-3"/>
        </w:rPr>
        <w:t> </w:t>
      </w:r>
      <w:r>
        <w:rPr>
          <w:color w:val="5F5F5F"/>
        </w:rPr>
        <w:t>outline</w:t>
      </w:r>
      <w:r>
        <w:rPr>
          <w:color w:val="5F5F5F"/>
          <w:spacing w:val="-3"/>
        </w:rPr>
        <w:t> </w:t>
      </w:r>
      <w:r>
        <w:rPr>
          <w:color w:val="5F5F5F"/>
        </w:rPr>
        <w:t>of a</w:t>
      </w:r>
      <w:r>
        <w:rPr>
          <w:color w:val="5F5F5F"/>
          <w:spacing w:val="-3"/>
        </w:rPr>
        <w:t> </w:t>
      </w:r>
      <w:r>
        <w:rPr>
          <w:color w:val="5F5F5F"/>
        </w:rPr>
        <w:t>program</w:t>
      </w:r>
      <w:r>
        <w:rPr>
          <w:color w:val="5F5F5F"/>
          <w:spacing w:val="-6"/>
        </w:rPr>
        <w:t> </w:t>
      </w:r>
      <w:r>
        <w:rPr>
          <w:color w:val="5F5F5F"/>
        </w:rPr>
        <w:t>for</w:t>
      </w:r>
      <w:r>
        <w:rPr>
          <w:color w:val="5F5F5F"/>
          <w:spacing w:val="-1"/>
        </w:rPr>
        <w:t> </w:t>
      </w:r>
      <w:r>
        <w:rPr>
          <w:color w:val="5F5F5F"/>
        </w:rPr>
        <w:t>community</w:t>
      </w:r>
      <w:r>
        <w:rPr>
          <w:color w:val="5F5F5F"/>
          <w:spacing w:val="-1"/>
        </w:rPr>
        <w:t> </w:t>
      </w:r>
      <w:r>
        <w:rPr>
          <w:color w:val="5F5F5F"/>
        </w:rPr>
        <w:t>stakeholder</w:t>
      </w:r>
      <w:r>
        <w:rPr>
          <w:color w:val="5F5F5F"/>
          <w:spacing w:val="-1"/>
        </w:rPr>
        <w:t> </w:t>
      </w:r>
      <w:r>
        <w:rPr>
          <w:color w:val="5F5F5F"/>
        </w:rPr>
        <w:t>engagement and</w:t>
      </w:r>
      <w:r>
        <w:rPr>
          <w:color w:val="5F5F5F"/>
          <w:spacing w:val="-3"/>
        </w:rPr>
        <w:t> </w:t>
      </w:r>
      <w:r>
        <w:rPr>
          <w:color w:val="5F5F5F"/>
        </w:rPr>
        <w:t>communications</w:t>
      </w:r>
      <w:r>
        <w:rPr>
          <w:color w:val="5F5F5F"/>
          <w:spacing w:val="-1"/>
        </w:rPr>
        <w:t> </w:t>
      </w:r>
      <w:r>
        <w:rPr>
          <w:color w:val="5F5F5F"/>
        </w:rPr>
        <w:t>for</w:t>
      </w:r>
      <w:r>
        <w:rPr>
          <w:color w:val="5F5F5F"/>
          <w:spacing w:val="-6"/>
        </w:rPr>
        <w:t> </w:t>
      </w:r>
      <w:r>
        <w:rPr>
          <w:color w:val="5F5F5F"/>
        </w:rPr>
        <w:t>the construction and operational phases of the project.</w:t>
      </w:r>
    </w:p>
    <w:p>
      <w:pPr>
        <w:pStyle w:val="BodyText"/>
        <w:spacing w:line="360" w:lineRule="auto" w:before="122"/>
        <w:ind w:left="472" w:right="119" w:hanging="360"/>
      </w:pPr>
      <w:r>
        <w:rPr/>
        <w:drawing>
          <wp:inline distT="0" distB="0" distL="0" distR="0">
            <wp:extent cx="112394" cy="106679"/>
            <wp:effectExtent l="0" t="0" r="0" b="0"/>
            <wp:docPr id="9" name="Image 9" descr="*"/>
            <wp:cNvGraphicFramePr>
              <a:graphicFrameLocks/>
            </wp:cNvGraphicFramePr>
            <a:graphic>
              <a:graphicData uri="http://schemas.openxmlformats.org/drawingml/2006/picture">
                <pic:pic>
                  <pic:nvPicPr>
                    <pic:cNvPr id="9" name="Image 9"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Support</w:t>
      </w:r>
      <w:r>
        <w:rPr>
          <w:color w:val="5F5F5F"/>
          <w:spacing w:val="-1"/>
        </w:rPr>
        <w:t> </w:t>
      </w:r>
      <w:r>
        <w:rPr>
          <w:color w:val="5F5F5F"/>
        </w:rPr>
        <w:t>and</w:t>
      </w:r>
      <w:r>
        <w:rPr>
          <w:color w:val="5F5F5F"/>
          <w:spacing w:val="-4"/>
        </w:rPr>
        <w:t> </w:t>
      </w:r>
      <w:r>
        <w:rPr>
          <w:color w:val="5F5F5F"/>
        </w:rPr>
        <w:t>enable</w:t>
      </w:r>
      <w:r>
        <w:rPr>
          <w:color w:val="5F5F5F"/>
          <w:spacing w:val="-4"/>
        </w:rPr>
        <w:t> </w:t>
      </w:r>
      <w:r>
        <w:rPr>
          <w:color w:val="5F5F5F"/>
        </w:rPr>
        <w:t>culturally</w:t>
      </w:r>
      <w:r>
        <w:rPr>
          <w:color w:val="5F5F5F"/>
          <w:spacing w:val="-2"/>
        </w:rPr>
        <w:t> </w:t>
      </w:r>
      <w:r>
        <w:rPr>
          <w:color w:val="5F5F5F"/>
        </w:rPr>
        <w:t>appropriate,</w:t>
      </w:r>
      <w:r>
        <w:rPr>
          <w:color w:val="5F5F5F"/>
          <w:spacing w:val="-1"/>
        </w:rPr>
        <w:t> </w:t>
      </w:r>
      <w:r>
        <w:rPr>
          <w:color w:val="5F5F5F"/>
        </w:rPr>
        <w:t>informed</w:t>
      </w:r>
      <w:r>
        <w:rPr>
          <w:color w:val="5F5F5F"/>
          <w:spacing w:val="-4"/>
        </w:rPr>
        <w:t> </w:t>
      </w:r>
      <w:r>
        <w:rPr>
          <w:color w:val="5F5F5F"/>
        </w:rPr>
        <w:t>and</w:t>
      </w:r>
      <w:r>
        <w:rPr>
          <w:color w:val="5F5F5F"/>
          <w:spacing w:val="-4"/>
        </w:rPr>
        <w:t> </w:t>
      </w:r>
      <w:r>
        <w:rPr>
          <w:color w:val="5F5F5F"/>
        </w:rPr>
        <w:t>meaningful</w:t>
      </w:r>
      <w:r>
        <w:rPr>
          <w:color w:val="5F5F5F"/>
          <w:spacing w:val="-4"/>
        </w:rPr>
        <w:t> </w:t>
      </w:r>
      <w:r>
        <w:rPr>
          <w:color w:val="5F5F5F"/>
        </w:rPr>
        <w:t>engagement</w:t>
      </w:r>
      <w:r>
        <w:rPr>
          <w:color w:val="5F5F5F"/>
          <w:spacing w:val="-1"/>
        </w:rPr>
        <w:t> </w:t>
      </w:r>
      <w:r>
        <w:rPr>
          <w:color w:val="5F5F5F"/>
        </w:rPr>
        <w:t>with</w:t>
      </w:r>
      <w:r>
        <w:rPr>
          <w:color w:val="5F5F5F"/>
          <w:spacing w:val="-4"/>
        </w:rPr>
        <w:t> </w:t>
      </w:r>
      <w:r>
        <w:rPr>
          <w:color w:val="5F5F5F"/>
        </w:rPr>
        <w:t>First</w:t>
      </w:r>
      <w:r>
        <w:rPr>
          <w:color w:val="5F5F5F"/>
          <w:spacing w:val="-6"/>
        </w:rPr>
        <w:t> </w:t>
      </w:r>
      <w:r>
        <w:rPr>
          <w:color w:val="5F5F5F"/>
        </w:rPr>
        <w:t>Peoples, including ongoing engagement.</w:t>
      </w:r>
    </w:p>
    <w:p>
      <w:pPr>
        <w:pStyle w:val="BodyText"/>
        <w:spacing w:line="355" w:lineRule="auto" w:before="183"/>
        <w:ind w:right="119"/>
      </w:pPr>
      <w:r>
        <w:rPr>
          <w:color w:val="5F5F5F"/>
        </w:rPr>
        <w:t>Refer</w:t>
      </w:r>
      <w:r>
        <w:rPr>
          <w:color w:val="5F5F5F"/>
          <w:spacing w:val="-2"/>
        </w:rPr>
        <w:t> </w:t>
      </w:r>
      <w:r>
        <w:rPr>
          <w:color w:val="5F5F5F"/>
        </w:rPr>
        <w:t>to</w:t>
      </w:r>
      <w:r>
        <w:rPr>
          <w:color w:val="5F5F5F"/>
          <w:spacing w:val="-3"/>
        </w:rPr>
        <w:t> </w:t>
      </w:r>
      <w:r>
        <w:rPr>
          <w:color w:val="5F5F5F"/>
        </w:rPr>
        <w:t>Attachment 2:</w:t>
      </w:r>
      <w:r>
        <w:rPr>
          <w:color w:val="5F5F5F"/>
          <w:spacing w:val="-4"/>
        </w:rPr>
        <w:t> </w:t>
      </w:r>
      <w:r>
        <w:rPr>
          <w:color w:val="5F5F5F"/>
        </w:rPr>
        <w:t>Scoping</w:t>
      </w:r>
      <w:r>
        <w:rPr>
          <w:color w:val="5F5F5F"/>
          <w:spacing w:val="-3"/>
        </w:rPr>
        <w:t> </w:t>
      </w:r>
      <w:r>
        <w:rPr>
          <w:color w:val="5F5F5F"/>
        </w:rPr>
        <w:t>Requirements</w:t>
      </w:r>
      <w:r>
        <w:rPr>
          <w:color w:val="5F5F5F"/>
          <w:spacing w:val="-1"/>
        </w:rPr>
        <w:t> </w:t>
      </w:r>
      <w:r>
        <w:rPr>
          <w:color w:val="5F5F5F"/>
        </w:rPr>
        <w:t>Marinus</w:t>
      </w:r>
      <w:r>
        <w:rPr>
          <w:color w:val="5F5F5F"/>
          <w:spacing w:val="-5"/>
        </w:rPr>
        <w:t> </w:t>
      </w:r>
      <w:r>
        <w:rPr>
          <w:color w:val="5F5F5F"/>
        </w:rPr>
        <w:t>Link</w:t>
      </w:r>
      <w:r>
        <w:rPr>
          <w:color w:val="5F5F5F"/>
          <w:spacing w:val="-1"/>
        </w:rPr>
        <w:t> </w:t>
      </w:r>
      <w:r>
        <w:rPr>
          <w:color w:val="5F5F5F"/>
        </w:rPr>
        <w:t>Environment Effects</w:t>
      </w:r>
      <w:r>
        <w:rPr>
          <w:color w:val="5F5F5F"/>
          <w:spacing w:val="-5"/>
        </w:rPr>
        <w:t> </w:t>
      </w:r>
      <w:r>
        <w:rPr>
          <w:color w:val="5F5F5F"/>
        </w:rPr>
        <w:t>Statement</w:t>
      </w:r>
      <w:r>
        <w:rPr>
          <w:color w:val="5F5F5F"/>
          <w:spacing w:val="-4"/>
        </w:rPr>
        <w:t> </w:t>
      </w:r>
      <w:r>
        <w:rPr>
          <w:color w:val="5F5F5F"/>
        </w:rPr>
        <w:t>for</w:t>
      </w:r>
      <w:r>
        <w:rPr>
          <w:color w:val="5F5F5F"/>
          <w:spacing w:val="-1"/>
        </w:rPr>
        <w:t> </w:t>
      </w:r>
      <w:r>
        <w:rPr>
          <w:color w:val="5F5F5F"/>
        </w:rPr>
        <w:t>the</w:t>
      </w:r>
      <w:r>
        <w:rPr>
          <w:color w:val="5F5F5F"/>
          <w:spacing w:val="-11"/>
        </w:rPr>
        <w:t> </w:t>
      </w:r>
      <w:r>
        <w:rPr>
          <w:color w:val="5F5F5F"/>
        </w:rPr>
        <w:t>EES scoping requirements.</w:t>
      </w:r>
    </w:p>
    <w:p>
      <w:pPr>
        <w:spacing w:after="0" w:line="355" w:lineRule="auto"/>
        <w:sectPr>
          <w:headerReference w:type="default" r:id="rId5"/>
          <w:footerReference w:type="default" r:id="rId6"/>
          <w:type w:val="continuous"/>
          <w:pgSz w:w="11910" w:h="16840"/>
          <w:pgMar w:header="467" w:footer="612" w:top="1500" w:bottom="800" w:left="1020" w:right="1020"/>
          <w:pgNumType w:start="1"/>
        </w:sectPr>
      </w:pPr>
    </w:p>
    <w:p>
      <w:pPr>
        <w:pStyle w:val="BodyText"/>
        <w:spacing w:line="355" w:lineRule="auto" w:before="92"/>
        <w:ind w:right="119"/>
      </w:pPr>
      <w:r>
        <w:rPr>
          <w:color w:val="585858"/>
        </w:rPr>
        <w:t>This</w:t>
      </w:r>
      <w:r>
        <w:rPr>
          <w:color w:val="585858"/>
          <w:spacing w:val="-1"/>
        </w:rPr>
        <w:t> </w:t>
      </w:r>
      <w:r>
        <w:rPr>
          <w:color w:val="585858"/>
        </w:rPr>
        <w:t>chapter</w:t>
      </w:r>
      <w:r>
        <w:rPr>
          <w:color w:val="585858"/>
          <w:spacing w:val="-1"/>
        </w:rPr>
        <w:t> </w:t>
      </w:r>
      <w:r>
        <w:rPr>
          <w:color w:val="585858"/>
        </w:rPr>
        <w:t>outlines</w:t>
      </w:r>
      <w:r>
        <w:rPr>
          <w:color w:val="585858"/>
          <w:spacing w:val="-1"/>
        </w:rPr>
        <w:t> </w:t>
      </w:r>
      <w:r>
        <w:rPr>
          <w:color w:val="585858"/>
        </w:rPr>
        <w:t>the</w:t>
      </w:r>
      <w:r>
        <w:rPr>
          <w:color w:val="585858"/>
          <w:spacing w:val="-8"/>
        </w:rPr>
        <w:t> </w:t>
      </w:r>
      <w:r>
        <w:rPr>
          <w:color w:val="585858"/>
        </w:rPr>
        <w:t>approach</w:t>
      </w:r>
      <w:r>
        <w:rPr>
          <w:color w:val="585858"/>
          <w:spacing w:val="-3"/>
        </w:rPr>
        <w:t> </w:t>
      </w:r>
      <w:r>
        <w:rPr>
          <w:color w:val="585858"/>
        </w:rPr>
        <w:t>to</w:t>
      </w:r>
      <w:r>
        <w:rPr>
          <w:color w:val="585858"/>
          <w:spacing w:val="-3"/>
        </w:rPr>
        <w:t> </w:t>
      </w:r>
      <w:r>
        <w:rPr>
          <w:color w:val="585858"/>
        </w:rPr>
        <w:t>engagement.</w:t>
      </w:r>
      <w:r>
        <w:rPr>
          <w:color w:val="585858"/>
          <w:spacing w:val="-5"/>
        </w:rPr>
        <w:t> </w:t>
      </w:r>
      <w:r>
        <w:rPr>
          <w:color w:val="585858"/>
        </w:rPr>
        <w:t>The</w:t>
      </w:r>
      <w:r>
        <w:rPr>
          <w:color w:val="585858"/>
          <w:spacing w:val="-3"/>
        </w:rPr>
        <w:t> </w:t>
      </w:r>
      <w:r>
        <w:rPr>
          <w:color w:val="585858"/>
        </w:rPr>
        <w:t>outcomes</w:t>
      </w:r>
      <w:r>
        <w:rPr>
          <w:color w:val="585858"/>
          <w:spacing w:val="-1"/>
        </w:rPr>
        <w:t> </w:t>
      </w:r>
      <w:r>
        <w:rPr>
          <w:color w:val="585858"/>
        </w:rPr>
        <w:t>from</w:t>
      </w:r>
      <w:r>
        <w:rPr>
          <w:color w:val="585858"/>
          <w:spacing w:val="-6"/>
        </w:rPr>
        <w:t> </w:t>
      </w:r>
      <w:r>
        <w:rPr>
          <w:color w:val="585858"/>
        </w:rPr>
        <w:t>this</w:t>
      </w:r>
      <w:r>
        <w:rPr>
          <w:color w:val="585858"/>
          <w:spacing w:val="-1"/>
        </w:rPr>
        <w:t> </w:t>
      </w:r>
      <w:r>
        <w:rPr>
          <w:color w:val="585858"/>
        </w:rPr>
        <w:t>engagement and</w:t>
      </w:r>
      <w:r>
        <w:rPr>
          <w:color w:val="585858"/>
          <w:spacing w:val="-3"/>
        </w:rPr>
        <w:t> </w:t>
      </w:r>
      <w:r>
        <w:rPr>
          <w:color w:val="585858"/>
        </w:rPr>
        <w:t>the</w:t>
      </w:r>
      <w:r>
        <w:rPr>
          <w:color w:val="585858"/>
          <w:spacing w:val="-3"/>
        </w:rPr>
        <w:t> </w:t>
      </w:r>
      <w:r>
        <w:rPr>
          <w:color w:val="585858"/>
        </w:rPr>
        <w:t>project response to the feedback is provided in:</w:t>
      </w:r>
    </w:p>
    <w:p>
      <w:pPr>
        <w:pStyle w:val="BodyText"/>
        <w:spacing w:before="126"/>
      </w:pPr>
      <w:r>
        <w:rPr/>
        <w:drawing>
          <wp:inline distT="0" distB="0" distL="0" distR="0">
            <wp:extent cx="112394" cy="106679"/>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hAnsi="Times New Roman"/>
          <w:spacing w:val="80"/>
          <w:w w:val="150"/>
        </w:rPr>
        <w:t> </w:t>
      </w:r>
      <w:r>
        <w:rPr>
          <w:color w:val="5F5F5F"/>
        </w:rPr>
        <w:t>Volume 2 Tasmania, Chapter 1 – Introduction</w:t>
      </w:r>
    </w:p>
    <w:p>
      <w:pPr>
        <w:pStyle w:val="BodyText"/>
        <w:spacing w:before="5"/>
        <w:ind w:left="0"/>
      </w:pPr>
    </w:p>
    <w:p>
      <w:pPr>
        <w:pStyle w:val="BodyText"/>
      </w:pPr>
      <w:r>
        <w:rPr/>
        <w:drawing>
          <wp:inline distT="0" distB="0" distL="0" distR="0">
            <wp:extent cx="112394" cy="106679"/>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hAnsi="Times New Roman"/>
          <w:spacing w:val="80"/>
          <w:w w:val="150"/>
        </w:rPr>
        <w:t> </w:t>
      </w:r>
      <w:r>
        <w:rPr>
          <w:color w:val="5F5F5F"/>
        </w:rPr>
        <w:t>Volume 3 Marine, Chapter 1 – Introduction</w:t>
      </w:r>
    </w:p>
    <w:p>
      <w:pPr>
        <w:pStyle w:val="BodyText"/>
        <w:spacing w:before="6"/>
        <w:ind w:left="0"/>
      </w:pPr>
    </w:p>
    <w:p>
      <w:pPr>
        <w:pStyle w:val="BodyText"/>
      </w:pPr>
      <w:r>
        <w:rPr/>
        <w:drawing>
          <wp:inline distT="0" distB="0" distL="0" distR="0">
            <wp:extent cx="112394" cy="106679"/>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hAnsi="Times New Roman"/>
          <w:spacing w:val="80"/>
          <w:w w:val="150"/>
        </w:rPr>
        <w:t> </w:t>
      </w:r>
      <w:r>
        <w:rPr>
          <w:color w:val="5F5F5F"/>
        </w:rPr>
        <w:t>Volume 4 Victoria, Chapter 1 – Introduction.</w:t>
      </w:r>
    </w:p>
    <w:p>
      <w:pPr>
        <w:pStyle w:val="BodyText"/>
        <w:ind w:left="0"/>
      </w:pPr>
    </w:p>
    <w:p>
      <w:pPr>
        <w:pStyle w:val="BodyText"/>
        <w:spacing w:before="15"/>
        <w:ind w:left="0"/>
      </w:pPr>
    </w:p>
    <w:p>
      <w:pPr>
        <w:pStyle w:val="Heading1"/>
        <w:numPr>
          <w:ilvl w:val="1"/>
          <w:numId w:val="1"/>
        </w:numPr>
        <w:tabs>
          <w:tab w:pos="960" w:val="left" w:leader="none"/>
        </w:tabs>
        <w:spacing w:line="240" w:lineRule="auto" w:before="0" w:after="0"/>
        <w:ind w:left="960" w:right="0" w:hanging="848"/>
        <w:jc w:val="left"/>
      </w:pPr>
      <w:bookmarkStart w:name="8.1 Engagement approach" w:id="2"/>
      <w:bookmarkEnd w:id="2"/>
      <w:r>
        <w:rPr>
          <w:color w:val="18314A"/>
        </w:rPr>
        <w:t>E</w:t>
      </w:r>
      <w:r>
        <w:rPr>
          <w:color w:val="18314A"/>
        </w:rPr>
        <w:t>ngagement</w:t>
      </w:r>
      <w:r>
        <w:rPr>
          <w:color w:val="18314A"/>
          <w:spacing w:val="-14"/>
        </w:rPr>
        <w:t> </w:t>
      </w:r>
      <w:r>
        <w:rPr>
          <w:color w:val="18314A"/>
          <w:spacing w:val="-2"/>
        </w:rPr>
        <w:t>approach</w:t>
      </w:r>
    </w:p>
    <w:p>
      <w:pPr>
        <w:pStyle w:val="BodyText"/>
        <w:spacing w:line="360" w:lineRule="auto" w:before="320"/>
        <w:ind w:right="119"/>
      </w:pPr>
      <w:r>
        <w:rPr>
          <w:color w:val="585858"/>
        </w:rPr>
        <w:t>MLPL has been raising awareness of the project since</w:t>
      </w:r>
      <w:r>
        <w:rPr>
          <w:color w:val="585858"/>
          <w:spacing w:val="-2"/>
        </w:rPr>
        <w:t> </w:t>
      </w:r>
      <w:r>
        <w:rPr>
          <w:color w:val="585858"/>
        </w:rPr>
        <w:t>2018, providing information and seeking feedback from</w:t>
      </w:r>
      <w:r>
        <w:rPr>
          <w:color w:val="585858"/>
          <w:spacing w:val="-6"/>
        </w:rPr>
        <w:t> </w:t>
      </w:r>
      <w:r>
        <w:rPr>
          <w:color w:val="585858"/>
        </w:rPr>
        <w:t>the</w:t>
      </w:r>
      <w:r>
        <w:rPr>
          <w:color w:val="585858"/>
          <w:spacing w:val="-3"/>
        </w:rPr>
        <w:t> </w:t>
      </w:r>
      <w:r>
        <w:rPr>
          <w:color w:val="585858"/>
        </w:rPr>
        <w:t>community, stakeholders</w:t>
      </w:r>
      <w:r>
        <w:rPr>
          <w:color w:val="585858"/>
          <w:spacing w:val="-2"/>
        </w:rPr>
        <w:t> </w:t>
      </w:r>
      <w:r>
        <w:rPr>
          <w:color w:val="585858"/>
        </w:rPr>
        <w:t>and</w:t>
      </w:r>
      <w:r>
        <w:rPr>
          <w:color w:val="585858"/>
          <w:spacing w:val="-3"/>
        </w:rPr>
        <w:t> </w:t>
      </w:r>
      <w:r>
        <w:rPr>
          <w:color w:val="585858"/>
        </w:rPr>
        <w:t>First</w:t>
      </w:r>
      <w:r>
        <w:rPr>
          <w:color w:val="585858"/>
          <w:spacing w:val="-5"/>
        </w:rPr>
        <w:t> </w:t>
      </w:r>
      <w:r>
        <w:rPr>
          <w:color w:val="585858"/>
        </w:rPr>
        <w:t>Peoples. The</w:t>
      </w:r>
      <w:r>
        <w:rPr>
          <w:color w:val="585858"/>
          <w:spacing w:val="-3"/>
        </w:rPr>
        <w:t> </w:t>
      </w:r>
      <w:r>
        <w:rPr>
          <w:color w:val="585858"/>
        </w:rPr>
        <w:t>project has</w:t>
      </w:r>
      <w:r>
        <w:rPr>
          <w:color w:val="585858"/>
          <w:spacing w:val="-6"/>
        </w:rPr>
        <w:t> </w:t>
      </w:r>
      <w:r>
        <w:rPr>
          <w:color w:val="585858"/>
        </w:rPr>
        <w:t>adopted</w:t>
      </w:r>
      <w:r>
        <w:rPr>
          <w:color w:val="585858"/>
          <w:spacing w:val="-3"/>
        </w:rPr>
        <w:t> </w:t>
      </w:r>
      <w:r>
        <w:rPr>
          <w:color w:val="585858"/>
        </w:rPr>
        <w:t>a</w:t>
      </w:r>
      <w:r>
        <w:rPr>
          <w:color w:val="585858"/>
          <w:spacing w:val="-3"/>
        </w:rPr>
        <w:t> </w:t>
      </w:r>
      <w:r>
        <w:rPr>
          <w:color w:val="585858"/>
        </w:rPr>
        <w:t>best-practice</w:t>
      </w:r>
      <w:r>
        <w:rPr>
          <w:color w:val="585858"/>
          <w:spacing w:val="-3"/>
        </w:rPr>
        <w:t> </w:t>
      </w:r>
      <w:r>
        <w:rPr>
          <w:color w:val="585858"/>
        </w:rPr>
        <w:t>approach</w:t>
      </w:r>
      <w:r>
        <w:rPr>
          <w:color w:val="585858"/>
          <w:spacing w:val="-3"/>
        </w:rPr>
        <w:t> </w:t>
      </w:r>
      <w:r>
        <w:rPr>
          <w:color w:val="585858"/>
        </w:rPr>
        <w:t>to meet the engagement requirements</w:t>
      </w:r>
      <w:r>
        <w:rPr>
          <w:color w:val="585858"/>
          <w:spacing w:val="-3"/>
        </w:rPr>
        <w:t> </w:t>
      </w:r>
      <w:r>
        <w:rPr>
          <w:color w:val="585858"/>
        </w:rPr>
        <w:t>for</w:t>
      </w:r>
      <w:r>
        <w:rPr>
          <w:color w:val="585858"/>
          <w:spacing w:val="-3"/>
        </w:rPr>
        <w:t> </w:t>
      </w:r>
      <w:r>
        <w:rPr>
          <w:color w:val="585858"/>
        </w:rPr>
        <w:t>the EIS guidelines and EES scoping requirements. This</w:t>
      </w:r>
      <w:r>
        <w:rPr>
          <w:color w:val="585858"/>
          <w:spacing w:val="-3"/>
        </w:rPr>
        <w:t> </w:t>
      </w:r>
      <w:r>
        <w:rPr>
          <w:color w:val="585858"/>
        </w:rPr>
        <w:t>approach involves establishing and implementing an effective process for providing project information to seek feedback and incorporate the feedback into the development and delivery of the project.</w:t>
      </w:r>
    </w:p>
    <w:p>
      <w:pPr>
        <w:pStyle w:val="BodyText"/>
        <w:spacing w:line="360" w:lineRule="auto" w:before="118"/>
        <w:ind w:right="616" w:hanging="1"/>
      </w:pPr>
      <w:r>
        <w:rPr>
          <w:color w:val="585858"/>
        </w:rPr>
        <w:t>The</w:t>
      </w:r>
      <w:r>
        <w:rPr>
          <w:color w:val="585858"/>
          <w:spacing w:val="-3"/>
        </w:rPr>
        <w:t> </w:t>
      </w:r>
      <w:r>
        <w:rPr>
          <w:color w:val="585858"/>
        </w:rPr>
        <w:t>project’s</w:t>
      </w:r>
      <w:r>
        <w:rPr>
          <w:color w:val="585858"/>
          <w:spacing w:val="-1"/>
        </w:rPr>
        <w:t> </w:t>
      </w:r>
      <w:r>
        <w:rPr>
          <w:color w:val="585858"/>
        </w:rPr>
        <w:t>proposed</w:t>
      </w:r>
      <w:r>
        <w:rPr>
          <w:color w:val="585858"/>
          <w:spacing w:val="-3"/>
        </w:rPr>
        <w:t> </w:t>
      </w:r>
      <w:r>
        <w:rPr>
          <w:color w:val="585858"/>
        </w:rPr>
        <w:t>communication</w:t>
      </w:r>
      <w:r>
        <w:rPr>
          <w:color w:val="585858"/>
          <w:spacing w:val="-3"/>
        </w:rPr>
        <w:t> </w:t>
      </w:r>
      <w:r>
        <w:rPr>
          <w:color w:val="585858"/>
        </w:rPr>
        <w:t>and</w:t>
      </w:r>
      <w:r>
        <w:rPr>
          <w:color w:val="585858"/>
          <w:spacing w:val="-3"/>
        </w:rPr>
        <w:t> </w:t>
      </w:r>
      <w:r>
        <w:rPr>
          <w:color w:val="585858"/>
        </w:rPr>
        <w:t>engagement activities</w:t>
      </w:r>
      <w:r>
        <w:rPr>
          <w:color w:val="585858"/>
          <w:spacing w:val="-5"/>
        </w:rPr>
        <w:t> </w:t>
      </w:r>
      <w:r>
        <w:rPr>
          <w:color w:val="585858"/>
        </w:rPr>
        <w:t>are</w:t>
      </w:r>
      <w:r>
        <w:rPr>
          <w:color w:val="585858"/>
          <w:spacing w:val="-8"/>
        </w:rPr>
        <w:t> </w:t>
      </w:r>
      <w:r>
        <w:rPr>
          <w:color w:val="585858"/>
        </w:rPr>
        <w:t>detailed</w:t>
      </w:r>
      <w:r>
        <w:rPr>
          <w:color w:val="585858"/>
          <w:spacing w:val="-3"/>
        </w:rPr>
        <w:t> </w:t>
      </w:r>
      <w:r>
        <w:rPr>
          <w:color w:val="585858"/>
        </w:rPr>
        <w:t>in</w:t>
      </w:r>
      <w:r>
        <w:rPr>
          <w:color w:val="585858"/>
          <w:spacing w:val="-3"/>
        </w:rPr>
        <w:t> </w:t>
      </w:r>
      <w:r>
        <w:rPr>
          <w:color w:val="585858"/>
        </w:rPr>
        <w:t>the</w:t>
      </w:r>
      <w:r>
        <w:rPr>
          <w:color w:val="585858"/>
          <w:spacing w:val="-4"/>
        </w:rPr>
        <w:t> </w:t>
      </w:r>
      <w:r>
        <w:rPr>
          <w:color w:val="585858"/>
        </w:rPr>
        <w:t>Consultation</w:t>
      </w:r>
      <w:r>
        <w:rPr>
          <w:color w:val="585858"/>
          <w:spacing w:val="-4"/>
        </w:rPr>
        <w:t> </w:t>
      </w:r>
      <w:r>
        <w:rPr>
          <w:color w:val="585858"/>
        </w:rPr>
        <w:t>Plan, available at: </w:t>
      </w:r>
      <w:hyperlink r:id="rId8">
        <w:r>
          <w:rPr>
            <w:color w:val="0000FF"/>
            <w:u w:val="single" w:color="0000FF"/>
          </w:rPr>
          <w:t>https://www.marinuslink.com.au/wp-content/uploads/2023/04/Marinus-Link-EIS-EES-</w:t>
        </w:r>
      </w:hyperlink>
      <w:r>
        <w:rPr>
          <w:color w:val="0000FF"/>
          <w:u w:val="none"/>
        </w:rPr>
        <w:t> </w:t>
      </w:r>
      <w:hyperlink r:id="rId8">
        <w:r>
          <w:rPr>
            <w:color w:val="0000FF"/>
            <w:spacing w:val="-2"/>
            <w:u w:val="single" w:color="0000FF"/>
          </w:rPr>
          <w:t>Consultation-Plan.pdf</w:t>
        </w:r>
        <w:r>
          <w:rPr>
            <w:color w:val="585858"/>
            <w:spacing w:val="-2"/>
            <w:u w:val="none"/>
          </w:rPr>
          <w:t>.</w:t>
        </w:r>
      </w:hyperlink>
    </w:p>
    <w:p>
      <w:pPr>
        <w:pStyle w:val="BodyText"/>
        <w:spacing w:line="360" w:lineRule="auto" w:before="122"/>
        <w:ind w:left="113" w:right="204" w:hanging="1"/>
      </w:pPr>
      <w:r>
        <w:rPr>
          <w:color w:val="585858"/>
        </w:rPr>
        <w:t>Volume 2, Chapter 1 – Introduction, Volume 3, Chapter 1 – Introduction and Volume 4, Chapter 1 – Introduction</w:t>
      </w:r>
      <w:r>
        <w:rPr>
          <w:color w:val="585858"/>
          <w:spacing w:val="-5"/>
        </w:rPr>
        <w:t> </w:t>
      </w:r>
      <w:r>
        <w:rPr>
          <w:color w:val="585858"/>
        </w:rPr>
        <w:t>describes</w:t>
      </w:r>
      <w:r>
        <w:rPr>
          <w:color w:val="585858"/>
          <w:spacing w:val="-2"/>
        </w:rPr>
        <w:t> </w:t>
      </w:r>
      <w:r>
        <w:rPr>
          <w:color w:val="585858"/>
        </w:rPr>
        <w:t>the</w:t>
      </w:r>
      <w:r>
        <w:rPr>
          <w:color w:val="585858"/>
          <w:spacing w:val="-8"/>
        </w:rPr>
        <w:t> </w:t>
      </w:r>
      <w:r>
        <w:rPr>
          <w:color w:val="585858"/>
        </w:rPr>
        <w:t>stakeholders</w:t>
      </w:r>
      <w:r>
        <w:rPr>
          <w:color w:val="585858"/>
          <w:spacing w:val="-2"/>
        </w:rPr>
        <w:t> </w:t>
      </w:r>
      <w:r>
        <w:rPr>
          <w:color w:val="585858"/>
        </w:rPr>
        <w:t>identified</w:t>
      </w:r>
      <w:r>
        <w:rPr>
          <w:color w:val="585858"/>
          <w:spacing w:val="-4"/>
        </w:rPr>
        <w:t> </w:t>
      </w:r>
      <w:r>
        <w:rPr>
          <w:color w:val="585858"/>
        </w:rPr>
        <w:t>in</w:t>
      </w:r>
      <w:r>
        <w:rPr>
          <w:color w:val="585858"/>
          <w:spacing w:val="-4"/>
        </w:rPr>
        <w:t> </w:t>
      </w:r>
      <w:r>
        <w:rPr>
          <w:color w:val="585858"/>
        </w:rPr>
        <w:t>the</w:t>
      </w:r>
      <w:r>
        <w:rPr>
          <w:color w:val="585858"/>
          <w:spacing w:val="-4"/>
        </w:rPr>
        <w:t> </w:t>
      </w:r>
      <w:r>
        <w:rPr>
          <w:color w:val="585858"/>
        </w:rPr>
        <w:t>marine</w:t>
      </w:r>
      <w:r>
        <w:rPr>
          <w:color w:val="585858"/>
          <w:spacing w:val="-4"/>
        </w:rPr>
        <w:t> </w:t>
      </w:r>
      <w:r>
        <w:rPr>
          <w:color w:val="585858"/>
        </w:rPr>
        <w:t>environment</w:t>
      </w:r>
      <w:r>
        <w:rPr>
          <w:color w:val="585858"/>
          <w:spacing w:val="-1"/>
        </w:rPr>
        <w:t> </w:t>
      </w:r>
      <w:r>
        <w:rPr>
          <w:color w:val="585858"/>
        </w:rPr>
        <w:t>and</w:t>
      </w:r>
      <w:r>
        <w:rPr>
          <w:color w:val="585858"/>
          <w:spacing w:val="-4"/>
        </w:rPr>
        <w:t> </w:t>
      </w:r>
      <w:r>
        <w:rPr>
          <w:color w:val="585858"/>
        </w:rPr>
        <w:t>Victoria</w:t>
      </w:r>
      <w:r>
        <w:rPr>
          <w:color w:val="585858"/>
          <w:spacing w:val="-4"/>
        </w:rPr>
        <w:t> </w:t>
      </w:r>
      <w:r>
        <w:rPr>
          <w:color w:val="585858"/>
        </w:rPr>
        <w:t>(respectively), engagement activities completed for the project and the key outcomes from the engagement.</w:t>
      </w:r>
    </w:p>
    <w:p>
      <w:pPr>
        <w:pStyle w:val="BodyText"/>
        <w:spacing w:before="132"/>
        <w:ind w:left="0"/>
      </w:pPr>
    </w:p>
    <w:p>
      <w:pPr>
        <w:pStyle w:val="Heading2"/>
        <w:numPr>
          <w:ilvl w:val="2"/>
          <w:numId w:val="1"/>
        </w:numPr>
        <w:tabs>
          <w:tab w:pos="1245" w:val="left" w:leader="none"/>
        </w:tabs>
        <w:spacing w:line="240" w:lineRule="auto" w:before="0" w:after="0"/>
        <w:ind w:left="1245" w:right="0" w:hanging="1133"/>
        <w:jc w:val="left"/>
      </w:pPr>
      <w:bookmarkStart w:name="8.1.1 Engagement principles" w:id="3"/>
      <w:bookmarkEnd w:id="3"/>
      <w:r>
        <w:rPr>
          <w:color w:val="18314A"/>
        </w:rPr>
        <w:t>En</w:t>
      </w:r>
      <w:r>
        <w:rPr>
          <w:color w:val="18314A"/>
        </w:rPr>
        <w:t>gagement</w:t>
      </w:r>
      <w:r>
        <w:rPr>
          <w:color w:val="18314A"/>
          <w:spacing w:val="-13"/>
        </w:rPr>
        <w:t> </w:t>
      </w:r>
      <w:r>
        <w:rPr>
          <w:color w:val="18314A"/>
          <w:spacing w:val="-2"/>
        </w:rPr>
        <w:t>principles</w:t>
      </w:r>
    </w:p>
    <w:p>
      <w:pPr>
        <w:pStyle w:val="BodyText"/>
        <w:spacing w:line="360" w:lineRule="auto" w:before="237"/>
        <w:ind w:left="113" w:right="204" w:hanging="1"/>
      </w:pPr>
      <w:r>
        <w:rPr>
          <w:color w:val="585858"/>
        </w:rPr>
        <w:t>The</w:t>
      </w:r>
      <w:r>
        <w:rPr>
          <w:color w:val="585858"/>
          <w:spacing w:val="-3"/>
        </w:rPr>
        <w:t> </w:t>
      </w:r>
      <w:r>
        <w:rPr>
          <w:color w:val="585858"/>
        </w:rPr>
        <w:t>four</w:t>
      </w:r>
      <w:r>
        <w:rPr>
          <w:color w:val="585858"/>
          <w:spacing w:val="-1"/>
        </w:rPr>
        <w:t> </w:t>
      </w:r>
      <w:r>
        <w:rPr>
          <w:color w:val="585858"/>
        </w:rPr>
        <w:t>key</w:t>
      </w:r>
      <w:r>
        <w:rPr>
          <w:color w:val="585858"/>
          <w:spacing w:val="-6"/>
        </w:rPr>
        <w:t> </w:t>
      </w:r>
      <w:r>
        <w:rPr>
          <w:color w:val="585858"/>
        </w:rPr>
        <w:t>pillars</w:t>
      </w:r>
      <w:r>
        <w:rPr>
          <w:color w:val="585858"/>
          <w:spacing w:val="-2"/>
        </w:rPr>
        <w:t> </w:t>
      </w:r>
      <w:r>
        <w:rPr>
          <w:color w:val="585858"/>
        </w:rPr>
        <w:t>guiding</w:t>
      </w:r>
      <w:r>
        <w:rPr>
          <w:color w:val="585858"/>
          <w:spacing w:val="-3"/>
        </w:rPr>
        <w:t> </w:t>
      </w:r>
      <w:r>
        <w:rPr>
          <w:color w:val="585858"/>
        </w:rPr>
        <w:t>MLPL’s</w:t>
      </w:r>
      <w:r>
        <w:rPr>
          <w:color w:val="585858"/>
          <w:spacing w:val="-1"/>
        </w:rPr>
        <w:t> </w:t>
      </w:r>
      <w:r>
        <w:rPr>
          <w:color w:val="585858"/>
        </w:rPr>
        <w:t>communication</w:t>
      </w:r>
      <w:r>
        <w:rPr>
          <w:color w:val="585858"/>
          <w:spacing w:val="-3"/>
        </w:rPr>
        <w:t> </w:t>
      </w:r>
      <w:r>
        <w:rPr>
          <w:color w:val="585858"/>
        </w:rPr>
        <w:t>and</w:t>
      </w:r>
      <w:r>
        <w:rPr>
          <w:color w:val="585858"/>
          <w:spacing w:val="-3"/>
        </w:rPr>
        <w:t> </w:t>
      </w:r>
      <w:r>
        <w:rPr>
          <w:color w:val="585858"/>
        </w:rPr>
        <w:t>engagement</w:t>
      </w:r>
      <w:r>
        <w:rPr>
          <w:color w:val="585858"/>
          <w:spacing w:val="-2"/>
        </w:rPr>
        <w:t> </w:t>
      </w:r>
      <w:r>
        <w:rPr>
          <w:color w:val="585858"/>
        </w:rPr>
        <w:t>with</w:t>
      </w:r>
      <w:r>
        <w:rPr>
          <w:color w:val="585858"/>
          <w:spacing w:val="-3"/>
        </w:rPr>
        <w:t> </w:t>
      </w:r>
      <w:r>
        <w:rPr>
          <w:color w:val="585858"/>
        </w:rPr>
        <w:t>community</w:t>
      </w:r>
      <w:r>
        <w:rPr>
          <w:color w:val="585858"/>
          <w:spacing w:val="-6"/>
        </w:rPr>
        <w:t> </w:t>
      </w:r>
      <w:r>
        <w:rPr>
          <w:color w:val="585858"/>
        </w:rPr>
        <w:t>members</w:t>
      </w:r>
      <w:r>
        <w:rPr>
          <w:color w:val="585858"/>
          <w:spacing w:val="-2"/>
        </w:rPr>
        <w:t> </w:t>
      </w:r>
      <w:r>
        <w:rPr>
          <w:color w:val="585858"/>
        </w:rPr>
        <w:t>and stakeholders outlined in </w:t>
      </w:r>
      <w:hyperlink w:history="true" w:anchor="_bookmark0">
        <w:r>
          <w:rPr>
            <w:color w:val="585858"/>
          </w:rPr>
          <w:t>Figure 1-40,</w:t>
        </w:r>
      </w:hyperlink>
      <w:r>
        <w:rPr>
          <w:color w:val="585858"/>
        </w:rPr>
        <w:t> include:</w:t>
      </w:r>
    </w:p>
    <w:p>
      <w:pPr>
        <w:pStyle w:val="BodyText"/>
        <w:spacing w:before="121"/>
      </w:pPr>
      <w:r>
        <w:rPr/>
        <w:drawing>
          <wp:inline distT="0" distB="0" distL="0" distR="0">
            <wp:extent cx="112394" cy="106679"/>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Raise awareness and inform.</w:t>
      </w:r>
    </w:p>
    <w:p>
      <w:pPr>
        <w:pStyle w:val="BodyText"/>
        <w:spacing w:before="6"/>
        <w:ind w:left="0"/>
      </w:pPr>
    </w:p>
    <w:p>
      <w:pPr>
        <w:pStyle w:val="BodyText"/>
      </w:pPr>
      <w:r>
        <w:rPr/>
        <w:drawing>
          <wp:inline distT="0" distB="0" distL="0" distR="0">
            <wp:extent cx="112394" cy="106679"/>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Build and maintain trust.</w:t>
      </w:r>
    </w:p>
    <w:p>
      <w:pPr>
        <w:pStyle w:val="BodyText"/>
        <w:spacing w:before="5"/>
        <w:ind w:left="0"/>
      </w:pPr>
    </w:p>
    <w:p>
      <w:pPr>
        <w:pStyle w:val="BodyText"/>
      </w:pPr>
      <w:r>
        <w:rPr/>
        <w:drawing>
          <wp:inline distT="0" distB="0" distL="0" distR="0">
            <wp:extent cx="112394" cy="106679"/>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Foster relationships.</w:t>
      </w:r>
    </w:p>
    <w:p>
      <w:pPr>
        <w:pStyle w:val="BodyText"/>
        <w:spacing w:before="6"/>
        <w:ind w:left="0"/>
      </w:pPr>
    </w:p>
    <w:p>
      <w:pPr>
        <w:pStyle w:val="BodyText"/>
      </w:pPr>
      <w:r>
        <w:rPr/>
        <w:drawing>
          <wp:inline distT="0" distB="0" distL="0" distR="0">
            <wp:extent cx="112394" cy="106679"/>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Enhance economic development.</w:t>
      </w:r>
    </w:p>
    <w:p>
      <w:pPr>
        <w:spacing w:after="0"/>
        <w:sectPr>
          <w:pgSz w:w="11910" w:h="16840"/>
          <w:pgMar w:header="467" w:footer="612" w:top="1500" w:bottom="800" w:left="1020" w:right="1020"/>
        </w:sectPr>
      </w:pPr>
    </w:p>
    <w:p>
      <w:pPr>
        <w:pStyle w:val="BodyText"/>
        <w:spacing w:before="3"/>
        <w:ind w:left="0"/>
        <w:rPr>
          <w:sz w:val="8"/>
        </w:rPr>
      </w:pPr>
    </w:p>
    <w:p>
      <w:pPr>
        <w:pStyle w:val="BodyText"/>
        <w:ind w:left="552"/>
      </w:pPr>
      <w:r>
        <w:rPr/>
        <w:drawing>
          <wp:inline distT="0" distB="0" distL="0" distR="0">
            <wp:extent cx="5847892" cy="387667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5847892" cy="3876675"/>
                    </a:xfrm>
                    <a:prstGeom prst="rect">
                      <a:avLst/>
                    </a:prstGeom>
                  </pic:spPr>
                </pic:pic>
              </a:graphicData>
            </a:graphic>
          </wp:inline>
        </w:drawing>
      </w:r>
      <w:r>
        <w:rPr/>
      </w:r>
    </w:p>
    <w:p>
      <w:pPr>
        <w:pStyle w:val="BodyText"/>
        <w:tabs>
          <w:tab w:pos="1552" w:val="left" w:leader="none"/>
        </w:tabs>
        <w:spacing w:before="89"/>
        <w:rPr>
          <w:rFonts w:ascii="Century Gothic"/>
        </w:rPr>
      </w:pPr>
      <w:bookmarkStart w:name="_bookmark0" w:id="4"/>
      <w:bookmarkEnd w:id="4"/>
      <w:r>
        <w:rPr/>
      </w:r>
      <w:r>
        <w:rPr>
          <w:rFonts w:ascii="Century Gothic"/>
          <w:color w:val="18314A"/>
        </w:rPr>
        <w:t>Figure</w:t>
      </w:r>
      <w:r>
        <w:rPr>
          <w:rFonts w:ascii="Century Gothic"/>
          <w:color w:val="18314A"/>
          <w:spacing w:val="-6"/>
        </w:rPr>
        <w:t> </w:t>
      </w:r>
      <w:r>
        <w:rPr>
          <w:rFonts w:ascii="Century Gothic"/>
          <w:color w:val="18314A"/>
        </w:rPr>
        <w:t>1-</w:t>
      </w:r>
      <w:r>
        <w:rPr>
          <w:rFonts w:ascii="Century Gothic"/>
          <w:color w:val="18314A"/>
          <w:spacing w:val="-5"/>
        </w:rPr>
        <w:t>40</w:t>
      </w:r>
      <w:r>
        <w:rPr>
          <w:rFonts w:ascii="Century Gothic"/>
          <w:color w:val="18314A"/>
        </w:rPr>
        <w:tab/>
        <w:t>Communication</w:t>
      </w:r>
      <w:r>
        <w:rPr>
          <w:rFonts w:ascii="Century Gothic"/>
          <w:color w:val="18314A"/>
          <w:spacing w:val="-12"/>
        </w:rPr>
        <w:t> </w:t>
      </w:r>
      <w:r>
        <w:rPr>
          <w:rFonts w:ascii="Century Gothic"/>
          <w:color w:val="18314A"/>
        </w:rPr>
        <w:t>and</w:t>
      </w:r>
      <w:r>
        <w:rPr>
          <w:rFonts w:ascii="Century Gothic"/>
          <w:color w:val="18314A"/>
          <w:spacing w:val="-13"/>
        </w:rPr>
        <w:t> </w:t>
      </w:r>
      <w:r>
        <w:rPr>
          <w:rFonts w:ascii="Century Gothic"/>
          <w:color w:val="18314A"/>
        </w:rPr>
        <w:t>engagement</w:t>
      </w:r>
      <w:r>
        <w:rPr>
          <w:rFonts w:ascii="Century Gothic"/>
          <w:color w:val="18314A"/>
          <w:spacing w:val="-13"/>
        </w:rPr>
        <w:t> </w:t>
      </w:r>
      <w:r>
        <w:rPr>
          <w:rFonts w:ascii="Century Gothic"/>
          <w:color w:val="18314A"/>
          <w:spacing w:val="-2"/>
        </w:rPr>
        <w:t>pillars</w:t>
      </w:r>
    </w:p>
    <w:p>
      <w:pPr>
        <w:pStyle w:val="BodyText"/>
        <w:spacing w:before="113"/>
        <w:ind w:left="0"/>
        <w:rPr>
          <w:rFonts w:ascii="Century Gothic"/>
        </w:rPr>
      </w:pPr>
    </w:p>
    <w:p>
      <w:pPr>
        <w:pStyle w:val="Heading2"/>
        <w:numPr>
          <w:ilvl w:val="2"/>
          <w:numId w:val="1"/>
        </w:numPr>
        <w:tabs>
          <w:tab w:pos="1245" w:val="left" w:leader="none"/>
        </w:tabs>
        <w:spacing w:line="240" w:lineRule="auto" w:before="0" w:after="0"/>
        <w:ind w:left="1245" w:right="0" w:hanging="1133"/>
        <w:jc w:val="left"/>
      </w:pPr>
      <w:bookmarkStart w:name="8.1.2 Engagement goals" w:id="5"/>
      <w:bookmarkEnd w:id="5"/>
      <w:r>
        <w:rPr>
          <w:color w:val="18314A"/>
        </w:rPr>
        <w:t>En</w:t>
      </w:r>
      <w:r>
        <w:rPr>
          <w:color w:val="18314A"/>
        </w:rPr>
        <w:t>gagement</w:t>
      </w:r>
      <w:r>
        <w:rPr>
          <w:color w:val="18314A"/>
          <w:spacing w:val="-13"/>
        </w:rPr>
        <w:t> </w:t>
      </w:r>
      <w:r>
        <w:rPr>
          <w:color w:val="18314A"/>
          <w:spacing w:val="-2"/>
        </w:rPr>
        <w:t>goals</w:t>
      </w:r>
    </w:p>
    <w:p>
      <w:pPr>
        <w:pStyle w:val="BodyText"/>
        <w:spacing w:line="360" w:lineRule="auto" w:before="242"/>
        <w:ind w:left="113" w:right="204" w:hanging="1"/>
      </w:pPr>
      <w:r>
        <w:rPr>
          <w:color w:val="585858"/>
        </w:rPr>
        <w:t>The</w:t>
      </w:r>
      <w:r>
        <w:rPr>
          <w:color w:val="585858"/>
          <w:spacing w:val="-4"/>
        </w:rPr>
        <w:t> </w:t>
      </w:r>
      <w:r>
        <w:rPr>
          <w:color w:val="585858"/>
        </w:rPr>
        <w:t>overarching</w:t>
      </w:r>
      <w:r>
        <w:rPr>
          <w:color w:val="585858"/>
          <w:spacing w:val="-4"/>
        </w:rPr>
        <w:t> </w:t>
      </w:r>
      <w:r>
        <w:rPr>
          <w:color w:val="585858"/>
        </w:rPr>
        <w:t>goals</w:t>
      </w:r>
      <w:r>
        <w:rPr>
          <w:color w:val="585858"/>
          <w:spacing w:val="-3"/>
        </w:rPr>
        <w:t> </w:t>
      </w:r>
      <w:r>
        <w:rPr>
          <w:color w:val="585858"/>
        </w:rPr>
        <w:t>of</w:t>
      </w:r>
      <w:r>
        <w:rPr>
          <w:color w:val="585858"/>
          <w:spacing w:val="-1"/>
        </w:rPr>
        <w:t> </w:t>
      </w:r>
      <w:r>
        <w:rPr>
          <w:color w:val="585858"/>
        </w:rPr>
        <w:t>the</w:t>
      </w:r>
      <w:r>
        <w:rPr>
          <w:color w:val="585858"/>
          <w:spacing w:val="-4"/>
        </w:rPr>
        <w:t> </w:t>
      </w:r>
      <w:r>
        <w:rPr>
          <w:color w:val="585858"/>
        </w:rPr>
        <w:t>project’s</w:t>
      </w:r>
      <w:r>
        <w:rPr>
          <w:color w:val="585858"/>
          <w:spacing w:val="-7"/>
        </w:rPr>
        <w:t> </w:t>
      </w:r>
      <w:r>
        <w:rPr>
          <w:color w:val="585858"/>
        </w:rPr>
        <w:t>community,</w:t>
      </w:r>
      <w:r>
        <w:rPr>
          <w:color w:val="585858"/>
          <w:spacing w:val="-1"/>
        </w:rPr>
        <w:t> </w:t>
      </w:r>
      <w:r>
        <w:rPr>
          <w:color w:val="585858"/>
        </w:rPr>
        <w:t>stakeholder</w:t>
      </w:r>
      <w:r>
        <w:rPr>
          <w:color w:val="585858"/>
          <w:spacing w:val="-3"/>
        </w:rPr>
        <w:t> </w:t>
      </w:r>
      <w:r>
        <w:rPr>
          <w:color w:val="585858"/>
        </w:rPr>
        <w:t>and</w:t>
      </w:r>
      <w:r>
        <w:rPr>
          <w:color w:val="585858"/>
          <w:spacing w:val="-4"/>
        </w:rPr>
        <w:t> </w:t>
      </w:r>
      <w:r>
        <w:rPr>
          <w:color w:val="585858"/>
        </w:rPr>
        <w:t>First</w:t>
      </w:r>
      <w:r>
        <w:rPr>
          <w:color w:val="585858"/>
          <w:spacing w:val="-1"/>
        </w:rPr>
        <w:t> </w:t>
      </w:r>
      <w:r>
        <w:rPr>
          <w:color w:val="585858"/>
        </w:rPr>
        <w:t>Peoples</w:t>
      </w:r>
      <w:r>
        <w:rPr>
          <w:color w:val="585858"/>
          <w:spacing w:val="-3"/>
        </w:rPr>
        <w:t> </w:t>
      </w:r>
      <w:r>
        <w:rPr>
          <w:color w:val="585858"/>
        </w:rPr>
        <w:t>engagement</w:t>
      </w:r>
      <w:r>
        <w:rPr>
          <w:color w:val="585858"/>
          <w:spacing w:val="-2"/>
        </w:rPr>
        <w:t> </w:t>
      </w:r>
      <w:r>
        <w:rPr>
          <w:color w:val="585858"/>
        </w:rPr>
        <w:t>has</w:t>
      </w:r>
      <w:r>
        <w:rPr>
          <w:color w:val="585858"/>
          <w:spacing w:val="-2"/>
        </w:rPr>
        <w:t> </w:t>
      </w:r>
      <w:r>
        <w:rPr>
          <w:color w:val="585858"/>
        </w:rPr>
        <w:t>been</w:t>
      </w:r>
      <w:r>
        <w:rPr>
          <w:color w:val="585858"/>
          <w:spacing w:val="-4"/>
        </w:rPr>
        <w:t> </w:t>
      </w:r>
      <w:r>
        <w:rPr>
          <w:color w:val="585858"/>
        </w:rPr>
        <w:t>to inform project development. The engagement goals include:</w:t>
      </w:r>
    </w:p>
    <w:p>
      <w:pPr>
        <w:pStyle w:val="BodyText"/>
        <w:spacing w:before="116"/>
      </w:pPr>
      <w:r>
        <w:rPr/>
        <w:drawing>
          <wp:inline distT="0" distB="0" distL="0" distR="0">
            <wp:extent cx="112394" cy="106679"/>
            <wp:effectExtent l="0" t="0" r="0" b="0"/>
            <wp:docPr id="18" name="Image 18" descr="*"/>
            <wp:cNvGraphicFramePr>
              <a:graphicFrameLocks/>
            </wp:cNvGraphicFramePr>
            <a:graphic>
              <a:graphicData uri="http://schemas.openxmlformats.org/drawingml/2006/picture">
                <pic:pic>
                  <pic:nvPicPr>
                    <pic:cNvPr id="18" name="Image 18"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Informing the community and stakeholders about potential impacts from the project.</w:t>
      </w:r>
    </w:p>
    <w:p>
      <w:pPr>
        <w:pStyle w:val="BodyText"/>
        <w:spacing w:before="5"/>
        <w:ind w:left="0"/>
      </w:pPr>
    </w:p>
    <w:p>
      <w:pPr>
        <w:pStyle w:val="BodyText"/>
        <w:spacing w:line="360" w:lineRule="auto" w:before="1"/>
        <w:ind w:left="472" w:right="119" w:hanging="360"/>
      </w:pPr>
      <w:r>
        <w:rPr/>
        <w:drawing>
          <wp:inline distT="0" distB="0" distL="0" distR="0">
            <wp:extent cx="112394" cy="106679"/>
            <wp:effectExtent l="0" t="0" r="0" b="0"/>
            <wp:docPr id="19" name="Image 19" descr="*"/>
            <wp:cNvGraphicFramePr>
              <a:graphicFrameLocks/>
            </wp:cNvGraphicFramePr>
            <a:graphic>
              <a:graphicData uri="http://schemas.openxmlformats.org/drawingml/2006/picture">
                <pic:pic>
                  <pic:nvPicPr>
                    <pic:cNvPr id="19" name="Image 19"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Creating</w:t>
      </w:r>
      <w:r>
        <w:rPr>
          <w:color w:val="5F5F5F"/>
          <w:spacing w:val="-3"/>
        </w:rPr>
        <w:t> </w:t>
      </w:r>
      <w:r>
        <w:rPr>
          <w:color w:val="5F5F5F"/>
        </w:rPr>
        <w:t>multiple</w:t>
      </w:r>
      <w:r>
        <w:rPr>
          <w:color w:val="5F5F5F"/>
          <w:spacing w:val="-3"/>
        </w:rPr>
        <w:t> </w:t>
      </w:r>
      <w:r>
        <w:rPr>
          <w:color w:val="5F5F5F"/>
        </w:rPr>
        <w:t>opportunities</w:t>
      </w:r>
      <w:r>
        <w:rPr>
          <w:color w:val="5F5F5F"/>
          <w:spacing w:val="-1"/>
        </w:rPr>
        <w:t> </w:t>
      </w:r>
      <w:r>
        <w:rPr>
          <w:color w:val="5F5F5F"/>
        </w:rPr>
        <w:t>for</w:t>
      </w:r>
      <w:r>
        <w:rPr>
          <w:color w:val="5F5F5F"/>
          <w:spacing w:val="-1"/>
        </w:rPr>
        <w:t> </w:t>
      </w:r>
      <w:r>
        <w:rPr>
          <w:color w:val="5F5F5F"/>
        </w:rPr>
        <w:t>the</w:t>
      </w:r>
      <w:r>
        <w:rPr>
          <w:color w:val="5F5F5F"/>
          <w:spacing w:val="-3"/>
        </w:rPr>
        <w:t> </w:t>
      </w:r>
      <w:r>
        <w:rPr>
          <w:color w:val="5F5F5F"/>
        </w:rPr>
        <w:t>community</w:t>
      </w:r>
      <w:r>
        <w:rPr>
          <w:color w:val="5F5F5F"/>
          <w:spacing w:val="-1"/>
        </w:rPr>
        <w:t> </w:t>
      </w:r>
      <w:r>
        <w:rPr>
          <w:color w:val="5F5F5F"/>
        </w:rPr>
        <w:t>and</w:t>
      </w:r>
      <w:r>
        <w:rPr>
          <w:color w:val="5F5F5F"/>
          <w:spacing w:val="-3"/>
        </w:rPr>
        <w:t> </w:t>
      </w:r>
      <w:r>
        <w:rPr>
          <w:color w:val="5F5F5F"/>
        </w:rPr>
        <w:t>stakeholders</w:t>
      </w:r>
      <w:r>
        <w:rPr>
          <w:color w:val="5F5F5F"/>
          <w:spacing w:val="-1"/>
        </w:rPr>
        <w:t> </w:t>
      </w:r>
      <w:r>
        <w:rPr>
          <w:color w:val="5F5F5F"/>
        </w:rPr>
        <w:t>to</w:t>
      </w:r>
      <w:r>
        <w:rPr>
          <w:color w:val="5F5F5F"/>
          <w:spacing w:val="-3"/>
        </w:rPr>
        <w:t> </w:t>
      </w:r>
      <w:r>
        <w:rPr>
          <w:color w:val="5F5F5F"/>
        </w:rPr>
        <w:t>provide</w:t>
      </w:r>
      <w:r>
        <w:rPr>
          <w:color w:val="5F5F5F"/>
          <w:spacing w:val="-3"/>
        </w:rPr>
        <w:t> </w:t>
      </w:r>
      <w:r>
        <w:rPr>
          <w:color w:val="5F5F5F"/>
        </w:rPr>
        <w:t>feedback</w:t>
      </w:r>
      <w:r>
        <w:rPr>
          <w:color w:val="5F5F5F"/>
          <w:spacing w:val="-1"/>
        </w:rPr>
        <w:t> </w:t>
      </w:r>
      <w:r>
        <w:rPr>
          <w:color w:val="5F5F5F"/>
        </w:rPr>
        <w:t>about the</w:t>
      </w:r>
      <w:r>
        <w:rPr>
          <w:color w:val="5F5F5F"/>
          <w:spacing w:val="-8"/>
        </w:rPr>
        <w:t> </w:t>
      </w:r>
      <w:r>
        <w:rPr>
          <w:color w:val="5F5F5F"/>
        </w:rPr>
        <w:t>project and potential impacts.</w:t>
      </w:r>
    </w:p>
    <w:p>
      <w:pPr>
        <w:pStyle w:val="BodyText"/>
        <w:spacing w:line="360" w:lineRule="auto" w:before="121"/>
        <w:ind w:left="472" w:right="204" w:hanging="360"/>
      </w:pPr>
      <w:r>
        <w:rPr/>
        <w:drawing>
          <wp:inline distT="0" distB="0" distL="0" distR="0">
            <wp:extent cx="112394" cy="106679"/>
            <wp:effectExtent l="0" t="0" r="0" b="0"/>
            <wp:docPr id="20" name="Image 20" descr="*"/>
            <wp:cNvGraphicFramePr>
              <a:graphicFrameLocks/>
            </wp:cNvGraphicFramePr>
            <a:graphic>
              <a:graphicData uri="http://schemas.openxmlformats.org/drawingml/2006/picture">
                <pic:pic>
                  <pic:nvPicPr>
                    <pic:cNvPr id="20" name="Image 20"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Identifying</w:t>
      </w:r>
      <w:r>
        <w:rPr>
          <w:color w:val="5F5F5F"/>
          <w:spacing w:val="-2"/>
        </w:rPr>
        <w:t> </w:t>
      </w:r>
      <w:r>
        <w:rPr>
          <w:color w:val="5F5F5F"/>
        </w:rPr>
        <w:t>issues and</w:t>
      </w:r>
      <w:r>
        <w:rPr>
          <w:color w:val="5F5F5F"/>
          <w:spacing w:val="-2"/>
        </w:rPr>
        <w:t> </w:t>
      </w:r>
      <w:r>
        <w:rPr>
          <w:color w:val="5F5F5F"/>
        </w:rPr>
        <w:t>opportunities important</w:t>
      </w:r>
      <w:r>
        <w:rPr>
          <w:color w:val="5F5F5F"/>
          <w:spacing w:val="-4"/>
        </w:rPr>
        <w:t> </w:t>
      </w:r>
      <w:r>
        <w:rPr>
          <w:color w:val="5F5F5F"/>
        </w:rPr>
        <w:t>to</w:t>
      </w:r>
      <w:r>
        <w:rPr>
          <w:color w:val="5F5F5F"/>
          <w:spacing w:val="-7"/>
        </w:rPr>
        <w:t> </w:t>
      </w:r>
      <w:r>
        <w:rPr>
          <w:color w:val="5F5F5F"/>
        </w:rPr>
        <w:t>the</w:t>
      </w:r>
      <w:r>
        <w:rPr>
          <w:color w:val="5F5F5F"/>
          <w:spacing w:val="-2"/>
        </w:rPr>
        <w:t> </w:t>
      </w:r>
      <w:r>
        <w:rPr>
          <w:color w:val="5F5F5F"/>
        </w:rPr>
        <w:t>community and</w:t>
      </w:r>
      <w:r>
        <w:rPr>
          <w:color w:val="5F5F5F"/>
          <w:spacing w:val="-2"/>
        </w:rPr>
        <w:t> </w:t>
      </w:r>
      <w:r>
        <w:rPr>
          <w:color w:val="5F5F5F"/>
        </w:rPr>
        <w:t>stakeholders, which</w:t>
      </w:r>
      <w:r>
        <w:rPr>
          <w:color w:val="5F5F5F"/>
          <w:spacing w:val="-2"/>
        </w:rPr>
        <w:t> </w:t>
      </w:r>
      <w:r>
        <w:rPr>
          <w:color w:val="5F5F5F"/>
        </w:rPr>
        <w:t>can</w:t>
      </w:r>
      <w:r>
        <w:rPr>
          <w:color w:val="5F5F5F"/>
          <w:spacing w:val="-2"/>
        </w:rPr>
        <w:t> </w:t>
      </w:r>
      <w:r>
        <w:rPr>
          <w:color w:val="5F5F5F"/>
        </w:rPr>
        <w:t>be</w:t>
      </w:r>
      <w:r>
        <w:rPr>
          <w:color w:val="5F5F5F"/>
          <w:spacing w:val="-2"/>
        </w:rPr>
        <w:t> </w:t>
      </w:r>
      <w:r>
        <w:rPr>
          <w:color w:val="5F5F5F"/>
        </w:rPr>
        <w:t>used</w:t>
      </w:r>
      <w:r>
        <w:rPr>
          <w:color w:val="5F5F5F"/>
          <w:spacing w:val="-2"/>
        </w:rPr>
        <w:t> </w:t>
      </w:r>
      <w:r>
        <w:rPr>
          <w:color w:val="5F5F5F"/>
        </w:rPr>
        <w:t>to inform construction and mitigate impact.</w:t>
      </w:r>
    </w:p>
    <w:p>
      <w:pPr>
        <w:pStyle w:val="BodyText"/>
        <w:spacing w:before="121"/>
      </w:pPr>
      <w:r>
        <w:rPr/>
        <w:drawing>
          <wp:inline distT="0" distB="0" distL="0" distR="0">
            <wp:extent cx="112394" cy="106679"/>
            <wp:effectExtent l="0" t="0" r="0" b="0"/>
            <wp:docPr id="21" name="Image 21" descr="*"/>
            <wp:cNvGraphicFramePr>
              <a:graphicFrameLocks/>
            </wp:cNvGraphicFramePr>
            <a:graphic>
              <a:graphicData uri="http://schemas.openxmlformats.org/drawingml/2006/picture">
                <pic:pic>
                  <pic:nvPicPr>
                    <pic:cNvPr id="21" name="Image 21"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Ensuring the project can meet the</w:t>
      </w:r>
      <w:r>
        <w:rPr>
          <w:color w:val="5F5F5F"/>
          <w:spacing w:val="-1"/>
        </w:rPr>
        <w:t> </w:t>
      </w:r>
      <w:r>
        <w:rPr>
          <w:color w:val="5F5F5F"/>
        </w:rPr>
        <w:t>requirements under relevant laws and regulations.</w:t>
      </w:r>
    </w:p>
    <w:p>
      <w:pPr>
        <w:pStyle w:val="BodyText"/>
        <w:spacing w:before="68"/>
        <w:ind w:left="0"/>
      </w:pPr>
    </w:p>
    <w:p>
      <w:pPr>
        <w:pStyle w:val="BodyText"/>
        <w:spacing w:line="355" w:lineRule="auto"/>
        <w:ind w:right="119"/>
      </w:pPr>
      <w:r>
        <w:rPr>
          <w:color w:val="5F5F5F"/>
        </w:rPr>
        <w:t>The</w:t>
      </w:r>
      <w:r>
        <w:rPr>
          <w:color w:val="5F5F5F"/>
          <w:spacing w:val="-3"/>
        </w:rPr>
        <w:t> </w:t>
      </w:r>
      <w:r>
        <w:rPr>
          <w:color w:val="5F5F5F"/>
        </w:rPr>
        <w:t>engagement has</w:t>
      </w:r>
      <w:r>
        <w:rPr>
          <w:color w:val="5F5F5F"/>
          <w:spacing w:val="-1"/>
        </w:rPr>
        <w:t> </w:t>
      </w:r>
      <w:r>
        <w:rPr>
          <w:color w:val="5F5F5F"/>
        </w:rPr>
        <w:t>also</w:t>
      </w:r>
      <w:r>
        <w:rPr>
          <w:color w:val="5F5F5F"/>
          <w:spacing w:val="-3"/>
        </w:rPr>
        <w:t> </w:t>
      </w:r>
      <w:r>
        <w:rPr>
          <w:color w:val="5F5F5F"/>
        </w:rPr>
        <w:t>informed</w:t>
      </w:r>
      <w:r>
        <w:rPr>
          <w:color w:val="5F5F5F"/>
          <w:spacing w:val="-3"/>
        </w:rPr>
        <w:t> </w:t>
      </w:r>
      <w:r>
        <w:rPr>
          <w:color w:val="5F5F5F"/>
        </w:rPr>
        <w:t>the</w:t>
      </w:r>
      <w:r>
        <w:rPr>
          <w:color w:val="5F5F5F"/>
          <w:spacing w:val="-8"/>
        </w:rPr>
        <w:t> </w:t>
      </w:r>
      <w:r>
        <w:rPr>
          <w:color w:val="5F5F5F"/>
        </w:rPr>
        <w:t>technical</w:t>
      </w:r>
      <w:r>
        <w:rPr>
          <w:color w:val="5F5F5F"/>
          <w:spacing w:val="-3"/>
        </w:rPr>
        <w:t> </w:t>
      </w:r>
      <w:r>
        <w:rPr>
          <w:color w:val="5F5F5F"/>
        </w:rPr>
        <w:t>studies</w:t>
      </w:r>
      <w:r>
        <w:rPr>
          <w:color w:val="5F5F5F"/>
          <w:spacing w:val="-1"/>
        </w:rPr>
        <w:t> </w:t>
      </w:r>
      <w:r>
        <w:rPr>
          <w:color w:val="5F5F5F"/>
        </w:rPr>
        <w:t>and</w:t>
      </w:r>
      <w:r>
        <w:rPr>
          <w:color w:val="5F5F5F"/>
          <w:spacing w:val="-6"/>
        </w:rPr>
        <w:t> </w:t>
      </w:r>
      <w:r>
        <w:rPr>
          <w:color w:val="5F5F5F"/>
        </w:rPr>
        <w:t>addressed</w:t>
      </w:r>
      <w:r>
        <w:rPr>
          <w:color w:val="5F5F5F"/>
          <w:spacing w:val="-3"/>
        </w:rPr>
        <w:t> </w:t>
      </w:r>
      <w:r>
        <w:rPr>
          <w:color w:val="5F5F5F"/>
        </w:rPr>
        <w:t>the</w:t>
      </w:r>
      <w:r>
        <w:rPr>
          <w:color w:val="5F5F5F"/>
          <w:spacing w:val="-4"/>
        </w:rPr>
        <w:t> </w:t>
      </w:r>
      <w:r>
        <w:rPr>
          <w:color w:val="5F5F5F"/>
        </w:rPr>
        <w:t>requirements</w:t>
      </w:r>
      <w:r>
        <w:rPr>
          <w:color w:val="5F5F5F"/>
          <w:spacing w:val="-1"/>
        </w:rPr>
        <w:t> </w:t>
      </w:r>
      <w:r>
        <w:rPr>
          <w:color w:val="5F5F5F"/>
        </w:rPr>
        <w:t>of</w:t>
      </w:r>
      <w:r>
        <w:rPr>
          <w:color w:val="5F5F5F"/>
          <w:spacing w:val="-5"/>
        </w:rPr>
        <w:t> </w:t>
      </w:r>
      <w:r>
        <w:rPr>
          <w:color w:val="5F5F5F"/>
        </w:rPr>
        <w:t>the</w:t>
      </w:r>
      <w:r>
        <w:rPr>
          <w:color w:val="5F5F5F"/>
          <w:spacing w:val="-3"/>
        </w:rPr>
        <w:t> </w:t>
      </w:r>
      <w:r>
        <w:rPr>
          <w:color w:val="5F5F5F"/>
        </w:rPr>
        <w:t>EIS/EES </w:t>
      </w:r>
      <w:r>
        <w:rPr>
          <w:color w:val="5F5F5F"/>
          <w:spacing w:val="-2"/>
        </w:rPr>
        <w:t>processes.</w:t>
      </w:r>
    </w:p>
    <w:p>
      <w:pPr>
        <w:spacing w:after="0" w:line="355" w:lineRule="auto"/>
        <w:sectPr>
          <w:pgSz w:w="11910" w:h="16840"/>
          <w:pgMar w:header="467" w:footer="612" w:top="1500" w:bottom="800" w:left="1020" w:right="1020"/>
        </w:sectPr>
      </w:pPr>
    </w:p>
    <w:p>
      <w:pPr>
        <w:pStyle w:val="Heading2"/>
        <w:numPr>
          <w:ilvl w:val="2"/>
          <w:numId w:val="1"/>
        </w:numPr>
        <w:tabs>
          <w:tab w:pos="1245" w:val="left" w:leader="none"/>
        </w:tabs>
        <w:spacing w:line="240" w:lineRule="auto" w:before="92" w:after="0"/>
        <w:ind w:left="1245" w:right="0" w:hanging="1133"/>
        <w:jc w:val="left"/>
      </w:pPr>
      <w:bookmarkStart w:name="_bookmark1" w:id="6"/>
      <w:bookmarkEnd w:id="6"/>
      <w:r>
        <w:rPr/>
      </w:r>
      <w:bookmarkStart w:name="8.1.3 Engagement" w:id="7"/>
      <w:bookmarkEnd w:id="7"/>
      <w:r>
        <w:rPr>
          <w:color w:val="18314A"/>
          <w:spacing w:val="-2"/>
        </w:rPr>
        <w:t>En</w:t>
      </w:r>
      <w:r>
        <w:rPr>
          <w:color w:val="18314A"/>
          <w:spacing w:val="-2"/>
        </w:rPr>
        <w:t>gagement</w:t>
      </w:r>
    </w:p>
    <w:p>
      <w:pPr>
        <w:pStyle w:val="BodyText"/>
        <w:spacing w:line="360" w:lineRule="auto" w:before="236"/>
        <w:ind w:left="113" w:right="204" w:hanging="1"/>
      </w:pPr>
      <w:r>
        <w:rPr>
          <w:color w:val="585858"/>
        </w:rPr>
        <w:t>The</w:t>
      </w:r>
      <w:r>
        <w:rPr>
          <w:color w:val="585858"/>
          <w:spacing w:val="-2"/>
        </w:rPr>
        <w:t> </w:t>
      </w:r>
      <w:r>
        <w:rPr>
          <w:color w:val="585858"/>
        </w:rPr>
        <w:t>IAP2</w:t>
      </w:r>
      <w:r>
        <w:rPr>
          <w:color w:val="585858"/>
          <w:spacing w:val="-7"/>
        </w:rPr>
        <w:t> </w:t>
      </w:r>
      <w:r>
        <w:rPr>
          <w:color w:val="585858"/>
        </w:rPr>
        <w:t>developed</w:t>
      </w:r>
      <w:r>
        <w:rPr>
          <w:color w:val="585858"/>
          <w:spacing w:val="-2"/>
        </w:rPr>
        <w:t> </w:t>
      </w:r>
      <w:r>
        <w:rPr>
          <w:color w:val="585858"/>
        </w:rPr>
        <w:t>the</w:t>
      </w:r>
      <w:r>
        <w:rPr>
          <w:color w:val="585858"/>
          <w:spacing w:val="-2"/>
        </w:rPr>
        <w:t> </w:t>
      </w:r>
      <w:r>
        <w:rPr>
          <w:color w:val="585858"/>
        </w:rPr>
        <w:t>IAP2</w:t>
      </w:r>
      <w:r>
        <w:rPr>
          <w:color w:val="585858"/>
          <w:spacing w:val="-7"/>
        </w:rPr>
        <w:t> </w:t>
      </w:r>
      <w:r>
        <w:rPr>
          <w:color w:val="585858"/>
        </w:rPr>
        <w:t>spectrum</w:t>
      </w:r>
      <w:r>
        <w:rPr>
          <w:color w:val="585858"/>
          <w:spacing w:val="-5"/>
        </w:rPr>
        <w:t> </w:t>
      </w:r>
      <w:r>
        <w:rPr>
          <w:color w:val="585858"/>
        </w:rPr>
        <w:t>framework</w:t>
      </w:r>
      <w:r>
        <w:rPr>
          <w:color w:val="585858"/>
          <w:spacing w:val="-6"/>
        </w:rPr>
        <w:t> </w:t>
      </w:r>
      <w:r>
        <w:rPr>
          <w:color w:val="585858"/>
        </w:rPr>
        <w:t>to</w:t>
      </w:r>
      <w:r>
        <w:rPr>
          <w:color w:val="585858"/>
          <w:spacing w:val="-2"/>
        </w:rPr>
        <w:t> </w:t>
      </w:r>
      <w:r>
        <w:rPr>
          <w:color w:val="585858"/>
        </w:rPr>
        <w:t>describe</w:t>
      </w:r>
      <w:r>
        <w:rPr>
          <w:color w:val="585858"/>
          <w:spacing w:val="-2"/>
        </w:rPr>
        <w:t> </w:t>
      </w:r>
      <w:r>
        <w:rPr>
          <w:color w:val="585858"/>
        </w:rPr>
        <w:t>and</w:t>
      </w:r>
      <w:r>
        <w:rPr>
          <w:color w:val="585858"/>
          <w:spacing w:val="-2"/>
        </w:rPr>
        <w:t> </w:t>
      </w:r>
      <w:r>
        <w:rPr>
          <w:color w:val="585858"/>
        </w:rPr>
        <w:t>assess the</w:t>
      </w:r>
      <w:r>
        <w:rPr>
          <w:color w:val="585858"/>
          <w:spacing w:val="-2"/>
        </w:rPr>
        <w:t> </w:t>
      </w:r>
      <w:r>
        <w:rPr>
          <w:color w:val="585858"/>
        </w:rPr>
        <w:t>level</w:t>
      </w:r>
      <w:r>
        <w:rPr>
          <w:color w:val="585858"/>
          <w:spacing w:val="-2"/>
        </w:rPr>
        <w:t> </w:t>
      </w:r>
      <w:r>
        <w:rPr>
          <w:color w:val="585858"/>
        </w:rPr>
        <w:t>of</w:t>
      </w:r>
      <w:r>
        <w:rPr>
          <w:color w:val="585858"/>
          <w:spacing w:val="-4"/>
        </w:rPr>
        <w:t> </w:t>
      </w:r>
      <w:r>
        <w:rPr>
          <w:color w:val="585858"/>
        </w:rPr>
        <w:t>public participation</w:t>
      </w:r>
      <w:r>
        <w:rPr>
          <w:color w:val="585858"/>
          <w:spacing w:val="-2"/>
        </w:rPr>
        <w:t> </w:t>
      </w:r>
      <w:r>
        <w:rPr>
          <w:color w:val="585858"/>
        </w:rPr>
        <w:t>in decision-making processes. The project utilised this framework to guide the approach and level of engagement required throughout EIS/EES process. The IAP2 spectrum consists of five levels of public participation, which align with the five formal phases of the project’s engagement program described in </w:t>
      </w:r>
      <w:hyperlink w:history="true" w:anchor="_bookmark2">
        <w:r>
          <w:rPr>
            <w:color w:val="585858"/>
          </w:rPr>
          <w:t>Figure 1-41</w:t>
        </w:r>
        <w:r>
          <w:rPr>
            <w:color w:val="006FC0"/>
          </w:rPr>
          <w:t>.</w:t>
        </w:r>
      </w:hyperlink>
    </w:p>
    <w:p>
      <w:pPr>
        <w:pStyle w:val="BodyText"/>
        <w:spacing w:before="33"/>
        <w:ind w:left="0"/>
      </w:pPr>
      <w:r>
        <w:rPr/>
        <w:drawing>
          <wp:anchor distT="0" distB="0" distL="0" distR="0" allowOverlap="1" layoutInCell="1" locked="0" behindDoc="1" simplePos="0" relativeHeight="487587840">
            <wp:simplePos x="0" y="0"/>
            <wp:positionH relativeFrom="page">
              <wp:posOffset>715011</wp:posOffset>
            </wp:positionH>
            <wp:positionV relativeFrom="paragraph">
              <wp:posOffset>182377</wp:posOffset>
            </wp:positionV>
            <wp:extent cx="5689274" cy="2678049"/>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5689274" cy="2678049"/>
                    </a:xfrm>
                    <a:prstGeom prst="rect">
                      <a:avLst/>
                    </a:prstGeom>
                  </pic:spPr>
                </pic:pic>
              </a:graphicData>
            </a:graphic>
          </wp:anchor>
        </w:drawing>
      </w:r>
    </w:p>
    <w:p>
      <w:pPr>
        <w:pStyle w:val="BodyText"/>
        <w:tabs>
          <w:tab w:pos="1552" w:val="left" w:leader="none"/>
        </w:tabs>
        <w:spacing w:before="131"/>
        <w:ind w:left="113"/>
        <w:rPr>
          <w:rFonts w:ascii="Century Gothic"/>
        </w:rPr>
      </w:pPr>
      <w:bookmarkStart w:name="_bookmark2" w:id="8"/>
      <w:bookmarkEnd w:id="8"/>
      <w:r>
        <w:rPr/>
      </w:r>
      <w:r>
        <w:rPr>
          <w:rFonts w:ascii="Century Gothic"/>
          <w:color w:val="18314A"/>
        </w:rPr>
        <w:t>Figure</w:t>
      </w:r>
      <w:r>
        <w:rPr>
          <w:rFonts w:ascii="Century Gothic"/>
          <w:color w:val="18314A"/>
          <w:spacing w:val="-6"/>
        </w:rPr>
        <w:t> </w:t>
      </w:r>
      <w:r>
        <w:rPr>
          <w:rFonts w:ascii="Century Gothic"/>
          <w:color w:val="18314A"/>
        </w:rPr>
        <w:t>1-</w:t>
      </w:r>
      <w:r>
        <w:rPr>
          <w:rFonts w:ascii="Century Gothic"/>
          <w:color w:val="18314A"/>
          <w:spacing w:val="-5"/>
        </w:rPr>
        <w:t>41</w:t>
      </w:r>
      <w:r>
        <w:rPr>
          <w:rFonts w:ascii="Century Gothic"/>
          <w:color w:val="18314A"/>
        </w:rPr>
        <w:tab/>
      </w:r>
      <w:r>
        <w:rPr>
          <w:rFonts w:ascii="Century Gothic"/>
          <w:color w:val="18314A"/>
          <w:spacing w:val="-2"/>
        </w:rPr>
        <w:t>Consultation</w:t>
      </w:r>
      <w:r>
        <w:rPr>
          <w:rFonts w:ascii="Century Gothic"/>
          <w:color w:val="18314A"/>
          <w:spacing w:val="9"/>
        </w:rPr>
        <w:t> </w:t>
      </w:r>
      <w:r>
        <w:rPr>
          <w:rFonts w:ascii="Century Gothic"/>
          <w:color w:val="18314A"/>
          <w:spacing w:val="-2"/>
        </w:rPr>
        <w:t>phases</w:t>
      </w:r>
    </w:p>
    <w:p>
      <w:pPr>
        <w:pStyle w:val="Heading3"/>
        <w:spacing w:before="241"/>
      </w:pPr>
      <w:bookmarkStart w:name="Phase 1" w:id="9"/>
      <w:bookmarkEnd w:id="9"/>
      <w:r>
        <w:rPr/>
      </w:r>
      <w:r>
        <w:rPr>
          <w:color w:val="18314A"/>
        </w:rPr>
        <w:t>Phase</w:t>
      </w:r>
      <w:r>
        <w:rPr>
          <w:color w:val="18314A"/>
          <w:spacing w:val="-10"/>
        </w:rPr>
        <w:t> 1</w:t>
      </w:r>
    </w:p>
    <w:p>
      <w:pPr>
        <w:pStyle w:val="BodyText"/>
        <w:spacing w:line="360" w:lineRule="auto" w:before="116"/>
        <w:ind w:left="113" w:right="83" w:hanging="1"/>
      </w:pPr>
      <w:r>
        <w:rPr>
          <w:color w:val="585858"/>
        </w:rPr>
        <w:t>Phase</w:t>
      </w:r>
      <w:r>
        <w:rPr>
          <w:color w:val="585858"/>
          <w:spacing w:val="-2"/>
        </w:rPr>
        <w:t> </w:t>
      </w:r>
      <w:r>
        <w:rPr>
          <w:color w:val="585858"/>
        </w:rPr>
        <w:t>1</w:t>
      </w:r>
      <w:r>
        <w:rPr>
          <w:color w:val="585858"/>
          <w:spacing w:val="-2"/>
        </w:rPr>
        <w:t> </w:t>
      </w:r>
      <w:r>
        <w:rPr>
          <w:color w:val="585858"/>
        </w:rPr>
        <w:t>took place</w:t>
      </w:r>
      <w:r>
        <w:rPr>
          <w:color w:val="585858"/>
          <w:spacing w:val="-2"/>
        </w:rPr>
        <w:t> </w:t>
      </w:r>
      <w:r>
        <w:rPr>
          <w:color w:val="585858"/>
        </w:rPr>
        <w:t>between</w:t>
      </w:r>
      <w:r>
        <w:rPr>
          <w:color w:val="585858"/>
          <w:spacing w:val="-2"/>
        </w:rPr>
        <w:t> </w:t>
      </w:r>
      <w:r>
        <w:rPr>
          <w:color w:val="585858"/>
        </w:rPr>
        <w:t>July 2018</w:t>
      </w:r>
      <w:r>
        <w:rPr>
          <w:color w:val="585858"/>
          <w:spacing w:val="-2"/>
        </w:rPr>
        <w:t> </w:t>
      </w:r>
      <w:r>
        <w:rPr>
          <w:color w:val="585858"/>
        </w:rPr>
        <w:t>and</w:t>
      </w:r>
      <w:r>
        <w:rPr>
          <w:color w:val="585858"/>
          <w:spacing w:val="-2"/>
        </w:rPr>
        <w:t> </w:t>
      </w:r>
      <w:r>
        <w:rPr>
          <w:color w:val="585858"/>
        </w:rPr>
        <w:t>December</w:t>
      </w:r>
      <w:r>
        <w:rPr>
          <w:color w:val="585858"/>
          <w:spacing w:val="-5"/>
        </w:rPr>
        <w:t> </w:t>
      </w:r>
      <w:r>
        <w:rPr>
          <w:color w:val="585858"/>
        </w:rPr>
        <w:t>2019, prior to</w:t>
      </w:r>
      <w:r>
        <w:rPr>
          <w:color w:val="585858"/>
          <w:spacing w:val="-2"/>
        </w:rPr>
        <w:t> </w:t>
      </w:r>
      <w:r>
        <w:rPr>
          <w:color w:val="585858"/>
        </w:rPr>
        <w:t>the</w:t>
      </w:r>
      <w:r>
        <w:rPr>
          <w:color w:val="585858"/>
          <w:spacing w:val="-2"/>
        </w:rPr>
        <w:t> </w:t>
      </w:r>
      <w:r>
        <w:rPr>
          <w:color w:val="585858"/>
        </w:rPr>
        <w:t>preparation</w:t>
      </w:r>
      <w:r>
        <w:rPr>
          <w:color w:val="585858"/>
          <w:spacing w:val="-11"/>
        </w:rPr>
        <w:t> </w:t>
      </w:r>
      <w:r>
        <w:rPr>
          <w:color w:val="585858"/>
        </w:rPr>
        <w:t>for the</w:t>
      </w:r>
      <w:r>
        <w:rPr>
          <w:color w:val="585858"/>
          <w:spacing w:val="-2"/>
        </w:rPr>
        <w:t> </w:t>
      </w:r>
      <w:r>
        <w:rPr>
          <w:color w:val="585858"/>
        </w:rPr>
        <w:t>assessment.</w:t>
      </w:r>
      <w:r>
        <w:rPr>
          <w:color w:val="585858"/>
          <w:spacing w:val="-4"/>
        </w:rPr>
        <w:t> </w:t>
      </w:r>
      <w:r>
        <w:rPr>
          <w:color w:val="585858"/>
        </w:rPr>
        <w:t>The objectives of this phase of engagement was to raise awareness of the project and support the Feasibility Study, Business Case Assessment, and RIT-T.</w:t>
      </w:r>
    </w:p>
    <w:p>
      <w:pPr>
        <w:pStyle w:val="BodyText"/>
        <w:spacing w:before="14"/>
        <w:ind w:left="0"/>
      </w:pPr>
    </w:p>
    <w:p>
      <w:pPr>
        <w:pStyle w:val="Heading3"/>
      </w:pPr>
      <w:bookmarkStart w:name="Phase 2" w:id="10"/>
      <w:bookmarkEnd w:id="10"/>
      <w:r>
        <w:rPr/>
      </w:r>
      <w:r>
        <w:rPr>
          <w:color w:val="18314A"/>
        </w:rPr>
        <w:t>Phase</w:t>
      </w:r>
      <w:r>
        <w:rPr>
          <w:color w:val="18314A"/>
          <w:spacing w:val="-10"/>
        </w:rPr>
        <w:t> 2</w:t>
      </w:r>
    </w:p>
    <w:p>
      <w:pPr>
        <w:pStyle w:val="BodyText"/>
        <w:spacing w:line="360" w:lineRule="auto" w:before="115"/>
        <w:ind w:right="147"/>
      </w:pPr>
      <w:r>
        <w:rPr>
          <w:color w:val="585858"/>
        </w:rPr>
        <w:t>Phase</w:t>
      </w:r>
      <w:r>
        <w:rPr>
          <w:color w:val="585858"/>
          <w:spacing w:val="-3"/>
        </w:rPr>
        <w:t> </w:t>
      </w:r>
      <w:r>
        <w:rPr>
          <w:color w:val="585858"/>
        </w:rPr>
        <w:t>2</w:t>
      </w:r>
      <w:r>
        <w:rPr>
          <w:color w:val="585858"/>
          <w:spacing w:val="-3"/>
        </w:rPr>
        <w:t> </w:t>
      </w:r>
      <w:r>
        <w:rPr>
          <w:color w:val="585858"/>
        </w:rPr>
        <w:t>engagement activities</w:t>
      </w:r>
      <w:r>
        <w:rPr>
          <w:color w:val="585858"/>
          <w:spacing w:val="-1"/>
        </w:rPr>
        <w:t> </w:t>
      </w:r>
      <w:r>
        <w:rPr>
          <w:color w:val="585858"/>
        </w:rPr>
        <w:t>took</w:t>
      </w:r>
      <w:r>
        <w:rPr>
          <w:color w:val="585858"/>
          <w:spacing w:val="-6"/>
        </w:rPr>
        <w:t> </w:t>
      </w:r>
      <w:r>
        <w:rPr>
          <w:color w:val="585858"/>
        </w:rPr>
        <w:t>place</w:t>
      </w:r>
      <w:r>
        <w:rPr>
          <w:color w:val="585858"/>
          <w:spacing w:val="-3"/>
        </w:rPr>
        <w:t> </w:t>
      </w:r>
      <w:r>
        <w:rPr>
          <w:color w:val="585858"/>
        </w:rPr>
        <w:t>between</w:t>
      </w:r>
      <w:r>
        <w:rPr>
          <w:color w:val="585858"/>
          <w:spacing w:val="-3"/>
        </w:rPr>
        <w:t> </w:t>
      </w:r>
      <w:r>
        <w:rPr>
          <w:color w:val="585858"/>
        </w:rPr>
        <w:t>early</w:t>
      </w:r>
      <w:r>
        <w:rPr>
          <w:color w:val="585858"/>
          <w:spacing w:val="-1"/>
        </w:rPr>
        <w:t> </w:t>
      </w:r>
      <w:r>
        <w:rPr>
          <w:color w:val="585858"/>
        </w:rPr>
        <w:t>2020</w:t>
      </w:r>
      <w:r>
        <w:rPr>
          <w:color w:val="585858"/>
          <w:spacing w:val="-3"/>
        </w:rPr>
        <w:t> </w:t>
      </w:r>
      <w:r>
        <w:rPr>
          <w:color w:val="585858"/>
        </w:rPr>
        <w:t>to</w:t>
      </w:r>
      <w:r>
        <w:rPr>
          <w:color w:val="585858"/>
          <w:spacing w:val="-3"/>
        </w:rPr>
        <w:t> </w:t>
      </w:r>
      <w:r>
        <w:rPr>
          <w:color w:val="585858"/>
        </w:rPr>
        <w:t>early</w:t>
      </w:r>
      <w:r>
        <w:rPr>
          <w:color w:val="585858"/>
          <w:spacing w:val="-1"/>
        </w:rPr>
        <w:t> </w:t>
      </w:r>
      <w:r>
        <w:rPr>
          <w:color w:val="585858"/>
        </w:rPr>
        <w:t>2022.</w:t>
      </w:r>
      <w:r>
        <w:rPr>
          <w:color w:val="585858"/>
          <w:spacing w:val="-5"/>
        </w:rPr>
        <w:t> </w:t>
      </w:r>
      <w:r>
        <w:rPr>
          <w:color w:val="585858"/>
        </w:rPr>
        <w:t>The</w:t>
      </w:r>
      <w:r>
        <w:rPr>
          <w:color w:val="585858"/>
          <w:spacing w:val="-3"/>
        </w:rPr>
        <w:t> </w:t>
      </w:r>
      <w:r>
        <w:rPr>
          <w:color w:val="585858"/>
        </w:rPr>
        <w:t>on-ground</w:t>
      </w:r>
      <w:r>
        <w:rPr>
          <w:color w:val="585858"/>
          <w:spacing w:val="-3"/>
        </w:rPr>
        <w:t> </w:t>
      </w:r>
      <w:r>
        <w:rPr>
          <w:color w:val="585858"/>
        </w:rPr>
        <w:t>engagements</w:t>
      </w:r>
      <w:r>
        <w:rPr>
          <w:color w:val="585858"/>
          <w:spacing w:val="-1"/>
        </w:rPr>
        <w:t> </w:t>
      </w:r>
      <w:r>
        <w:rPr>
          <w:color w:val="585858"/>
        </w:rPr>
        <w:t>in Victoria were delayed due to regional bushfire events and the global COVID-19 pandemic. MLPL commenced engaging with Gippsland landholders in November 2020, which involved consultation around the</w:t>
      </w:r>
      <w:r>
        <w:rPr>
          <w:color w:val="585858"/>
          <w:spacing w:val="-3"/>
        </w:rPr>
        <w:t> </w:t>
      </w:r>
      <w:r>
        <w:rPr>
          <w:color w:val="585858"/>
        </w:rPr>
        <w:t>proposed</w:t>
      </w:r>
      <w:r>
        <w:rPr>
          <w:color w:val="585858"/>
          <w:spacing w:val="-3"/>
        </w:rPr>
        <w:t> </w:t>
      </w:r>
      <w:r>
        <w:rPr>
          <w:color w:val="585858"/>
        </w:rPr>
        <w:t>route. Engagement with</w:t>
      </w:r>
      <w:r>
        <w:rPr>
          <w:color w:val="585858"/>
          <w:spacing w:val="-8"/>
        </w:rPr>
        <w:t> </w:t>
      </w:r>
      <w:r>
        <w:rPr>
          <w:color w:val="585858"/>
        </w:rPr>
        <w:t>the</w:t>
      </w:r>
      <w:r>
        <w:rPr>
          <w:color w:val="585858"/>
          <w:spacing w:val="-3"/>
        </w:rPr>
        <w:t> </w:t>
      </w:r>
      <w:r>
        <w:rPr>
          <w:color w:val="585858"/>
        </w:rPr>
        <w:t>broader</w:t>
      </w:r>
      <w:r>
        <w:rPr>
          <w:color w:val="585858"/>
          <w:spacing w:val="-1"/>
        </w:rPr>
        <w:t> </w:t>
      </w:r>
      <w:r>
        <w:rPr>
          <w:color w:val="585858"/>
        </w:rPr>
        <w:t>community</w:t>
      </w:r>
      <w:r>
        <w:rPr>
          <w:color w:val="585858"/>
          <w:spacing w:val="-1"/>
        </w:rPr>
        <w:t> </w:t>
      </w:r>
      <w:r>
        <w:rPr>
          <w:color w:val="585858"/>
        </w:rPr>
        <w:t>commenced</w:t>
      </w:r>
      <w:r>
        <w:rPr>
          <w:color w:val="585858"/>
          <w:spacing w:val="-3"/>
        </w:rPr>
        <w:t> </w:t>
      </w:r>
      <w:r>
        <w:rPr>
          <w:color w:val="585858"/>
        </w:rPr>
        <w:t>in</w:t>
      </w:r>
      <w:r>
        <w:rPr>
          <w:color w:val="585858"/>
          <w:spacing w:val="-3"/>
        </w:rPr>
        <w:t> </w:t>
      </w:r>
      <w:r>
        <w:rPr>
          <w:color w:val="585858"/>
        </w:rPr>
        <w:t>early</w:t>
      </w:r>
      <w:r>
        <w:rPr>
          <w:color w:val="585858"/>
          <w:spacing w:val="-1"/>
        </w:rPr>
        <w:t> </w:t>
      </w:r>
      <w:r>
        <w:rPr>
          <w:color w:val="585858"/>
        </w:rPr>
        <w:t>2021</w:t>
      </w:r>
      <w:r>
        <w:rPr>
          <w:color w:val="585858"/>
          <w:spacing w:val="-3"/>
        </w:rPr>
        <w:t> </w:t>
      </w:r>
      <w:r>
        <w:rPr>
          <w:color w:val="585858"/>
        </w:rPr>
        <w:t>and</w:t>
      </w:r>
      <w:r>
        <w:rPr>
          <w:color w:val="585858"/>
          <w:spacing w:val="-3"/>
        </w:rPr>
        <w:t> </w:t>
      </w:r>
      <w:r>
        <w:rPr>
          <w:color w:val="585858"/>
        </w:rPr>
        <w:t>involved</w:t>
      </w:r>
      <w:r>
        <w:rPr>
          <w:color w:val="585858"/>
          <w:spacing w:val="-3"/>
        </w:rPr>
        <w:t> </w:t>
      </w:r>
      <w:r>
        <w:rPr>
          <w:color w:val="585858"/>
        </w:rPr>
        <w:t>raising awareness of the project and capturing feedback on the proposed route through activities including a public </w:t>
      </w:r>
      <w:r>
        <w:rPr>
          <w:color w:val="585858"/>
          <w:spacing w:val="-2"/>
        </w:rPr>
        <w:t>webinar.</w:t>
      </w:r>
    </w:p>
    <w:p>
      <w:pPr>
        <w:spacing w:after="0" w:line="360" w:lineRule="auto"/>
        <w:sectPr>
          <w:pgSz w:w="11910" w:h="16840"/>
          <w:pgMar w:header="467" w:footer="612" w:top="1500" w:bottom="800" w:left="1020" w:right="1020"/>
        </w:sectPr>
      </w:pPr>
    </w:p>
    <w:p>
      <w:pPr>
        <w:pStyle w:val="Heading3"/>
        <w:spacing w:before="94"/>
      </w:pPr>
      <w:bookmarkStart w:name="Phase 3" w:id="11"/>
      <w:bookmarkEnd w:id="11"/>
      <w:r>
        <w:rPr/>
      </w:r>
      <w:r>
        <w:rPr>
          <w:color w:val="18314A"/>
        </w:rPr>
        <w:t>Phase</w:t>
      </w:r>
      <w:r>
        <w:rPr>
          <w:color w:val="18314A"/>
          <w:spacing w:val="-10"/>
        </w:rPr>
        <w:t> 3</w:t>
      </w:r>
    </w:p>
    <w:p>
      <w:pPr>
        <w:pStyle w:val="BodyText"/>
        <w:spacing w:line="360" w:lineRule="auto" w:before="115"/>
        <w:ind w:right="119"/>
      </w:pPr>
      <w:r>
        <w:rPr>
          <w:color w:val="585858"/>
        </w:rPr>
        <w:t>Phase 3 began with the preparation of the EIS/EES in</w:t>
      </w:r>
      <w:r>
        <w:rPr>
          <w:color w:val="585858"/>
          <w:spacing w:val="-3"/>
        </w:rPr>
        <w:t> </w:t>
      </w:r>
      <w:r>
        <w:rPr>
          <w:color w:val="585858"/>
        </w:rPr>
        <w:t>August 2022 and has focused on key</w:t>
      </w:r>
      <w:r>
        <w:rPr>
          <w:color w:val="585858"/>
          <w:spacing w:val="-1"/>
        </w:rPr>
        <w:t> </w:t>
      </w:r>
      <w:r>
        <w:rPr>
          <w:color w:val="585858"/>
        </w:rPr>
        <w:t>themes, topics and</w:t>
      </w:r>
      <w:r>
        <w:rPr>
          <w:color w:val="585858"/>
          <w:spacing w:val="-3"/>
        </w:rPr>
        <w:t> </w:t>
      </w:r>
      <w:r>
        <w:rPr>
          <w:color w:val="585858"/>
        </w:rPr>
        <w:t>interests</w:t>
      </w:r>
      <w:r>
        <w:rPr>
          <w:color w:val="585858"/>
          <w:spacing w:val="-1"/>
        </w:rPr>
        <w:t> </w:t>
      </w:r>
      <w:r>
        <w:rPr>
          <w:color w:val="585858"/>
        </w:rPr>
        <w:t>raised</w:t>
      </w:r>
      <w:r>
        <w:rPr>
          <w:color w:val="585858"/>
          <w:spacing w:val="-3"/>
        </w:rPr>
        <w:t> </w:t>
      </w:r>
      <w:r>
        <w:rPr>
          <w:color w:val="585858"/>
        </w:rPr>
        <w:t>through</w:t>
      </w:r>
      <w:r>
        <w:rPr>
          <w:color w:val="585858"/>
          <w:spacing w:val="-3"/>
        </w:rPr>
        <w:t> </w:t>
      </w:r>
      <w:r>
        <w:rPr>
          <w:color w:val="585858"/>
        </w:rPr>
        <w:t>the</w:t>
      </w:r>
      <w:r>
        <w:rPr>
          <w:color w:val="585858"/>
          <w:spacing w:val="-3"/>
        </w:rPr>
        <w:t> </w:t>
      </w:r>
      <w:r>
        <w:rPr>
          <w:color w:val="585858"/>
        </w:rPr>
        <w:t>development of the</w:t>
      </w:r>
      <w:r>
        <w:rPr>
          <w:color w:val="585858"/>
          <w:spacing w:val="-8"/>
        </w:rPr>
        <w:t> </w:t>
      </w:r>
      <w:r>
        <w:rPr>
          <w:color w:val="585858"/>
        </w:rPr>
        <w:t>technical</w:t>
      </w:r>
      <w:r>
        <w:rPr>
          <w:color w:val="585858"/>
          <w:spacing w:val="-3"/>
        </w:rPr>
        <w:t> </w:t>
      </w:r>
      <w:r>
        <w:rPr>
          <w:color w:val="585858"/>
        </w:rPr>
        <w:t>studies. The</w:t>
      </w:r>
      <w:r>
        <w:rPr>
          <w:color w:val="585858"/>
          <w:spacing w:val="-3"/>
        </w:rPr>
        <w:t> </w:t>
      </w:r>
      <w:r>
        <w:rPr>
          <w:color w:val="585858"/>
        </w:rPr>
        <w:t>purpose</w:t>
      </w:r>
      <w:r>
        <w:rPr>
          <w:color w:val="585858"/>
          <w:spacing w:val="-3"/>
        </w:rPr>
        <w:t> </w:t>
      </w:r>
      <w:r>
        <w:rPr>
          <w:color w:val="585858"/>
        </w:rPr>
        <w:t>of</w:t>
      </w:r>
      <w:r>
        <w:rPr>
          <w:color w:val="585858"/>
          <w:spacing w:val="-5"/>
        </w:rPr>
        <w:t> </w:t>
      </w:r>
      <w:r>
        <w:rPr>
          <w:color w:val="585858"/>
        </w:rPr>
        <w:t>Phase</w:t>
      </w:r>
      <w:r>
        <w:rPr>
          <w:color w:val="585858"/>
          <w:spacing w:val="-3"/>
        </w:rPr>
        <w:t> </w:t>
      </w:r>
      <w:r>
        <w:rPr>
          <w:color w:val="585858"/>
        </w:rPr>
        <w:t>3</w:t>
      </w:r>
      <w:r>
        <w:rPr>
          <w:color w:val="585858"/>
          <w:spacing w:val="-3"/>
        </w:rPr>
        <w:t> </w:t>
      </w:r>
      <w:r>
        <w:rPr>
          <w:color w:val="585858"/>
        </w:rPr>
        <w:t>engagement activities were to inform the community about project details and possible impacts. MLPL engaged broadly across both Victoria</w:t>
      </w:r>
      <w:r>
        <w:rPr>
          <w:color w:val="585858"/>
          <w:spacing w:val="-1"/>
        </w:rPr>
        <w:t> </w:t>
      </w:r>
      <w:r>
        <w:rPr>
          <w:color w:val="585858"/>
        </w:rPr>
        <w:t>and Tasmania,</w:t>
      </w:r>
      <w:r>
        <w:rPr>
          <w:color w:val="585858"/>
          <w:spacing w:val="-2"/>
        </w:rPr>
        <w:t> </w:t>
      </w:r>
      <w:r>
        <w:rPr>
          <w:color w:val="585858"/>
        </w:rPr>
        <w:t>consulting with</w:t>
      </w:r>
      <w:r>
        <w:rPr>
          <w:color w:val="585858"/>
          <w:spacing w:val="-1"/>
        </w:rPr>
        <w:t> </w:t>
      </w:r>
      <w:r>
        <w:rPr>
          <w:color w:val="585858"/>
        </w:rPr>
        <w:t>stakeholders including landholders, community,</w:t>
      </w:r>
      <w:r>
        <w:rPr>
          <w:color w:val="585858"/>
          <w:spacing w:val="-2"/>
        </w:rPr>
        <w:t> </w:t>
      </w:r>
      <w:r>
        <w:rPr>
          <w:color w:val="585858"/>
        </w:rPr>
        <w:t>interest groups and First Peoples to seek feedback on the project, including the findings of technical studies and possible management approaches.</w:t>
      </w:r>
    </w:p>
    <w:p>
      <w:pPr>
        <w:pStyle w:val="BodyText"/>
        <w:spacing w:before="11"/>
        <w:ind w:left="0"/>
      </w:pPr>
    </w:p>
    <w:p>
      <w:pPr>
        <w:pStyle w:val="Heading3"/>
      </w:pPr>
      <w:bookmarkStart w:name="Phase 4" w:id="12"/>
      <w:bookmarkEnd w:id="12"/>
      <w:r>
        <w:rPr/>
      </w:r>
      <w:r>
        <w:rPr>
          <w:color w:val="18314A"/>
        </w:rPr>
        <w:t>Phase</w:t>
      </w:r>
      <w:r>
        <w:rPr>
          <w:color w:val="18314A"/>
          <w:spacing w:val="-10"/>
        </w:rPr>
        <w:t> 4</w:t>
      </w:r>
    </w:p>
    <w:p>
      <w:pPr>
        <w:pStyle w:val="BodyText"/>
        <w:spacing w:before="121"/>
      </w:pPr>
      <w:r>
        <w:rPr>
          <w:color w:val="585858"/>
        </w:rPr>
        <w:t>Phase</w:t>
      </w:r>
      <w:r>
        <w:rPr>
          <w:color w:val="585858"/>
          <w:spacing w:val="-7"/>
        </w:rPr>
        <w:t> </w:t>
      </w:r>
      <w:r>
        <w:rPr>
          <w:color w:val="585858"/>
        </w:rPr>
        <w:t>4</w:t>
      </w:r>
      <w:r>
        <w:rPr>
          <w:color w:val="585858"/>
          <w:spacing w:val="-6"/>
        </w:rPr>
        <w:t> </w:t>
      </w:r>
      <w:r>
        <w:rPr>
          <w:color w:val="585858"/>
        </w:rPr>
        <w:t>engagement</w:t>
      </w:r>
      <w:r>
        <w:rPr>
          <w:color w:val="585858"/>
          <w:spacing w:val="-4"/>
        </w:rPr>
        <w:t> </w:t>
      </w:r>
      <w:r>
        <w:rPr>
          <w:color w:val="585858"/>
        </w:rPr>
        <w:t>will</w:t>
      </w:r>
      <w:r>
        <w:rPr>
          <w:color w:val="585858"/>
          <w:spacing w:val="-6"/>
        </w:rPr>
        <w:t> </w:t>
      </w:r>
      <w:r>
        <w:rPr>
          <w:color w:val="585858"/>
        </w:rPr>
        <w:t>commence</w:t>
      </w:r>
      <w:r>
        <w:rPr>
          <w:color w:val="585858"/>
          <w:spacing w:val="-6"/>
        </w:rPr>
        <w:t> </w:t>
      </w:r>
      <w:r>
        <w:rPr>
          <w:color w:val="585858"/>
        </w:rPr>
        <w:t>with</w:t>
      </w:r>
      <w:r>
        <w:rPr>
          <w:color w:val="585858"/>
          <w:spacing w:val="-6"/>
        </w:rPr>
        <w:t> </w:t>
      </w:r>
      <w:r>
        <w:rPr>
          <w:color w:val="585858"/>
        </w:rPr>
        <w:t>the</w:t>
      </w:r>
      <w:r>
        <w:rPr>
          <w:color w:val="585858"/>
          <w:spacing w:val="-6"/>
        </w:rPr>
        <w:t> </w:t>
      </w:r>
      <w:r>
        <w:rPr>
          <w:color w:val="585858"/>
        </w:rPr>
        <w:t>public</w:t>
      </w:r>
      <w:r>
        <w:rPr>
          <w:color w:val="585858"/>
          <w:spacing w:val="-4"/>
        </w:rPr>
        <w:t> </w:t>
      </w:r>
      <w:r>
        <w:rPr>
          <w:color w:val="585858"/>
        </w:rPr>
        <w:t>exhibition</w:t>
      </w:r>
      <w:r>
        <w:rPr>
          <w:color w:val="585858"/>
          <w:spacing w:val="-6"/>
        </w:rPr>
        <w:t> </w:t>
      </w:r>
      <w:r>
        <w:rPr>
          <w:color w:val="585858"/>
        </w:rPr>
        <w:t>of</w:t>
      </w:r>
      <w:r>
        <w:rPr>
          <w:color w:val="585858"/>
          <w:spacing w:val="-4"/>
        </w:rPr>
        <w:t> </w:t>
      </w:r>
      <w:r>
        <w:rPr>
          <w:color w:val="585858"/>
        </w:rPr>
        <w:t>the</w:t>
      </w:r>
      <w:r>
        <w:rPr>
          <w:color w:val="585858"/>
          <w:spacing w:val="-6"/>
        </w:rPr>
        <w:t> </w:t>
      </w:r>
      <w:r>
        <w:rPr>
          <w:color w:val="585858"/>
        </w:rPr>
        <w:t>EIS/EES</w:t>
      </w:r>
      <w:r>
        <w:rPr>
          <w:color w:val="585858"/>
          <w:spacing w:val="-4"/>
        </w:rPr>
        <w:t> </w:t>
      </w:r>
      <w:r>
        <w:rPr>
          <w:color w:val="585858"/>
        </w:rPr>
        <w:t>in</w:t>
      </w:r>
      <w:r>
        <w:rPr>
          <w:color w:val="585858"/>
          <w:spacing w:val="-6"/>
        </w:rPr>
        <w:t> </w:t>
      </w:r>
      <w:r>
        <w:rPr>
          <w:color w:val="585858"/>
        </w:rPr>
        <w:t>early</w:t>
      </w:r>
      <w:r>
        <w:rPr>
          <w:color w:val="585858"/>
          <w:spacing w:val="-4"/>
        </w:rPr>
        <w:t> </w:t>
      </w:r>
      <w:r>
        <w:rPr>
          <w:color w:val="585858"/>
          <w:spacing w:val="-2"/>
        </w:rPr>
        <w:t>2024.</w:t>
      </w:r>
    </w:p>
    <w:p>
      <w:pPr>
        <w:pStyle w:val="BodyText"/>
        <w:spacing w:before="5"/>
        <w:ind w:left="0"/>
      </w:pPr>
    </w:p>
    <w:p>
      <w:pPr>
        <w:pStyle w:val="BodyText"/>
        <w:spacing w:line="357" w:lineRule="auto"/>
        <w:ind w:right="119"/>
      </w:pPr>
      <w:r>
        <w:rPr>
          <w:color w:val="585858"/>
        </w:rPr>
        <w:t>Public exhibition will provide members of the community the opportunity to learn more about the project’s potential</w:t>
      </w:r>
      <w:r>
        <w:rPr>
          <w:color w:val="585858"/>
          <w:spacing w:val="-2"/>
        </w:rPr>
        <w:t> </w:t>
      </w:r>
      <w:r>
        <w:rPr>
          <w:color w:val="585858"/>
        </w:rPr>
        <w:t>impacts and</w:t>
      </w:r>
      <w:r>
        <w:rPr>
          <w:color w:val="585858"/>
          <w:spacing w:val="-2"/>
        </w:rPr>
        <w:t> </w:t>
      </w:r>
      <w:r>
        <w:rPr>
          <w:color w:val="585858"/>
        </w:rPr>
        <w:t>mitigation</w:t>
      </w:r>
      <w:r>
        <w:rPr>
          <w:color w:val="585858"/>
          <w:spacing w:val="-2"/>
        </w:rPr>
        <w:t> </w:t>
      </w:r>
      <w:r>
        <w:rPr>
          <w:color w:val="585858"/>
        </w:rPr>
        <w:t>measures</w:t>
      </w:r>
      <w:r>
        <w:rPr>
          <w:color w:val="585858"/>
          <w:spacing w:val="-2"/>
        </w:rPr>
        <w:t> </w:t>
      </w:r>
      <w:r>
        <w:rPr>
          <w:color w:val="585858"/>
        </w:rPr>
        <w:t>and</w:t>
      </w:r>
      <w:r>
        <w:rPr>
          <w:color w:val="585858"/>
          <w:spacing w:val="-2"/>
        </w:rPr>
        <w:t> </w:t>
      </w:r>
      <w:r>
        <w:rPr>
          <w:color w:val="585858"/>
        </w:rPr>
        <w:t>provide</w:t>
      </w:r>
      <w:r>
        <w:rPr>
          <w:color w:val="585858"/>
          <w:spacing w:val="-7"/>
        </w:rPr>
        <w:t> </w:t>
      </w:r>
      <w:r>
        <w:rPr>
          <w:color w:val="585858"/>
        </w:rPr>
        <w:t>feedback in</w:t>
      </w:r>
      <w:r>
        <w:rPr>
          <w:color w:val="585858"/>
          <w:spacing w:val="-2"/>
        </w:rPr>
        <w:t> </w:t>
      </w:r>
      <w:r>
        <w:rPr>
          <w:color w:val="585858"/>
        </w:rPr>
        <w:t>the</w:t>
      </w:r>
      <w:r>
        <w:rPr>
          <w:color w:val="585858"/>
          <w:spacing w:val="-2"/>
        </w:rPr>
        <w:t> </w:t>
      </w:r>
      <w:r>
        <w:rPr>
          <w:color w:val="585858"/>
        </w:rPr>
        <w:t>form of</w:t>
      </w:r>
      <w:r>
        <w:rPr>
          <w:color w:val="585858"/>
          <w:spacing w:val="-4"/>
        </w:rPr>
        <w:t> </w:t>
      </w:r>
      <w:r>
        <w:rPr>
          <w:color w:val="585858"/>
        </w:rPr>
        <w:t>a</w:t>
      </w:r>
      <w:r>
        <w:rPr>
          <w:color w:val="585858"/>
          <w:spacing w:val="-2"/>
        </w:rPr>
        <w:t> </w:t>
      </w:r>
      <w:r>
        <w:rPr>
          <w:color w:val="585858"/>
        </w:rPr>
        <w:t>comment through</w:t>
      </w:r>
      <w:r>
        <w:rPr>
          <w:color w:val="585858"/>
          <w:spacing w:val="-2"/>
        </w:rPr>
        <w:t> </w:t>
      </w:r>
      <w:r>
        <w:rPr>
          <w:color w:val="585858"/>
        </w:rPr>
        <w:t>a</w:t>
      </w:r>
      <w:r>
        <w:rPr>
          <w:color w:val="585858"/>
          <w:spacing w:val="-7"/>
        </w:rPr>
        <w:t> </w:t>
      </w:r>
      <w:r>
        <w:rPr>
          <w:color w:val="585858"/>
        </w:rPr>
        <w:t>formal submission process.</w:t>
      </w:r>
    </w:p>
    <w:p>
      <w:pPr>
        <w:pStyle w:val="BodyText"/>
        <w:spacing w:line="360" w:lineRule="auto" w:before="124"/>
        <w:ind w:left="113" w:right="119"/>
      </w:pPr>
      <w:r>
        <w:rPr>
          <w:color w:val="585858"/>
        </w:rPr>
        <w:t>The</w:t>
      </w:r>
      <w:r>
        <w:rPr>
          <w:color w:val="585858"/>
          <w:spacing w:val="-3"/>
        </w:rPr>
        <w:t> </w:t>
      </w:r>
      <w:r>
        <w:rPr>
          <w:color w:val="585858"/>
        </w:rPr>
        <w:t>purpose</w:t>
      </w:r>
      <w:r>
        <w:rPr>
          <w:color w:val="585858"/>
          <w:spacing w:val="-3"/>
        </w:rPr>
        <w:t> </w:t>
      </w:r>
      <w:r>
        <w:rPr>
          <w:color w:val="585858"/>
        </w:rPr>
        <w:t>of Phase</w:t>
      </w:r>
      <w:r>
        <w:rPr>
          <w:color w:val="585858"/>
          <w:spacing w:val="-3"/>
        </w:rPr>
        <w:t> </w:t>
      </w:r>
      <w:r>
        <w:rPr>
          <w:color w:val="585858"/>
        </w:rPr>
        <w:t>4</w:t>
      </w:r>
      <w:r>
        <w:rPr>
          <w:color w:val="585858"/>
          <w:spacing w:val="-7"/>
        </w:rPr>
        <w:t> </w:t>
      </w:r>
      <w:r>
        <w:rPr>
          <w:color w:val="585858"/>
        </w:rPr>
        <w:t>engagement activities</w:t>
      </w:r>
      <w:r>
        <w:rPr>
          <w:color w:val="585858"/>
          <w:spacing w:val="-1"/>
        </w:rPr>
        <w:t> </w:t>
      </w:r>
      <w:r>
        <w:rPr>
          <w:color w:val="585858"/>
        </w:rPr>
        <w:t>will</w:t>
      </w:r>
      <w:r>
        <w:rPr>
          <w:color w:val="585858"/>
          <w:spacing w:val="-3"/>
        </w:rPr>
        <w:t> </w:t>
      </w:r>
      <w:r>
        <w:rPr>
          <w:color w:val="585858"/>
        </w:rPr>
        <w:t>be</w:t>
      </w:r>
      <w:r>
        <w:rPr>
          <w:color w:val="585858"/>
          <w:spacing w:val="-3"/>
        </w:rPr>
        <w:t> </w:t>
      </w:r>
      <w:r>
        <w:rPr>
          <w:color w:val="585858"/>
        </w:rPr>
        <w:t>informing</w:t>
      </w:r>
      <w:r>
        <w:rPr>
          <w:color w:val="585858"/>
          <w:spacing w:val="-3"/>
        </w:rPr>
        <w:t> </w:t>
      </w:r>
      <w:r>
        <w:rPr>
          <w:color w:val="585858"/>
        </w:rPr>
        <w:t>community</w:t>
      </w:r>
      <w:r>
        <w:rPr>
          <w:color w:val="585858"/>
          <w:spacing w:val="-6"/>
        </w:rPr>
        <w:t> </w:t>
      </w:r>
      <w:r>
        <w:rPr>
          <w:color w:val="585858"/>
        </w:rPr>
        <w:t>members</w:t>
      </w:r>
      <w:r>
        <w:rPr>
          <w:color w:val="585858"/>
          <w:spacing w:val="-1"/>
        </w:rPr>
        <w:t> </w:t>
      </w:r>
      <w:r>
        <w:rPr>
          <w:color w:val="585858"/>
        </w:rPr>
        <w:t>of</w:t>
      </w:r>
      <w:r>
        <w:rPr>
          <w:color w:val="585858"/>
          <w:spacing w:val="-5"/>
        </w:rPr>
        <w:t> </w:t>
      </w:r>
      <w:r>
        <w:rPr>
          <w:color w:val="585858"/>
        </w:rPr>
        <w:t>the</w:t>
      </w:r>
      <w:r>
        <w:rPr>
          <w:color w:val="585858"/>
          <w:spacing w:val="-7"/>
        </w:rPr>
        <w:t> </w:t>
      </w:r>
      <w:r>
        <w:rPr>
          <w:color w:val="585858"/>
        </w:rPr>
        <w:t>key</w:t>
      </w:r>
      <w:r>
        <w:rPr>
          <w:color w:val="585858"/>
          <w:spacing w:val="-1"/>
        </w:rPr>
        <w:t> </w:t>
      </w:r>
      <w:r>
        <w:rPr>
          <w:color w:val="585858"/>
        </w:rPr>
        <w:t>EIS/EES findings and provide stakeholders and the community the opportunity to provide feedback on</w:t>
      </w:r>
      <w:r>
        <w:rPr>
          <w:color w:val="585858"/>
          <w:spacing w:val="-2"/>
        </w:rPr>
        <w:t> </w:t>
      </w:r>
      <w:r>
        <w:rPr>
          <w:color w:val="585858"/>
        </w:rPr>
        <w:t>EIS/EES.</w:t>
      </w:r>
    </w:p>
    <w:p>
      <w:pPr>
        <w:pStyle w:val="BodyText"/>
        <w:spacing w:before="13"/>
        <w:ind w:left="0"/>
      </w:pPr>
    </w:p>
    <w:p>
      <w:pPr>
        <w:pStyle w:val="Heading3"/>
        <w:spacing w:before="1"/>
      </w:pPr>
      <w:bookmarkStart w:name="Phase 5" w:id="13"/>
      <w:bookmarkEnd w:id="13"/>
      <w:r>
        <w:rPr/>
      </w:r>
      <w:r>
        <w:rPr>
          <w:color w:val="18314A"/>
        </w:rPr>
        <w:t>Phase</w:t>
      </w:r>
      <w:r>
        <w:rPr>
          <w:color w:val="18314A"/>
          <w:spacing w:val="-10"/>
        </w:rPr>
        <w:t> 5</w:t>
      </w:r>
    </w:p>
    <w:p>
      <w:pPr>
        <w:pStyle w:val="BodyText"/>
        <w:spacing w:before="120"/>
      </w:pPr>
      <w:r>
        <w:rPr>
          <w:color w:val="585858"/>
        </w:rPr>
        <w:t>Phase</w:t>
      </w:r>
      <w:r>
        <w:rPr>
          <w:color w:val="585858"/>
          <w:spacing w:val="-7"/>
        </w:rPr>
        <w:t> </w:t>
      </w:r>
      <w:r>
        <w:rPr>
          <w:color w:val="585858"/>
        </w:rPr>
        <w:t>5</w:t>
      </w:r>
      <w:r>
        <w:rPr>
          <w:color w:val="585858"/>
          <w:spacing w:val="-7"/>
        </w:rPr>
        <w:t> </w:t>
      </w:r>
      <w:r>
        <w:rPr>
          <w:color w:val="585858"/>
        </w:rPr>
        <w:t>will</w:t>
      </w:r>
      <w:r>
        <w:rPr>
          <w:color w:val="585858"/>
          <w:spacing w:val="-7"/>
        </w:rPr>
        <w:t> </w:t>
      </w:r>
      <w:r>
        <w:rPr>
          <w:color w:val="585858"/>
        </w:rPr>
        <w:t>commence</w:t>
      </w:r>
      <w:r>
        <w:rPr>
          <w:color w:val="585858"/>
          <w:spacing w:val="-6"/>
        </w:rPr>
        <w:t> </w:t>
      </w:r>
      <w:r>
        <w:rPr>
          <w:color w:val="585858"/>
        </w:rPr>
        <w:t>with</w:t>
      </w:r>
      <w:r>
        <w:rPr>
          <w:color w:val="585858"/>
          <w:spacing w:val="-11"/>
        </w:rPr>
        <w:t> </w:t>
      </w:r>
      <w:r>
        <w:rPr>
          <w:color w:val="585858"/>
        </w:rPr>
        <w:t>the</w:t>
      </w:r>
      <w:r>
        <w:rPr>
          <w:color w:val="585858"/>
          <w:spacing w:val="-8"/>
        </w:rPr>
        <w:t> </w:t>
      </w:r>
      <w:r>
        <w:rPr>
          <w:color w:val="585858"/>
        </w:rPr>
        <w:t>publication</w:t>
      </w:r>
      <w:r>
        <w:rPr>
          <w:color w:val="585858"/>
          <w:spacing w:val="-7"/>
        </w:rPr>
        <w:t> </w:t>
      </w:r>
      <w:r>
        <w:rPr>
          <w:color w:val="585858"/>
        </w:rPr>
        <w:t>of</w:t>
      </w:r>
      <w:r>
        <w:rPr>
          <w:color w:val="585858"/>
          <w:spacing w:val="-4"/>
        </w:rPr>
        <w:t> </w:t>
      </w:r>
      <w:r>
        <w:rPr>
          <w:color w:val="585858"/>
        </w:rPr>
        <w:t>the</w:t>
      </w:r>
      <w:r>
        <w:rPr>
          <w:color w:val="585858"/>
          <w:spacing w:val="-7"/>
        </w:rPr>
        <w:t> </w:t>
      </w:r>
      <w:r>
        <w:rPr>
          <w:color w:val="585858"/>
        </w:rPr>
        <w:t>Victorian</w:t>
      </w:r>
      <w:r>
        <w:rPr>
          <w:color w:val="585858"/>
          <w:spacing w:val="-7"/>
        </w:rPr>
        <w:t> </w:t>
      </w:r>
      <w:r>
        <w:rPr>
          <w:color w:val="585858"/>
        </w:rPr>
        <w:t>Minister</w:t>
      </w:r>
      <w:r>
        <w:rPr>
          <w:color w:val="585858"/>
          <w:spacing w:val="-6"/>
        </w:rPr>
        <w:t> </w:t>
      </w:r>
      <w:r>
        <w:rPr>
          <w:color w:val="585858"/>
        </w:rPr>
        <w:t>for</w:t>
      </w:r>
      <w:r>
        <w:rPr>
          <w:color w:val="585858"/>
          <w:spacing w:val="-5"/>
        </w:rPr>
        <w:t> </w:t>
      </w:r>
      <w:r>
        <w:rPr>
          <w:color w:val="585858"/>
        </w:rPr>
        <w:t>Planning’s</w:t>
      </w:r>
      <w:r>
        <w:rPr>
          <w:color w:val="585858"/>
          <w:spacing w:val="-5"/>
        </w:rPr>
        <w:t> </w:t>
      </w:r>
      <w:r>
        <w:rPr>
          <w:color w:val="585858"/>
        </w:rPr>
        <w:t>Assessment</w:t>
      </w:r>
      <w:r>
        <w:rPr>
          <w:color w:val="585858"/>
          <w:spacing w:val="-8"/>
        </w:rPr>
        <w:t> </w:t>
      </w:r>
      <w:r>
        <w:rPr>
          <w:color w:val="585858"/>
          <w:spacing w:val="-5"/>
        </w:rPr>
        <w:t>and</w:t>
      </w:r>
    </w:p>
    <w:p>
      <w:pPr>
        <w:pStyle w:val="BodyText"/>
        <w:spacing w:line="360" w:lineRule="auto" w:before="111"/>
        <w:ind w:right="204"/>
      </w:pPr>
      <w:r>
        <w:rPr>
          <w:color w:val="585858"/>
        </w:rPr>
        <w:t>EPBC</w:t>
      </w:r>
      <w:r>
        <w:rPr>
          <w:color w:val="585858"/>
          <w:spacing w:val="-2"/>
        </w:rPr>
        <w:t> </w:t>
      </w:r>
      <w:r>
        <w:rPr>
          <w:color w:val="585858"/>
        </w:rPr>
        <w:t>Act decision.</w:t>
      </w:r>
      <w:r>
        <w:rPr>
          <w:color w:val="585858"/>
          <w:spacing w:val="-4"/>
        </w:rPr>
        <w:t> </w:t>
      </w:r>
      <w:r>
        <w:rPr>
          <w:color w:val="585858"/>
        </w:rPr>
        <w:t>MLPL</w:t>
      </w:r>
      <w:r>
        <w:rPr>
          <w:color w:val="585858"/>
          <w:spacing w:val="-2"/>
        </w:rPr>
        <w:t> </w:t>
      </w:r>
      <w:r>
        <w:rPr>
          <w:color w:val="585858"/>
        </w:rPr>
        <w:t>will</w:t>
      </w:r>
      <w:r>
        <w:rPr>
          <w:color w:val="585858"/>
          <w:spacing w:val="-2"/>
        </w:rPr>
        <w:t> </w:t>
      </w:r>
      <w:r>
        <w:rPr>
          <w:color w:val="585858"/>
        </w:rPr>
        <w:t>continue</w:t>
      </w:r>
      <w:r>
        <w:rPr>
          <w:color w:val="585858"/>
          <w:spacing w:val="-2"/>
        </w:rPr>
        <w:t> </w:t>
      </w:r>
      <w:r>
        <w:rPr>
          <w:color w:val="585858"/>
        </w:rPr>
        <w:t>to</w:t>
      </w:r>
      <w:r>
        <w:rPr>
          <w:color w:val="585858"/>
          <w:spacing w:val="-2"/>
        </w:rPr>
        <w:t> </w:t>
      </w:r>
      <w:r>
        <w:rPr>
          <w:color w:val="585858"/>
        </w:rPr>
        <w:t>engage</w:t>
      </w:r>
      <w:r>
        <w:rPr>
          <w:color w:val="585858"/>
          <w:spacing w:val="-2"/>
        </w:rPr>
        <w:t> </w:t>
      </w:r>
      <w:r>
        <w:rPr>
          <w:color w:val="585858"/>
        </w:rPr>
        <w:t>with</w:t>
      </w:r>
      <w:r>
        <w:rPr>
          <w:color w:val="585858"/>
          <w:spacing w:val="-7"/>
        </w:rPr>
        <w:t> </w:t>
      </w:r>
      <w:r>
        <w:rPr>
          <w:color w:val="585858"/>
        </w:rPr>
        <w:t>the</w:t>
      </w:r>
      <w:r>
        <w:rPr>
          <w:color w:val="585858"/>
          <w:spacing w:val="-2"/>
        </w:rPr>
        <w:t> </w:t>
      </w:r>
      <w:r>
        <w:rPr>
          <w:color w:val="585858"/>
        </w:rPr>
        <w:t>community</w:t>
      </w:r>
      <w:r>
        <w:rPr>
          <w:color w:val="585858"/>
          <w:spacing w:val="-5"/>
        </w:rPr>
        <w:t> </w:t>
      </w:r>
      <w:r>
        <w:rPr>
          <w:color w:val="585858"/>
        </w:rPr>
        <w:t>and</w:t>
      </w:r>
      <w:r>
        <w:rPr>
          <w:color w:val="585858"/>
          <w:spacing w:val="-2"/>
        </w:rPr>
        <w:t> </w:t>
      </w:r>
      <w:r>
        <w:rPr>
          <w:color w:val="585858"/>
        </w:rPr>
        <w:t>stakeholders on</w:t>
      </w:r>
      <w:r>
        <w:rPr>
          <w:color w:val="585858"/>
          <w:spacing w:val="-2"/>
        </w:rPr>
        <w:t> </w:t>
      </w:r>
      <w:r>
        <w:rPr>
          <w:color w:val="585858"/>
        </w:rPr>
        <w:t>the</w:t>
      </w:r>
      <w:r>
        <w:rPr>
          <w:color w:val="585858"/>
          <w:spacing w:val="-2"/>
        </w:rPr>
        <w:t> </w:t>
      </w:r>
      <w:r>
        <w:rPr>
          <w:color w:val="585858"/>
        </w:rPr>
        <w:t>outcomes of the assessment and approvals process and throughout the construction, operation and decommissioning phases of the project.</w:t>
      </w:r>
    </w:p>
    <w:p>
      <w:pPr>
        <w:pStyle w:val="BodyText"/>
        <w:spacing w:before="132"/>
        <w:ind w:left="0"/>
      </w:pPr>
    </w:p>
    <w:p>
      <w:pPr>
        <w:pStyle w:val="Heading2"/>
        <w:numPr>
          <w:ilvl w:val="2"/>
          <w:numId w:val="1"/>
        </w:numPr>
        <w:tabs>
          <w:tab w:pos="1245" w:val="left" w:leader="none"/>
        </w:tabs>
        <w:spacing w:line="240" w:lineRule="auto" w:before="0" w:after="0"/>
        <w:ind w:left="1245" w:right="0" w:hanging="1133"/>
        <w:jc w:val="left"/>
      </w:pPr>
      <w:bookmarkStart w:name="8.1.4 Communication tools" w:id="14"/>
      <w:bookmarkEnd w:id="14"/>
      <w:r>
        <w:rPr>
          <w:color w:val="18314A"/>
        </w:rPr>
        <w:t>C</w:t>
      </w:r>
      <w:r>
        <w:rPr>
          <w:color w:val="18314A"/>
        </w:rPr>
        <w:t>ommunication</w:t>
      </w:r>
      <w:r>
        <w:rPr>
          <w:color w:val="18314A"/>
          <w:spacing w:val="-20"/>
        </w:rPr>
        <w:t> </w:t>
      </w:r>
      <w:r>
        <w:rPr>
          <w:color w:val="18314A"/>
          <w:spacing w:val="-4"/>
        </w:rPr>
        <w:t>tools</w:t>
      </w:r>
    </w:p>
    <w:p>
      <w:pPr>
        <w:pStyle w:val="BodyText"/>
        <w:spacing w:before="241"/>
      </w:pPr>
      <w:r>
        <w:rPr>
          <w:color w:val="585858"/>
        </w:rPr>
        <w:t>MLPL</w:t>
      </w:r>
      <w:r>
        <w:rPr>
          <w:color w:val="585858"/>
          <w:spacing w:val="-8"/>
        </w:rPr>
        <w:t> </w:t>
      </w:r>
      <w:r>
        <w:rPr>
          <w:color w:val="585858"/>
        </w:rPr>
        <w:t>utilised</w:t>
      </w:r>
      <w:r>
        <w:rPr>
          <w:color w:val="585858"/>
          <w:spacing w:val="-7"/>
        </w:rPr>
        <w:t> </w:t>
      </w:r>
      <w:r>
        <w:rPr>
          <w:color w:val="585858"/>
        </w:rPr>
        <w:t>a</w:t>
      </w:r>
      <w:r>
        <w:rPr>
          <w:color w:val="585858"/>
          <w:spacing w:val="-7"/>
        </w:rPr>
        <w:t> </w:t>
      </w:r>
      <w:r>
        <w:rPr>
          <w:color w:val="585858"/>
        </w:rPr>
        <w:t>variety</w:t>
      </w:r>
      <w:r>
        <w:rPr>
          <w:color w:val="585858"/>
          <w:spacing w:val="-5"/>
        </w:rPr>
        <w:t> </w:t>
      </w:r>
      <w:r>
        <w:rPr>
          <w:color w:val="585858"/>
        </w:rPr>
        <w:t>of</w:t>
      </w:r>
      <w:r>
        <w:rPr>
          <w:color w:val="585858"/>
          <w:spacing w:val="-5"/>
        </w:rPr>
        <w:t> </w:t>
      </w:r>
      <w:r>
        <w:rPr>
          <w:color w:val="585858"/>
        </w:rPr>
        <w:t>communication</w:t>
      </w:r>
      <w:r>
        <w:rPr>
          <w:color w:val="585858"/>
          <w:spacing w:val="-7"/>
        </w:rPr>
        <w:t> </w:t>
      </w:r>
      <w:r>
        <w:rPr>
          <w:color w:val="585858"/>
        </w:rPr>
        <w:t>tools</w:t>
      </w:r>
      <w:r>
        <w:rPr>
          <w:color w:val="585858"/>
          <w:spacing w:val="-6"/>
        </w:rPr>
        <w:t> </w:t>
      </w:r>
      <w:r>
        <w:rPr>
          <w:color w:val="585858"/>
        </w:rPr>
        <w:t>and</w:t>
      </w:r>
      <w:r>
        <w:rPr>
          <w:color w:val="585858"/>
          <w:spacing w:val="-7"/>
        </w:rPr>
        <w:t> </w:t>
      </w:r>
      <w:r>
        <w:rPr>
          <w:color w:val="585858"/>
        </w:rPr>
        <w:t>materials</w:t>
      </w:r>
      <w:r>
        <w:rPr>
          <w:color w:val="585858"/>
          <w:spacing w:val="-5"/>
        </w:rPr>
        <w:t> </w:t>
      </w:r>
      <w:r>
        <w:rPr>
          <w:color w:val="585858"/>
        </w:rPr>
        <w:t>to</w:t>
      </w:r>
      <w:r>
        <w:rPr>
          <w:color w:val="585858"/>
          <w:spacing w:val="-7"/>
        </w:rPr>
        <w:t> </w:t>
      </w:r>
      <w:r>
        <w:rPr>
          <w:color w:val="585858"/>
        </w:rPr>
        <w:t>support</w:t>
      </w:r>
      <w:r>
        <w:rPr>
          <w:color w:val="585858"/>
          <w:spacing w:val="-5"/>
        </w:rPr>
        <w:t> </w:t>
      </w:r>
      <w:r>
        <w:rPr>
          <w:color w:val="585858"/>
        </w:rPr>
        <w:t>the</w:t>
      </w:r>
      <w:r>
        <w:rPr>
          <w:color w:val="585858"/>
          <w:spacing w:val="-11"/>
        </w:rPr>
        <w:t> </w:t>
      </w:r>
      <w:r>
        <w:rPr>
          <w:color w:val="585858"/>
        </w:rPr>
        <w:t>engagement</w:t>
      </w:r>
      <w:r>
        <w:rPr>
          <w:color w:val="585858"/>
          <w:spacing w:val="-5"/>
        </w:rPr>
        <w:t> </w:t>
      </w:r>
      <w:r>
        <w:rPr>
          <w:color w:val="585858"/>
        </w:rPr>
        <w:t>program,</w:t>
      </w:r>
      <w:r>
        <w:rPr>
          <w:color w:val="585858"/>
          <w:spacing w:val="-4"/>
        </w:rPr>
        <w:t> </w:t>
      </w:r>
      <w:r>
        <w:rPr>
          <w:color w:val="585858"/>
          <w:spacing w:val="-2"/>
        </w:rPr>
        <w:t>including:</w:t>
      </w:r>
    </w:p>
    <w:p>
      <w:pPr>
        <w:pStyle w:val="BodyText"/>
        <w:spacing w:before="5"/>
        <w:ind w:left="0"/>
      </w:pPr>
    </w:p>
    <w:p>
      <w:pPr>
        <w:pStyle w:val="BodyText"/>
        <w:spacing w:before="1"/>
      </w:pPr>
      <w:r>
        <w:rPr/>
        <w:drawing>
          <wp:inline distT="0" distB="0" distL="0" distR="0">
            <wp:extent cx="112394" cy="106679"/>
            <wp:effectExtent l="0" t="0" r="0" b="0"/>
            <wp:docPr id="23" name="Image 23" descr="*"/>
            <wp:cNvGraphicFramePr>
              <a:graphicFrameLocks/>
            </wp:cNvGraphicFramePr>
            <a:graphic>
              <a:graphicData uri="http://schemas.openxmlformats.org/drawingml/2006/picture">
                <pic:pic>
                  <pic:nvPicPr>
                    <pic:cNvPr id="23" name="Image 2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Marinus Link website.</w:t>
      </w:r>
    </w:p>
    <w:p>
      <w:pPr>
        <w:pStyle w:val="BodyText"/>
        <w:spacing w:before="5"/>
        <w:ind w:left="0"/>
      </w:pPr>
    </w:p>
    <w:p>
      <w:pPr>
        <w:pStyle w:val="BodyText"/>
      </w:pPr>
      <w:r>
        <w:rPr/>
        <w:drawing>
          <wp:inline distT="0" distB="0" distL="0" distR="0">
            <wp:extent cx="112394" cy="106679"/>
            <wp:effectExtent l="0" t="0" r="0" b="0"/>
            <wp:docPr id="24" name="Image 24" descr="*"/>
            <wp:cNvGraphicFramePr>
              <a:graphicFrameLocks/>
            </wp:cNvGraphicFramePr>
            <a:graphic>
              <a:graphicData uri="http://schemas.openxmlformats.org/drawingml/2006/picture">
                <pic:pic>
                  <pic:nvPicPr>
                    <pic:cNvPr id="24" name="Image 2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Marinus Link social media pages.</w:t>
      </w:r>
    </w:p>
    <w:p>
      <w:pPr>
        <w:pStyle w:val="BodyText"/>
        <w:spacing w:before="1"/>
        <w:ind w:left="0"/>
      </w:pPr>
    </w:p>
    <w:p>
      <w:pPr>
        <w:pStyle w:val="BodyText"/>
      </w:pPr>
      <w:r>
        <w:rPr/>
        <w:drawing>
          <wp:inline distT="0" distB="0" distL="0" distR="0">
            <wp:extent cx="112394" cy="106679"/>
            <wp:effectExtent l="0" t="0" r="0" b="0"/>
            <wp:docPr id="25" name="Image 25" descr="*"/>
            <wp:cNvGraphicFramePr>
              <a:graphicFrameLocks/>
            </wp:cNvGraphicFramePr>
            <a:graphic>
              <a:graphicData uri="http://schemas.openxmlformats.org/drawingml/2006/picture">
                <pic:pic>
                  <pic:nvPicPr>
                    <pic:cNvPr id="25" name="Image 2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Newsletters or community updates in hard-copy and digital format.</w:t>
      </w:r>
    </w:p>
    <w:p>
      <w:pPr>
        <w:pStyle w:val="BodyText"/>
        <w:spacing w:before="5"/>
        <w:ind w:left="0"/>
      </w:pPr>
    </w:p>
    <w:p>
      <w:pPr>
        <w:pStyle w:val="BodyText"/>
        <w:spacing w:before="1"/>
      </w:pPr>
      <w:r>
        <w:rPr/>
        <w:drawing>
          <wp:inline distT="0" distB="0" distL="0" distR="0">
            <wp:extent cx="112394" cy="106679"/>
            <wp:effectExtent l="0" t="0" r="0" b="0"/>
            <wp:docPr id="26" name="Image 26" descr="*"/>
            <wp:cNvGraphicFramePr>
              <a:graphicFrameLocks/>
            </wp:cNvGraphicFramePr>
            <a:graphic>
              <a:graphicData uri="http://schemas.openxmlformats.org/drawingml/2006/picture">
                <pic:pic>
                  <pic:nvPicPr>
                    <pic:cNvPr id="26" name="Image 2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Fact sheets in hard-copy and digital format.</w:t>
      </w:r>
    </w:p>
    <w:p>
      <w:pPr>
        <w:pStyle w:val="BodyText"/>
        <w:spacing w:before="5"/>
        <w:ind w:left="0"/>
      </w:pPr>
    </w:p>
    <w:p>
      <w:pPr>
        <w:pStyle w:val="BodyText"/>
      </w:pPr>
      <w:r>
        <w:rPr/>
        <w:drawing>
          <wp:inline distT="0" distB="0" distL="0" distR="0">
            <wp:extent cx="112394" cy="106679"/>
            <wp:effectExtent l="0" t="0" r="0" b="0"/>
            <wp:docPr id="27" name="Image 27" descr="*"/>
            <wp:cNvGraphicFramePr>
              <a:graphicFrameLocks/>
            </wp:cNvGraphicFramePr>
            <a:graphic>
              <a:graphicData uri="http://schemas.openxmlformats.org/drawingml/2006/picture">
                <pic:pic>
                  <pic:nvPicPr>
                    <pic:cNvPr id="27" name="Image 27"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Maps, for in-person sessions and use on the Marinus Link website.</w:t>
      </w:r>
    </w:p>
    <w:p>
      <w:pPr>
        <w:pStyle w:val="BodyText"/>
        <w:spacing w:before="6"/>
        <w:ind w:left="0"/>
      </w:pPr>
    </w:p>
    <w:p>
      <w:pPr>
        <w:pStyle w:val="BodyText"/>
      </w:pPr>
      <w:r>
        <w:rPr/>
        <w:drawing>
          <wp:inline distT="0" distB="0" distL="0" distR="0">
            <wp:extent cx="112394" cy="106679"/>
            <wp:effectExtent l="0" t="0" r="0" b="0"/>
            <wp:docPr id="28" name="Image 28" descr="*"/>
            <wp:cNvGraphicFramePr>
              <a:graphicFrameLocks/>
            </wp:cNvGraphicFramePr>
            <a:graphic>
              <a:graphicData uri="http://schemas.openxmlformats.org/drawingml/2006/picture">
                <pic:pic>
                  <pic:nvPicPr>
                    <pic:cNvPr id="28" name="Image 28"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hAnsi="Times New Roman"/>
          <w:spacing w:val="80"/>
          <w:w w:val="150"/>
        </w:rPr>
        <w:t> </w:t>
      </w:r>
      <w:r>
        <w:rPr>
          <w:color w:val="5F5F5F"/>
        </w:rPr>
        <w:t>Engagement reports and GSLG meeting minutes, published on the project’s website.</w:t>
      </w:r>
    </w:p>
    <w:p>
      <w:pPr>
        <w:pStyle w:val="BodyText"/>
        <w:spacing w:before="5"/>
        <w:ind w:left="0"/>
      </w:pPr>
    </w:p>
    <w:p>
      <w:pPr>
        <w:pStyle w:val="BodyText"/>
        <w:spacing w:before="1"/>
      </w:pPr>
      <w:r>
        <w:rPr/>
        <w:drawing>
          <wp:inline distT="0" distB="0" distL="0" distR="0">
            <wp:extent cx="112394" cy="106679"/>
            <wp:effectExtent l="0" t="0" r="0" b="0"/>
            <wp:docPr id="29" name="Image 29" descr="*"/>
            <wp:cNvGraphicFramePr>
              <a:graphicFrameLocks/>
            </wp:cNvGraphicFramePr>
            <a:graphic>
              <a:graphicData uri="http://schemas.openxmlformats.org/drawingml/2006/picture">
                <pic:pic>
                  <pic:nvPicPr>
                    <pic:cNvPr id="29" name="Image 29"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Webinars with recordings uploaded to the Marinus Link website.</w:t>
      </w:r>
    </w:p>
    <w:p>
      <w:pPr>
        <w:spacing w:after="0"/>
        <w:sectPr>
          <w:pgSz w:w="11910" w:h="16840"/>
          <w:pgMar w:header="467" w:footer="612" w:top="1500" w:bottom="800" w:left="1020" w:right="1020"/>
        </w:sectPr>
      </w:pPr>
    </w:p>
    <w:p>
      <w:pPr>
        <w:pStyle w:val="Heading1"/>
        <w:numPr>
          <w:ilvl w:val="1"/>
          <w:numId w:val="1"/>
        </w:numPr>
        <w:tabs>
          <w:tab w:pos="960" w:val="left" w:leader="none"/>
        </w:tabs>
        <w:spacing w:line="240" w:lineRule="auto" w:before="91" w:after="0"/>
        <w:ind w:left="960" w:right="0" w:hanging="848"/>
        <w:jc w:val="left"/>
      </w:pPr>
      <w:bookmarkStart w:name="8.2 Stakeholders" w:id="15"/>
      <w:bookmarkEnd w:id="15"/>
      <w:r>
        <w:rPr>
          <w:color w:val="18314A"/>
          <w:spacing w:val="-2"/>
        </w:rPr>
        <w:t>S</w:t>
      </w:r>
      <w:r>
        <w:rPr>
          <w:color w:val="18314A"/>
          <w:spacing w:val="-2"/>
        </w:rPr>
        <w:t>takeholders</w:t>
      </w:r>
    </w:p>
    <w:p>
      <w:pPr>
        <w:pStyle w:val="BodyText"/>
        <w:spacing w:line="360" w:lineRule="auto" w:before="321"/>
        <w:ind w:left="113" w:right="204" w:hanging="1"/>
      </w:pPr>
      <w:r>
        <w:rPr>
          <w:color w:val="585858"/>
        </w:rPr>
        <w:t>MLPL</w:t>
      </w:r>
      <w:r>
        <w:rPr>
          <w:color w:val="585858"/>
          <w:spacing w:val="-2"/>
        </w:rPr>
        <w:t> </w:t>
      </w:r>
      <w:r>
        <w:rPr>
          <w:color w:val="585858"/>
        </w:rPr>
        <w:t>is engaging</w:t>
      </w:r>
      <w:r>
        <w:rPr>
          <w:color w:val="585858"/>
          <w:spacing w:val="-2"/>
        </w:rPr>
        <w:t> </w:t>
      </w:r>
      <w:r>
        <w:rPr>
          <w:color w:val="585858"/>
        </w:rPr>
        <w:t>with</w:t>
      </w:r>
      <w:r>
        <w:rPr>
          <w:color w:val="585858"/>
          <w:spacing w:val="-2"/>
        </w:rPr>
        <w:t> </w:t>
      </w:r>
      <w:r>
        <w:rPr>
          <w:color w:val="585858"/>
        </w:rPr>
        <w:t>stakeholders</w:t>
      </w:r>
      <w:r>
        <w:rPr>
          <w:color w:val="585858"/>
          <w:spacing w:val="-2"/>
        </w:rPr>
        <w:t> </w:t>
      </w:r>
      <w:r>
        <w:rPr>
          <w:color w:val="585858"/>
        </w:rPr>
        <w:t>to</w:t>
      </w:r>
      <w:r>
        <w:rPr>
          <w:color w:val="585858"/>
          <w:spacing w:val="-2"/>
        </w:rPr>
        <w:t> </w:t>
      </w:r>
      <w:r>
        <w:rPr>
          <w:color w:val="585858"/>
        </w:rPr>
        <w:t>inform</w:t>
      </w:r>
      <w:r>
        <w:rPr>
          <w:color w:val="585858"/>
          <w:spacing w:val="-4"/>
        </w:rPr>
        <w:t> </w:t>
      </w:r>
      <w:r>
        <w:rPr>
          <w:color w:val="585858"/>
        </w:rPr>
        <w:t>them</w:t>
      </w:r>
      <w:r>
        <w:rPr>
          <w:color w:val="585858"/>
          <w:spacing w:val="-4"/>
        </w:rPr>
        <w:t> </w:t>
      </w:r>
      <w:r>
        <w:rPr>
          <w:color w:val="585858"/>
        </w:rPr>
        <w:t>of</w:t>
      </w:r>
      <w:r>
        <w:rPr>
          <w:color w:val="585858"/>
          <w:spacing w:val="-3"/>
        </w:rPr>
        <w:t> </w:t>
      </w:r>
      <w:r>
        <w:rPr>
          <w:color w:val="585858"/>
        </w:rPr>
        <w:t>the</w:t>
      </w:r>
      <w:r>
        <w:rPr>
          <w:color w:val="585858"/>
          <w:spacing w:val="-2"/>
        </w:rPr>
        <w:t> </w:t>
      </w:r>
      <w:r>
        <w:rPr>
          <w:color w:val="585858"/>
        </w:rPr>
        <w:t>potential</w:t>
      </w:r>
      <w:r>
        <w:rPr>
          <w:color w:val="585858"/>
          <w:spacing w:val="-3"/>
        </w:rPr>
        <w:t> </w:t>
      </w:r>
      <w:r>
        <w:rPr>
          <w:color w:val="585858"/>
        </w:rPr>
        <w:t>impacts of</w:t>
      </w:r>
      <w:r>
        <w:rPr>
          <w:color w:val="585858"/>
          <w:spacing w:val="-3"/>
        </w:rPr>
        <w:t> </w:t>
      </w:r>
      <w:r>
        <w:rPr>
          <w:color w:val="585858"/>
        </w:rPr>
        <w:t>the</w:t>
      </w:r>
      <w:r>
        <w:rPr>
          <w:color w:val="585858"/>
          <w:spacing w:val="-2"/>
        </w:rPr>
        <w:t> </w:t>
      </w:r>
      <w:r>
        <w:rPr>
          <w:color w:val="585858"/>
        </w:rPr>
        <w:t>project.</w:t>
      </w:r>
      <w:r>
        <w:rPr>
          <w:color w:val="585858"/>
          <w:spacing w:val="-3"/>
        </w:rPr>
        <w:t> </w:t>
      </w:r>
      <w:r>
        <w:rPr>
          <w:color w:val="585858"/>
        </w:rPr>
        <w:t>A</w:t>
      </w:r>
      <w:r>
        <w:rPr>
          <w:color w:val="585858"/>
          <w:spacing w:val="-4"/>
        </w:rPr>
        <w:t> </w:t>
      </w:r>
      <w:r>
        <w:rPr>
          <w:color w:val="585858"/>
        </w:rPr>
        <w:t>summary</w:t>
      </w:r>
      <w:r>
        <w:rPr>
          <w:color w:val="585858"/>
          <w:spacing w:val="-4"/>
        </w:rPr>
        <w:t> </w:t>
      </w:r>
      <w:r>
        <w:rPr>
          <w:color w:val="585858"/>
        </w:rPr>
        <w:t>of</w:t>
      </w:r>
      <w:r>
        <w:rPr>
          <w:color w:val="585858"/>
          <w:spacing w:val="-3"/>
        </w:rPr>
        <w:t> </w:t>
      </w:r>
      <w:r>
        <w:rPr>
          <w:color w:val="585858"/>
        </w:rPr>
        <w:t>the key project stakeholders is provided</w:t>
      </w:r>
      <w:r>
        <w:rPr>
          <w:color w:val="585858"/>
          <w:spacing w:val="-2"/>
        </w:rPr>
        <w:t> </w:t>
      </w:r>
      <w:r>
        <w:rPr>
          <w:color w:val="585858"/>
        </w:rPr>
        <w:t>below. Further details of engagement activities with</w:t>
      </w:r>
      <w:r>
        <w:rPr>
          <w:color w:val="585858"/>
          <w:spacing w:val="-7"/>
        </w:rPr>
        <w:t> </w:t>
      </w:r>
      <w:r>
        <w:rPr>
          <w:color w:val="585858"/>
        </w:rPr>
        <w:t>these</w:t>
      </w:r>
      <w:r>
        <w:rPr>
          <w:color w:val="585858"/>
          <w:spacing w:val="-2"/>
        </w:rPr>
        <w:t> </w:t>
      </w:r>
      <w:r>
        <w:rPr>
          <w:color w:val="585858"/>
        </w:rPr>
        <w:t>stakeholders and the community are provided in Volume 3, Chapter 1- Introduction and Volume 4, Chapter 1 - </w:t>
      </w:r>
      <w:r>
        <w:rPr>
          <w:color w:val="585858"/>
          <w:spacing w:val="-2"/>
        </w:rPr>
        <w:t>Introduction.</w:t>
      </w:r>
    </w:p>
    <w:p>
      <w:pPr>
        <w:pStyle w:val="BodyText"/>
        <w:spacing w:before="127"/>
        <w:ind w:left="0"/>
      </w:pPr>
    </w:p>
    <w:p>
      <w:pPr>
        <w:pStyle w:val="Heading2"/>
        <w:numPr>
          <w:ilvl w:val="2"/>
          <w:numId w:val="1"/>
        </w:numPr>
        <w:tabs>
          <w:tab w:pos="1245" w:val="left" w:leader="none"/>
        </w:tabs>
        <w:spacing w:line="240" w:lineRule="auto" w:before="0" w:after="0"/>
        <w:ind w:left="1245" w:right="0" w:hanging="1133"/>
        <w:jc w:val="left"/>
      </w:pPr>
      <w:bookmarkStart w:name="8.2.1 Gippsland Stakeholder Liaison Grou" w:id="16"/>
      <w:bookmarkEnd w:id="16"/>
      <w:r>
        <w:rPr>
          <w:color w:val="18314A"/>
        </w:rPr>
        <w:t>G</w:t>
      </w:r>
      <w:r>
        <w:rPr>
          <w:color w:val="18314A"/>
        </w:rPr>
        <w:t>ippsland</w:t>
      </w:r>
      <w:r>
        <w:rPr>
          <w:color w:val="18314A"/>
          <w:spacing w:val="-11"/>
        </w:rPr>
        <w:t> </w:t>
      </w:r>
      <w:r>
        <w:rPr>
          <w:color w:val="18314A"/>
        </w:rPr>
        <w:t>Stakeholder</w:t>
      </w:r>
      <w:r>
        <w:rPr>
          <w:color w:val="18314A"/>
          <w:spacing w:val="-14"/>
        </w:rPr>
        <w:t> </w:t>
      </w:r>
      <w:r>
        <w:rPr>
          <w:color w:val="18314A"/>
        </w:rPr>
        <w:t>Liaison</w:t>
      </w:r>
      <w:r>
        <w:rPr>
          <w:color w:val="18314A"/>
          <w:spacing w:val="-12"/>
        </w:rPr>
        <w:t> </w:t>
      </w:r>
      <w:r>
        <w:rPr>
          <w:color w:val="18314A"/>
          <w:spacing w:val="-2"/>
        </w:rPr>
        <w:t>Group</w:t>
      </w:r>
    </w:p>
    <w:p>
      <w:pPr>
        <w:pStyle w:val="BodyText"/>
        <w:spacing w:line="360" w:lineRule="auto" w:before="242"/>
        <w:ind w:right="119"/>
      </w:pPr>
      <w:r>
        <w:rPr>
          <w:color w:val="585858"/>
        </w:rPr>
        <w:t>The</w:t>
      </w:r>
      <w:r>
        <w:rPr>
          <w:color w:val="585858"/>
          <w:spacing w:val="-3"/>
        </w:rPr>
        <w:t> </w:t>
      </w:r>
      <w:r>
        <w:rPr>
          <w:color w:val="585858"/>
        </w:rPr>
        <w:t>GSLG was</w:t>
      </w:r>
      <w:r>
        <w:rPr>
          <w:color w:val="585858"/>
          <w:spacing w:val="-6"/>
        </w:rPr>
        <w:t> </w:t>
      </w:r>
      <w:r>
        <w:rPr>
          <w:color w:val="585858"/>
        </w:rPr>
        <w:t>formed</w:t>
      </w:r>
      <w:r>
        <w:rPr>
          <w:color w:val="585858"/>
          <w:spacing w:val="-3"/>
        </w:rPr>
        <w:t> </w:t>
      </w:r>
      <w:r>
        <w:rPr>
          <w:color w:val="585858"/>
        </w:rPr>
        <w:t>in</w:t>
      </w:r>
      <w:r>
        <w:rPr>
          <w:color w:val="585858"/>
          <w:spacing w:val="-3"/>
        </w:rPr>
        <w:t> </w:t>
      </w:r>
      <w:r>
        <w:rPr>
          <w:color w:val="585858"/>
        </w:rPr>
        <w:t>November</w:t>
      </w:r>
      <w:r>
        <w:rPr>
          <w:color w:val="585858"/>
          <w:spacing w:val="-6"/>
        </w:rPr>
        <w:t> </w:t>
      </w:r>
      <w:r>
        <w:rPr>
          <w:color w:val="585858"/>
        </w:rPr>
        <w:t>2021</w:t>
      </w:r>
      <w:r>
        <w:rPr>
          <w:color w:val="585858"/>
          <w:spacing w:val="-3"/>
        </w:rPr>
        <w:t> </w:t>
      </w:r>
      <w:r>
        <w:rPr>
          <w:color w:val="585858"/>
        </w:rPr>
        <w:t>to</w:t>
      </w:r>
      <w:r>
        <w:rPr>
          <w:color w:val="585858"/>
          <w:spacing w:val="-8"/>
        </w:rPr>
        <w:t> </w:t>
      </w:r>
      <w:r>
        <w:rPr>
          <w:color w:val="585858"/>
        </w:rPr>
        <w:t>facilitate</w:t>
      </w:r>
      <w:r>
        <w:rPr>
          <w:color w:val="585858"/>
          <w:spacing w:val="-3"/>
        </w:rPr>
        <w:t> </w:t>
      </w:r>
      <w:r>
        <w:rPr>
          <w:color w:val="585858"/>
        </w:rPr>
        <w:t>ongoing</w:t>
      </w:r>
      <w:r>
        <w:rPr>
          <w:color w:val="585858"/>
          <w:spacing w:val="-3"/>
        </w:rPr>
        <w:t> </w:t>
      </w:r>
      <w:r>
        <w:rPr>
          <w:color w:val="585858"/>
        </w:rPr>
        <w:t>conversations</w:t>
      </w:r>
      <w:r>
        <w:rPr>
          <w:color w:val="585858"/>
          <w:spacing w:val="-1"/>
        </w:rPr>
        <w:t> </w:t>
      </w:r>
      <w:r>
        <w:rPr>
          <w:color w:val="585858"/>
        </w:rPr>
        <w:t>between</w:t>
      </w:r>
      <w:r>
        <w:rPr>
          <w:color w:val="585858"/>
          <w:spacing w:val="-3"/>
        </w:rPr>
        <w:t> </w:t>
      </w:r>
      <w:r>
        <w:rPr>
          <w:color w:val="585858"/>
        </w:rPr>
        <w:t>key</w:t>
      </w:r>
      <w:r>
        <w:rPr>
          <w:color w:val="585858"/>
          <w:spacing w:val="-1"/>
        </w:rPr>
        <w:t> </w:t>
      </w:r>
      <w:r>
        <w:rPr>
          <w:color w:val="585858"/>
        </w:rPr>
        <w:t>stakeholders</w:t>
      </w:r>
      <w:r>
        <w:rPr>
          <w:color w:val="585858"/>
          <w:spacing w:val="-1"/>
        </w:rPr>
        <w:t> </w:t>
      </w:r>
      <w:r>
        <w:rPr>
          <w:color w:val="585858"/>
        </w:rPr>
        <w:t>and MLPL. The GSLG meets regularly with MLPL to discuss the environmental assessment and approvals process. The GSLG is</w:t>
      </w:r>
      <w:r>
        <w:rPr>
          <w:color w:val="585858"/>
          <w:spacing w:val="-1"/>
        </w:rPr>
        <w:t> </w:t>
      </w:r>
      <w:r>
        <w:rPr>
          <w:color w:val="585858"/>
        </w:rPr>
        <w:t>a forum</w:t>
      </w:r>
      <w:r>
        <w:rPr>
          <w:color w:val="585858"/>
          <w:spacing w:val="-1"/>
        </w:rPr>
        <w:t> </w:t>
      </w:r>
      <w:r>
        <w:rPr>
          <w:color w:val="585858"/>
        </w:rPr>
        <w:t>for</w:t>
      </w:r>
      <w:r>
        <w:rPr>
          <w:color w:val="585858"/>
          <w:spacing w:val="-1"/>
        </w:rPr>
        <w:t> </w:t>
      </w:r>
      <w:r>
        <w:rPr>
          <w:color w:val="585858"/>
        </w:rPr>
        <w:t>representatives of organisation and community groups to</w:t>
      </w:r>
      <w:r>
        <w:rPr>
          <w:color w:val="585858"/>
          <w:spacing w:val="-2"/>
        </w:rPr>
        <w:t> </w:t>
      </w:r>
      <w:r>
        <w:rPr>
          <w:color w:val="585858"/>
        </w:rPr>
        <w:t>raise concerns, provide feedback and provide input on how to maximise the benefits for the project for the community.</w:t>
      </w:r>
    </w:p>
    <w:p>
      <w:pPr>
        <w:pStyle w:val="BodyText"/>
        <w:spacing w:line="227" w:lineRule="exact"/>
        <w:ind w:left="113"/>
      </w:pPr>
      <w:r>
        <w:rPr>
          <w:color w:val="585858"/>
        </w:rPr>
        <w:t>Members</w:t>
      </w:r>
      <w:r>
        <w:rPr>
          <w:color w:val="585858"/>
          <w:spacing w:val="-2"/>
        </w:rPr>
        <w:t> </w:t>
      </w:r>
      <w:r>
        <w:rPr>
          <w:color w:val="585858"/>
        </w:rPr>
        <w:t>of</w:t>
      </w:r>
      <w:r>
        <w:rPr>
          <w:color w:val="585858"/>
          <w:spacing w:val="-5"/>
        </w:rPr>
        <w:t> </w:t>
      </w:r>
      <w:r>
        <w:rPr>
          <w:color w:val="585858"/>
        </w:rPr>
        <w:t>the</w:t>
      </w:r>
      <w:r>
        <w:rPr>
          <w:color w:val="585858"/>
          <w:spacing w:val="-9"/>
        </w:rPr>
        <w:t> </w:t>
      </w:r>
      <w:r>
        <w:rPr>
          <w:color w:val="585858"/>
        </w:rPr>
        <w:t>GSLG</w:t>
      </w:r>
      <w:r>
        <w:rPr>
          <w:color w:val="585858"/>
          <w:spacing w:val="-5"/>
        </w:rPr>
        <w:t> </w:t>
      </w:r>
      <w:r>
        <w:rPr>
          <w:color w:val="585858"/>
        </w:rPr>
        <w:t>are</w:t>
      </w:r>
      <w:r>
        <w:rPr>
          <w:color w:val="585858"/>
          <w:spacing w:val="-3"/>
        </w:rPr>
        <w:t> </w:t>
      </w:r>
      <w:r>
        <w:rPr>
          <w:color w:val="585858"/>
        </w:rPr>
        <w:t>listed</w:t>
      </w:r>
      <w:r>
        <w:rPr>
          <w:color w:val="585858"/>
          <w:spacing w:val="-4"/>
        </w:rPr>
        <w:t> </w:t>
      </w:r>
      <w:r>
        <w:rPr>
          <w:color w:val="585858"/>
        </w:rPr>
        <w:t>in</w:t>
      </w:r>
      <w:r>
        <w:rPr>
          <w:color w:val="585858"/>
          <w:spacing w:val="-9"/>
        </w:rPr>
        <w:t> </w:t>
      </w:r>
      <w:hyperlink w:history="true" w:anchor="_bookmark3">
        <w:r>
          <w:rPr>
            <w:color w:val="585858"/>
          </w:rPr>
          <w:t>Table</w:t>
        </w:r>
        <w:r>
          <w:rPr>
            <w:color w:val="585858"/>
            <w:spacing w:val="-3"/>
          </w:rPr>
          <w:t> </w:t>
        </w:r>
        <w:r>
          <w:rPr>
            <w:color w:val="585858"/>
          </w:rPr>
          <w:t>8-</w:t>
        </w:r>
        <w:r>
          <w:rPr>
            <w:color w:val="585858"/>
            <w:spacing w:val="-5"/>
          </w:rPr>
          <w:t>1.</w:t>
        </w:r>
      </w:hyperlink>
    </w:p>
    <w:p>
      <w:pPr>
        <w:pStyle w:val="BodyText"/>
        <w:spacing w:before="6"/>
        <w:ind w:left="0"/>
      </w:pPr>
    </w:p>
    <w:p>
      <w:pPr>
        <w:pStyle w:val="BodyText"/>
        <w:tabs>
          <w:tab w:pos="1553" w:val="left" w:leader="none"/>
        </w:tabs>
        <w:ind w:left="113"/>
        <w:rPr>
          <w:rFonts w:ascii="Century Gothic"/>
        </w:rPr>
      </w:pPr>
      <w:bookmarkStart w:name="_bookmark3" w:id="17"/>
      <w:bookmarkEnd w:id="17"/>
      <w:r>
        <w:rPr/>
      </w:r>
      <w:r>
        <w:rPr>
          <w:rFonts w:ascii="Century Gothic"/>
          <w:color w:val="18314A"/>
        </w:rPr>
        <w:t>Table</w:t>
      </w:r>
      <w:r>
        <w:rPr>
          <w:rFonts w:ascii="Century Gothic"/>
          <w:color w:val="18314A"/>
          <w:spacing w:val="-8"/>
        </w:rPr>
        <w:t> </w:t>
      </w:r>
      <w:r>
        <w:rPr>
          <w:rFonts w:ascii="Century Gothic"/>
          <w:color w:val="18314A"/>
        </w:rPr>
        <w:t>8-</w:t>
      </w:r>
      <w:r>
        <w:rPr>
          <w:rFonts w:ascii="Century Gothic"/>
          <w:color w:val="18314A"/>
          <w:spacing w:val="-10"/>
        </w:rPr>
        <w:t>1</w:t>
      </w:r>
      <w:r>
        <w:rPr>
          <w:rFonts w:ascii="Century Gothic"/>
          <w:color w:val="18314A"/>
        </w:rPr>
        <w:tab/>
        <w:t>GSLG</w:t>
      </w:r>
      <w:r>
        <w:rPr>
          <w:rFonts w:ascii="Century Gothic"/>
          <w:color w:val="18314A"/>
          <w:spacing w:val="-2"/>
        </w:rPr>
        <w:t> stakeholders</w:t>
      </w:r>
    </w:p>
    <w:p>
      <w:pPr>
        <w:pStyle w:val="BodyText"/>
        <w:spacing w:before="9"/>
        <w:ind w:left="0"/>
        <w:rPr>
          <w:rFonts w:ascii="Century Gothic"/>
          <w:sz w:val="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2"/>
        <w:gridCol w:w="5097"/>
      </w:tblGrid>
      <w:tr>
        <w:trPr>
          <w:trHeight w:val="475" w:hRule="atLeast"/>
        </w:trPr>
        <w:tc>
          <w:tcPr>
            <w:tcW w:w="4542" w:type="dxa"/>
            <w:shd w:val="clear" w:color="auto" w:fill="133149"/>
          </w:tcPr>
          <w:p>
            <w:pPr>
              <w:pStyle w:val="TableParagraph"/>
              <w:spacing w:before="133"/>
              <w:ind w:left="110"/>
              <w:rPr>
                <w:b/>
                <w:sz w:val="18"/>
              </w:rPr>
            </w:pPr>
            <w:r>
              <w:rPr>
                <w:b/>
                <w:color w:val="FFFFFF"/>
                <w:sz w:val="18"/>
              </w:rPr>
              <w:t>Gippsland</w:t>
            </w:r>
            <w:r>
              <w:rPr>
                <w:b/>
                <w:color w:val="FFFFFF"/>
                <w:spacing w:val="-5"/>
                <w:sz w:val="18"/>
              </w:rPr>
              <w:t> </w:t>
            </w:r>
            <w:r>
              <w:rPr>
                <w:b/>
                <w:color w:val="FFFFFF"/>
                <w:sz w:val="18"/>
              </w:rPr>
              <w:t>Stakeholder</w:t>
            </w:r>
            <w:r>
              <w:rPr>
                <w:b/>
                <w:color w:val="FFFFFF"/>
                <w:spacing w:val="-3"/>
                <w:sz w:val="18"/>
              </w:rPr>
              <w:t> </w:t>
            </w:r>
            <w:r>
              <w:rPr>
                <w:b/>
                <w:color w:val="FFFFFF"/>
                <w:sz w:val="18"/>
              </w:rPr>
              <w:t>Liaison</w:t>
            </w:r>
            <w:r>
              <w:rPr>
                <w:b/>
                <w:color w:val="FFFFFF"/>
                <w:spacing w:val="-9"/>
                <w:sz w:val="18"/>
              </w:rPr>
              <w:t> </w:t>
            </w:r>
            <w:r>
              <w:rPr>
                <w:b/>
                <w:color w:val="FFFFFF"/>
                <w:sz w:val="18"/>
              </w:rPr>
              <w:t>Group</w:t>
            </w:r>
            <w:r>
              <w:rPr>
                <w:b/>
                <w:color w:val="FFFFFF"/>
                <w:spacing w:val="-8"/>
                <w:sz w:val="18"/>
              </w:rPr>
              <w:t> </w:t>
            </w:r>
            <w:r>
              <w:rPr>
                <w:b/>
                <w:color w:val="FFFFFF"/>
                <w:spacing w:val="-2"/>
                <w:sz w:val="18"/>
              </w:rPr>
              <w:t>stakeholders</w:t>
            </w:r>
          </w:p>
        </w:tc>
        <w:tc>
          <w:tcPr>
            <w:tcW w:w="5097" w:type="dxa"/>
            <w:shd w:val="clear" w:color="auto" w:fill="133149"/>
          </w:tcPr>
          <w:p>
            <w:pPr>
              <w:pStyle w:val="TableParagraph"/>
              <w:spacing w:before="0"/>
              <w:ind w:left="0"/>
              <w:rPr>
                <w:rFonts w:ascii="Times New Roman"/>
                <w:sz w:val="20"/>
              </w:rPr>
            </w:pPr>
          </w:p>
        </w:tc>
      </w:tr>
      <w:tr>
        <w:trPr>
          <w:trHeight w:val="513" w:hRule="atLeast"/>
        </w:trPr>
        <w:tc>
          <w:tcPr>
            <w:tcW w:w="4542" w:type="dxa"/>
            <w:shd w:val="clear" w:color="auto" w:fill="D3E6F4"/>
          </w:tcPr>
          <w:p>
            <w:pPr>
              <w:pStyle w:val="TableParagraph"/>
              <w:ind w:left="110"/>
              <w:rPr>
                <w:sz w:val="18"/>
              </w:rPr>
            </w:pPr>
            <w:r>
              <w:rPr>
                <w:color w:val="5F5F5F"/>
                <w:sz w:val="18"/>
              </w:rPr>
              <w:t>South</w:t>
            </w:r>
            <w:r>
              <w:rPr>
                <w:color w:val="5F5F5F"/>
                <w:spacing w:val="-6"/>
                <w:sz w:val="18"/>
              </w:rPr>
              <w:t> </w:t>
            </w:r>
            <w:r>
              <w:rPr>
                <w:color w:val="5F5F5F"/>
                <w:sz w:val="18"/>
              </w:rPr>
              <w:t>Gippsland Shire </w:t>
            </w:r>
            <w:r>
              <w:rPr>
                <w:color w:val="5F5F5F"/>
                <w:spacing w:val="-2"/>
                <w:sz w:val="18"/>
              </w:rPr>
              <w:t>Council</w:t>
            </w:r>
          </w:p>
        </w:tc>
        <w:tc>
          <w:tcPr>
            <w:tcW w:w="5097" w:type="dxa"/>
            <w:shd w:val="clear" w:color="auto" w:fill="D3E6F4"/>
          </w:tcPr>
          <w:p>
            <w:pPr>
              <w:pStyle w:val="TableParagraph"/>
              <w:ind w:left="190"/>
              <w:rPr>
                <w:sz w:val="18"/>
              </w:rPr>
            </w:pPr>
            <w:r>
              <w:rPr>
                <w:color w:val="5F5F5F"/>
                <w:spacing w:val="-2"/>
                <w:sz w:val="18"/>
              </w:rPr>
              <w:t>WGCMA</w:t>
            </w:r>
          </w:p>
        </w:tc>
      </w:tr>
      <w:tr>
        <w:trPr>
          <w:trHeight w:val="508" w:hRule="atLeast"/>
        </w:trPr>
        <w:tc>
          <w:tcPr>
            <w:tcW w:w="4542" w:type="dxa"/>
          </w:tcPr>
          <w:p>
            <w:pPr>
              <w:pStyle w:val="TableParagraph"/>
              <w:ind w:left="110"/>
              <w:rPr>
                <w:sz w:val="18"/>
              </w:rPr>
            </w:pPr>
            <w:r>
              <w:rPr>
                <w:color w:val="5F5F5F"/>
                <w:sz w:val="18"/>
              </w:rPr>
              <w:t>Gunaikurnai</w:t>
            </w:r>
            <w:r>
              <w:rPr>
                <w:color w:val="5F5F5F"/>
                <w:spacing w:val="-8"/>
                <w:sz w:val="18"/>
              </w:rPr>
              <w:t> </w:t>
            </w:r>
            <w:r>
              <w:rPr>
                <w:color w:val="5F5F5F"/>
                <w:sz w:val="18"/>
              </w:rPr>
              <w:t>Land</w:t>
            </w:r>
            <w:r>
              <w:rPr>
                <w:color w:val="5F5F5F"/>
                <w:spacing w:val="-5"/>
                <w:sz w:val="18"/>
              </w:rPr>
              <w:t> </w:t>
            </w:r>
            <w:r>
              <w:rPr>
                <w:color w:val="5F5F5F"/>
                <w:sz w:val="18"/>
              </w:rPr>
              <w:t>and</w:t>
            </w:r>
            <w:r>
              <w:rPr>
                <w:color w:val="5F5F5F"/>
                <w:spacing w:val="-5"/>
                <w:sz w:val="18"/>
              </w:rPr>
              <w:t> </w:t>
            </w:r>
            <w:r>
              <w:rPr>
                <w:color w:val="5F5F5F"/>
                <w:sz w:val="18"/>
              </w:rPr>
              <w:t>Waters</w:t>
            </w:r>
            <w:r>
              <w:rPr>
                <w:color w:val="5F5F5F"/>
                <w:spacing w:val="-1"/>
                <w:sz w:val="18"/>
              </w:rPr>
              <w:t> </w:t>
            </w:r>
            <w:r>
              <w:rPr>
                <w:color w:val="5F5F5F"/>
                <w:sz w:val="18"/>
              </w:rPr>
              <w:t>Aboriginal</w:t>
            </w:r>
            <w:r>
              <w:rPr>
                <w:color w:val="5F5F5F"/>
                <w:spacing w:val="-2"/>
                <w:sz w:val="18"/>
              </w:rPr>
              <w:t> Corporation</w:t>
            </w:r>
          </w:p>
        </w:tc>
        <w:tc>
          <w:tcPr>
            <w:tcW w:w="5097" w:type="dxa"/>
          </w:tcPr>
          <w:p>
            <w:pPr>
              <w:pStyle w:val="TableParagraph"/>
              <w:ind w:left="190"/>
              <w:rPr>
                <w:sz w:val="18"/>
              </w:rPr>
            </w:pPr>
            <w:r>
              <w:rPr>
                <w:color w:val="5F5F5F"/>
                <w:sz w:val="18"/>
              </w:rPr>
              <w:t>Gippsland</w:t>
            </w:r>
            <w:r>
              <w:rPr>
                <w:color w:val="5F5F5F"/>
                <w:spacing w:val="-5"/>
                <w:sz w:val="18"/>
              </w:rPr>
              <w:t> </w:t>
            </w:r>
            <w:r>
              <w:rPr>
                <w:color w:val="5F5F5F"/>
                <w:sz w:val="18"/>
              </w:rPr>
              <w:t>Trades</w:t>
            </w:r>
            <w:r>
              <w:rPr>
                <w:color w:val="5F5F5F"/>
                <w:spacing w:val="-4"/>
                <w:sz w:val="18"/>
              </w:rPr>
              <w:t> </w:t>
            </w:r>
            <w:r>
              <w:rPr>
                <w:color w:val="5F5F5F"/>
                <w:sz w:val="18"/>
              </w:rPr>
              <w:t>and</w:t>
            </w:r>
            <w:r>
              <w:rPr>
                <w:color w:val="5F5F5F"/>
                <w:spacing w:val="-4"/>
                <w:sz w:val="18"/>
              </w:rPr>
              <w:t> </w:t>
            </w:r>
            <w:r>
              <w:rPr>
                <w:color w:val="5F5F5F"/>
                <w:sz w:val="18"/>
              </w:rPr>
              <w:t>Labour</w:t>
            </w:r>
            <w:r>
              <w:rPr>
                <w:color w:val="5F5F5F"/>
                <w:spacing w:val="2"/>
                <w:sz w:val="18"/>
              </w:rPr>
              <w:t> </w:t>
            </w:r>
            <w:r>
              <w:rPr>
                <w:color w:val="5F5F5F"/>
                <w:spacing w:val="-2"/>
                <w:sz w:val="18"/>
              </w:rPr>
              <w:t>Council</w:t>
            </w:r>
          </w:p>
        </w:tc>
      </w:tr>
      <w:tr>
        <w:trPr>
          <w:trHeight w:val="518" w:hRule="atLeast"/>
        </w:trPr>
        <w:tc>
          <w:tcPr>
            <w:tcW w:w="4542" w:type="dxa"/>
            <w:shd w:val="clear" w:color="auto" w:fill="D3E6F4"/>
          </w:tcPr>
          <w:p>
            <w:pPr>
              <w:pStyle w:val="TableParagraph"/>
              <w:spacing w:before="157"/>
              <w:ind w:left="110"/>
              <w:rPr>
                <w:sz w:val="18"/>
              </w:rPr>
            </w:pPr>
            <w:r>
              <w:rPr>
                <w:color w:val="5F5F5F"/>
                <w:sz w:val="18"/>
              </w:rPr>
              <w:t>TAFE</w:t>
            </w:r>
            <w:r>
              <w:rPr>
                <w:color w:val="5F5F5F"/>
                <w:spacing w:val="-6"/>
                <w:sz w:val="18"/>
              </w:rPr>
              <w:t> </w:t>
            </w:r>
            <w:r>
              <w:rPr>
                <w:color w:val="5F5F5F"/>
                <w:spacing w:val="-2"/>
                <w:sz w:val="18"/>
              </w:rPr>
              <w:t>Gippsland</w:t>
            </w:r>
          </w:p>
        </w:tc>
        <w:tc>
          <w:tcPr>
            <w:tcW w:w="5097" w:type="dxa"/>
            <w:shd w:val="clear" w:color="auto" w:fill="D3E6F4"/>
          </w:tcPr>
          <w:p>
            <w:pPr>
              <w:pStyle w:val="TableParagraph"/>
              <w:spacing w:before="157"/>
              <w:ind w:left="190"/>
              <w:rPr>
                <w:sz w:val="18"/>
              </w:rPr>
            </w:pPr>
            <w:r>
              <w:rPr>
                <w:color w:val="5F5F5F"/>
                <w:sz w:val="18"/>
              </w:rPr>
              <w:t>Federation</w:t>
            </w:r>
            <w:r>
              <w:rPr>
                <w:color w:val="5F5F5F"/>
                <w:spacing w:val="-2"/>
                <w:sz w:val="18"/>
              </w:rPr>
              <w:t> University</w:t>
            </w:r>
          </w:p>
        </w:tc>
      </w:tr>
      <w:tr>
        <w:trPr>
          <w:trHeight w:val="508" w:hRule="atLeast"/>
        </w:trPr>
        <w:tc>
          <w:tcPr>
            <w:tcW w:w="4542" w:type="dxa"/>
          </w:tcPr>
          <w:p>
            <w:pPr>
              <w:pStyle w:val="TableParagraph"/>
              <w:ind w:left="110"/>
              <w:rPr>
                <w:sz w:val="18"/>
              </w:rPr>
            </w:pPr>
            <w:r>
              <w:rPr>
                <w:color w:val="5F5F5F"/>
                <w:sz w:val="18"/>
              </w:rPr>
              <w:t>Committee</w:t>
            </w:r>
            <w:r>
              <w:rPr>
                <w:color w:val="5F5F5F"/>
                <w:spacing w:val="-6"/>
                <w:sz w:val="18"/>
              </w:rPr>
              <w:t> </w:t>
            </w:r>
            <w:r>
              <w:rPr>
                <w:color w:val="5F5F5F"/>
                <w:sz w:val="18"/>
              </w:rPr>
              <w:t>for</w:t>
            </w:r>
            <w:r>
              <w:rPr>
                <w:color w:val="5F5F5F"/>
                <w:spacing w:val="-4"/>
                <w:sz w:val="18"/>
              </w:rPr>
              <w:t> </w:t>
            </w:r>
            <w:r>
              <w:rPr>
                <w:color w:val="5F5F5F"/>
                <w:spacing w:val="-2"/>
                <w:sz w:val="18"/>
              </w:rPr>
              <w:t>Gippsland</w:t>
            </w:r>
          </w:p>
        </w:tc>
        <w:tc>
          <w:tcPr>
            <w:tcW w:w="5097" w:type="dxa"/>
          </w:tcPr>
          <w:p>
            <w:pPr>
              <w:pStyle w:val="TableParagraph"/>
              <w:ind w:left="190"/>
              <w:rPr>
                <w:sz w:val="18"/>
              </w:rPr>
            </w:pPr>
            <w:r>
              <w:rPr>
                <w:color w:val="5F5F5F"/>
                <w:sz w:val="18"/>
              </w:rPr>
              <w:t>Growing</w:t>
            </w:r>
            <w:r>
              <w:rPr>
                <w:color w:val="5F5F5F"/>
                <w:spacing w:val="-4"/>
                <w:sz w:val="18"/>
              </w:rPr>
              <w:t> </w:t>
            </w:r>
            <w:r>
              <w:rPr>
                <w:color w:val="5F5F5F"/>
                <w:sz w:val="18"/>
              </w:rPr>
              <w:t>Regional</w:t>
            </w:r>
            <w:r>
              <w:rPr>
                <w:color w:val="5F5F5F"/>
                <w:spacing w:val="-6"/>
                <w:sz w:val="18"/>
              </w:rPr>
              <w:t> </w:t>
            </w:r>
            <w:r>
              <w:rPr>
                <w:color w:val="5F5F5F"/>
                <w:sz w:val="18"/>
              </w:rPr>
              <w:t>Opportunities</w:t>
            </w:r>
            <w:r>
              <w:rPr>
                <w:color w:val="5F5F5F"/>
                <w:spacing w:val="-4"/>
                <w:sz w:val="18"/>
              </w:rPr>
              <w:t> </w:t>
            </w:r>
            <w:r>
              <w:rPr>
                <w:color w:val="5F5F5F"/>
                <w:sz w:val="18"/>
              </w:rPr>
              <w:t>for</w:t>
            </w:r>
            <w:r>
              <w:rPr>
                <w:color w:val="5F5F5F"/>
                <w:spacing w:val="-7"/>
                <w:sz w:val="18"/>
              </w:rPr>
              <w:t> </w:t>
            </w:r>
            <w:r>
              <w:rPr>
                <w:color w:val="5F5F5F"/>
                <w:sz w:val="18"/>
              </w:rPr>
              <w:t>Work</w:t>
            </w:r>
            <w:r>
              <w:rPr>
                <w:color w:val="5F5F5F"/>
                <w:spacing w:val="-8"/>
                <w:sz w:val="18"/>
              </w:rPr>
              <w:t> </w:t>
            </w:r>
            <w:r>
              <w:rPr>
                <w:color w:val="5F5F5F"/>
                <w:spacing w:val="-2"/>
                <w:sz w:val="18"/>
              </w:rPr>
              <w:t>(Gippsland)</w:t>
            </w:r>
          </w:p>
        </w:tc>
      </w:tr>
      <w:tr>
        <w:trPr>
          <w:trHeight w:val="518" w:hRule="atLeast"/>
        </w:trPr>
        <w:tc>
          <w:tcPr>
            <w:tcW w:w="4542" w:type="dxa"/>
            <w:shd w:val="clear" w:color="auto" w:fill="D3E6F4"/>
          </w:tcPr>
          <w:p>
            <w:pPr>
              <w:pStyle w:val="TableParagraph"/>
              <w:spacing w:before="157"/>
              <w:ind w:left="110"/>
              <w:rPr>
                <w:sz w:val="18"/>
              </w:rPr>
            </w:pPr>
            <w:r>
              <w:rPr>
                <w:color w:val="5F5F5F"/>
                <w:sz w:val="18"/>
              </w:rPr>
              <w:t>Latrobe</w:t>
            </w:r>
            <w:r>
              <w:rPr>
                <w:color w:val="5F5F5F"/>
                <w:spacing w:val="-3"/>
                <w:sz w:val="18"/>
              </w:rPr>
              <w:t> </w:t>
            </w:r>
            <w:r>
              <w:rPr>
                <w:color w:val="5F5F5F"/>
                <w:sz w:val="18"/>
              </w:rPr>
              <w:t>Valley</w:t>
            </w:r>
            <w:r>
              <w:rPr>
                <w:color w:val="5F5F5F"/>
                <w:spacing w:val="-3"/>
                <w:sz w:val="18"/>
              </w:rPr>
              <w:t> </w:t>
            </w:r>
            <w:r>
              <w:rPr>
                <w:color w:val="5F5F5F"/>
                <w:spacing w:val="-2"/>
                <w:sz w:val="18"/>
              </w:rPr>
              <w:t>Authority</w:t>
            </w:r>
          </w:p>
        </w:tc>
        <w:tc>
          <w:tcPr>
            <w:tcW w:w="5097" w:type="dxa"/>
            <w:shd w:val="clear" w:color="auto" w:fill="D3E6F4"/>
          </w:tcPr>
          <w:p>
            <w:pPr>
              <w:pStyle w:val="TableParagraph"/>
              <w:spacing w:before="0"/>
              <w:ind w:left="0"/>
              <w:rPr>
                <w:rFonts w:ascii="Times New Roman"/>
                <w:sz w:val="20"/>
              </w:rPr>
            </w:pPr>
          </w:p>
        </w:tc>
      </w:tr>
    </w:tbl>
    <w:p>
      <w:pPr>
        <w:pStyle w:val="BodyText"/>
        <w:spacing w:before="112"/>
        <w:ind w:left="0"/>
        <w:rPr>
          <w:rFonts w:ascii="Century Gothic"/>
        </w:rPr>
      </w:pPr>
    </w:p>
    <w:p>
      <w:pPr>
        <w:pStyle w:val="Heading2"/>
        <w:numPr>
          <w:ilvl w:val="2"/>
          <w:numId w:val="1"/>
        </w:numPr>
        <w:tabs>
          <w:tab w:pos="1245" w:val="left" w:leader="none"/>
        </w:tabs>
        <w:spacing w:line="240" w:lineRule="auto" w:before="1" w:after="0"/>
        <w:ind w:left="1245" w:right="0" w:hanging="1133"/>
        <w:jc w:val="left"/>
      </w:pPr>
      <w:bookmarkStart w:name="8.2.2 Tasmanian stakeholders" w:id="18"/>
      <w:bookmarkEnd w:id="18"/>
      <w:r>
        <w:rPr>
          <w:color w:val="18314A"/>
        </w:rPr>
        <w:t>T</w:t>
      </w:r>
      <w:r>
        <w:rPr>
          <w:color w:val="18314A"/>
        </w:rPr>
        <w:t>asmanian</w:t>
      </w:r>
      <w:r>
        <w:rPr>
          <w:color w:val="18314A"/>
          <w:spacing w:val="-9"/>
        </w:rPr>
        <w:t> </w:t>
      </w:r>
      <w:r>
        <w:rPr>
          <w:color w:val="18314A"/>
          <w:spacing w:val="-2"/>
        </w:rPr>
        <w:t>stakeholders</w:t>
      </w:r>
    </w:p>
    <w:p>
      <w:pPr>
        <w:pStyle w:val="BodyText"/>
        <w:spacing w:before="241"/>
      </w:pPr>
      <w:r>
        <w:rPr>
          <w:color w:val="585858"/>
        </w:rPr>
        <w:t>A</w:t>
      </w:r>
      <w:r>
        <w:rPr>
          <w:color w:val="585858"/>
          <w:spacing w:val="-9"/>
        </w:rPr>
        <w:t> </w:t>
      </w:r>
      <w:r>
        <w:rPr>
          <w:color w:val="585858"/>
        </w:rPr>
        <w:t>range</w:t>
      </w:r>
      <w:r>
        <w:rPr>
          <w:color w:val="585858"/>
          <w:spacing w:val="-8"/>
        </w:rPr>
        <w:t> </w:t>
      </w:r>
      <w:r>
        <w:rPr>
          <w:color w:val="585858"/>
        </w:rPr>
        <w:t>of</w:t>
      </w:r>
      <w:r>
        <w:rPr>
          <w:color w:val="585858"/>
          <w:spacing w:val="-5"/>
        </w:rPr>
        <w:t> </w:t>
      </w:r>
      <w:r>
        <w:rPr>
          <w:color w:val="585858"/>
        </w:rPr>
        <w:t>engagement</w:t>
      </w:r>
      <w:r>
        <w:rPr>
          <w:color w:val="585858"/>
          <w:spacing w:val="-5"/>
        </w:rPr>
        <w:t> </w:t>
      </w:r>
      <w:r>
        <w:rPr>
          <w:color w:val="585858"/>
        </w:rPr>
        <w:t>activities</w:t>
      </w:r>
      <w:r>
        <w:rPr>
          <w:color w:val="585858"/>
          <w:spacing w:val="-11"/>
        </w:rPr>
        <w:t> </w:t>
      </w:r>
      <w:r>
        <w:rPr>
          <w:color w:val="585858"/>
        </w:rPr>
        <w:t>have</w:t>
      </w:r>
      <w:r>
        <w:rPr>
          <w:color w:val="585858"/>
          <w:spacing w:val="-8"/>
        </w:rPr>
        <w:t> </w:t>
      </w:r>
      <w:r>
        <w:rPr>
          <w:color w:val="585858"/>
        </w:rPr>
        <w:t>been</w:t>
      </w:r>
      <w:r>
        <w:rPr>
          <w:color w:val="585858"/>
          <w:spacing w:val="-8"/>
        </w:rPr>
        <w:t> </w:t>
      </w:r>
      <w:r>
        <w:rPr>
          <w:color w:val="585858"/>
        </w:rPr>
        <w:t>completed</w:t>
      </w:r>
      <w:r>
        <w:rPr>
          <w:color w:val="585858"/>
          <w:spacing w:val="-8"/>
        </w:rPr>
        <w:t> </w:t>
      </w:r>
      <w:r>
        <w:rPr>
          <w:color w:val="585858"/>
        </w:rPr>
        <w:t>with</w:t>
      </w:r>
      <w:r>
        <w:rPr>
          <w:color w:val="585858"/>
          <w:spacing w:val="-8"/>
        </w:rPr>
        <w:t> </w:t>
      </w:r>
      <w:r>
        <w:rPr>
          <w:color w:val="585858"/>
        </w:rPr>
        <w:t>Tasmania</w:t>
      </w:r>
      <w:r>
        <w:rPr>
          <w:color w:val="585858"/>
          <w:spacing w:val="-8"/>
        </w:rPr>
        <w:t> </w:t>
      </w:r>
      <w:r>
        <w:rPr>
          <w:color w:val="585858"/>
        </w:rPr>
        <w:t>stakeholders.</w:t>
      </w:r>
      <w:r>
        <w:rPr>
          <w:color w:val="585858"/>
          <w:spacing w:val="-5"/>
        </w:rPr>
        <w:t> </w:t>
      </w:r>
      <w:r>
        <w:rPr>
          <w:color w:val="585858"/>
        </w:rPr>
        <w:t>Stakeholders</w:t>
      </w:r>
      <w:r>
        <w:rPr>
          <w:color w:val="585858"/>
          <w:spacing w:val="-6"/>
        </w:rPr>
        <w:t> </w:t>
      </w:r>
      <w:r>
        <w:rPr>
          <w:color w:val="585858"/>
          <w:spacing w:val="-2"/>
        </w:rPr>
        <w:t>include:</w:t>
      </w:r>
    </w:p>
    <w:p>
      <w:pPr>
        <w:pStyle w:val="BodyText"/>
        <w:spacing w:before="5"/>
        <w:ind w:left="0"/>
      </w:pPr>
    </w:p>
    <w:p>
      <w:pPr>
        <w:pStyle w:val="BodyText"/>
        <w:tabs>
          <w:tab w:pos="5286" w:val="left" w:leader="none"/>
        </w:tabs>
        <w:spacing w:before="1"/>
      </w:pPr>
      <w:r>
        <w:rPr/>
        <w:drawing>
          <wp:inline distT="0" distB="0" distL="0" distR="0">
            <wp:extent cx="112394" cy="106679"/>
            <wp:effectExtent l="0" t="0" r="0" b="0"/>
            <wp:docPr id="30" name="Image 30" descr="*"/>
            <wp:cNvGraphicFramePr>
              <a:graphicFrameLocks/>
            </wp:cNvGraphicFramePr>
            <a:graphic>
              <a:graphicData uri="http://schemas.openxmlformats.org/drawingml/2006/picture">
                <pic:pic>
                  <pic:nvPicPr>
                    <pic:cNvPr id="30" name="Image 30"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Department of Premier and Cabinet</w:t>
        <w:tab/>
      </w:r>
      <w:r>
        <w:rPr>
          <w:color w:val="5F5F5F"/>
        </w:rPr>
        <w:drawing>
          <wp:inline distT="0" distB="0" distL="0" distR="0">
            <wp:extent cx="113029" cy="106679"/>
            <wp:effectExtent l="0" t="0" r="0" b="0"/>
            <wp:docPr id="31" name="Image 31" descr="*"/>
            <wp:cNvGraphicFramePr>
              <a:graphicFrameLocks/>
            </wp:cNvGraphicFramePr>
            <a:graphic>
              <a:graphicData uri="http://schemas.openxmlformats.org/drawingml/2006/picture">
                <pic:pic>
                  <pic:nvPicPr>
                    <pic:cNvPr id="31" name="Image 31" descr="*"/>
                    <pic:cNvPicPr/>
                  </pic:nvPicPr>
                  <pic:blipFill>
                    <a:blip r:embed="rId7" cstate="print"/>
                    <a:stretch>
                      <a:fillRect/>
                    </a:stretch>
                  </pic:blipFill>
                  <pic:spPr>
                    <a:xfrm>
                      <a:off x="0" y="0"/>
                      <a:ext cx="113029" cy="106679"/>
                    </a:xfrm>
                    <a:prstGeom prst="rect">
                      <a:avLst/>
                    </a:prstGeom>
                  </pic:spPr>
                </pic:pic>
              </a:graphicData>
            </a:graphic>
          </wp:inline>
        </w:drawing>
      </w:r>
      <w:r>
        <w:rPr>
          <w:color w:val="5F5F5F"/>
        </w:rPr>
      </w:r>
      <w:r>
        <w:rPr>
          <w:rFonts w:ascii="Times New Roman"/>
          <w:color w:val="5F5F5F"/>
          <w:spacing w:val="80"/>
        </w:rPr>
        <w:t> </w:t>
      </w:r>
      <w:r>
        <w:rPr>
          <w:color w:val="5F5F5F"/>
        </w:rPr>
        <w:t>TasPorts</w:t>
      </w:r>
    </w:p>
    <w:p>
      <w:pPr>
        <w:pStyle w:val="BodyText"/>
        <w:spacing w:before="5"/>
        <w:ind w:left="0"/>
      </w:pPr>
    </w:p>
    <w:p>
      <w:pPr>
        <w:pStyle w:val="BodyText"/>
        <w:tabs>
          <w:tab w:pos="5286" w:val="left" w:leader="none"/>
        </w:tabs>
      </w:pPr>
      <w:r>
        <w:rPr/>
        <w:drawing>
          <wp:inline distT="0" distB="0" distL="0" distR="0">
            <wp:extent cx="112394" cy="106679"/>
            <wp:effectExtent l="0" t="0" r="0" b="0"/>
            <wp:docPr id="32" name="Image 32" descr="*"/>
            <wp:cNvGraphicFramePr>
              <a:graphicFrameLocks/>
            </wp:cNvGraphicFramePr>
            <a:graphic>
              <a:graphicData uri="http://schemas.openxmlformats.org/drawingml/2006/picture">
                <pic:pic>
                  <pic:nvPicPr>
                    <pic:cNvPr id="32" name="Image 32"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Department of State Growth</w:t>
        <w:tab/>
      </w:r>
      <w:r>
        <w:rPr>
          <w:color w:val="5F5F5F"/>
        </w:rPr>
        <w:drawing>
          <wp:inline distT="0" distB="0" distL="0" distR="0">
            <wp:extent cx="113029" cy="106679"/>
            <wp:effectExtent l="0" t="0" r="0" b="0"/>
            <wp:docPr id="33" name="Image 33" descr="*"/>
            <wp:cNvGraphicFramePr>
              <a:graphicFrameLocks/>
            </wp:cNvGraphicFramePr>
            <a:graphic>
              <a:graphicData uri="http://schemas.openxmlformats.org/drawingml/2006/picture">
                <pic:pic>
                  <pic:nvPicPr>
                    <pic:cNvPr id="33" name="Image 33" descr="*"/>
                    <pic:cNvPicPr/>
                  </pic:nvPicPr>
                  <pic:blipFill>
                    <a:blip r:embed="rId7" cstate="print"/>
                    <a:stretch>
                      <a:fillRect/>
                    </a:stretch>
                  </pic:blipFill>
                  <pic:spPr>
                    <a:xfrm>
                      <a:off x="0" y="0"/>
                      <a:ext cx="113029" cy="106679"/>
                    </a:xfrm>
                    <a:prstGeom prst="rect">
                      <a:avLst/>
                    </a:prstGeom>
                  </pic:spPr>
                </pic:pic>
              </a:graphicData>
            </a:graphic>
          </wp:inline>
        </w:drawing>
      </w:r>
      <w:r>
        <w:rPr>
          <w:color w:val="5F5F5F"/>
        </w:rPr>
      </w:r>
      <w:r>
        <w:rPr>
          <w:rFonts w:ascii="Times New Roman"/>
          <w:color w:val="5F5F5F"/>
          <w:spacing w:val="80"/>
          <w:w w:val="150"/>
        </w:rPr>
        <w:t> </w:t>
      </w:r>
      <w:r>
        <w:rPr>
          <w:color w:val="5F5F5F"/>
        </w:rPr>
        <w:t>Burnie City Council</w:t>
      </w:r>
    </w:p>
    <w:p>
      <w:pPr>
        <w:pStyle w:val="BodyText"/>
        <w:spacing w:before="3"/>
        <w:ind w:left="0"/>
        <w:rPr>
          <w:sz w:val="12"/>
        </w:rPr>
      </w:pPr>
    </w:p>
    <w:p>
      <w:pPr>
        <w:spacing w:after="0"/>
        <w:rPr>
          <w:sz w:val="12"/>
        </w:rPr>
        <w:sectPr>
          <w:pgSz w:w="11910" w:h="16840"/>
          <w:pgMar w:header="467" w:footer="612" w:top="1500" w:bottom="800" w:left="1020" w:right="1020"/>
        </w:sectPr>
      </w:pPr>
    </w:p>
    <w:p>
      <w:pPr>
        <w:pStyle w:val="BodyText"/>
        <w:spacing w:line="355" w:lineRule="auto" w:before="95"/>
        <w:ind w:left="472" w:hanging="360"/>
      </w:pPr>
      <w:r>
        <w:rPr/>
        <w:drawing>
          <wp:inline distT="0" distB="0" distL="0" distR="0">
            <wp:extent cx="112394" cy="106679"/>
            <wp:effectExtent l="0" t="0" r="0" b="0"/>
            <wp:docPr id="34" name="Image 34" descr="*"/>
            <wp:cNvGraphicFramePr>
              <a:graphicFrameLocks/>
            </wp:cNvGraphicFramePr>
            <a:graphic>
              <a:graphicData uri="http://schemas.openxmlformats.org/drawingml/2006/picture">
                <pic:pic>
                  <pic:nvPicPr>
                    <pic:cNvPr id="34" name="Image 3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Department</w:t>
      </w:r>
      <w:r>
        <w:rPr>
          <w:color w:val="5F5F5F"/>
          <w:spacing w:val="-3"/>
        </w:rPr>
        <w:t> </w:t>
      </w:r>
      <w:r>
        <w:rPr>
          <w:color w:val="5F5F5F"/>
        </w:rPr>
        <w:t>of</w:t>
      </w:r>
      <w:r>
        <w:rPr>
          <w:color w:val="5F5F5F"/>
          <w:spacing w:val="-3"/>
        </w:rPr>
        <w:t> </w:t>
      </w:r>
      <w:r>
        <w:rPr>
          <w:color w:val="5F5F5F"/>
        </w:rPr>
        <w:t>Natural</w:t>
      </w:r>
      <w:r>
        <w:rPr>
          <w:color w:val="5F5F5F"/>
          <w:spacing w:val="-6"/>
        </w:rPr>
        <w:t> </w:t>
      </w:r>
      <w:r>
        <w:rPr>
          <w:color w:val="5F5F5F"/>
        </w:rPr>
        <w:t>Resources</w:t>
      </w:r>
      <w:r>
        <w:rPr>
          <w:color w:val="5F5F5F"/>
          <w:spacing w:val="-4"/>
        </w:rPr>
        <w:t> </w:t>
      </w:r>
      <w:r>
        <w:rPr>
          <w:color w:val="5F5F5F"/>
        </w:rPr>
        <w:t>and </w:t>
      </w:r>
      <w:r>
        <w:rPr>
          <w:color w:val="5F5F5F"/>
          <w:spacing w:val="-2"/>
        </w:rPr>
        <w:t>Environment</w:t>
      </w:r>
    </w:p>
    <w:p>
      <w:pPr>
        <w:pStyle w:val="BodyText"/>
        <w:spacing w:before="125"/>
      </w:pPr>
      <w:r>
        <w:rPr/>
        <w:drawing>
          <wp:inline distT="0" distB="0" distL="0" distR="0">
            <wp:extent cx="112394" cy="106679"/>
            <wp:effectExtent l="0" t="0" r="0" b="0"/>
            <wp:docPr id="35" name="Image 35" descr="*"/>
            <wp:cNvGraphicFramePr>
              <a:graphicFrameLocks/>
            </wp:cNvGraphicFramePr>
            <a:graphic>
              <a:graphicData uri="http://schemas.openxmlformats.org/drawingml/2006/picture">
                <pic:pic>
                  <pic:nvPicPr>
                    <pic:cNvPr id="35" name="Image 3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Tasmania Parks and Wildlife Services</w:t>
      </w:r>
    </w:p>
    <w:p>
      <w:pPr>
        <w:pStyle w:val="BodyText"/>
        <w:spacing w:before="6"/>
        <w:ind w:left="0"/>
      </w:pPr>
    </w:p>
    <w:p>
      <w:pPr>
        <w:pStyle w:val="BodyText"/>
        <w:spacing w:line="487" w:lineRule="auto"/>
      </w:pPr>
      <w:r>
        <w:rPr/>
        <w:drawing>
          <wp:inline distT="0" distB="0" distL="0" distR="0">
            <wp:extent cx="112394" cy="106679"/>
            <wp:effectExtent l="0" t="0" r="0" b="0"/>
            <wp:docPr id="36" name="Image 36" descr="*"/>
            <wp:cNvGraphicFramePr>
              <a:graphicFrameLocks/>
            </wp:cNvGraphicFramePr>
            <a:graphic>
              <a:graphicData uri="http://schemas.openxmlformats.org/drawingml/2006/picture">
                <pic:pic>
                  <pic:nvPicPr>
                    <pic:cNvPr id="36" name="Image 3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Environment</w:t>
      </w:r>
      <w:r>
        <w:rPr>
          <w:color w:val="5F5F5F"/>
          <w:spacing w:val="-3"/>
        </w:rPr>
        <w:t> </w:t>
      </w:r>
      <w:r>
        <w:rPr>
          <w:color w:val="5F5F5F"/>
        </w:rPr>
        <w:t>Protection</w:t>
      </w:r>
      <w:r>
        <w:rPr>
          <w:color w:val="5F5F5F"/>
          <w:spacing w:val="-6"/>
        </w:rPr>
        <w:t> </w:t>
      </w:r>
      <w:r>
        <w:rPr>
          <w:color w:val="5F5F5F"/>
        </w:rPr>
        <w:t>Authority</w:t>
      </w:r>
      <w:r>
        <w:rPr>
          <w:color w:val="5F5F5F"/>
          <w:spacing w:val="-8"/>
        </w:rPr>
        <w:t> </w:t>
      </w:r>
      <w:r>
        <w:rPr>
          <w:color w:val="5F5F5F"/>
        </w:rPr>
        <w:t>Tasmania </w:t>
      </w:r>
      <w:r>
        <w:rPr>
          <w:color w:val="5F5F5F"/>
          <w:spacing w:val="-2"/>
        </w:rPr>
        <w:drawing>
          <wp:inline distT="0" distB="0" distL="0" distR="0">
            <wp:extent cx="112394" cy="106679"/>
            <wp:effectExtent l="0" t="0" r="0" b="0"/>
            <wp:docPr id="37" name="Image 37" descr="*"/>
            <wp:cNvGraphicFramePr>
              <a:graphicFrameLocks/>
            </wp:cNvGraphicFramePr>
            <a:graphic>
              <a:graphicData uri="http://schemas.openxmlformats.org/drawingml/2006/picture">
                <pic:pic>
                  <pic:nvPicPr>
                    <pic:cNvPr id="37" name="Image 37" descr="*"/>
                    <pic:cNvPicPr/>
                  </pic:nvPicPr>
                  <pic:blipFill>
                    <a:blip r:embed="rId7" cstate="print"/>
                    <a:stretch>
                      <a:fillRect/>
                    </a:stretch>
                  </pic:blipFill>
                  <pic:spPr>
                    <a:xfrm>
                      <a:off x="0" y="0"/>
                      <a:ext cx="112394" cy="106679"/>
                    </a:xfrm>
                    <a:prstGeom prst="rect">
                      <a:avLst/>
                    </a:prstGeom>
                  </pic:spPr>
                </pic:pic>
              </a:graphicData>
            </a:graphic>
          </wp:inline>
        </w:drawing>
      </w:r>
      <w:r>
        <w:rPr>
          <w:color w:val="5F5F5F"/>
          <w:spacing w:val="-2"/>
        </w:rPr>
      </w:r>
      <w:r>
        <w:rPr>
          <w:rFonts w:ascii="Times New Roman"/>
          <w:color w:val="5F5F5F"/>
          <w:spacing w:val="80"/>
        </w:rPr>
        <w:t> </w:t>
      </w:r>
      <w:r>
        <w:rPr>
          <w:color w:val="5F5F5F"/>
        </w:rPr>
        <w:t>Marine and Safety Tasmania</w:t>
      </w:r>
    </w:p>
    <w:p>
      <w:pPr>
        <w:pStyle w:val="BodyText"/>
        <w:spacing w:line="484" w:lineRule="auto" w:before="95"/>
        <w:ind w:right="2202"/>
      </w:pPr>
      <w:r>
        <w:rPr/>
        <w:br w:type="column"/>
      </w:r>
      <w:r>
        <w:rPr/>
        <w:drawing>
          <wp:inline distT="0" distB="0" distL="0" distR="0">
            <wp:extent cx="113029" cy="106679"/>
            <wp:effectExtent l="0" t="0" r="0" b="0"/>
            <wp:docPr id="38" name="Image 38" descr="*"/>
            <wp:cNvGraphicFramePr>
              <a:graphicFrameLocks/>
            </wp:cNvGraphicFramePr>
            <a:graphic>
              <a:graphicData uri="http://schemas.openxmlformats.org/drawingml/2006/picture">
                <pic:pic>
                  <pic:nvPicPr>
                    <pic:cNvPr id="38" name="Image 38" descr="*"/>
                    <pic:cNvPicPr/>
                  </pic:nvPicPr>
                  <pic:blipFill>
                    <a:blip r:embed="rId7" cstate="print"/>
                    <a:stretch>
                      <a:fillRect/>
                    </a:stretch>
                  </pic:blipFill>
                  <pic:spPr>
                    <a:xfrm>
                      <a:off x="0" y="0"/>
                      <a:ext cx="113029" cy="106679"/>
                    </a:xfrm>
                    <a:prstGeom prst="rect">
                      <a:avLst/>
                    </a:prstGeom>
                  </pic:spPr>
                </pic:pic>
              </a:graphicData>
            </a:graphic>
          </wp:inline>
        </w:drawing>
      </w:r>
      <w:r>
        <w:rPr/>
      </w:r>
      <w:r>
        <w:rPr>
          <w:rFonts w:ascii="Times New Roman"/>
          <w:spacing w:val="80"/>
        </w:rPr>
        <w:t> </w:t>
      </w:r>
      <w:r>
        <w:rPr>
          <w:color w:val="5F5F5F"/>
        </w:rPr>
        <w:t>Central Coast Council </w:t>
      </w:r>
      <w:r>
        <w:rPr>
          <w:color w:val="5F5F5F"/>
          <w:spacing w:val="-2"/>
        </w:rPr>
        <w:drawing>
          <wp:inline distT="0" distB="0" distL="0" distR="0">
            <wp:extent cx="113029" cy="106679"/>
            <wp:effectExtent l="0" t="0" r="0" b="0"/>
            <wp:docPr id="39" name="Image 39" descr="*"/>
            <wp:cNvGraphicFramePr>
              <a:graphicFrameLocks/>
            </wp:cNvGraphicFramePr>
            <a:graphic>
              <a:graphicData uri="http://schemas.openxmlformats.org/drawingml/2006/picture">
                <pic:pic>
                  <pic:nvPicPr>
                    <pic:cNvPr id="39" name="Image 39" descr="*"/>
                    <pic:cNvPicPr/>
                  </pic:nvPicPr>
                  <pic:blipFill>
                    <a:blip r:embed="rId7" cstate="print"/>
                    <a:stretch>
                      <a:fillRect/>
                    </a:stretch>
                  </pic:blipFill>
                  <pic:spPr>
                    <a:xfrm>
                      <a:off x="0" y="0"/>
                      <a:ext cx="113029" cy="106679"/>
                    </a:xfrm>
                    <a:prstGeom prst="rect">
                      <a:avLst/>
                    </a:prstGeom>
                  </pic:spPr>
                </pic:pic>
              </a:graphicData>
            </a:graphic>
          </wp:inline>
        </w:drawing>
      </w:r>
      <w:r>
        <w:rPr>
          <w:color w:val="5F5F5F"/>
          <w:spacing w:val="-2"/>
        </w:rPr>
      </w:r>
      <w:r>
        <w:rPr>
          <w:rFonts w:ascii="Times New Roman"/>
          <w:color w:val="5F5F5F"/>
          <w:spacing w:val="80"/>
        </w:rPr>
        <w:t> </w:t>
      </w:r>
      <w:r>
        <w:rPr>
          <w:color w:val="5F5F5F"/>
        </w:rPr>
        <w:t>Cradle</w:t>
      </w:r>
      <w:r>
        <w:rPr>
          <w:color w:val="5F5F5F"/>
          <w:spacing w:val="-7"/>
        </w:rPr>
        <w:t> </w:t>
      </w:r>
      <w:r>
        <w:rPr>
          <w:color w:val="5F5F5F"/>
        </w:rPr>
        <w:t>Coast</w:t>
      </w:r>
      <w:r>
        <w:rPr>
          <w:color w:val="5F5F5F"/>
          <w:spacing w:val="-4"/>
        </w:rPr>
        <w:t> </w:t>
      </w:r>
      <w:r>
        <w:rPr>
          <w:color w:val="5F5F5F"/>
        </w:rPr>
        <w:t>Authority </w:t>
      </w:r>
      <w:r>
        <w:rPr>
          <w:color w:val="5F5F5F"/>
        </w:rPr>
        <w:drawing>
          <wp:inline distT="0" distB="0" distL="0" distR="0">
            <wp:extent cx="113029" cy="106679"/>
            <wp:effectExtent l="0" t="0" r="0" b="0"/>
            <wp:docPr id="40" name="Image 40" descr="*"/>
            <wp:cNvGraphicFramePr>
              <a:graphicFrameLocks/>
            </wp:cNvGraphicFramePr>
            <a:graphic>
              <a:graphicData uri="http://schemas.openxmlformats.org/drawingml/2006/picture">
                <pic:pic>
                  <pic:nvPicPr>
                    <pic:cNvPr id="40" name="Image 40" descr="*"/>
                    <pic:cNvPicPr/>
                  </pic:nvPicPr>
                  <pic:blipFill>
                    <a:blip r:embed="rId7" cstate="print"/>
                    <a:stretch>
                      <a:fillRect/>
                    </a:stretch>
                  </pic:blipFill>
                  <pic:spPr>
                    <a:xfrm>
                      <a:off x="0" y="0"/>
                      <a:ext cx="113029" cy="106679"/>
                    </a:xfrm>
                    <a:prstGeom prst="rect">
                      <a:avLst/>
                    </a:prstGeom>
                  </pic:spPr>
                </pic:pic>
              </a:graphicData>
            </a:graphic>
          </wp:inline>
        </w:drawing>
      </w:r>
      <w:r>
        <w:rPr>
          <w:color w:val="5F5F5F"/>
        </w:rPr>
      </w:r>
      <w:r>
        <w:rPr>
          <w:rFonts w:ascii="Times New Roman"/>
          <w:color w:val="5F5F5F"/>
          <w:spacing w:val="80"/>
        </w:rPr>
        <w:t> </w:t>
      </w:r>
      <w:r>
        <w:rPr>
          <w:color w:val="5F5F5F"/>
        </w:rPr>
        <w:t>Rotary Club of Burnie </w:t>
      </w:r>
      <w:r>
        <w:rPr>
          <w:color w:val="5F5F5F"/>
          <w:spacing w:val="-2"/>
        </w:rPr>
        <w:drawing>
          <wp:inline distT="0" distB="0" distL="0" distR="0">
            <wp:extent cx="113029" cy="106679"/>
            <wp:effectExtent l="0" t="0" r="0" b="0"/>
            <wp:docPr id="41" name="Image 41" descr="*"/>
            <wp:cNvGraphicFramePr>
              <a:graphicFrameLocks/>
            </wp:cNvGraphicFramePr>
            <a:graphic>
              <a:graphicData uri="http://schemas.openxmlformats.org/drawingml/2006/picture">
                <pic:pic>
                  <pic:nvPicPr>
                    <pic:cNvPr id="41" name="Image 41" descr="*"/>
                    <pic:cNvPicPr/>
                  </pic:nvPicPr>
                  <pic:blipFill>
                    <a:blip r:embed="rId7" cstate="print"/>
                    <a:stretch>
                      <a:fillRect/>
                    </a:stretch>
                  </pic:blipFill>
                  <pic:spPr>
                    <a:xfrm>
                      <a:off x="0" y="0"/>
                      <a:ext cx="113029" cy="106679"/>
                    </a:xfrm>
                    <a:prstGeom prst="rect">
                      <a:avLst/>
                    </a:prstGeom>
                  </pic:spPr>
                </pic:pic>
              </a:graphicData>
            </a:graphic>
          </wp:inline>
        </w:drawing>
      </w:r>
      <w:r>
        <w:rPr>
          <w:color w:val="5F5F5F"/>
          <w:spacing w:val="-2"/>
        </w:rPr>
      </w:r>
      <w:r>
        <w:rPr>
          <w:rFonts w:ascii="Times New Roman"/>
          <w:color w:val="5F5F5F"/>
          <w:spacing w:val="80"/>
        </w:rPr>
        <w:t> </w:t>
      </w:r>
      <w:r>
        <w:rPr>
          <w:color w:val="5F5F5F"/>
        </w:rPr>
        <w:t>Business North West</w:t>
      </w:r>
    </w:p>
    <w:p>
      <w:pPr>
        <w:pStyle w:val="BodyText"/>
        <w:spacing w:line="230" w:lineRule="exact"/>
      </w:pPr>
      <w:r>
        <w:rPr/>
        <w:drawing>
          <wp:inline distT="0" distB="0" distL="0" distR="0">
            <wp:extent cx="113029" cy="106679"/>
            <wp:effectExtent l="0" t="0" r="0" b="0"/>
            <wp:docPr id="42" name="Image 42" descr="*"/>
            <wp:cNvGraphicFramePr>
              <a:graphicFrameLocks/>
            </wp:cNvGraphicFramePr>
            <a:graphic>
              <a:graphicData uri="http://schemas.openxmlformats.org/drawingml/2006/picture">
                <pic:pic>
                  <pic:nvPicPr>
                    <pic:cNvPr id="42" name="Image 42" descr="*"/>
                    <pic:cNvPicPr/>
                  </pic:nvPicPr>
                  <pic:blipFill>
                    <a:blip r:embed="rId7" cstate="print"/>
                    <a:stretch>
                      <a:fillRect/>
                    </a:stretch>
                  </pic:blipFill>
                  <pic:spPr>
                    <a:xfrm>
                      <a:off x="0" y="0"/>
                      <a:ext cx="113029" cy="106679"/>
                    </a:xfrm>
                    <a:prstGeom prst="rect">
                      <a:avLst/>
                    </a:prstGeom>
                  </pic:spPr>
                </pic:pic>
              </a:graphicData>
            </a:graphic>
          </wp:inline>
        </w:drawing>
      </w:r>
      <w:r>
        <w:rPr/>
      </w:r>
      <w:r>
        <w:rPr>
          <w:rFonts w:ascii="Times New Roman"/>
          <w:spacing w:val="80"/>
          <w:w w:val="150"/>
        </w:rPr>
        <w:t> </w:t>
      </w:r>
      <w:r>
        <w:rPr>
          <w:color w:val="5F5F5F"/>
        </w:rPr>
        <w:t>Launceston Chamber of Commerce</w:t>
      </w:r>
    </w:p>
    <w:p>
      <w:pPr>
        <w:spacing w:after="0" w:line="230" w:lineRule="exact"/>
        <w:sectPr>
          <w:type w:val="continuous"/>
          <w:pgSz w:w="11910" w:h="16840"/>
          <w:pgMar w:header="467" w:footer="612" w:top="1500" w:bottom="800" w:left="1020" w:right="1020"/>
          <w:cols w:num="2" w:equalWidth="0">
            <w:col w:w="4374" w:space="800"/>
            <w:col w:w="4696"/>
          </w:cols>
        </w:sectPr>
      </w:pPr>
    </w:p>
    <w:p>
      <w:pPr>
        <w:pStyle w:val="Heading2"/>
        <w:numPr>
          <w:ilvl w:val="2"/>
          <w:numId w:val="1"/>
        </w:numPr>
        <w:tabs>
          <w:tab w:pos="1245" w:val="left" w:leader="none"/>
        </w:tabs>
        <w:spacing w:line="240" w:lineRule="auto" w:before="332" w:after="0"/>
        <w:ind w:left="1245" w:right="0" w:hanging="1133"/>
        <w:jc w:val="left"/>
      </w:pPr>
      <w:bookmarkStart w:name="8.2.3 First Peoples" w:id="19"/>
      <w:bookmarkEnd w:id="19"/>
      <w:r>
        <w:rPr>
          <w:color w:val="18314A"/>
        </w:rPr>
        <w:t>F</w:t>
      </w:r>
      <w:r>
        <w:rPr>
          <w:color w:val="18314A"/>
        </w:rPr>
        <w:t>irst</w:t>
      </w:r>
      <w:r>
        <w:rPr>
          <w:color w:val="18314A"/>
          <w:spacing w:val="-3"/>
        </w:rPr>
        <w:t> </w:t>
      </w:r>
      <w:r>
        <w:rPr>
          <w:color w:val="18314A"/>
          <w:spacing w:val="-2"/>
        </w:rPr>
        <w:t>Peoples</w:t>
      </w:r>
    </w:p>
    <w:p>
      <w:pPr>
        <w:pStyle w:val="BodyText"/>
        <w:spacing w:line="360" w:lineRule="auto" w:before="236"/>
        <w:ind w:right="616"/>
      </w:pPr>
      <w:r>
        <w:rPr>
          <w:color w:val="585858"/>
        </w:rPr>
        <w:t>MLPL</w:t>
      </w:r>
      <w:r>
        <w:rPr>
          <w:color w:val="585858"/>
          <w:spacing w:val="-3"/>
        </w:rPr>
        <w:t> </w:t>
      </w:r>
      <w:r>
        <w:rPr>
          <w:color w:val="585858"/>
        </w:rPr>
        <w:t>acknowledges</w:t>
      </w:r>
      <w:r>
        <w:rPr>
          <w:color w:val="585858"/>
          <w:spacing w:val="-1"/>
        </w:rPr>
        <w:t> </w:t>
      </w:r>
      <w:r>
        <w:rPr>
          <w:color w:val="585858"/>
        </w:rPr>
        <w:t>the</w:t>
      </w:r>
      <w:r>
        <w:rPr>
          <w:color w:val="585858"/>
          <w:spacing w:val="-3"/>
        </w:rPr>
        <w:t> </w:t>
      </w:r>
      <w:r>
        <w:rPr>
          <w:color w:val="585858"/>
        </w:rPr>
        <w:t>First Peoples</w:t>
      </w:r>
      <w:r>
        <w:rPr>
          <w:color w:val="585858"/>
          <w:spacing w:val="-3"/>
        </w:rPr>
        <w:t> </w:t>
      </w:r>
      <w:r>
        <w:rPr>
          <w:color w:val="585858"/>
        </w:rPr>
        <w:t>of</w:t>
      </w:r>
      <w:r>
        <w:rPr>
          <w:color w:val="585858"/>
          <w:spacing w:val="-4"/>
        </w:rPr>
        <w:t> </w:t>
      </w:r>
      <w:r>
        <w:rPr>
          <w:color w:val="585858"/>
        </w:rPr>
        <w:t>the</w:t>
      </w:r>
      <w:r>
        <w:rPr>
          <w:color w:val="585858"/>
          <w:spacing w:val="-3"/>
        </w:rPr>
        <w:t> </w:t>
      </w:r>
      <w:r>
        <w:rPr>
          <w:color w:val="585858"/>
        </w:rPr>
        <w:t>Country</w:t>
      </w:r>
      <w:r>
        <w:rPr>
          <w:color w:val="585858"/>
          <w:spacing w:val="-5"/>
        </w:rPr>
        <w:t> </w:t>
      </w:r>
      <w:r>
        <w:rPr>
          <w:color w:val="585858"/>
        </w:rPr>
        <w:t>on</w:t>
      </w:r>
      <w:r>
        <w:rPr>
          <w:color w:val="585858"/>
          <w:spacing w:val="-3"/>
        </w:rPr>
        <w:t> </w:t>
      </w:r>
      <w:r>
        <w:rPr>
          <w:color w:val="585858"/>
        </w:rPr>
        <w:t>which</w:t>
      </w:r>
      <w:r>
        <w:rPr>
          <w:color w:val="585858"/>
          <w:spacing w:val="-3"/>
        </w:rPr>
        <w:t> </w:t>
      </w:r>
      <w:r>
        <w:rPr>
          <w:color w:val="585858"/>
        </w:rPr>
        <w:t>the</w:t>
      </w:r>
      <w:r>
        <w:rPr>
          <w:color w:val="585858"/>
          <w:spacing w:val="-3"/>
        </w:rPr>
        <w:t> </w:t>
      </w:r>
      <w:r>
        <w:rPr>
          <w:color w:val="585858"/>
        </w:rPr>
        <w:t>project is</w:t>
      </w:r>
      <w:r>
        <w:rPr>
          <w:color w:val="585858"/>
          <w:spacing w:val="-1"/>
        </w:rPr>
        <w:t> </w:t>
      </w:r>
      <w:r>
        <w:rPr>
          <w:color w:val="585858"/>
        </w:rPr>
        <w:t>proposed</w:t>
      </w:r>
      <w:r>
        <w:rPr>
          <w:color w:val="585858"/>
          <w:spacing w:val="-3"/>
        </w:rPr>
        <w:t> </w:t>
      </w:r>
      <w:r>
        <w:rPr>
          <w:color w:val="585858"/>
        </w:rPr>
        <w:t>in</w:t>
      </w:r>
      <w:r>
        <w:rPr>
          <w:color w:val="585858"/>
          <w:spacing w:val="-3"/>
        </w:rPr>
        <w:t> </w:t>
      </w:r>
      <w:r>
        <w:rPr>
          <w:color w:val="585858"/>
        </w:rPr>
        <w:t>Victoria, Bass Strait and Tasmania. In Victoria, MLPL has engaged with the three First Peoples groups:</w:t>
      </w:r>
    </w:p>
    <w:p>
      <w:pPr>
        <w:pStyle w:val="BodyText"/>
        <w:spacing w:before="64"/>
      </w:pPr>
      <w:r>
        <w:rPr/>
        <w:drawing>
          <wp:inline distT="0" distB="0" distL="0" distR="0">
            <wp:extent cx="112394" cy="106679"/>
            <wp:effectExtent l="0" t="0" r="0" b="0"/>
            <wp:docPr id="43" name="Image 43" descr="*"/>
            <wp:cNvGraphicFramePr>
              <a:graphicFrameLocks/>
            </wp:cNvGraphicFramePr>
            <a:graphic>
              <a:graphicData uri="http://schemas.openxmlformats.org/drawingml/2006/picture">
                <pic:pic>
                  <pic:nvPicPr>
                    <pic:cNvPr id="43" name="Image 4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GLaWAC</w:t>
      </w:r>
    </w:p>
    <w:p>
      <w:pPr>
        <w:pStyle w:val="BodyText"/>
        <w:spacing w:before="1"/>
        <w:ind w:left="0"/>
      </w:pPr>
    </w:p>
    <w:p>
      <w:pPr>
        <w:pStyle w:val="BodyText"/>
      </w:pPr>
      <w:r>
        <w:rPr/>
        <w:drawing>
          <wp:inline distT="0" distB="0" distL="0" distR="0">
            <wp:extent cx="112394" cy="106679"/>
            <wp:effectExtent l="0" t="0" r="0" b="0"/>
            <wp:docPr id="44" name="Image 44" descr="*"/>
            <wp:cNvGraphicFramePr>
              <a:graphicFrameLocks/>
            </wp:cNvGraphicFramePr>
            <a:graphic>
              <a:graphicData uri="http://schemas.openxmlformats.org/drawingml/2006/picture">
                <pic:pic>
                  <pic:nvPicPr>
                    <pic:cNvPr id="44" name="Image 4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BLSC</w:t>
      </w:r>
    </w:p>
    <w:p>
      <w:pPr>
        <w:pStyle w:val="BodyText"/>
        <w:spacing w:before="6"/>
        <w:ind w:left="0"/>
      </w:pPr>
    </w:p>
    <w:p>
      <w:pPr>
        <w:pStyle w:val="BodyText"/>
      </w:pPr>
      <w:r>
        <w:rPr/>
        <w:drawing>
          <wp:inline distT="0" distB="0" distL="0" distR="0">
            <wp:extent cx="112394" cy="106679"/>
            <wp:effectExtent l="0" t="0" r="0" b="0"/>
            <wp:docPr id="45" name="Image 45" descr="*"/>
            <wp:cNvGraphicFramePr>
              <a:graphicFrameLocks/>
            </wp:cNvGraphicFramePr>
            <a:graphic>
              <a:graphicData uri="http://schemas.openxmlformats.org/drawingml/2006/picture">
                <pic:pic>
                  <pic:nvPicPr>
                    <pic:cNvPr id="45" name="Image 4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BLCAC.</w:t>
      </w:r>
    </w:p>
    <w:p>
      <w:pPr>
        <w:pStyle w:val="BodyText"/>
        <w:spacing w:before="5"/>
        <w:ind w:left="0"/>
      </w:pPr>
    </w:p>
    <w:p>
      <w:pPr>
        <w:pStyle w:val="BodyText"/>
        <w:spacing w:line="360" w:lineRule="auto"/>
        <w:ind w:right="215"/>
      </w:pPr>
      <w:r>
        <w:rPr>
          <w:color w:val="585858"/>
        </w:rPr>
        <w:t>In mid-2022 MLPL hired First Peoples Engagement Advisors to lead engagement with the three First Peoples</w:t>
      </w:r>
      <w:r>
        <w:rPr>
          <w:color w:val="585858"/>
          <w:spacing w:val="-1"/>
        </w:rPr>
        <w:t> </w:t>
      </w:r>
      <w:r>
        <w:rPr>
          <w:color w:val="585858"/>
        </w:rPr>
        <w:t>groups</w:t>
      </w:r>
      <w:r>
        <w:rPr>
          <w:color w:val="585858"/>
          <w:spacing w:val="-1"/>
        </w:rPr>
        <w:t> </w:t>
      </w:r>
      <w:r>
        <w:rPr>
          <w:color w:val="585858"/>
        </w:rPr>
        <w:t>listed</w:t>
      </w:r>
      <w:r>
        <w:rPr>
          <w:color w:val="585858"/>
          <w:spacing w:val="-3"/>
        </w:rPr>
        <w:t> </w:t>
      </w:r>
      <w:r>
        <w:rPr>
          <w:color w:val="585858"/>
        </w:rPr>
        <w:t>above. These</w:t>
      </w:r>
      <w:r>
        <w:rPr>
          <w:color w:val="585858"/>
          <w:spacing w:val="-3"/>
        </w:rPr>
        <w:t> </w:t>
      </w:r>
      <w:r>
        <w:rPr>
          <w:color w:val="585858"/>
        </w:rPr>
        <w:t>roles</w:t>
      </w:r>
      <w:r>
        <w:rPr>
          <w:color w:val="585858"/>
          <w:spacing w:val="-1"/>
        </w:rPr>
        <w:t> </w:t>
      </w:r>
      <w:r>
        <w:rPr>
          <w:color w:val="585858"/>
        </w:rPr>
        <w:t>are</w:t>
      </w:r>
      <w:r>
        <w:rPr>
          <w:color w:val="585858"/>
          <w:spacing w:val="-3"/>
        </w:rPr>
        <w:t> </w:t>
      </w:r>
      <w:r>
        <w:rPr>
          <w:color w:val="585858"/>
        </w:rPr>
        <w:t>embedded</w:t>
      </w:r>
      <w:r>
        <w:rPr>
          <w:color w:val="585858"/>
          <w:spacing w:val="-3"/>
        </w:rPr>
        <w:t> </w:t>
      </w:r>
      <w:r>
        <w:rPr>
          <w:color w:val="585858"/>
        </w:rPr>
        <w:t>within</w:t>
      </w:r>
      <w:r>
        <w:rPr>
          <w:color w:val="585858"/>
          <w:spacing w:val="-3"/>
        </w:rPr>
        <w:t> </w:t>
      </w:r>
      <w:r>
        <w:rPr>
          <w:color w:val="585858"/>
        </w:rPr>
        <w:t>the</w:t>
      </w:r>
      <w:r>
        <w:rPr>
          <w:color w:val="585858"/>
          <w:spacing w:val="-3"/>
        </w:rPr>
        <w:t> </w:t>
      </w:r>
      <w:r>
        <w:rPr>
          <w:color w:val="585858"/>
        </w:rPr>
        <w:t>engagement team</w:t>
      </w:r>
      <w:r>
        <w:rPr>
          <w:color w:val="585858"/>
          <w:spacing w:val="-1"/>
        </w:rPr>
        <w:t> </w:t>
      </w:r>
      <w:r>
        <w:rPr>
          <w:color w:val="585858"/>
        </w:rPr>
        <w:t>and</w:t>
      </w:r>
      <w:r>
        <w:rPr>
          <w:color w:val="585858"/>
          <w:spacing w:val="-3"/>
        </w:rPr>
        <w:t> </w:t>
      </w:r>
      <w:r>
        <w:rPr>
          <w:color w:val="585858"/>
        </w:rPr>
        <w:t>support</w:t>
      </w:r>
      <w:r>
        <w:rPr>
          <w:color w:val="585858"/>
          <w:spacing w:val="-5"/>
        </w:rPr>
        <w:t> </w:t>
      </w:r>
      <w:r>
        <w:rPr>
          <w:color w:val="585858"/>
        </w:rPr>
        <w:t>a</w:t>
      </w:r>
      <w:r>
        <w:rPr>
          <w:color w:val="585858"/>
          <w:spacing w:val="-3"/>
        </w:rPr>
        <w:t> </w:t>
      </w:r>
      <w:r>
        <w:rPr>
          <w:color w:val="585858"/>
        </w:rPr>
        <w:t>range of activities including the formation and management of a FPAG.</w:t>
      </w:r>
    </w:p>
    <w:p>
      <w:pPr>
        <w:pStyle w:val="BodyText"/>
        <w:spacing w:line="360" w:lineRule="auto" w:before="122"/>
        <w:ind w:right="119"/>
      </w:pPr>
      <w:r>
        <w:rPr>
          <w:color w:val="585858"/>
        </w:rPr>
        <w:t>Through connections with each First Peoples group, representatives were identified and nominated by each group</w:t>
      </w:r>
      <w:r>
        <w:rPr>
          <w:color w:val="585858"/>
          <w:spacing w:val="-1"/>
        </w:rPr>
        <w:t> </w:t>
      </w:r>
      <w:r>
        <w:rPr>
          <w:color w:val="585858"/>
        </w:rPr>
        <w:t>to</w:t>
      </w:r>
      <w:r>
        <w:rPr>
          <w:color w:val="585858"/>
          <w:spacing w:val="-1"/>
        </w:rPr>
        <w:t> </w:t>
      </w:r>
      <w:r>
        <w:rPr>
          <w:color w:val="585858"/>
        </w:rPr>
        <w:t>take</w:t>
      </w:r>
      <w:r>
        <w:rPr>
          <w:color w:val="585858"/>
          <w:spacing w:val="-1"/>
        </w:rPr>
        <w:t> </w:t>
      </w:r>
      <w:r>
        <w:rPr>
          <w:color w:val="585858"/>
        </w:rPr>
        <w:t>part</w:t>
      </w:r>
      <w:r>
        <w:rPr>
          <w:color w:val="585858"/>
          <w:spacing w:val="-3"/>
        </w:rPr>
        <w:t> </w:t>
      </w:r>
      <w:r>
        <w:rPr>
          <w:color w:val="585858"/>
        </w:rPr>
        <w:t>in</w:t>
      </w:r>
      <w:r>
        <w:rPr>
          <w:color w:val="585858"/>
          <w:spacing w:val="-1"/>
        </w:rPr>
        <w:t> </w:t>
      </w:r>
      <w:r>
        <w:rPr>
          <w:color w:val="585858"/>
        </w:rPr>
        <w:t>the</w:t>
      </w:r>
      <w:r>
        <w:rPr>
          <w:color w:val="585858"/>
          <w:spacing w:val="-6"/>
        </w:rPr>
        <w:t> </w:t>
      </w:r>
      <w:r>
        <w:rPr>
          <w:color w:val="585858"/>
        </w:rPr>
        <w:t>FPAG with</w:t>
      </w:r>
      <w:r>
        <w:rPr>
          <w:color w:val="585858"/>
          <w:spacing w:val="-6"/>
        </w:rPr>
        <w:t> </w:t>
      </w:r>
      <w:r>
        <w:rPr>
          <w:color w:val="585858"/>
        </w:rPr>
        <w:t>MLPL,</w:t>
      </w:r>
      <w:r>
        <w:rPr>
          <w:color w:val="585858"/>
          <w:spacing w:val="-3"/>
        </w:rPr>
        <w:t> </w:t>
      </w:r>
      <w:r>
        <w:rPr>
          <w:color w:val="585858"/>
        </w:rPr>
        <w:t>which</w:t>
      </w:r>
      <w:r>
        <w:rPr>
          <w:color w:val="585858"/>
          <w:spacing w:val="-1"/>
        </w:rPr>
        <w:t> </w:t>
      </w:r>
      <w:r>
        <w:rPr>
          <w:color w:val="585858"/>
        </w:rPr>
        <w:t>met</w:t>
      </w:r>
      <w:r>
        <w:rPr>
          <w:color w:val="585858"/>
          <w:spacing w:val="-3"/>
        </w:rPr>
        <w:t> </w:t>
      </w:r>
      <w:r>
        <w:rPr>
          <w:color w:val="585858"/>
        </w:rPr>
        <w:t>formally four times</w:t>
      </w:r>
      <w:r>
        <w:rPr>
          <w:color w:val="585858"/>
          <w:spacing w:val="-4"/>
        </w:rPr>
        <w:t> </w:t>
      </w:r>
      <w:r>
        <w:rPr>
          <w:color w:val="585858"/>
        </w:rPr>
        <w:t>between</w:t>
      </w:r>
      <w:r>
        <w:rPr>
          <w:color w:val="585858"/>
          <w:spacing w:val="-1"/>
        </w:rPr>
        <w:t> </w:t>
      </w:r>
      <w:r>
        <w:rPr>
          <w:color w:val="585858"/>
        </w:rPr>
        <w:t>late</w:t>
      </w:r>
      <w:r>
        <w:rPr>
          <w:color w:val="585858"/>
          <w:spacing w:val="-1"/>
        </w:rPr>
        <w:t> </w:t>
      </w:r>
      <w:r>
        <w:rPr>
          <w:color w:val="585858"/>
        </w:rPr>
        <w:t>2022</w:t>
      </w:r>
      <w:r>
        <w:rPr>
          <w:color w:val="585858"/>
          <w:spacing w:val="-1"/>
        </w:rPr>
        <w:t> </w:t>
      </w:r>
      <w:r>
        <w:rPr>
          <w:color w:val="585858"/>
        </w:rPr>
        <w:t>and</w:t>
      </w:r>
      <w:r>
        <w:rPr>
          <w:color w:val="585858"/>
          <w:spacing w:val="-1"/>
        </w:rPr>
        <w:t> </w:t>
      </w:r>
      <w:r>
        <w:rPr>
          <w:color w:val="585858"/>
        </w:rPr>
        <w:t>mid-2023</w:t>
      </w:r>
      <w:r>
        <w:rPr>
          <w:color w:val="585858"/>
          <w:spacing w:val="-1"/>
        </w:rPr>
        <w:t> </w:t>
      </w:r>
      <w:r>
        <w:rPr>
          <w:color w:val="585858"/>
        </w:rPr>
        <w:t>to discuss the project’s impacts, challenges and opportunities. The FPAG also provided advice on MLPL’s cultural heritage assessment and inputs into key strategies and plans for the project. Meaningful and open discussions were held on topics such as</w:t>
      </w:r>
      <w:r>
        <w:rPr>
          <w:color w:val="585858"/>
          <w:spacing w:val="-1"/>
        </w:rPr>
        <w:t> </w:t>
      </w:r>
      <w:r>
        <w:rPr>
          <w:color w:val="585858"/>
        </w:rPr>
        <w:t>cultural heritage values on land and across Bass Strait, community benefits, workforce participation, and Native Title.</w:t>
      </w:r>
    </w:p>
    <w:p>
      <w:pPr>
        <w:pStyle w:val="BodyText"/>
        <w:spacing w:line="360" w:lineRule="auto" w:before="119"/>
        <w:ind w:right="215"/>
      </w:pPr>
      <w:r>
        <w:rPr>
          <w:color w:val="585858"/>
        </w:rPr>
        <w:t>The</w:t>
      </w:r>
      <w:r>
        <w:rPr>
          <w:color w:val="585858"/>
          <w:spacing w:val="-2"/>
        </w:rPr>
        <w:t> </w:t>
      </w:r>
      <w:r>
        <w:rPr>
          <w:color w:val="585858"/>
        </w:rPr>
        <w:t>FPAG</w:t>
      </w:r>
      <w:r>
        <w:rPr>
          <w:color w:val="585858"/>
          <w:spacing w:val="-4"/>
        </w:rPr>
        <w:t> </w:t>
      </w:r>
      <w:r>
        <w:rPr>
          <w:color w:val="585858"/>
        </w:rPr>
        <w:t>ceased</w:t>
      </w:r>
      <w:r>
        <w:rPr>
          <w:color w:val="585858"/>
          <w:spacing w:val="-2"/>
        </w:rPr>
        <w:t> </w:t>
      </w:r>
      <w:r>
        <w:rPr>
          <w:color w:val="585858"/>
        </w:rPr>
        <w:t>meetings</w:t>
      </w:r>
      <w:r>
        <w:rPr>
          <w:color w:val="585858"/>
          <w:spacing w:val="-1"/>
        </w:rPr>
        <w:t> </w:t>
      </w:r>
      <w:r>
        <w:rPr>
          <w:color w:val="585858"/>
        </w:rPr>
        <w:t>in</w:t>
      </w:r>
      <w:r>
        <w:rPr>
          <w:color w:val="585858"/>
          <w:spacing w:val="-2"/>
        </w:rPr>
        <w:t> </w:t>
      </w:r>
      <w:r>
        <w:rPr>
          <w:color w:val="585858"/>
        </w:rPr>
        <w:t>mid-2023</w:t>
      </w:r>
      <w:r>
        <w:rPr>
          <w:color w:val="585858"/>
          <w:spacing w:val="-2"/>
        </w:rPr>
        <w:t> </w:t>
      </w:r>
      <w:r>
        <w:rPr>
          <w:color w:val="585858"/>
        </w:rPr>
        <w:t>following</w:t>
      </w:r>
      <w:r>
        <w:rPr>
          <w:color w:val="585858"/>
          <w:spacing w:val="-2"/>
        </w:rPr>
        <w:t> </w:t>
      </w:r>
      <w:r>
        <w:rPr>
          <w:color w:val="585858"/>
        </w:rPr>
        <w:t>consultation</w:t>
      </w:r>
      <w:r>
        <w:rPr>
          <w:color w:val="585858"/>
          <w:spacing w:val="-2"/>
        </w:rPr>
        <w:t> </w:t>
      </w:r>
      <w:r>
        <w:rPr>
          <w:color w:val="585858"/>
        </w:rPr>
        <w:t>with</w:t>
      </w:r>
      <w:r>
        <w:rPr>
          <w:color w:val="585858"/>
          <w:spacing w:val="-2"/>
        </w:rPr>
        <w:t> </w:t>
      </w:r>
      <w:r>
        <w:rPr>
          <w:color w:val="585858"/>
        </w:rPr>
        <w:t>the</w:t>
      </w:r>
      <w:r>
        <w:rPr>
          <w:color w:val="585858"/>
          <w:spacing w:val="-7"/>
        </w:rPr>
        <w:t> </w:t>
      </w:r>
      <w:r>
        <w:rPr>
          <w:color w:val="585858"/>
        </w:rPr>
        <w:t>First</w:t>
      </w:r>
      <w:r>
        <w:rPr>
          <w:color w:val="585858"/>
          <w:spacing w:val="-4"/>
        </w:rPr>
        <w:t> </w:t>
      </w:r>
      <w:r>
        <w:rPr>
          <w:color w:val="585858"/>
        </w:rPr>
        <w:t>Peoples</w:t>
      </w:r>
      <w:r>
        <w:rPr>
          <w:color w:val="585858"/>
          <w:spacing w:val="-1"/>
        </w:rPr>
        <w:t> </w:t>
      </w:r>
      <w:r>
        <w:rPr>
          <w:color w:val="585858"/>
        </w:rPr>
        <w:t>groups, and</w:t>
      </w:r>
      <w:r>
        <w:rPr>
          <w:color w:val="585858"/>
          <w:spacing w:val="-2"/>
        </w:rPr>
        <w:t> </w:t>
      </w:r>
      <w:r>
        <w:rPr>
          <w:color w:val="585858"/>
        </w:rPr>
        <w:t>in</w:t>
      </w:r>
      <w:r>
        <w:rPr>
          <w:color w:val="585858"/>
          <w:spacing w:val="-2"/>
        </w:rPr>
        <w:t> </w:t>
      </w:r>
      <w:r>
        <w:rPr>
          <w:color w:val="585858"/>
        </w:rPr>
        <w:t>light of current legal proceedings relating to Native Title. While the FPAG has not continued, MLPL through their First Peoples Engagement Advisors have continued consultation and discussions with the three First Peoples groups separately, with ongoing engagement activities including cultural education sessions for MLPL personnel, progression of cultural values assessments, and general project updates.</w:t>
      </w:r>
    </w:p>
    <w:p>
      <w:pPr>
        <w:pStyle w:val="BodyText"/>
        <w:spacing w:line="360" w:lineRule="auto" w:before="118"/>
        <w:ind w:right="215"/>
      </w:pPr>
      <w:r>
        <w:rPr>
          <w:color w:val="5F5F5F"/>
        </w:rPr>
        <w:t>First Peoples in Victoria and Tasmania will continue to be consulted through delivery of the project. Consultation has informed the development of the social impact assessments (Technical Appendix F: Heybridge</w:t>
      </w:r>
      <w:r>
        <w:rPr>
          <w:color w:val="5F5F5F"/>
          <w:spacing w:val="-4"/>
        </w:rPr>
        <w:t> </w:t>
      </w:r>
      <w:r>
        <w:rPr>
          <w:color w:val="5F5F5F"/>
        </w:rPr>
        <w:t>social</w:t>
      </w:r>
      <w:r>
        <w:rPr>
          <w:color w:val="5F5F5F"/>
          <w:spacing w:val="-4"/>
        </w:rPr>
        <w:t> </w:t>
      </w:r>
      <w:r>
        <w:rPr>
          <w:color w:val="5F5F5F"/>
        </w:rPr>
        <w:t>assessment</w:t>
      </w:r>
      <w:r>
        <w:rPr>
          <w:color w:val="5F5F5F"/>
          <w:spacing w:val="-1"/>
        </w:rPr>
        <w:t> </w:t>
      </w:r>
      <w:r>
        <w:rPr>
          <w:color w:val="5F5F5F"/>
        </w:rPr>
        <w:t>and</w:t>
      </w:r>
      <w:r>
        <w:rPr>
          <w:color w:val="5F5F5F"/>
          <w:spacing w:val="-4"/>
        </w:rPr>
        <w:t> </w:t>
      </w:r>
      <w:r>
        <w:rPr>
          <w:color w:val="5F5F5F"/>
        </w:rPr>
        <w:t>Technical</w:t>
      </w:r>
      <w:r>
        <w:rPr>
          <w:color w:val="5F5F5F"/>
          <w:spacing w:val="-4"/>
        </w:rPr>
        <w:t> </w:t>
      </w:r>
      <w:r>
        <w:rPr>
          <w:color w:val="5F5F5F"/>
        </w:rPr>
        <w:t>Appendix</w:t>
      </w:r>
      <w:r>
        <w:rPr>
          <w:color w:val="5F5F5F"/>
          <w:spacing w:val="-2"/>
        </w:rPr>
        <w:t> </w:t>
      </w:r>
      <w:r>
        <w:rPr>
          <w:color w:val="5F5F5F"/>
        </w:rPr>
        <w:t>U:</w:t>
      </w:r>
      <w:r>
        <w:rPr>
          <w:color w:val="5F5F5F"/>
          <w:spacing w:val="-1"/>
        </w:rPr>
        <w:t> </w:t>
      </w:r>
      <w:r>
        <w:rPr>
          <w:color w:val="5F5F5F"/>
        </w:rPr>
        <w:t>Social),</w:t>
      </w:r>
      <w:r>
        <w:rPr>
          <w:color w:val="5F5F5F"/>
          <w:spacing w:val="-3"/>
        </w:rPr>
        <w:t> </w:t>
      </w:r>
      <w:r>
        <w:rPr>
          <w:color w:val="5F5F5F"/>
        </w:rPr>
        <w:t>CHMPs</w:t>
      </w:r>
      <w:r>
        <w:rPr>
          <w:color w:val="5F5F5F"/>
          <w:spacing w:val="-2"/>
        </w:rPr>
        <w:t> </w:t>
      </w:r>
      <w:r>
        <w:rPr>
          <w:color w:val="5F5F5F"/>
        </w:rPr>
        <w:t>and</w:t>
      </w:r>
      <w:r>
        <w:rPr>
          <w:color w:val="5F5F5F"/>
          <w:spacing w:val="-4"/>
        </w:rPr>
        <w:t> </w:t>
      </w:r>
      <w:r>
        <w:rPr>
          <w:color w:val="5F5F5F"/>
        </w:rPr>
        <w:t>cultural</w:t>
      </w:r>
      <w:r>
        <w:rPr>
          <w:color w:val="5F5F5F"/>
          <w:spacing w:val="-4"/>
        </w:rPr>
        <w:t> </w:t>
      </w:r>
      <w:r>
        <w:rPr>
          <w:color w:val="5F5F5F"/>
        </w:rPr>
        <w:t>values</w:t>
      </w:r>
      <w:r>
        <w:rPr>
          <w:color w:val="5F5F5F"/>
          <w:spacing w:val="-3"/>
        </w:rPr>
        <w:t> </w:t>
      </w:r>
      <w:r>
        <w:rPr>
          <w:color w:val="5F5F5F"/>
        </w:rPr>
        <w:t>assessments (CVAs) (in Victoria), and the Marinus Link Sustainability Framework. First Peoples are being directly engaged to inform in the development of the community benefits scheme and industry participation target </w:t>
      </w:r>
      <w:r>
        <w:rPr>
          <w:color w:val="5F5F5F"/>
          <w:spacing w:val="-2"/>
        </w:rPr>
        <w:t>setting.</w:t>
      </w:r>
    </w:p>
    <w:p>
      <w:pPr>
        <w:pStyle w:val="BodyText"/>
        <w:spacing w:line="360" w:lineRule="auto" w:before="124"/>
        <w:ind w:left="113" w:right="121"/>
      </w:pPr>
      <w:r>
        <w:rPr>
          <w:color w:val="585858"/>
        </w:rPr>
        <w:t>In Victoria, MLPL has committed to ongoing engagement with First Peoples in the preparation CVAs, which will provide a greater understanding of intangible Aboriginal cultural values in the study area and will inform the CHMPs being prepared for the project. Three CVAs will be developed for the project, one with each of</w:t>
      </w:r>
      <w:r>
        <w:rPr>
          <w:color w:val="585858"/>
          <w:spacing w:val="40"/>
        </w:rPr>
        <w:t> </w:t>
      </w:r>
      <w:r>
        <w:rPr>
          <w:color w:val="585858"/>
        </w:rPr>
        <w:t>the</w:t>
      </w:r>
      <w:r>
        <w:rPr>
          <w:color w:val="585858"/>
          <w:spacing w:val="-2"/>
        </w:rPr>
        <w:t> </w:t>
      </w:r>
      <w:r>
        <w:rPr>
          <w:color w:val="585858"/>
        </w:rPr>
        <w:t>First Peoples groups.</w:t>
      </w:r>
      <w:r>
        <w:rPr>
          <w:color w:val="585858"/>
          <w:spacing w:val="-5"/>
        </w:rPr>
        <w:t> </w:t>
      </w:r>
      <w:r>
        <w:rPr>
          <w:color w:val="585858"/>
        </w:rPr>
        <w:t>MLPL’s commitment</w:t>
      </w:r>
      <w:r>
        <w:rPr>
          <w:color w:val="585858"/>
          <w:spacing w:val="-4"/>
        </w:rPr>
        <w:t> </w:t>
      </w:r>
      <w:r>
        <w:rPr>
          <w:color w:val="585858"/>
        </w:rPr>
        <w:t>to</w:t>
      </w:r>
      <w:r>
        <w:rPr>
          <w:color w:val="585858"/>
          <w:spacing w:val="-2"/>
        </w:rPr>
        <w:t> </w:t>
      </w:r>
      <w:r>
        <w:rPr>
          <w:color w:val="585858"/>
        </w:rPr>
        <w:t>completing</w:t>
      </w:r>
      <w:r>
        <w:rPr>
          <w:color w:val="585858"/>
          <w:spacing w:val="-2"/>
        </w:rPr>
        <w:t> </w:t>
      </w:r>
      <w:r>
        <w:rPr>
          <w:color w:val="585858"/>
        </w:rPr>
        <w:t>the</w:t>
      </w:r>
      <w:r>
        <w:rPr>
          <w:color w:val="585858"/>
          <w:spacing w:val="-2"/>
        </w:rPr>
        <w:t> </w:t>
      </w:r>
      <w:r>
        <w:rPr>
          <w:color w:val="585858"/>
        </w:rPr>
        <w:t>CVAs</w:t>
      </w:r>
      <w:r>
        <w:rPr>
          <w:color w:val="585858"/>
          <w:spacing w:val="-5"/>
        </w:rPr>
        <w:t> </w:t>
      </w:r>
      <w:r>
        <w:rPr>
          <w:color w:val="585858"/>
        </w:rPr>
        <w:t>is documented</w:t>
      </w:r>
      <w:r>
        <w:rPr>
          <w:color w:val="585858"/>
          <w:spacing w:val="-2"/>
        </w:rPr>
        <w:t> </w:t>
      </w:r>
      <w:r>
        <w:rPr>
          <w:color w:val="585858"/>
        </w:rPr>
        <w:t>in</w:t>
      </w:r>
      <w:r>
        <w:rPr>
          <w:color w:val="585858"/>
          <w:spacing w:val="-4"/>
        </w:rPr>
        <w:t> </w:t>
      </w:r>
      <w:r>
        <w:rPr>
          <w:color w:val="585858"/>
        </w:rPr>
        <w:t>the</w:t>
      </w:r>
      <w:r>
        <w:rPr>
          <w:color w:val="585858"/>
          <w:spacing w:val="-7"/>
        </w:rPr>
        <w:t> </w:t>
      </w:r>
      <w:r>
        <w:rPr>
          <w:color w:val="585858"/>
        </w:rPr>
        <w:t>EPRs</w:t>
      </w:r>
      <w:r>
        <w:rPr>
          <w:color w:val="585858"/>
          <w:spacing w:val="-5"/>
        </w:rPr>
        <w:t> </w:t>
      </w:r>
      <w:r>
        <w:rPr>
          <w:color w:val="585858"/>
        </w:rPr>
        <w:t>relating</w:t>
      </w:r>
      <w:r>
        <w:rPr>
          <w:color w:val="585858"/>
          <w:spacing w:val="-2"/>
        </w:rPr>
        <w:t> </w:t>
      </w:r>
      <w:r>
        <w:rPr>
          <w:color w:val="585858"/>
        </w:rPr>
        <w:t>to cultural heritage (see Volume 5, Chapter 5 – Environmental Management Framework). Development of the CVAs has commenced with each of the three First Peoples groups, with a focus on facilitating open and meaningful discussion with the groups. Engagement for the CVAs is being progressed on the terms of each First Peoples group, based on availability and capacity of key Community members. Further information on the CVA is provided in Volume 4, Chapter 13 – Aboriginal cultural heritage.</w:t>
      </w:r>
    </w:p>
    <w:p>
      <w:pPr>
        <w:spacing w:after="0" w:line="360" w:lineRule="auto"/>
        <w:sectPr>
          <w:pgSz w:w="11910" w:h="16840"/>
          <w:pgMar w:header="467" w:footer="612" w:top="1500" w:bottom="800" w:left="1020" w:right="1020"/>
        </w:sectPr>
      </w:pPr>
    </w:p>
    <w:p>
      <w:pPr>
        <w:pStyle w:val="BodyText"/>
        <w:spacing w:line="357" w:lineRule="auto" w:before="92"/>
        <w:ind w:right="215"/>
      </w:pPr>
      <w:r>
        <w:rPr>
          <w:color w:val="585858"/>
        </w:rPr>
        <w:t>In</w:t>
      </w:r>
      <w:r>
        <w:rPr>
          <w:color w:val="585858"/>
          <w:spacing w:val="-4"/>
        </w:rPr>
        <w:t> </w:t>
      </w:r>
      <w:r>
        <w:rPr>
          <w:color w:val="585858"/>
        </w:rPr>
        <w:t>Tasmania</w:t>
      </w:r>
      <w:r>
        <w:rPr>
          <w:color w:val="585858"/>
          <w:spacing w:val="-4"/>
        </w:rPr>
        <w:t> </w:t>
      </w:r>
      <w:r>
        <w:rPr>
          <w:color w:val="585858"/>
        </w:rPr>
        <w:t>MLPL</w:t>
      </w:r>
      <w:r>
        <w:rPr>
          <w:color w:val="585858"/>
          <w:spacing w:val="-4"/>
        </w:rPr>
        <w:t> </w:t>
      </w:r>
      <w:r>
        <w:rPr>
          <w:color w:val="585858"/>
        </w:rPr>
        <w:t>has</w:t>
      </w:r>
      <w:r>
        <w:rPr>
          <w:color w:val="585858"/>
          <w:spacing w:val="-3"/>
        </w:rPr>
        <w:t> </w:t>
      </w:r>
      <w:r>
        <w:rPr>
          <w:color w:val="585858"/>
        </w:rPr>
        <w:t>engaged</w:t>
      </w:r>
      <w:r>
        <w:rPr>
          <w:color w:val="585858"/>
          <w:spacing w:val="-4"/>
        </w:rPr>
        <w:t> </w:t>
      </w:r>
      <w:r>
        <w:rPr>
          <w:color w:val="585858"/>
        </w:rPr>
        <w:t>with</w:t>
      </w:r>
      <w:r>
        <w:rPr>
          <w:color w:val="585858"/>
          <w:spacing w:val="-5"/>
        </w:rPr>
        <w:t> </w:t>
      </w:r>
      <w:r>
        <w:rPr>
          <w:color w:val="585858"/>
        </w:rPr>
        <w:t>Aboriginal</w:t>
      </w:r>
      <w:r>
        <w:rPr>
          <w:color w:val="585858"/>
          <w:spacing w:val="-4"/>
        </w:rPr>
        <w:t> </w:t>
      </w:r>
      <w:r>
        <w:rPr>
          <w:color w:val="585858"/>
        </w:rPr>
        <w:t>Heritage</w:t>
      </w:r>
      <w:r>
        <w:rPr>
          <w:color w:val="585858"/>
          <w:spacing w:val="-4"/>
        </w:rPr>
        <w:t> </w:t>
      </w:r>
      <w:r>
        <w:rPr>
          <w:color w:val="585858"/>
        </w:rPr>
        <w:t>Tasmania,</w:t>
      </w:r>
      <w:r>
        <w:rPr>
          <w:color w:val="585858"/>
          <w:spacing w:val="-1"/>
        </w:rPr>
        <w:t> </w:t>
      </w:r>
      <w:r>
        <w:rPr>
          <w:color w:val="585858"/>
        </w:rPr>
        <w:t>and</w:t>
      </w:r>
      <w:r>
        <w:rPr>
          <w:color w:val="585858"/>
          <w:spacing w:val="-4"/>
        </w:rPr>
        <w:t> </w:t>
      </w:r>
      <w:r>
        <w:rPr>
          <w:color w:val="585858"/>
        </w:rPr>
        <w:t>commenced</w:t>
      </w:r>
      <w:r>
        <w:rPr>
          <w:color w:val="585858"/>
          <w:spacing w:val="-4"/>
        </w:rPr>
        <w:t> </w:t>
      </w:r>
      <w:r>
        <w:rPr>
          <w:color w:val="585858"/>
        </w:rPr>
        <w:t>engagement</w:t>
      </w:r>
      <w:r>
        <w:rPr>
          <w:color w:val="585858"/>
          <w:spacing w:val="-1"/>
        </w:rPr>
        <w:t> </w:t>
      </w:r>
      <w:r>
        <w:rPr>
          <w:color w:val="585858"/>
        </w:rPr>
        <w:t>with members of the Tasmanian Aboriginal Centre. MLPL has met with truwana Rangers and Community leaders, and is committed to further ongoing meaningful engagement in Tasmania.</w:t>
      </w:r>
    </w:p>
    <w:p>
      <w:pPr>
        <w:pStyle w:val="BodyText"/>
        <w:spacing w:before="14"/>
        <w:ind w:left="0"/>
      </w:pPr>
    </w:p>
    <w:p>
      <w:pPr>
        <w:pStyle w:val="BodyText"/>
        <w:spacing w:line="360" w:lineRule="auto"/>
        <w:ind w:right="83"/>
      </w:pPr>
      <w:r>
        <w:rPr>
          <w:color w:val="585858"/>
        </w:rPr>
        <w:t>In 2023, MLPL had proposed</w:t>
      </w:r>
      <w:r>
        <w:rPr>
          <w:color w:val="585858"/>
          <w:spacing w:val="-2"/>
        </w:rPr>
        <w:t> </w:t>
      </w:r>
      <w:r>
        <w:rPr>
          <w:color w:val="585858"/>
        </w:rPr>
        <w:t>to establish a</w:t>
      </w:r>
      <w:r>
        <w:rPr>
          <w:color w:val="585858"/>
          <w:spacing w:val="-2"/>
        </w:rPr>
        <w:t> </w:t>
      </w:r>
      <w:r>
        <w:rPr>
          <w:color w:val="585858"/>
        </w:rPr>
        <w:t>Tasmanian equivalent of the</w:t>
      </w:r>
      <w:r>
        <w:rPr>
          <w:color w:val="585858"/>
          <w:spacing w:val="-7"/>
        </w:rPr>
        <w:t> </w:t>
      </w:r>
      <w:r>
        <w:rPr>
          <w:color w:val="585858"/>
        </w:rPr>
        <w:t>FPAG. However, upon advice from Aboriginal Heritage Tasmania and stakeholders from within the Tasmanian Aboriginal community, it was agreed that a different approach to First Peoples engagement in Tasmania was more suitable. MLPL has subsequently discussed a collaborative approach to First Peoples engagement with related major projects and organisations (e.g., Renewables, Climate and Future Industries Tasmania (RECFIT), Hydro Tasmania, NWTD</w:t>
      </w:r>
      <w:r>
        <w:rPr>
          <w:color w:val="585858"/>
          <w:spacing w:val="-3"/>
        </w:rPr>
        <w:t> </w:t>
      </w:r>
      <w:r>
        <w:rPr>
          <w:color w:val="585858"/>
        </w:rPr>
        <w:t>projects)</w:t>
      </w:r>
      <w:r>
        <w:rPr>
          <w:color w:val="585858"/>
          <w:spacing w:val="-5"/>
        </w:rPr>
        <w:t> </w:t>
      </w:r>
      <w:r>
        <w:rPr>
          <w:color w:val="585858"/>
        </w:rPr>
        <w:t>to</w:t>
      </w:r>
      <w:r>
        <w:rPr>
          <w:color w:val="585858"/>
          <w:spacing w:val="-3"/>
        </w:rPr>
        <w:t> </w:t>
      </w:r>
      <w:r>
        <w:rPr>
          <w:color w:val="585858"/>
        </w:rPr>
        <w:t>plan</w:t>
      </w:r>
      <w:r>
        <w:rPr>
          <w:color w:val="585858"/>
          <w:spacing w:val="-3"/>
        </w:rPr>
        <w:t> </w:t>
      </w:r>
      <w:r>
        <w:rPr>
          <w:color w:val="585858"/>
        </w:rPr>
        <w:t>coordinated</w:t>
      </w:r>
      <w:r>
        <w:rPr>
          <w:color w:val="585858"/>
          <w:spacing w:val="-3"/>
        </w:rPr>
        <w:t> </w:t>
      </w:r>
      <w:r>
        <w:rPr>
          <w:color w:val="585858"/>
        </w:rPr>
        <w:t>engagement that is</w:t>
      </w:r>
      <w:r>
        <w:rPr>
          <w:color w:val="585858"/>
          <w:spacing w:val="-1"/>
        </w:rPr>
        <w:t> </w:t>
      </w:r>
      <w:r>
        <w:rPr>
          <w:color w:val="585858"/>
        </w:rPr>
        <w:t>both</w:t>
      </w:r>
      <w:r>
        <w:rPr>
          <w:color w:val="585858"/>
          <w:spacing w:val="-3"/>
        </w:rPr>
        <w:t> </w:t>
      </w:r>
      <w:r>
        <w:rPr>
          <w:color w:val="585858"/>
        </w:rPr>
        <w:t>culturally</w:t>
      </w:r>
      <w:r>
        <w:rPr>
          <w:color w:val="585858"/>
          <w:spacing w:val="-1"/>
        </w:rPr>
        <w:t> </w:t>
      </w:r>
      <w:r>
        <w:rPr>
          <w:color w:val="585858"/>
        </w:rPr>
        <w:t>appropriate</w:t>
      </w:r>
      <w:r>
        <w:rPr>
          <w:color w:val="585858"/>
          <w:spacing w:val="-3"/>
        </w:rPr>
        <w:t> </w:t>
      </w:r>
      <w:r>
        <w:rPr>
          <w:color w:val="585858"/>
        </w:rPr>
        <w:t>and</w:t>
      </w:r>
      <w:r>
        <w:rPr>
          <w:color w:val="585858"/>
          <w:spacing w:val="-3"/>
        </w:rPr>
        <w:t> </w:t>
      </w:r>
      <w:r>
        <w:rPr>
          <w:color w:val="585858"/>
        </w:rPr>
        <w:t>addresses</w:t>
      </w:r>
      <w:r>
        <w:rPr>
          <w:color w:val="585858"/>
          <w:spacing w:val="-1"/>
        </w:rPr>
        <w:t> </w:t>
      </w:r>
      <w:r>
        <w:rPr>
          <w:color w:val="585858"/>
        </w:rPr>
        <w:t>the</w:t>
      </w:r>
      <w:r>
        <w:rPr>
          <w:color w:val="585858"/>
          <w:spacing w:val="-3"/>
        </w:rPr>
        <w:t> </w:t>
      </w:r>
      <w:r>
        <w:rPr>
          <w:color w:val="585858"/>
        </w:rPr>
        <w:t>needs of the</w:t>
      </w:r>
      <w:r>
        <w:rPr>
          <w:color w:val="585858"/>
          <w:spacing w:val="-6"/>
        </w:rPr>
        <w:t> </w:t>
      </w:r>
      <w:r>
        <w:rPr>
          <w:color w:val="585858"/>
        </w:rPr>
        <w:t>Tasmanian</w:t>
      </w:r>
      <w:r>
        <w:rPr>
          <w:color w:val="585858"/>
          <w:spacing w:val="-1"/>
        </w:rPr>
        <w:t> </w:t>
      </w:r>
      <w:r>
        <w:rPr>
          <w:color w:val="585858"/>
        </w:rPr>
        <w:t>Community.</w:t>
      </w:r>
      <w:r>
        <w:rPr>
          <w:color w:val="585858"/>
          <w:spacing w:val="-3"/>
        </w:rPr>
        <w:t> </w:t>
      </w:r>
      <w:r>
        <w:rPr>
          <w:color w:val="585858"/>
        </w:rPr>
        <w:t>MLPL</w:t>
      </w:r>
      <w:r>
        <w:rPr>
          <w:color w:val="585858"/>
          <w:spacing w:val="-1"/>
        </w:rPr>
        <w:t> </w:t>
      </w:r>
      <w:r>
        <w:rPr>
          <w:color w:val="585858"/>
        </w:rPr>
        <w:t>has</w:t>
      </w:r>
      <w:r>
        <w:rPr>
          <w:color w:val="585858"/>
          <w:spacing w:val="-4"/>
        </w:rPr>
        <w:t> </w:t>
      </w:r>
      <w:r>
        <w:rPr>
          <w:color w:val="585858"/>
        </w:rPr>
        <w:t>committed</w:t>
      </w:r>
      <w:r>
        <w:rPr>
          <w:color w:val="585858"/>
          <w:spacing w:val="-1"/>
        </w:rPr>
        <w:t> </w:t>
      </w:r>
      <w:r>
        <w:rPr>
          <w:color w:val="585858"/>
        </w:rPr>
        <w:t>to</w:t>
      </w:r>
      <w:r>
        <w:rPr>
          <w:color w:val="585858"/>
          <w:spacing w:val="-11"/>
        </w:rPr>
        <w:t> </w:t>
      </w:r>
      <w:r>
        <w:rPr>
          <w:color w:val="585858"/>
        </w:rPr>
        <w:t>developing</w:t>
      </w:r>
      <w:r>
        <w:rPr>
          <w:color w:val="585858"/>
          <w:spacing w:val="-1"/>
        </w:rPr>
        <w:t> </w:t>
      </w:r>
      <w:r>
        <w:rPr>
          <w:color w:val="585858"/>
        </w:rPr>
        <w:t>and</w:t>
      </w:r>
      <w:r>
        <w:rPr>
          <w:color w:val="585858"/>
          <w:spacing w:val="-1"/>
        </w:rPr>
        <w:t> </w:t>
      </w:r>
      <w:r>
        <w:rPr>
          <w:color w:val="585858"/>
        </w:rPr>
        <w:t>implementing</w:t>
      </w:r>
      <w:r>
        <w:rPr>
          <w:color w:val="585858"/>
          <w:spacing w:val="-1"/>
        </w:rPr>
        <w:t> </w:t>
      </w:r>
      <w:r>
        <w:rPr>
          <w:color w:val="585858"/>
        </w:rPr>
        <w:t>a</w:t>
      </w:r>
      <w:r>
        <w:rPr>
          <w:color w:val="585858"/>
          <w:spacing w:val="-1"/>
        </w:rPr>
        <w:t> </w:t>
      </w:r>
      <w:r>
        <w:rPr>
          <w:color w:val="585858"/>
        </w:rPr>
        <w:t>strategy that</w:t>
      </w:r>
      <w:r>
        <w:rPr>
          <w:color w:val="585858"/>
          <w:spacing w:val="-3"/>
        </w:rPr>
        <w:t> </w:t>
      </w:r>
      <w:r>
        <w:rPr>
          <w:color w:val="585858"/>
        </w:rPr>
        <w:t>commits to</w:t>
      </w:r>
      <w:r>
        <w:rPr>
          <w:color w:val="585858"/>
          <w:spacing w:val="-2"/>
        </w:rPr>
        <w:t> </w:t>
      </w:r>
      <w:r>
        <w:rPr>
          <w:color w:val="585858"/>
        </w:rPr>
        <w:t>an</w:t>
      </w:r>
      <w:r>
        <w:rPr>
          <w:color w:val="585858"/>
          <w:spacing w:val="-2"/>
        </w:rPr>
        <w:t> </w:t>
      </w:r>
      <w:r>
        <w:rPr>
          <w:color w:val="585858"/>
        </w:rPr>
        <w:t>ongoing</w:t>
      </w:r>
      <w:r>
        <w:rPr>
          <w:color w:val="585858"/>
          <w:spacing w:val="-2"/>
        </w:rPr>
        <w:t> </w:t>
      </w:r>
      <w:r>
        <w:rPr>
          <w:color w:val="585858"/>
        </w:rPr>
        <w:t>relationship</w:t>
      </w:r>
      <w:r>
        <w:rPr>
          <w:color w:val="585858"/>
          <w:spacing w:val="-2"/>
        </w:rPr>
        <w:t> </w:t>
      </w:r>
      <w:r>
        <w:rPr>
          <w:color w:val="585858"/>
        </w:rPr>
        <w:t>and</w:t>
      </w:r>
      <w:r>
        <w:rPr>
          <w:color w:val="585858"/>
          <w:spacing w:val="-4"/>
        </w:rPr>
        <w:t> </w:t>
      </w:r>
      <w:r>
        <w:rPr>
          <w:color w:val="585858"/>
        </w:rPr>
        <w:t>partnership</w:t>
      </w:r>
      <w:r>
        <w:rPr>
          <w:color w:val="585858"/>
          <w:spacing w:val="-2"/>
        </w:rPr>
        <w:t> </w:t>
      </w:r>
      <w:r>
        <w:rPr>
          <w:color w:val="585858"/>
        </w:rPr>
        <w:t>with</w:t>
      </w:r>
      <w:r>
        <w:rPr>
          <w:color w:val="585858"/>
          <w:spacing w:val="-2"/>
        </w:rPr>
        <w:t> </w:t>
      </w:r>
      <w:r>
        <w:rPr>
          <w:color w:val="585858"/>
        </w:rPr>
        <w:t>First Peoples</w:t>
      </w:r>
      <w:r>
        <w:rPr>
          <w:color w:val="585858"/>
          <w:spacing w:val="-2"/>
        </w:rPr>
        <w:t> </w:t>
      </w:r>
      <w:r>
        <w:rPr>
          <w:color w:val="585858"/>
        </w:rPr>
        <w:t>for the</w:t>
      </w:r>
      <w:r>
        <w:rPr>
          <w:color w:val="585858"/>
          <w:spacing w:val="-2"/>
        </w:rPr>
        <w:t> </w:t>
      </w:r>
      <w:r>
        <w:rPr>
          <w:color w:val="585858"/>
        </w:rPr>
        <w:t>development and</w:t>
      </w:r>
      <w:r>
        <w:rPr>
          <w:color w:val="585858"/>
          <w:spacing w:val="-2"/>
        </w:rPr>
        <w:t> </w:t>
      </w:r>
      <w:r>
        <w:rPr>
          <w:color w:val="585858"/>
        </w:rPr>
        <w:t>delivery of</w:t>
      </w:r>
      <w:r>
        <w:rPr>
          <w:color w:val="585858"/>
          <w:spacing w:val="-4"/>
        </w:rPr>
        <w:t> </w:t>
      </w:r>
      <w:r>
        <w:rPr>
          <w:color w:val="585858"/>
        </w:rPr>
        <w:t>the</w:t>
      </w:r>
      <w:r>
        <w:rPr>
          <w:color w:val="585858"/>
          <w:spacing w:val="-2"/>
        </w:rPr>
        <w:t> </w:t>
      </w:r>
      <w:r>
        <w:rPr>
          <w:color w:val="585858"/>
        </w:rPr>
        <w:t>project. Further details are provided in Volume 5, Chapter 5 – Environmental Management Framework.</w:t>
      </w:r>
    </w:p>
    <w:p>
      <w:pPr>
        <w:pStyle w:val="BodyText"/>
        <w:spacing w:before="131"/>
        <w:ind w:left="0"/>
      </w:pPr>
    </w:p>
    <w:p>
      <w:pPr>
        <w:pStyle w:val="Heading2"/>
        <w:numPr>
          <w:ilvl w:val="2"/>
          <w:numId w:val="1"/>
        </w:numPr>
        <w:tabs>
          <w:tab w:pos="1245" w:val="left" w:leader="none"/>
        </w:tabs>
        <w:spacing w:line="240" w:lineRule="auto" w:before="0" w:after="0"/>
        <w:ind w:left="1245" w:right="0" w:hanging="1133"/>
        <w:jc w:val="left"/>
      </w:pPr>
      <w:bookmarkStart w:name="8.2.4 Landholders" w:id="20"/>
      <w:bookmarkEnd w:id="20"/>
      <w:r>
        <w:rPr>
          <w:color w:val="18314A"/>
          <w:spacing w:val="-2"/>
        </w:rPr>
        <w:t>L</w:t>
      </w:r>
      <w:r>
        <w:rPr>
          <w:color w:val="18314A"/>
          <w:spacing w:val="-2"/>
        </w:rPr>
        <w:t>andholders</w:t>
      </w:r>
    </w:p>
    <w:p>
      <w:pPr>
        <w:pStyle w:val="BodyText"/>
        <w:spacing w:line="360" w:lineRule="auto" w:before="241"/>
        <w:ind w:right="204"/>
      </w:pPr>
      <w:r>
        <w:rPr>
          <w:color w:val="585858"/>
        </w:rPr>
        <w:t>MLPL commenced engagement with affected landholders in November 2020. Each landholder has an allocated land access agent who is their main point of</w:t>
      </w:r>
      <w:r>
        <w:rPr>
          <w:color w:val="585858"/>
          <w:spacing w:val="-1"/>
        </w:rPr>
        <w:t> </w:t>
      </w:r>
      <w:r>
        <w:rPr>
          <w:color w:val="585858"/>
        </w:rPr>
        <w:t>contact for</w:t>
      </w:r>
      <w:r>
        <w:rPr>
          <w:color w:val="585858"/>
          <w:spacing w:val="-2"/>
        </w:rPr>
        <w:t> </w:t>
      </w:r>
      <w:r>
        <w:rPr>
          <w:color w:val="585858"/>
        </w:rPr>
        <w:t>the project. Land agents</w:t>
      </w:r>
      <w:r>
        <w:rPr>
          <w:color w:val="585858"/>
          <w:spacing w:val="-1"/>
        </w:rPr>
        <w:t> </w:t>
      </w:r>
      <w:r>
        <w:rPr>
          <w:color w:val="585858"/>
        </w:rPr>
        <w:t>have assisted landholders to</w:t>
      </w:r>
      <w:r>
        <w:rPr>
          <w:color w:val="585858"/>
          <w:spacing w:val="-1"/>
        </w:rPr>
        <w:t> </w:t>
      </w:r>
      <w:r>
        <w:rPr>
          <w:color w:val="585858"/>
        </w:rPr>
        <w:t>understand</w:t>
      </w:r>
      <w:r>
        <w:rPr>
          <w:color w:val="585858"/>
          <w:spacing w:val="-1"/>
        </w:rPr>
        <w:t> </w:t>
      </w:r>
      <w:r>
        <w:rPr>
          <w:color w:val="585858"/>
        </w:rPr>
        <w:t>the</w:t>
      </w:r>
      <w:r>
        <w:rPr>
          <w:color w:val="585858"/>
          <w:spacing w:val="-1"/>
        </w:rPr>
        <w:t> </w:t>
      </w:r>
      <w:r>
        <w:rPr>
          <w:color w:val="585858"/>
        </w:rPr>
        <w:t>project’s potential</w:t>
      </w:r>
      <w:r>
        <w:rPr>
          <w:color w:val="585858"/>
          <w:spacing w:val="-1"/>
        </w:rPr>
        <w:t> </w:t>
      </w:r>
      <w:r>
        <w:rPr>
          <w:color w:val="585858"/>
        </w:rPr>
        <w:t>impacts on</w:t>
      </w:r>
      <w:r>
        <w:rPr>
          <w:color w:val="585858"/>
          <w:spacing w:val="-1"/>
        </w:rPr>
        <w:t> </w:t>
      </w:r>
      <w:r>
        <w:rPr>
          <w:color w:val="585858"/>
        </w:rPr>
        <w:t>their land. MLPL</w:t>
      </w:r>
      <w:r>
        <w:rPr>
          <w:color w:val="585858"/>
          <w:spacing w:val="-6"/>
        </w:rPr>
        <w:t> </w:t>
      </w:r>
      <w:r>
        <w:rPr>
          <w:color w:val="585858"/>
        </w:rPr>
        <w:t>has engaged</w:t>
      </w:r>
      <w:r>
        <w:rPr>
          <w:color w:val="585858"/>
          <w:spacing w:val="-1"/>
        </w:rPr>
        <w:t> </w:t>
      </w:r>
      <w:r>
        <w:rPr>
          <w:color w:val="585858"/>
        </w:rPr>
        <w:t>regularly with landholders</w:t>
      </w:r>
      <w:r>
        <w:rPr>
          <w:color w:val="585858"/>
          <w:spacing w:val="-3"/>
        </w:rPr>
        <w:t> </w:t>
      </w:r>
      <w:r>
        <w:rPr>
          <w:color w:val="585858"/>
        </w:rPr>
        <w:t>via</w:t>
      </w:r>
      <w:r>
        <w:rPr>
          <w:color w:val="585858"/>
          <w:spacing w:val="-3"/>
        </w:rPr>
        <w:t> </w:t>
      </w:r>
      <w:r>
        <w:rPr>
          <w:color w:val="585858"/>
        </w:rPr>
        <w:t>face</w:t>
      </w:r>
      <w:r>
        <w:rPr>
          <w:color w:val="585858"/>
          <w:spacing w:val="-3"/>
        </w:rPr>
        <w:t> </w:t>
      </w:r>
      <w:r>
        <w:rPr>
          <w:color w:val="585858"/>
        </w:rPr>
        <w:t>to</w:t>
      </w:r>
      <w:r>
        <w:rPr>
          <w:color w:val="585858"/>
          <w:spacing w:val="-8"/>
        </w:rPr>
        <w:t> </w:t>
      </w:r>
      <w:r>
        <w:rPr>
          <w:color w:val="585858"/>
        </w:rPr>
        <w:t>face</w:t>
      </w:r>
      <w:r>
        <w:rPr>
          <w:color w:val="585858"/>
          <w:spacing w:val="-3"/>
        </w:rPr>
        <w:t> </w:t>
      </w:r>
      <w:r>
        <w:rPr>
          <w:color w:val="585858"/>
        </w:rPr>
        <w:t>and</w:t>
      </w:r>
      <w:r>
        <w:rPr>
          <w:color w:val="585858"/>
          <w:spacing w:val="-3"/>
        </w:rPr>
        <w:t> </w:t>
      </w:r>
      <w:r>
        <w:rPr>
          <w:color w:val="585858"/>
        </w:rPr>
        <w:t>virtual</w:t>
      </w:r>
      <w:r>
        <w:rPr>
          <w:color w:val="585858"/>
          <w:spacing w:val="-3"/>
        </w:rPr>
        <w:t> </w:t>
      </w:r>
      <w:r>
        <w:rPr>
          <w:color w:val="585858"/>
        </w:rPr>
        <w:t>meetings,</w:t>
      </w:r>
      <w:r>
        <w:rPr>
          <w:color w:val="585858"/>
          <w:spacing w:val="-1"/>
        </w:rPr>
        <w:t> </w:t>
      </w:r>
      <w:r>
        <w:rPr>
          <w:color w:val="585858"/>
        </w:rPr>
        <w:t>letters,</w:t>
      </w:r>
      <w:r>
        <w:rPr>
          <w:color w:val="585858"/>
          <w:spacing w:val="-1"/>
        </w:rPr>
        <w:t> </w:t>
      </w:r>
      <w:r>
        <w:rPr>
          <w:color w:val="585858"/>
        </w:rPr>
        <w:t>phone</w:t>
      </w:r>
      <w:r>
        <w:rPr>
          <w:color w:val="585858"/>
          <w:spacing w:val="-3"/>
        </w:rPr>
        <w:t> </w:t>
      </w:r>
      <w:r>
        <w:rPr>
          <w:color w:val="585858"/>
        </w:rPr>
        <w:t>calls</w:t>
      </w:r>
      <w:r>
        <w:rPr>
          <w:color w:val="585858"/>
          <w:spacing w:val="-2"/>
        </w:rPr>
        <w:t> </w:t>
      </w:r>
      <w:r>
        <w:rPr>
          <w:color w:val="585858"/>
        </w:rPr>
        <w:t>and</w:t>
      </w:r>
      <w:r>
        <w:rPr>
          <w:color w:val="585858"/>
          <w:spacing w:val="-3"/>
        </w:rPr>
        <w:t> </w:t>
      </w:r>
      <w:r>
        <w:rPr>
          <w:color w:val="585858"/>
        </w:rPr>
        <w:t>emails.</w:t>
      </w:r>
      <w:r>
        <w:rPr>
          <w:color w:val="585858"/>
          <w:spacing w:val="-1"/>
        </w:rPr>
        <w:t> </w:t>
      </w:r>
      <w:r>
        <w:rPr>
          <w:color w:val="585858"/>
        </w:rPr>
        <w:t>Landholders</w:t>
      </w:r>
      <w:r>
        <w:rPr>
          <w:color w:val="585858"/>
          <w:spacing w:val="-5"/>
        </w:rPr>
        <w:t> </w:t>
      </w:r>
      <w:r>
        <w:rPr>
          <w:color w:val="585858"/>
        </w:rPr>
        <w:t>have</w:t>
      </w:r>
      <w:r>
        <w:rPr>
          <w:color w:val="585858"/>
          <w:spacing w:val="-3"/>
        </w:rPr>
        <w:t> </w:t>
      </w:r>
      <w:r>
        <w:rPr>
          <w:color w:val="585858"/>
        </w:rPr>
        <w:t>been provided with a landholder information pack and land and access easement acquisition factsheet. Both documents are available on the Marinus Link website – </w:t>
      </w:r>
      <w:hyperlink r:id="rId11">
        <w:r>
          <w:rPr>
            <w:color w:val="0000FF"/>
            <w:u w:val="single" w:color="0000FF"/>
          </w:rPr>
          <w:t>https://www.marinuslink.com.au/landholder-</w:t>
        </w:r>
      </w:hyperlink>
      <w:r>
        <w:rPr>
          <w:color w:val="0000FF"/>
          <w:u w:val="none"/>
        </w:rPr>
        <w:t> </w:t>
      </w:r>
      <w:hyperlink r:id="rId11">
        <w:r>
          <w:rPr>
            <w:color w:val="0000FF"/>
            <w:spacing w:val="-2"/>
            <w:u w:val="single" w:color="0000FF"/>
          </w:rPr>
          <w:t>engagement/</w:t>
        </w:r>
        <w:r>
          <w:rPr>
            <w:color w:val="585858"/>
            <w:spacing w:val="-2"/>
            <w:u w:val="none"/>
          </w:rPr>
          <w:t>.</w:t>
        </w:r>
      </w:hyperlink>
    </w:p>
    <w:p>
      <w:pPr>
        <w:pStyle w:val="Heading2"/>
        <w:numPr>
          <w:ilvl w:val="2"/>
          <w:numId w:val="1"/>
        </w:numPr>
        <w:tabs>
          <w:tab w:pos="1245" w:val="left" w:leader="none"/>
        </w:tabs>
        <w:spacing w:line="240" w:lineRule="auto" w:before="360" w:after="0"/>
        <w:ind w:left="1245" w:right="0" w:hanging="1133"/>
        <w:jc w:val="left"/>
      </w:pPr>
      <w:bookmarkStart w:name="8.2.5 Maritime stakeholders" w:id="21"/>
      <w:bookmarkEnd w:id="21"/>
      <w:r>
        <w:rPr>
          <w:color w:val="18314A"/>
        </w:rPr>
        <w:t>M</w:t>
      </w:r>
      <w:r>
        <w:rPr>
          <w:color w:val="18314A"/>
        </w:rPr>
        <w:t>aritime</w:t>
      </w:r>
      <w:r>
        <w:rPr>
          <w:color w:val="18314A"/>
          <w:spacing w:val="-8"/>
        </w:rPr>
        <w:t> </w:t>
      </w:r>
      <w:r>
        <w:rPr>
          <w:color w:val="18314A"/>
          <w:spacing w:val="-2"/>
        </w:rPr>
        <w:t>stakeholders</w:t>
      </w:r>
    </w:p>
    <w:p>
      <w:pPr>
        <w:pStyle w:val="BodyText"/>
        <w:spacing w:line="357" w:lineRule="auto" w:before="241"/>
        <w:ind w:right="119"/>
      </w:pPr>
      <w:r>
        <w:rPr>
          <w:color w:val="585858"/>
        </w:rPr>
        <w:t>As the</w:t>
      </w:r>
      <w:r>
        <w:rPr>
          <w:color w:val="585858"/>
          <w:spacing w:val="-1"/>
        </w:rPr>
        <w:t> </w:t>
      </w:r>
      <w:r>
        <w:rPr>
          <w:color w:val="585858"/>
        </w:rPr>
        <w:t>project</w:t>
      </w:r>
      <w:r>
        <w:rPr>
          <w:color w:val="585858"/>
          <w:spacing w:val="-3"/>
        </w:rPr>
        <w:t> </w:t>
      </w:r>
      <w:r>
        <w:rPr>
          <w:color w:val="585858"/>
        </w:rPr>
        <w:t>crosses</w:t>
      </w:r>
      <w:r>
        <w:rPr>
          <w:color w:val="585858"/>
          <w:spacing w:val="-4"/>
        </w:rPr>
        <w:t> </w:t>
      </w:r>
      <w:r>
        <w:rPr>
          <w:color w:val="585858"/>
        </w:rPr>
        <w:t>the</w:t>
      </w:r>
      <w:r>
        <w:rPr>
          <w:color w:val="585858"/>
          <w:spacing w:val="-1"/>
        </w:rPr>
        <w:t> </w:t>
      </w:r>
      <w:r>
        <w:rPr>
          <w:color w:val="585858"/>
        </w:rPr>
        <w:t>entirety</w:t>
      </w:r>
      <w:r>
        <w:rPr>
          <w:color w:val="585858"/>
          <w:spacing w:val="-4"/>
        </w:rPr>
        <w:t> </w:t>
      </w:r>
      <w:r>
        <w:rPr>
          <w:color w:val="585858"/>
        </w:rPr>
        <w:t>of</w:t>
      </w:r>
      <w:r>
        <w:rPr>
          <w:color w:val="585858"/>
          <w:spacing w:val="-3"/>
        </w:rPr>
        <w:t> </w:t>
      </w:r>
      <w:r>
        <w:rPr>
          <w:color w:val="585858"/>
        </w:rPr>
        <w:t>Bass</w:t>
      </w:r>
      <w:r>
        <w:rPr>
          <w:color w:val="585858"/>
          <w:spacing w:val="-4"/>
        </w:rPr>
        <w:t> </w:t>
      </w:r>
      <w:r>
        <w:rPr>
          <w:color w:val="585858"/>
        </w:rPr>
        <w:t>Strait, there</w:t>
      </w:r>
      <w:r>
        <w:rPr>
          <w:color w:val="585858"/>
          <w:spacing w:val="-6"/>
        </w:rPr>
        <w:t> </w:t>
      </w:r>
      <w:r>
        <w:rPr>
          <w:color w:val="585858"/>
        </w:rPr>
        <w:t>are</w:t>
      </w:r>
      <w:r>
        <w:rPr>
          <w:color w:val="585858"/>
          <w:spacing w:val="-1"/>
        </w:rPr>
        <w:t> </w:t>
      </w:r>
      <w:r>
        <w:rPr>
          <w:color w:val="585858"/>
        </w:rPr>
        <w:t>a</w:t>
      </w:r>
      <w:r>
        <w:rPr>
          <w:color w:val="585858"/>
          <w:spacing w:val="-1"/>
        </w:rPr>
        <w:t> </w:t>
      </w:r>
      <w:r>
        <w:rPr>
          <w:color w:val="585858"/>
        </w:rPr>
        <w:t>range</w:t>
      </w:r>
      <w:r>
        <w:rPr>
          <w:color w:val="585858"/>
          <w:spacing w:val="-1"/>
        </w:rPr>
        <w:t> </w:t>
      </w:r>
      <w:r>
        <w:rPr>
          <w:color w:val="585858"/>
        </w:rPr>
        <w:t>of maritime</w:t>
      </w:r>
      <w:r>
        <w:rPr>
          <w:color w:val="585858"/>
          <w:spacing w:val="-6"/>
        </w:rPr>
        <w:t> </w:t>
      </w:r>
      <w:r>
        <w:rPr>
          <w:color w:val="585858"/>
        </w:rPr>
        <w:t>stakeholders that</w:t>
      </w:r>
      <w:r>
        <w:rPr>
          <w:color w:val="585858"/>
          <w:spacing w:val="-3"/>
        </w:rPr>
        <w:t> </w:t>
      </w:r>
      <w:r>
        <w:rPr>
          <w:color w:val="585858"/>
        </w:rPr>
        <w:t>MLPL</w:t>
      </w:r>
      <w:r>
        <w:rPr>
          <w:color w:val="585858"/>
          <w:spacing w:val="-1"/>
        </w:rPr>
        <w:t> </w:t>
      </w:r>
      <w:r>
        <w:rPr>
          <w:color w:val="585858"/>
        </w:rPr>
        <w:t>has engaged with regarding the project. A list of stakeholders is provided in </w:t>
      </w:r>
      <w:hyperlink w:history="true" w:anchor="_bookmark4">
        <w:r>
          <w:rPr>
            <w:color w:val="585858"/>
          </w:rPr>
          <w:t>Table 8-2.</w:t>
        </w:r>
      </w:hyperlink>
      <w:r>
        <w:rPr>
          <w:color w:val="585858"/>
        </w:rPr>
        <w:t> Further details of engagement activities with maritime stakeholders are provided in Volume 3, Chapter 1 –</w:t>
      </w:r>
      <w:r>
        <w:rPr>
          <w:color w:val="585858"/>
          <w:spacing w:val="-1"/>
        </w:rPr>
        <w:t> </w:t>
      </w:r>
      <w:r>
        <w:rPr>
          <w:color w:val="585858"/>
        </w:rPr>
        <w:t>Introduction.</w:t>
      </w:r>
    </w:p>
    <w:p>
      <w:pPr>
        <w:pStyle w:val="BodyText"/>
        <w:spacing w:line="360" w:lineRule="auto" w:before="124"/>
        <w:ind w:left="113" w:right="204" w:hanging="1"/>
      </w:pPr>
      <w:r>
        <w:rPr>
          <w:color w:val="585858"/>
        </w:rPr>
        <w:t>MLPL</w:t>
      </w:r>
      <w:r>
        <w:rPr>
          <w:color w:val="585858"/>
          <w:spacing w:val="-3"/>
        </w:rPr>
        <w:t> </w:t>
      </w:r>
      <w:r>
        <w:rPr>
          <w:color w:val="585858"/>
        </w:rPr>
        <w:t>is</w:t>
      </w:r>
      <w:r>
        <w:rPr>
          <w:color w:val="585858"/>
          <w:spacing w:val="-1"/>
        </w:rPr>
        <w:t> </w:t>
      </w:r>
      <w:r>
        <w:rPr>
          <w:color w:val="585858"/>
        </w:rPr>
        <w:t>continuing</w:t>
      </w:r>
      <w:r>
        <w:rPr>
          <w:color w:val="585858"/>
          <w:spacing w:val="-3"/>
        </w:rPr>
        <w:t> </w:t>
      </w:r>
      <w:r>
        <w:rPr>
          <w:color w:val="585858"/>
        </w:rPr>
        <w:t>to</w:t>
      </w:r>
      <w:r>
        <w:rPr>
          <w:color w:val="585858"/>
          <w:spacing w:val="-3"/>
        </w:rPr>
        <w:t> </w:t>
      </w:r>
      <w:r>
        <w:rPr>
          <w:color w:val="585858"/>
        </w:rPr>
        <w:t>implement a</w:t>
      </w:r>
      <w:r>
        <w:rPr>
          <w:color w:val="585858"/>
          <w:spacing w:val="-9"/>
        </w:rPr>
        <w:t> </w:t>
      </w:r>
      <w:r>
        <w:rPr>
          <w:color w:val="585858"/>
        </w:rPr>
        <w:t>Stakeholder</w:t>
      </w:r>
      <w:r>
        <w:rPr>
          <w:color w:val="585858"/>
          <w:spacing w:val="-1"/>
        </w:rPr>
        <w:t> </w:t>
      </w:r>
      <w:r>
        <w:rPr>
          <w:color w:val="585858"/>
        </w:rPr>
        <w:t>Engagement Plan</w:t>
      </w:r>
      <w:r>
        <w:rPr>
          <w:color w:val="585858"/>
          <w:spacing w:val="-5"/>
        </w:rPr>
        <w:t> </w:t>
      </w:r>
      <w:r>
        <w:rPr>
          <w:color w:val="585858"/>
        </w:rPr>
        <w:t>which</w:t>
      </w:r>
      <w:r>
        <w:rPr>
          <w:color w:val="585858"/>
          <w:spacing w:val="-3"/>
        </w:rPr>
        <w:t> </w:t>
      </w:r>
      <w:r>
        <w:rPr>
          <w:color w:val="585858"/>
        </w:rPr>
        <w:t>includes</w:t>
      </w:r>
      <w:r>
        <w:rPr>
          <w:color w:val="585858"/>
          <w:spacing w:val="-1"/>
        </w:rPr>
        <w:t> </w:t>
      </w:r>
      <w:r>
        <w:rPr>
          <w:color w:val="585858"/>
        </w:rPr>
        <w:t>the</w:t>
      </w:r>
      <w:r>
        <w:rPr>
          <w:color w:val="585858"/>
          <w:spacing w:val="-3"/>
        </w:rPr>
        <w:t> </w:t>
      </w:r>
      <w:r>
        <w:rPr>
          <w:color w:val="585858"/>
        </w:rPr>
        <w:t>program</w:t>
      </w:r>
      <w:r>
        <w:rPr>
          <w:color w:val="585858"/>
          <w:spacing w:val="-1"/>
        </w:rPr>
        <w:t> </w:t>
      </w:r>
      <w:r>
        <w:rPr>
          <w:color w:val="585858"/>
        </w:rPr>
        <w:t>of engagement and consultation for these key stakeholders.</w:t>
      </w:r>
    </w:p>
    <w:p>
      <w:pPr>
        <w:spacing w:after="0" w:line="360" w:lineRule="auto"/>
        <w:sectPr>
          <w:pgSz w:w="11910" w:h="16840"/>
          <w:pgMar w:header="467" w:footer="612" w:top="1500" w:bottom="800" w:left="1020" w:right="1020"/>
        </w:sectPr>
      </w:pPr>
    </w:p>
    <w:p>
      <w:pPr>
        <w:pStyle w:val="BodyText"/>
        <w:tabs>
          <w:tab w:pos="1552" w:val="left" w:leader="none"/>
        </w:tabs>
        <w:spacing w:before="93"/>
        <w:rPr>
          <w:rFonts w:ascii="Century Gothic"/>
        </w:rPr>
      </w:pPr>
      <w:bookmarkStart w:name="_bookmark4" w:id="22"/>
      <w:bookmarkEnd w:id="22"/>
      <w:r>
        <w:rPr/>
      </w:r>
      <w:r>
        <w:rPr>
          <w:rFonts w:ascii="Century Gothic"/>
          <w:color w:val="18314A"/>
        </w:rPr>
        <w:t>Table</w:t>
      </w:r>
      <w:r>
        <w:rPr>
          <w:rFonts w:ascii="Century Gothic"/>
          <w:color w:val="18314A"/>
          <w:spacing w:val="-8"/>
        </w:rPr>
        <w:t> </w:t>
      </w:r>
      <w:r>
        <w:rPr>
          <w:rFonts w:ascii="Century Gothic"/>
          <w:color w:val="18314A"/>
        </w:rPr>
        <w:t>8-</w:t>
      </w:r>
      <w:r>
        <w:rPr>
          <w:rFonts w:ascii="Century Gothic"/>
          <w:color w:val="18314A"/>
          <w:spacing w:val="-10"/>
        </w:rPr>
        <w:t>2</w:t>
      </w:r>
      <w:r>
        <w:rPr>
          <w:rFonts w:ascii="Century Gothic"/>
          <w:color w:val="18314A"/>
        </w:rPr>
        <w:tab/>
        <w:t>Maritime</w:t>
      </w:r>
      <w:r>
        <w:rPr>
          <w:rFonts w:ascii="Century Gothic"/>
          <w:color w:val="18314A"/>
          <w:spacing w:val="-6"/>
        </w:rPr>
        <w:t> </w:t>
      </w:r>
      <w:r>
        <w:rPr>
          <w:rFonts w:ascii="Century Gothic"/>
          <w:color w:val="18314A"/>
          <w:spacing w:val="-2"/>
        </w:rPr>
        <w:t>stakeholders</w:t>
      </w:r>
    </w:p>
    <w:p>
      <w:pPr>
        <w:pStyle w:val="BodyText"/>
        <w:spacing w:before="4"/>
        <w:ind w:left="0"/>
        <w:rPr>
          <w:rFonts w:ascii="Century Gothic"/>
          <w:sz w:val="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8416"/>
      </w:tblGrid>
      <w:tr>
        <w:trPr>
          <w:trHeight w:val="475" w:hRule="atLeast"/>
        </w:trPr>
        <w:tc>
          <w:tcPr>
            <w:tcW w:w="1223" w:type="dxa"/>
            <w:shd w:val="clear" w:color="auto" w:fill="133149"/>
          </w:tcPr>
          <w:p>
            <w:pPr>
              <w:pStyle w:val="TableParagraph"/>
              <w:spacing w:before="133"/>
              <w:ind w:left="110"/>
              <w:rPr>
                <w:b/>
                <w:sz w:val="18"/>
              </w:rPr>
            </w:pPr>
            <w:r>
              <w:rPr>
                <w:b/>
                <w:color w:val="FFFFFF"/>
                <w:spacing w:val="-2"/>
                <w:sz w:val="18"/>
              </w:rPr>
              <w:t>Category</w:t>
            </w:r>
          </w:p>
        </w:tc>
        <w:tc>
          <w:tcPr>
            <w:tcW w:w="8416" w:type="dxa"/>
            <w:shd w:val="clear" w:color="auto" w:fill="133149"/>
          </w:tcPr>
          <w:p>
            <w:pPr>
              <w:pStyle w:val="TableParagraph"/>
              <w:spacing w:before="133"/>
              <w:ind w:left="125"/>
              <w:rPr>
                <w:b/>
                <w:sz w:val="18"/>
              </w:rPr>
            </w:pPr>
            <w:r>
              <w:rPr>
                <w:b/>
                <w:color w:val="FFFFFF"/>
                <w:spacing w:val="-2"/>
                <w:sz w:val="18"/>
              </w:rPr>
              <w:t>Stakeholders</w:t>
            </w:r>
          </w:p>
        </w:tc>
      </w:tr>
      <w:tr>
        <w:trPr>
          <w:trHeight w:val="3652" w:hRule="atLeast"/>
        </w:trPr>
        <w:tc>
          <w:tcPr>
            <w:tcW w:w="1223" w:type="dxa"/>
            <w:shd w:val="clear" w:color="auto" w:fill="D3E6F4"/>
          </w:tcPr>
          <w:p>
            <w:pPr>
              <w:pStyle w:val="TableParagraph"/>
              <w:spacing w:before="157"/>
              <w:ind w:left="110"/>
              <w:rPr>
                <w:sz w:val="18"/>
              </w:rPr>
            </w:pPr>
            <w:r>
              <w:rPr>
                <w:color w:val="5F5F5F"/>
                <w:spacing w:val="-2"/>
                <w:sz w:val="18"/>
              </w:rPr>
              <w:t>Fisheries</w:t>
            </w:r>
          </w:p>
        </w:tc>
        <w:tc>
          <w:tcPr>
            <w:tcW w:w="8416" w:type="dxa"/>
            <w:shd w:val="clear" w:color="auto" w:fill="D3E6F4"/>
          </w:tcPr>
          <w:p>
            <w:pPr>
              <w:pStyle w:val="TableParagraph"/>
              <w:tabs>
                <w:tab w:pos="480" w:val="left" w:leader="none"/>
              </w:tabs>
              <w:spacing w:line="261" w:lineRule="auto" w:before="133"/>
              <w:ind w:right="3469"/>
              <w:rPr>
                <w:sz w:val="18"/>
              </w:rPr>
            </w:pPr>
            <w:r>
              <w:rPr/>
              <w:drawing>
                <wp:inline distT="0" distB="0" distL="0" distR="0">
                  <wp:extent cx="97154" cy="91439"/>
                  <wp:effectExtent l="0" t="0" r="0" b="0"/>
                  <wp:docPr id="46" name="Image 46" descr="*"/>
                  <wp:cNvGraphicFramePr>
                    <a:graphicFrameLocks/>
                  </wp:cNvGraphicFramePr>
                  <a:graphic>
                    <a:graphicData uri="http://schemas.openxmlformats.org/drawingml/2006/picture">
                      <pic:pic>
                        <pic:nvPicPr>
                          <pic:cNvPr id="46" name="Image 46"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South</w:t>
            </w:r>
            <w:r>
              <w:rPr>
                <w:color w:val="5F5F5F"/>
                <w:spacing w:val="-8"/>
                <w:sz w:val="18"/>
              </w:rPr>
              <w:t> </w:t>
            </w:r>
            <w:r>
              <w:rPr>
                <w:color w:val="5F5F5F"/>
                <w:sz w:val="18"/>
              </w:rPr>
              <w:t>East</w:t>
            </w:r>
            <w:r>
              <w:rPr>
                <w:color w:val="5F5F5F"/>
                <w:spacing w:val="-1"/>
                <w:sz w:val="18"/>
              </w:rPr>
              <w:t> </w:t>
            </w:r>
            <w:r>
              <w:rPr>
                <w:color w:val="5F5F5F"/>
                <w:sz w:val="18"/>
              </w:rPr>
              <w:t>Trawl</w:t>
            </w:r>
            <w:r>
              <w:rPr>
                <w:color w:val="5F5F5F"/>
                <w:spacing w:val="-5"/>
                <w:sz w:val="18"/>
              </w:rPr>
              <w:t> </w:t>
            </w:r>
            <w:r>
              <w:rPr>
                <w:color w:val="5F5F5F"/>
                <w:sz w:val="18"/>
              </w:rPr>
              <w:t>Fishing</w:t>
            </w:r>
            <w:r>
              <w:rPr>
                <w:color w:val="5F5F5F"/>
                <w:spacing w:val="-8"/>
                <w:sz w:val="18"/>
              </w:rPr>
              <w:t> </w:t>
            </w:r>
            <w:r>
              <w:rPr>
                <w:color w:val="5F5F5F"/>
                <w:sz w:val="18"/>
              </w:rPr>
              <w:t>Industry</w:t>
            </w:r>
            <w:r>
              <w:rPr>
                <w:color w:val="5F5F5F"/>
                <w:spacing w:val="-8"/>
                <w:sz w:val="18"/>
              </w:rPr>
              <w:t> </w:t>
            </w:r>
            <w:r>
              <w:rPr>
                <w:color w:val="5F5F5F"/>
                <w:sz w:val="18"/>
              </w:rPr>
              <w:t>Association</w:t>
            </w:r>
            <w:r>
              <w:rPr>
                <w:color w:val="5F5F5F"/>
                <w:spacing w:val="-8"/>
                <w:sz w:val="18"/>
              </w:rPr>
              <w:t> </w:t>
            </w:r>
            <w:r>
              <w:rPr>
                <w:color w:val="5F5F5F"/>
                <w:sz w:val="18"/>
              </w:rPr>
              <w:t>(SETFIA) </w:t>
            </w:r>
            <w:r>
              <w:rPr>
                <w:color w:val="5F5F5F"/>
                <w:sz w:val="18"/>
              </w:rPr>
              <w:drawing>
                <wp:inline distT="0" distB="0" distL="0" distR="0">
                  <wp:extent cx="97154" cy="91439"/>
                  <wp:effectExtent l="0" t="0" r="0" b="0"/>
                  <wp:docPr id="47" name="Image 47" descr="*"/>
                  <wp:cNvGraphicFramePr>
                    <a:graphicFrameLocks/>
                  </wp:cNvGraphicFramePr>
                  <a:graphic>
                    <a:graphicData uri="http://schemas.openxmlformats.org/drawingml/2006/picture">
                      <pic:pic>
                        <pic:nvPicPr>
                          <pic:cNvPr id="47" name="Image 47"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Seafood Industry Australia</w:t>
            </w:r>
          </w:p>
          <w:p>
            <w:pPr>
              <w:pStyle w:val="TableParagraph"/>
              <w:tabs>
                <w:tab w:pos="480" w:val="left" w:leader="none"/>
              </w:tabs>
              <w:spacing w:line="261" w:lineRule="auto" w:before="5"/>
              <w:ind w:right="4927"/>
              <w:rPr>
                <w:sz w:val="18"/>
              </w:rPr>
            </w:pPr>
            <w:r>
              <w:rPr/>
              <w:drawing>
                <wp:inline distT="0" distB="0" distL="0" distR="0">
                  <wp:extent cx="97154" cy="91439"/>
                  <wp:effectExtent l="0" t="0" r="0" b="0"/>
                  <wp:docPr id="48" name="Image 48" descr="*"/>
                  <wp:cNvGraphicFramePr>
                    <a:graphicFrameLocks/>
                  </wp:cNvGraphicFramePr>
                  <a:graphic>
                    <a:graphicData uri="http://schemas.openxmlformats.org/drawingml/2006/picture">
                      <pic:pic>
                        <pic:nvPicPr>
                          <pic:cNvPr id="48" name="Image 48"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Commonwealth</w:t>
            </w:r>
            <w:r>
              <w:rPr>
                <w:color w:val="5F5F5F"/>
                <w:spacing w:val="-15"/>
                <w:sz w:val="18"/>
              </w:rPr>
              <w:t> </w:t>
            </w:r>
            <w:r>
              <w:rPr>
                <w:color w:val="5F5F5F"/>
                <w:sz w:val="18"/>
              </w:rPr>
              <w:t>Fisheries</w:t>
            </w:r>
            <w:r>
              <w:rPr>
                <w:color w:val="5F5F5F"/>
                <w:spacing w:val="-12"/>
                <w:sz w:val="18"/>
              </w:rPr>
              <w:t> </w:t>
            </w:r>
            <w:r>
              <w:rPr>
                <w:color w:val="5F5F5F"/>
                <w:sz w:val="18"/>
              </w:rPr>
              <w:t>Association </w:t>
            </w:r>
            <w:r>
              <w:rPr>
                <w:color w:val="5F5F5F"/>
                <w:spacing w:val="-1"/>
                <w:sz w:val="18"/>
              </w:rPr>
              <w:drawing>
                <wp:inline distT="0" distB="0" distL="0" distR="0">
                  <wp:extent cx="97154" cy="91439"/>
                  <wp:effectExtent l="0" t="0" r="0" b="0"/>
                  <wp:docPr id="49" name="Image 49" descr="*"/>
                  <wp:cNvGraphicFramePr>
                    <a:graphicFrameLocks/>
                  </wp:cNvGraphicFramePr>
                  <a:graphic>
                    <a:graphicData uri="http://schemas.openxmlformats.org/drawingml/2006/picture">
                      <pic:pic>
                        <pic:nvPicPr>
                          <pic:cNvPr id="49" name="Image 49"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pacing w:val="-1"/>
                <w:sz w:val="18"/>
              </w:rPr>
            </w:r>
            <w:r>
              <w:rPr>
                <w:rFonts w:ascii="Times New Roman"/>
                <w:color w:val="5F5F5F"/>
                <w:sz w:val="18"/>
              </w:rPr>
              <w:tab/>
            </w:r>
            <w:r>
              <w:rPr>
                <w:color w:val="5F5F5F"/>
                <w:sz w:val="18"/>
              </w:rPr>
              <w:t>Southern Shark Industry Alliance</w:t>
            </w:r>
          </w:p>
          <w:p>
            <w:pPr>
              <w:pStyle w:val="TableParagraph"/>
              <w:tabs>
                <w:tab w:pos="480" w:val="left" w:leader="none"/>
              </w:tabs>
              <w:spacing w:line="261" w:lineRule="auto" w:before="0"/>
              <w:ind w:right="5148"/>
              <w:rPr>
                <w:sz w:val="18"/>
              </w:rPr>
            </w:pPr>
            <w:r>
              <w:rPr/>
              <w:drawing>
                <wp:inline distT="0" distB="0" distL="0" distR="0">
                  <wp:extent cx="97154" cy="91439"/>
                  <wp:effectExtent l="0" t="0" r="0" b="0"/>
                  <wp:docPr id="50" name="Image 50" descr="*"/>
                  <wp:cNvGraphicFramePr>
                    <a:graphicFrameLocks/>
                  </wp:cNvGraphicFramePr>
                  <a:graphic>
                    <a:graphicData uri="http://schemas.openxmlformats.org/drawingml/2006/picture">
                      <pic:pic>
                        <pic:nvPicPr>
                          <pic:cNvPr id="50" name="Image 50"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Victorian</w:t>
            </w:r>
            <w:r>
              <w:rPr>
                <w:color w:val="5F5F5F"/>
                <w:spacing w:val="-13"/>
                <w:sz w:val="18"/>
              </w:rPr>
              <w:t> </w:t>
            </w:r>
            <w:r>
              <w:rPr>
                <w:color w:val="5F5F5F"/>
                <w:sz w:val="18"/>
              </w:rPr>
              <w:t>Rock</w:t>
            </w:r>
            <w:r>
              <w:rPr>
                <w:color w:val="5F5F5F"/>
                <w:spacing w:val="-12"/>
                <w:sz w:val="18"/>
              </w:rPr>
              <w:t> </w:t>
            </w:r>
            <w:r>
              <w:rPr>
                <w:color w:val="5F5F5F"/>
                <w:sz w:val="18"/>
              </w:rPr>
              <w:t>Lobster</w:t>
            </w:r>
            <w:r>
              <w:rPr>
                <w:color w:val="5F5F5F"/>
                <w:spacing w:val="-9"/>
                <w:sz w:val="18"/>
              </w:rPr>
              <w:t> </w:t>
            </w:r>
            <w:r>
              <w:rPr>
                <w:color w:val="5F5F5F"/>
                <w:sz w:val="18"/>
              </w:rPr>
              <w:t>Association </w:t>
            </w:r>
            <w:r>
              <w:rPr>
                <w:color w:val="5F5F5F"/>
                <w:sz w:val="18"/>
              </w:rPr>
              <w:drawing>
                <wp:inline distT="0" distB="0" distL="0" distR="0">
                  <wp:extent cx="97154" cy="91439"/>
                  <wp:effectExtent l="0" t="0" r="0" b="0"/>
                  <wp:docPr id="51" name="Image 51" descr="*"/>
                  <wp:cNvGraphicFramePr>
                    <a:graphicFrameLocks/>
                  </wp:cNvGraphicFramePr>
                  <a:graphic>
                    <a:graphicData uri="http://schemas.openxmlformats.org/drawingml/2006/picture">
                      <pic:pic>
                        <pic:nvPicPr>
                          <pic:cNvPr id="51" name="Image 51"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Seafood Industry Victoria</w:t>
            </w:r>
          </w:p>
          <w:p>
            <w:pPr>
              <w:pStyle w:val="TableParagraph"/>
              <w:tabs>
                <w:tab w:pos="480" w:val="left" w:leader="none"/>
              </w:tabs>
              <w:spacing w:before="5"/>
              <w:rPr>
                <w:sz w:val="18"/>
              </w:rPr>
            </w:pPr>
            <w:r>
              <w:rPr/>
              <w:drawing>
                <wp:inline distT="0" distB="0" distL="0" distR="0">
                  <wp:extent cx="97154" cy="91439"/>
                  <wp:effectExtent l="0" t="0" r="0" b="0"/>
                  <wp:docPr id="52" name="Image 52" descr="*"/>
                  <wp:cNvGraphicFramePr>
                    <a:graphicFrameLocks/>
                  </wp:cNvGraphicFramePr>
                  <a:graphic>
                    <a:graphicData uri="http://schemas.openxmlformats.org/drawingml/2006/picture">
                      <pic:pic>
                        <pic:nvPicPr>
                          <pic:cNvPr id="52" name="Image 52"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Tasmanian</w:t>
            </w:r>
            <w:r>
              <w:rPr>
                <w:color w:val="5F5F5F"/>
                <w:spacing w:val="-1"/>
                <w:sz w:val="18"/>
              </w:rPr>
              <w:t> </w:t>
            </w:r>
            <w:r>
              <w:rPr>
                <w:color w:val="5F5F5F"/>
                <w:sz w:val="18"/>
              </w:rPr>
              <w:t>Seafood</w:t>
            </w:r>
            <w:r>
              <w:rPr>
                <w:color w:val="5F5F5F"/>
                <w:spacing w:val="-11"/>
                <w:sz w:val="18"/>
              </w:rPr>
              <w:t> </w:t>
            </w:r>
            <w:r>
              <w:rPr>
                <w:color w:val="5F5F5F"/>
                <w:sz w:val="18"/>
              </w:rPr>
              <w:t>Industry </w:t>
            </w:r>
            <w:r>
              <w:rPr>
                <w:color w:val="5F5F5F"/>
                <w:spacing w:val="-2"/>
                <w:sz w:val="18"/>
              </w:rPr>
              <w:t>Council</w:t>
            </w:r>
          </w:p>
          <w:p>
            <w:pPr>
              <w:pStyle w:val="TableParagraph"/>
              <w:tabs>
                <w:tab w:pos="480" w:val="left" w:leader="none"/>
              </w:tabs>
              <w:spacing w:before="18"/>
              <w:rPr>
                <w:sz w:val="18"/>
              </w:rPr>
            </w:pPr>
            <w:r>
              <w:rPr/>
              <w:drawing>
                <wp:inline distT="0" distB="0" distL="0" distR="0">
                  <wp:extent cx="97154" cy="91439"/>
                  <wp:effectExtent l="0" t="0" r="0" b="0"/>
                  <wp:docPr id="53" name="Image 53" descr="*"/>
                  <wp:cNvGraphicFramePr>
                    <a:graphicFrameLocks/>
                  </wp:cNvGraphicFramePr>
                  <a:graphic>
                    <a:graphicData uri="http://schemas.openxmlformats.org/drawingml/2006/picture">
                      <pic:pic>
                        <pic:nvPicPr>
                          <pic:cNvPr id="53" name="Image 53"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hAnsi="Times New Roman"/>
                <w:sz w:val="20"/>
              </w:rPr>
              <w:tab/>
            </w:r>
            <w:r>
              <w:rPr>
                <w:color w:val="5F5F5F"/>
                <w:sz w:val="18"/>
              </w:rPr>
              <w:t>Scallop</w:t>
            </w:r>
            <w:r>
              <w:rPr>
                <w:color w:val="5F5F5F"/>
                <w:spacing w:val="-4"/>
                <w:sz w:val="18"/>
              </w:rPr>
              <w:t> </w:t>
            </w:r>
            <w:r>
              <w:rPr>
                <w:color w:val="5F5F5F"/>
                <w:sz w:val="18"/>
              </w:rPr>
              <w:t>Fishermen’s</w:t>
            </w:r>
            <w:r>
              <w:rPr>
                <w:color w:val="5F5F5F"/>
                <w:spacing w:val="-4"/>
                <w:sz w:val="18"/>
              </w:rPr>
              <w:t> </w:t>
            </w:r>
            <w:r>
              <w:rPr>
                <w:color w:val="5F5F5F"/>
                <w:sz w:val="18"/>
              </w:rPr>
              <w:t>Association</w:t>
            </w:r>
            <w:r>
              <w:rPr>
                <w:color w:val="5F5F5F"/>
                <w:spacing w:val="-9"/>
                <w:sz w:val="18"/>
              </w:rPr>
              <w:t> </w:t>
            </w:r>
            <w:r>
              <w:rPr>
                <w:color w:val="5F5F5F"/>
                <w:sz w:val="18"/>
              </w:rPr>
              <w:t>of</w:t>
            </w:r>
            <w:r>
              <w:rPr>
                <w:color w:val="5F5F5F"/>
                <w:spacing w:val="-2"/>
                <w:sz w:val="18"/>
              </w:rPr>
              <w:t> Tasmania</w:t>
            </w:r>
          </w:p>
          <w:p>
            <w:pPr>
              <w:pStyle w:val="TableParagraph"/>
              <w:tabs>
                <w:tab w:pos="480" w:val="left" w:leader="none"/>
              </w:tabs>
              <w:spacing w:line="264" w:lineRule="auto" w:before="19"/>
              <w:ind w:right="3794"/>
              <w:rPr>
                <w:sz w:val="18"/>
              </w:rPr>
            </w:pPr>
            <w:r>
              <w:rPr/>
              <w:drawing>
                <wp:inline distT="0" distB="0" distL="0" distR="0">
                  <wp:extent cx="97154" cy="91439"/>
                  <wp:effectExtent l="0" t="0" r="0" b="0"/>
                  <wp:docPr id="54" name="Image 54" descr="*"/>
                  <wp:cNvGraphicFramePr>
                    <a:graphicFrameLocks/>
                  </wp:cNvGraphicFramePr>
                  <a:graphic>
                    <a:graphicData uri="http://schemas.openxmlformats.org/drawingml/2006/picture">
                      <pic:pic>
                        <pic:nvPicPr>
                          <pic:cNvPr id="54" name="Image 54"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hAnsi="Times New Roman"/>
                <w:sz w:val="20"/>
              </w:rPr>
              <w:tab/>
            </w:r>
            <w:r>
              <w:rPr>
                <w:color w:val="5F5F5F"/>
                <w:sz w:val="18"/>
              </w:rPr>
              <w:t>Tasmanian Rock Lobster Fishermen’s Association </w:t>
            </w:r>
            <w:r>
              <w:rPr>
                <w:color w:val="5F5F5F"/>
                <w:spacing w:val="-1"/>
                <w:sz w:val="18"/>
              </w:rPr>
              <w:drawing>
                <wp:inline distT="0" distB="0" distL="0" distR="0">
                  <wp:extent cx="97154" cy="91439"/>
                  <wp:effectExtent l="0" t="0" r="0" b="0"/>
                  <wp:docPr id="55" name="Image 55" descr="*"/>
                  <wp:cNvGraphicFramePr>
                    <a:graphicFrameLocks/>
                  </wp:cNvGraphicFramePr>
                  <a:graphic>
                    <a:graphicData uri="http://schemas.openxmlformats.org/drawingml/2006/picture">
                      <pic:pic>
                        <pic:nvPicPr>
                          <pic:cNvPr id="55" name="Image 55"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pacing w:val="-1"/>
                <w:sz w:val="18"/>
              </w:rPr>
            </w:r>
            <w:r>
              <w:rPr>
                <w:rFonts w:ascii="Times New Roman" w:hAnsi="Times New Roman"/>
                <w:color w:val="5F5F5F"/>
                <w:sz w:val="18"/>
              </w:rPr>
              <w:tab/>
            </w:r>
            <w:r>
              <w:rPr>
                <w:color w:val="5F5F5F"/>
                <w:sz w:val="18"/>
              </w:rPr>
              <w:t>Small</w:t>
            </w:r>
            <w:r>
              <w:rPr>
                <w:color w:val="5F5F5F"/>
                <w:spacing w:val="-7"/>
                <w:sz w:val="18"/>
              </w:rPr>
              <w:t> </w:t>
            </w:r>
            <w:r>
              <w:rPr>
                <w:color w:val="5F5F5F"/>
                <w:sz w:val="18"/>
              </w:rPr>
              <w:t>Pelagic</w:t>
            </w:r>
            <w:r>
              <w:rPr>
                <w:color w:val="5F5F5F"/>
                <w:spacing w:val="-9"/>
                <w:sz w:val="18"/>
              </w:rPr>
              <w:t> </w:t>
            </w:r>
            <w:r>
              <w:rPr>
                <w:color w:val="5F5F5F"/>
                <w:sz w:val="18"/>
              </w:rPr>
              <w:t>Fishery</w:t>
            </w:r>
            <w:r>
              <w:rPr>
                <w:color w:val="5F5F5F"/>
                <w:spacing w:val="-5"/>
                <w:sz w:val="18"/>
              </w:rPr>
              <w:t> </w:t>
            </w:r>
            <w:r>
              <w:rPr>
                <w:color w:val="5F5F5F"/>
                <w:sz w:val="18"/>
              </w:rPr>
              <w:t>Resource</w:t>
            </w:r>
            <w:r>
              <w:rPr>
                <w:color w:val="5F5F5F"/>
                <w:spacing w:val="-5"/>
                <w:sz w:val="18"/>
              </w:rPr>
              <w:t> </w:t>
            </w:r>
            <w:r>
              <w:rPr>
                <w:color w:val="5F5F5F"/>
                <w:sz w:val="18"/>
              </w:rPr>
              <w:t>Assessment</w:t>
            </w:r>
            <w:r>
              <w:rPr>
                <w:color w:val="5F5F5F"/>
                <w:spacing w:val="-7"/>
                <w:sz w:val="18"/>
              </w:rPr>
              <w:t> </w:t>
            </w:r>
            <w:r>
              <w:rPr>
                <w:color w:val="5F5F5F"/>
                <w:sz w:val="18"/>
              </w:rPr>
              <w:t>Group </w:t>
            </w:r>
            <w:r>
              <w:rPr>
                <w:color w:val="5F5F5F"/>
                <w:spacing w:val="-1"/>
                <w:sz w:val="18"/>
              </w:rPr>
              <w:drawing>
                <wp:inline distT="0" distB="0" distL="0" distR="0">
                  <wp:extent cx="97154" cy="91439"/>
                  <wp:effectExtent l="0" t="0" r="0" b="0"/>
                  <wp:docPr id="56" name="Image 56" descr="*"/>
                  <wp:cNvGraphicFramePr>
                    <a:graphicFrameLocks/>
                  </wp:cNvGraphicFramePr>
                  <a:graphic>
                    <a:graphicData uri="http://schemas.openxmlformats.org/drawingml/2006/picture">
                      <pic:pic>
                        <pic:nvPicPr>
                          <pic:cNvPr id="56" name="Image 56"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pacing w:val="-1"/>
                <w:sz w:val="18"/>
              </w:rPr>
            </w:r>
            <w:r>
              <w:rPr>
                <w:rFonts w:ascii="Times New Roman" w:hAnsi="Times New Roman"/>
                <w:color w:val="5F5F5F"/>
                <w:sz w:val="18"/>
              </w:rPr>
              <w:tab/>
            </w:r>
            <w:r>
              <w:rPr>
                <w:color w:val="5F5F5F"/>
                <w:sz w:val="18"/>
              </w:rPr>
              <w:t>Tasmanian Abalone Council</w:t>
            </w:r>
          </w:p>
          <w:p>
            <w:pPr>
              <w:pStyle w:val="TableParagraph"/>
              <w:tabs>
                <w:tab w:pos="480" w:val="left" w:leader="none"/>
              </w:tabs>
              <w:spacing w:line="261" w:lineRule="auto" w:before="0"/>
              <w:ind w:right="4898"/>
              <w:rPr>
                <w:sz w:val="18"/>
              </w:rPr>
            </w:pPr>
            <w:r>
              <w:rPr/>
              <w:drawing>
                <wp:inline distT="0" distB="0" distL="0" distR="0">
                  <wp:extent cx="97154" cy="91439"/>
                  <wp:effectExtent l="0" t="0" r="0" b="0"/>
                  <wp:docPr id="57" name="Image 57" descr="*"/>
                  <wp:cNvGraphicFramePr>
                    <a:graphicFrameLocks/>
                  </wp:cNvGraphicFramePr>
                  <a:graphic>
                    <a:graphicData uri="http://schemas.openxmlformats.org/drawingml/2006/picture">
                      <pic:pic>
                        <pic:nvPicPr>
                          <pic:cNvPr id="57" name="Image 57"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Tasmanian</w:t>
            </w:r>
            <w:r>
              <w:rPr>
                <w:color w:val="5F5F5F"/>
                <w:spacing w:val="-13"/>
                <w:sz w:val="18"/>
              </w:rPr>
              <w:t> </w:t>
            </w:r>
            <w:r>
              <w:rPr>
                <w:color w:val="5F5F5F"/>
                <w:sz w:val="18"/>
              </w:rPr>
              <w:t>Game</w:t>
            </w:r>
            <w:r>
              <w:rPr>
                <w:color w:val="5F5F5F"/>
                <w:spacing w:val="-12"/>
                <w:sz w:val="18"/>
              </w:rPr>
              <w:t> </w:t>
            </w:r>
            <w:r>
              <w:rPr>
                <w:color w:val="5F5F5F"/>
                <w:sz w:val="18"/>
              </w:rPr>
              <w:t>Fishing</w:t>
            </w:r>
            <w:r>
              <w:rPr>
                <w:color w:val="5F5F5F"/>
                <w:spacing w:val="-9"/>
                <w:sz w:val="18"/>
              </w:rPr>
              <w:t> </w:t>
            </w:r>
            <w:r>
              <w:rPr>
                <w:color w:val="5F5F5F"/>
                <w:sz w:val="18"/>
              </w:rPr>
              <w:t>Association </w:t>
            </w:r>
            <w:r>
              <w:rPr>
                <w:color w:val="5F5F5F"/>
                <w:spacing w:val="-1"/>
                <w:sz w:val="18"/>
              </w:rPr>
              <w:drawing>
                <wp:inline distT="0" distB="0" distL="0" distR="0">
                  <wp:extent cx="97154" cy="91439"/>
                  <wp:effectExtent l="0" t="0" r="0" b="0"/>
                  <wp:docPr id="58" name="Image 58" descr="*"/>
                  <wp:cNvGraphicFramePr>
                    <a:graphicFrameLocks/>
                  </wp:cNvGraphicFramePr>
                  <a:graphic>
                    <a:graphicData uri="http://schemas.openxmlformats.org/drawingml/2006/picture">
                      <pic:pic>
                        <pic:nvPicPr>
                          <pic:cNvPr id="58" name="Image 58"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pacing w:val="-1"/>
                <w:sz w:val="18"/>
              </w:rPr>
            </w:r>
            <w:r>
              <w:rPr>
                <w:rFonts w:ascii="Times New Roman"/>
                <w:color w:val="5F5F5F"/>
                <w:sz w:val="18"/>
              </w:rPr>
              <w:tab/>
            </w:r>
            <w:r>
              <w:rPr>
                <w:color w:val="5F5F5F"/>
                <w:sz w:val="18"/>
              </w:rPr>
              <w:t>Sports Fishing Club of Tasmania</w:t>
            </w:r>
          </w:p>
          <w:p>
            <w:pPr>
              <w:pStyle w:val="TableParagraph"/>
              <w:tabs>
                <w:tab w:pos="480" w:val="left" w:leader="none"/>
              </w:tabs>
              <w:spacing w:line="261" w:lineRule="auto" w:before="3"/>
              <w:ind w:right="3923"/>
              <w:rPr>
                <w:sz w:val="18"/>
              </w:rPr>
            </w:pPr>
            <w:r>
              <w:rPr/>
              <w:drawing>
                <wp:inline distT="0" distB="0" distL="0" distR="0">
                  <wp:extent cx="97154" cy="91439"/>
                  <wp:effectExtent l="0" t="0" r="0" b="0"/>
                  <wp:docPr id="59" name="Image 59" descr="*"/>
                  <wp:cNvGraphicFramePr>
                    <a:graphicFrameLocks/>
                  </wp:cNvGraphicFramePr>
                  <a:graphic>
                    <a:graphicData uri="http://schemas.openxmlformats.org/drawingml/2006/picture">
                      <pic:pic>
                        <pic:nvPicPr>
                          <pic:cNvPr id="59" name="Image 59"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hAnsi="Times New Roman"/>
                <w:sz w:val="20"/>
              </w:rPr>
              <w:tab/>
            </w:r>
            <w:r>
              <w:rPr>
                <w:color w:val="5F5F5F"/>
                <w:sz w:val="18"/>
              </w:rPr>
              <w:t>Tasmanian</w:t>
            </w:r>
            <w:r>
              <w:rPr>
                <w:color w:val="5F5F5F"/>
                <w:spacing w:val="-7"/>
                <w:sz w:val="18"/>
              </w:rPr>
              <w:t> </w:t>
            </w:r>
            <w:r>
              <w:rPr>
                <w:color w:val="5F5F5F"/>
                <w:sz w:val="18"/>
              </w:rPr>
              <w:t>Rock</w:t>
            </w:r>
            <w:r>
              <w:rPr>
                <w:color w:val="5F5F5F"/>
                <w:spacing w:val="-7"/>
                <w:sz w:val="18"/>
              </w:rPr>
              <w:t> </w:t>
            </w:r>
            <w:r>
              <w:rPr>
                <w:color w:val="5F5F5F"/>
                <w:sz w:val="18"/>
              </w:rPr>
              <w:t>Lobster</w:t>
            </w:r>
            <w:r>
              <w:rPr>
                <w:color w:val="5F5F5F"/>
                <w:spacing w:val="-10"/>
                <w:sz w:val="18"/>
              </w:rPr>
              <w:t> </w:t>
            </w:r>
            <w:r>
              <w:rPr>
                <w:color w:val="5F5F5F"/>
                <w:sz w:val="18"/>
              </w:rPr>
              <w:t>Fishermen’s</w:t>
            </w:r>
            <w:r>
              <w:rPr>
                <w:color w:val="5F5F5F"/>
                <w:spacing w:val="-7"/>
                <w:sz w:val="18"/>
              </w:rPr>
              <w:t> </w:t>
            </w:r>
            <w:r>
              <w:rPr>
                <w:color w:val="5F5F5F"/>
                <w:sz w:val="18"/>
              </w:rPr>
              <w:t>Association </w:t>
            </w:r>
            <w:r>
              <w:rPr>
                <w:color w:val="5F5F5F"/>
                <w:spacing w:val="-1"/>
                <w:sz w:val="18"/>
              </w:rPr>
              <w:drawing>
                <wp:inline distT="0" distB="0" distL="0" distR="0">
                  <wp:extent cx="97154" cy="91439"/>
                  <wp:effectExtent l="0" t="0" r="0" b="0"/>
                  <wp:docPr id="60" name="Image 60" descr="*"/>
                  <wp:cNvGraphicFramePr>
                    <a:graphicFrameLocks/>
                  </wp:cNvGraphicFramePr>
                  <a:graphic>
                    <a:graphicData uri="http://schemas.openxmlformats.org/drawingml/2006/picture">
                      <pic:pic>
                        <pic:nvPicPr>
                          <pic:cNvPr id="60" name="Image 60"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pacing w:val="-1"/>
                <w:sz w:val="18"/>
              </w:rPr>
            </w:r>
            <w:r>
              <w:rPr>
                <w:rFonts w:ascii="Times New Roman" w:hAnsi="Times New Roman"/>
                <w:color w:val="5F5F5F"/>
                <w:sz w:val="18"/>
              </w:rPr>
              <w:tab/>
            </w:r>
            <w:r>
              <w:rPr>
                <w:color w:val="5F5F5F"/>
                <w:sz w:val="18"/>
              </w:rPr>
              <w:t>TARFish Tasmania</w:t>
            </w:r>
          </w:p>
        </w:tc>
      </w:tr>
      <w:tr>
        <w:trPr>
          <w:trHeight w:val="1833" w:hRule="atLeast"/>
        </w:trPr>
        <w:tc>
          <w:tcPr>
            <w:tcW w:w="1223" w:type="dxa"/>
          </w:tcPr>
          <w:p>
            <w:pPr>
              <w:pStyle w:val="TableParagraph"/>
              <w:ind w:left="110"/>
              <w:rPr>
                <w:sz w:val="18"/>
              </w:rPr>
            </w:pPr>
            <w:r>
              <w:rPr>
                <w:color w:val="5F5F5F"/>
                <w:spacing w:val="-2"/>
                <w:sz w:val="18"/>
              </w:rPr>
              <w:t>Government</w:t>
            </w:r>
          </w:p>
        </w:tc>
        <w:tc>
          <w:tcPr>
            <w:tcW w:w="8416" w:type="dxa"/>
          </w:tcPr>
          <w:p>
            <w:pPr>
              <w:pStyle w:val="TableParagraph"/>
              <w:tabs>
                <w:tab w:pos="480" w:val="left" w:leader="none"/>
              </w:tabs>
              <w:spacing w:before="128"/>
              <w:rPr>
                <w:sz w:val="18"/>
              </w:rPr>
            </w:pPr>
            <w:r>
              <w:rPr/>
              <w:drawing>
                <wp:inline distT="0" distB="0" distL="0" distR="0">
                  <wp:extent cx="97154" cy="91439"/>
                  <wp:effectExtent l="0" t="0" r="0" b="0"/>
                  <wp:docPr id="61" name="Image 61" descr="*"/>
                  <wp:cNvGraphicFramePr>
                    <a:graphicFrameLocks/>
                  </wp:cNvGraphicFramePr>
                  <a:graphic>
                    <a:graphicData uri="http://schemas.openxmlformats.org/drawingml/2006/picture">
                      <pic:pic>
                        <pic:nvPicPr>
                          <pic:cNvPr id="61" name="Image 61"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Department</w:t>
            </w:r>
            <w:r>
              <w:rPr>
                <w:color w:val="5F5F5F"/>
                <w:spacing w:val="-3"/>
                <w:sz w:val="18"/>
              </w:rPr>
              <w:t> </w:t>
            </w:r>
            <w:r>
              <w:rPr>
                <w:color w:val="5F5F5F"/>
                <w:sz w:val="18"/>
              </w:rPr>
              <w:t>of</w:t>
            </w:r>
            <w:r>
              <w:rPr>
                <w:color w:val="5F5F5F"/>
                <w:spacing w:val="-3"/>
                <w:sz w:val="18"/>
              </w:rPr>
              <w:t> </w:t>
            </w:r>
            <w:r>
              <w:rPr>
                <w:color w:val="5F5F5F"/>
                <w:spacing w:val="-2"/>
                <w:sz w:val="18"/>
              </w:rPr>
              <w:t>Defence</w:t>
            </w:r>
          </w:p>
          <w:p>
            <w:pPr>
              <w:pStyle w:val="TableParagraph"/>
              <w:tabs>
                <w:tab w:pos="480" w:val="left" w:leader="none"/>
              </w:tabs>
              <w:spacing w:line="261" w:lineRule="auto" w:before="24"/>
              <w:ind w:right="1686"/>
              <w:rPr>
                <w:sz w:val="18"/>
              </w:rPr>
            </w:pPr>
            <w:r>
              <w:rPr/>
              <w:drawing>
                <wp:inline distT="0" distB="0" distL="0" distR="0">
                  <wp:extent cx="97154" cy="91439"/>
                  <wp:effectExtent l="0" t="0" r="0" b="0"/>
                  <wp:docPr id="62" name="Image 62" descr="*"/>
                  <wp:cNvGraphicFramePr>
                    <a:graphicFrameLocks/>
                  </wp:cNvGraphicFramePr>
                  <a:graphic>
                    <a:graphicData uri="http://schemas.openxmlformats.org/drawingml/2006/picture">
                      <pic:pic>
                        <pic:nvPicPr>
                          <pic:cNvPr id="62" name="Image 62"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National</w:t>
            </w:r>
            <w:r>
              <w:rPr>
                <w:color w:val="5F5F5F"/>
                <w:spacing w:val="-7"/>
                <w:sz w:val="18"/>
              </w:rPr>
              <w:t> </w:t>
            </w:r>
            <w:r>
              <w:rPr>
                <w:color w:val="5F5F5F"/>
                <w:sz w:val="18"/>
              </w:rPr>
              <w:t>Offshore</w:t>
            </w:r>
            <w:r>
              <w:rPr>
                <w:color w:val="5F5F5F"/>
                <w:spacing w:val="-5"/>
                <w:sz w:val="18"/>
              </w:rPr>
              <w:t> </w:t>
            </w:r>
            <w:r>
              <w:rPr>
                <w:color w:val="5F5F5F"/>
                <w:sz w:val="18"/>
              </w:rPr>
              <w:t>Petroleum</w:t>
            </w:r>
            <w:r>
              <w:rPr>
                <w:color w:val="5F5F5F"/>
                <w:spacing w:val="-3"/>
                <w:sz w:val="18"/>
              </w:rPr>
              <w:t> </w:t>
            </w:r>
            <w:r>
              <w:rPr>
                <w:color w:val="5F5F5F"/>
                <w:sz w:val="18"/>
              </w:rPr>
              <w:t>Safety</w:t>
            </w:r>
            <w:r>
              <w:rPr>
                <w:color w:val="5F5F5F"/>
                <w:spacing w:val="-4"/>
                <w:sz w:val="18"/>
              </w:rPr>
              <w:t> </w:t>
            </w:r>
            <w:r>
              <w:rPr>
                <w:color w:val="5F5F5F"/>
                <w:sz w:val="18"/>
              </w:rPr>
              <w:t>and</w:t>
            </w:r>
            <w:r>
              <w:rPr>
                <w:color w:val="5F5F5F"/>
                <w:spacing w:val="-5"/>
                <w:sz w:val="18"/>
              </w:rPr>
              <w:t> </w:t>
            </w:r>
            <w:r>
              <w:rPr>
                <w:color w:val="5F5F5F"/>
                <w:sz w:val="18"/>
              </w:rPr>
              <w:t>Environmental</w:t>
            </w:r>
            <w:r>
              <w:rPr>
                <w:color w:val="5F5F5F"/>
                <w:spacing w:val="-11"/>
                <w:sz w:val="18"/>
              </w:rPr>
              <w:t> </w:t>
            </w:r>
            <w:r>
              <w:rPr>
                <w:color w:val="5F5F5F"/>
                <w:sz w:val="18"/>
              </w:rPr>
              <w:t>Management</w:t>
            </w:r>
            <w:r>
              <w:rPr>
                <w:color w:val="5F5F5F"/>
                <w:spacing w:val="-2"/>
                <w:sz w:val="18"/>
              </w:rPr>
              <w:t> </w:t>
            </w:r>
            <w:r>
              <w:rPr>
                <w:color w:val="5F5F5F"/>
                <w:sz w:val="18"/>
              </w:rPr>
              <w:t>Authority </w:t>
            </w:r>
            <w:r>
              <w:rPr>
                <w:color w:val="5F5F5F"/>
                <w:sz w:val="18"/>
              </w:rPr>
              <w:drawing>
                <wp:inline distT="0" distB="0" distL="0" distR="0">
                  <wp:extent cx="97154" cy="91439"/>
                  <wp:effectExtent l="0" t="0" r="0" b="0"/>
                  <wp:docPr id="63" name="Image 63" descr="*"/>
                  <wp:cNvGraphicFramePr>
                    <a:graphicFrameLocks/>
                  </wp:cNvGraphicFramePr>
                  <a:graphic>
                    <a:graphicData uri="http://schemas.openxmlformats.org/drawingml/2006/picture">
                      <pic:pic>
                        <pic:nvPicPr>
                          <pic:cNvPr id="63" name="Image 63"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Australian Maritime Safety Authority</w:t>
            </w:r>
          </w:p>
          <w:p>
            <w:pPr>
              <w:pStyle w:val="TableParagraph"/>
              <w:tabs>
                <w:tab w:pos="480" w:val="left" w:leader="none"/>
              </w:tabs>
              <w:spacing w:line="266" w:lineRule="auto" w:before="0"/>
              <w:ind w:right="5488"/>
              <w:rPr>
                <w:sz w:val="18"/>
              </w:rPr>
            </w:pPr>
            <w:r>
              <w:rPr/>
              <w:drawing>
                <wp:inline distT="0" distB="0" distL="0" distR="0">
                  <wp:extent cx="97154" cy="91439"/>
                  <wp:effectExtent l="0" t="0" r="0" b="0"/>
                  <wp:docPr id="64" name="Image 64" descr="*"/>
                  <wp:cNvGraphicFramePr>
                    <a:graphicFrameLocks/>
                  </wp:cNvGraphicFramePr>
                  <a:graphic>
                    <a:graphicData uri="http://schemas.openxmlformats.org/drawingml/2006/picture">
                      <pic:pic>
                        <pic:nvPicPr>
                          <pic:cNvPr id="64" name="Image 64"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Maritime</w:t>
            </w:r>
            <w:r>
              <w:rPr>
                <w:color w:val="5F5F5F"/>
                <w:spacing w:val="-13"/>
                <w:sz w:val="18"/>
              </w:rPr>
              <w:t> </w:t>
            </w:r>
            <w:r>
              <w:rPr>
                <w:color w:val="5F5F5F"/>
                <w:sz w:val="18"/>
              </w:rPr>
              <w:t>and</w:t>
            </w:r>
            <w:r>
              <w:rPr>
                <w:color w:val="5F5F5F"/>
                <w:spacing w:val="-12"/>
                <w:sz w:val="18"/>
              </w:rPr>
              <w:t> </w:t>
            </w:r>
            <w:r>
              <w:rPr>
                <w:color w:val="5F5F5F"/>
                <w:sz w:val="18"/>
              </w:rPr>
              <w:t>Safety</w:t>
            </w:r>
            <w:r>
              <w:rPr>
                <w:color w:val="5F5F5F"/>
                <w:spacing w:val="-9"/>
                <w:sz w:val="18"/>
              </w:rPr>
              <w:t> </w:t>
            </w:r>
            <w:r>
              <w:rPr>
                <w:color w:val="5F5F5F"/>
                <w:sz w:val="18"/>
              </w:rPr>
              <w:t>Tasmania </w:t>
            </w:r>
            <w:r>
              <w:rPr>
                <w:color w:val="5F5F5F"/>
                <w:sz w:val="18"/>
              </w:rPr>
              <w:drawing>
                <wp:inline distT="0" distB="0" distL="0" distR="0">
                  <wp:extent cx="97154" cy="91439"/>
                  <wp:effectExtent l="0" t="0" r="0" b="0"/>
                  <wp:docPr id="65" name="Image 65" descr="*"/>
                  <wp:cNvGraphicFramePr>
                    <a:graphicFrameLocks/>
                  </wp:cNvGraphicFramePr>
                  <a:graphic>
                    <a:graphicData uri="http://schemas.openxmlformats.org/drawingml/2006/picture">
                      <pic:pic>
                        <pic:nvPicPr>
                          <pic:cNvPr id="65" name="Image 65"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Burnie Ports</w:t>
            </w:r>
          </w:p>
          <w:p>
            <w:pPr>
              <w:pStyle w:val="TableParagraph"/>
              <w:tabs>
                <w:tab w:pos="480" w:val="left" w:leader="none"/>
              </w:tabs>
              <w:spacing w:line="261" w:lineRule="auto" w:before="0"/>
              <w:ind w:right="3177"/>
              <w:rPr>
                <w:sz w:val="18"/>
              </w:rPr>
            </w:pPr>
            <w:r>
              <w:rPr/>
              <w:drawing>
                <wp:inline distT="0" distB="0" distL="0" distR="0">
                  <wp:extent cx="97154" cy="91439"/>
                  <wp:effectExtent l="0" t="0" r="0" b="0"/>
                  <wp:docPr id="66" name="Image 66" descr="*"/>
                  <wp:cNvGraphicFramePr>
                    <a:graphicFrameLocks/>
                  </wp:cNvGraphicFramePr>
                  <a:graphic>
                    <a:graphicData uri="http://schemas.openxmlformats.org/drawingml/2006/picture">
                      <pic:pic>
                        <pic:nvPicPr>
                          <pic:cNvPr id="66" name="Image 66"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Transport</w:t>
            </w:r>
            <w:r>
              <w:rPr>
                <w:color w:val="5F5F5F"/>
                <w:spacing w:val="-2"/>
                <w:sz w:val="18"/>
              </w:rPr>
              <w:t> </w:t>
            </w:r>
            <w:r>
              <w:rPr>
                <w:color w:val="5F5F5F"/>
                <w:sz w:val="18"/>
              </w:rPr>
              <w:t>Safety</w:t>
            </w:r>
            <w:r>
              <w:rPr>
                <w:color w:val="5F5F5F"/>
                <w:spacing w:val="-4"/>
                <w:sz w:val="18"/>
              </w:rPr>
              <w:t> </w:t>
            </w:r>
            <w:r>
              <w:rPr>
                <w:color w:val="5F5F5F"/>
                <w:sz w:val="18"/>
              </w:rPr>
              <w:t>Victoria</w:t>
            </w:r>
            <w:r>
              <w:rPr>
                <w:color w:val="5F5F5F"/>
                <w:spacing w:val="-4"/>
                <w:sz w:val="18"/>
              </w:rPr>
              <w:t> </w:t>
            </w:r>
            <w:r>
              <w:rPr>
                <w:color w:val="5F5F5F"/>
                <w:sz w:val="18"/>
              </w:rPr>
              <w:t>(formerly</w:t>
            </w:r>
            <w:r>
              <w:rPr>
                <w:color w:val="5F5F5F"/>
                <w:spacing w:val="-9"/>
                <w:sz w:val="18"/>
              </w:rPr>
              <w:t> </w:t>
            </w:r>
            <w:r>
              <w:rPr>
                <w:color w:val="5F5F5F"/>
                <w:sz w:val="18"/>
              </w:rPr>
              <w:t>Maritime</w:t>
            </w:r>
            <w:r>
              <w:rPr>
                <w:color w:val="5F5F5F"/>
                <w:spacing w:val="-9"/>
                <w:sz w:val="18"/>
              </w:rPr>
              <w:t> </w:t>
            </w:r>
            <w:r>
              <w:rPr>
                <w:color w:val="5F5F5F"/>
                <w:sz w:val="18"/>
              </w:rPr>
              <w:t>Safety</w:t>
            </w:r>
            <w:r>
              <w:rPr>
                <w:color w:val="5F5F5F"/>
                <w:spacing w:val="-8"/>
                <w:sz w:val="18"/>
              </w:rPr>
              <w:t> </w:t>
            </w:r>
            <w:r>
              <w:rPr>
                <w:color w:val="5F5F5F"/>
                <w:sz w:val="18"/>
              </w:rPr>
              <w:t>Victoria) </w:t>
            </w:r>
            <w:r>
              <w:rPr>
                <w:color w:val="5F5F5F"/>
                <w:sz w:val="18"/>
              </w:rPr>
              <w:drawing>
                <wp:inline distT="0" distB="0" distL="0" distR="0">
                  <wp:extent cx="97154" cy="91439"/>
                  <wp:effectExtent l="0" t="0" r="0" b="0"/>
                  <wp:docPr id="67" name="Image 67" descr="*"/>
                  <wp:cNvGraphicFramePr>
                    <a:graphicFrameLocks/>
                  </wp:cNvGraphicFramePr>
                  <a:graphic>
                    <a:graphicData uri="http://schemas.openxmlformats.org/drawingml/2006/picture">
                      <pic:pic>
                        <pic:nvPicPr>
                          <pic:cNvPr id="67" name="Image 67"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Victorian Fisheries Authority</w:t>
            </w:r>
          </w:p>
        </w:tc>
      </w:tr>
      <w:tr>
        <w:trPr>
          <w:trHeight w:val="1382" w:hRule="atLeast"/>
        </w:trPr>
        <w:tc>
          <w:tcPr>
            <w:tcW w:w="1223" w:type="dxa"/>
            <w:shd w:val="clear" w:color="auto" w:fill="D3E6F4"/>
          </w:tcPr>
          <w:p>
            <w:pPr>
              <w:pStyle w:val="TableParagraph"/>
              <w:spacing w:before="157"/>
              <w:ind w:left="110"/>
              <w:rPr>
                <w:sz w:val="18"/>
              </w:rPr>
            </w:pPr>
            <w:r>
              <w:rPr>
                <w:color w:val="5F5F5F"/>
                <w:spacing w:val="-2"/>
                <w:sz w:val="18"/>
              </w:rPr>
              <w:t>Industry</w:t>
            </w:r>
          </w:p>
        </w:tc>
        <w:tc>
          <w:tcPr>
            <w:tcW w:w="8416" w:type="dxa"/>
            <w:shd w:val="clear" w:color="auto" w:fill="D3E6F4"/>
          </w:tcPr>
          <w:p>
            <w:pPr>
              <w:pStyle w:val="TableParagraph"/>
              <w:tabs>
                <w:tab w:pos="480" w:val="left" w:leader="none"/>
              </w:tabs>
              <w:spacing w:before="134"/>
              <w:rPr>
                <w:sz w:val="18"/>
              </w:rPr>
            </w:pPr>
            <w:r>
              <w:rPr/>
              <w:drawing>
                <wp:inline distT="0" distB="0" distL="0" distR="0">
                  <wp:extent cx="97154" cy="91439"/>
                  <wp:effectExtent l="0" t="0" r="0" b="0"/>
                  <wp:docPr id="68" name="Image 68" descr="*"/>
                  <wp:cNvGraphicFramePr>
                    <a:graphicFrameLocks/>
                  </wp:cNvGraphicFramePr>
                  <a:graphic>
                    <a:graphicData uri="http://schemas.openxmlformats.org/drawingml/2006/picture">
                      <pic:pic>
                        <pic:nvPicPr>
                          <pic:cNvPr id="68" name="Image 68"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pacing w:val="-2"/>
                <w:sz w:val="18"/>
              </w:rPr>
              <w:t>ExxonMobil</w:t>
            </w:r>
          </w:p>
          <w:p>
            <w:pPr>
              <w:pStyle w:val="TableParagraph"/>
              <w:tabs>
                <w:tab w:pos="480" w:val="left" w:leader="none"/>
              </w:tabs>
              <w:spacing w:line="261" w:lineRule="auto" w:before="18"/>
              <w:ind w:right="6379"/>
              <w:rPr>
                <w:sz w:val="18"/>
              </w:rPr>
            </w:pPr>
            <w:r>
              <w:rPr/>
              <w:drawing>
                <wp:inline distT="0" distB="0" distL="0" distR="0">
                  <wp:extent cx="97154" cy="91439"/>
                  <wp:effectExtent l="0" t="0" r="0" b="0"/>
                  <wp:docPr id="69" name="Image 69" descr="*"/>
                  <wp:cNvGraphicFramePr>
                    <a:graphicFrameLocks/>
                  </wp:cNvGraphicFramePr>
                  <a:graphic>
                    <a:graphicData uri="http://schemas.openxmlformats.org/drawingml/2006/picture">
                      <pic:pic>
                        <pic:nvPicPr>
                          <pic:cNvPr id="69" name="Image 69"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z w:val="18"/>
              </w:rPr>
              <w:t>Hibiscus</w:t>
            </w:r>
            <w:r>
              <w:rPr>
                <w:color w:val="5F5F5F"/>
                <w:spacing w:val="-13"/>
                <w:sz w:val="18"/>
              </w:rPr>
              <w:t> </w:t>
            </w:r>
            <w:r>
              <w:rPr>
                <w:color w:val="5F5F5F"/>
                <w:sz w:val="18"/>
              </w:rPr>
              <w:t>Petroleum </w:t>
            </w:r>
            <w:r>
              <w:rPr>
                <w:color w:val="5F5F5F"/>
                <w:sz w:val="18"/>
              </w:rPr>
              <w:drawing>
                <wp:inline distT="0" distB="0" distL="0" distR="0">
                  <wp:extent cx="97154" cy="91439"/>
                  <wp:effectExtent l="0" t="0" r="0" b="0"/>
                  <wp:docPr id="70" name="Image 70" descr="*"/>
                  <wp:cNvGraphicFramePr>
                    <a:graphicFrameLocks/>
                  </wp:cNvGraphicFramePr>
                  <a:graphic>
                    <a:graphicData uri="http://schemas.openxmlformats.org/drawingml/2006/picture">
                      <pic:pic>
                        <pic:nvPicPr>
                          <pic:cNvPr id="70" name="Image 70"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z w:val="18"/>
              </w:rPr>
              <w:t>Beach Energy</w:t>
            </w:r>
          </w:p>
          <w:p>
            <w:pPr>
              <w:pStyle w:val="TableParagraph"/>
              <w:tabs>
                <w:tab w:pos="480" w:val="left" w:leader="none"/>
              </w:tabs>
              <w:spacing w:line="261" w:lineRule="auto" w:before="5"/>
              <w:ind w:right="7375"/>
              <w:rPr>
                <w:sz w:val="18"/>
              </w:rPr>
            </w:pPr>
            <w:r>
              <w:rPr/>
              <w:drawing>
                <wp:inline distT="0" distB="0" distL="0" distR="0">
                  <wp:extent cx="97154" cy="91439"/>
                  <wp:effectExtent l="0" t="0" r="0" b="0"/>
                  <wp:docPr id="71" name="Image 71" descr="*"/>
                  <wp:cNvGraphicFramePr>
                    <a:graphicFrameLocks/>
                  </wp:cNvGraphicFramePr>
                  <a:graphic>
                    <a:graphicData uri="http://schemas.openxmlformats.org/drawingml/2006/picture">
                      <pic:pic>
                        <pic:nvPicPr>
                          <pic:cNvPr id="71" name="Image 71" descr="*"/>
                          <pic:cNvPicPr/>
                        </pic:nvPicPr>
                        <pic:blipFill>
                          <a:blip r:embed="rId7" cstate="print"/>
                          <a:stretch>
                            <a:fillRect/>
                          </a:stretch>
                        </pic:blipFill>
                        <pic:spPr>
                          <a:xfrm>
                            <a:off x="0" y="0"/>
                            <a:ext cx="97154" cy="91439"/>
                          </a:xfrm>
                          <a:prstGeom prst="rect">
                            <a:avLst/>
                          </a:prstGeom>
                        </pic:spPr>
                      </pic:pic>
                    </a:graphicData>
                  </a:graphic>
                </wp:inline>
              </w:drawing>
            </w:r>
            <w:r>
              <w:rPr/>
            </w:r>
            <w:r>
              <w:rPr>
                <w:rFonts w:ascii="Times New Roman"/>
                <w:sz w:val="20"/>
              </w:rPr>
              <w:tab/>
            </w:r>
            <w:r>
              <w:rPr>
                <w:color w:val="5F5F5F"/>
                <w:spacing w:val="-2"/>
                <w:sz w:val="18"/>
              </w:rPr>
              <w:t>Telstra </w:t>
            </w:r>
            <w:r>
              <w:rPr>
                <w:color w:val="5F5F5F"/>
                <w:sz w:val="18"/>
              </w:rPr>
              <w:drawing>
                <wp:inline distT="0" distB="0" distL="0" distR="0">
                  <wp:extent cx="97154" cy="91439"/>
                  <wp:effectExtent l="0" t="0" r="0" b="0"/>
                  <wp:docPr id="72" name="Image 72" descr="*"/>
                  <wp:cNvGraphicFramePr>
                    <a:graphicFrameLocks/>
                  </wp:cNvGraphicFramePr>
                  <a:graphic>
                    <a:graphicData uri="http://schemas.openxmlformats.org/drawingml/2006/picture">
                      <pic:pic>
                        <pic:nvPicPr>
                          <pic:cNvPr id="72" name="Image 72" descr="*"/>
                          <pic:cNvPicPr/>
                        </pic:nvPicPr>
                        <pic:blipFill>
                          <a:blip r:embed="rId7" cstate="print"/>
                          <a:stretch>
                            <a:fillRect/>
                          </a:stretch>
                        </pic:blipFill>
                        <pic:spPr>
                          <a:xfrm>
                            <a:off x="0" y="0"/>
                            <a:ext cx="97154" cy="91439"/>
                          </a:xfrm>
                          <a:prstGeom prst="rect">
                            <a:avLst/>
                          </a:prstGeom>
                        </pic:spPr>
                      </pic:pic>
                    </a:graphicData>
                  </a:graphic>
                </wp:inline>
              </w:drawing>
            </w:r>
            <w:r>
              <w:rPr>
                <w:color w:val="5F5F5F"/>
                <w:sz w:val="18"/>
              </w:rPr>
            </w:r>
            <w:r>
              <w:rPr>
                <w:rFonts w:ascii="Times New Roman"/>
                <w:color w:val="5F5F5F"/>
                <w:sz w:val="18"/>
              </w:rPr>
              <w:tab/>
            </w:r>
            <w:r>
              <w:rPr>
                <w:color w:val="5F5F5F"/>
                <w:spacing w:val="-2"/>
                <w:sz w:val="18"/>
              </w:rPr>
              <w:t>Optus</w:t>
            </w:r>
          </w:p>
        </w:tc>
      </w:tr>
    </w:tbl>
    <w:p>
      <w:pPr>
        <w:pStyle w:val="BodyText"/>
        <w:spacing w:before="115"/>
        <w:ind w:left="0"/>
        <w:rPr>
          <w:rFonts w:ascii="Century Gothic"/>
        </w:rPr>
      </w:pPr>
    </w:p>
    <w:p>
      <w:pPr>
        <w:pStyle w:val="Heading1"/>
        <w:numPr>
          <w:ilvl w:val="1"/>
          <w:numId w:val="1"/>
        </w:numPr>
        <w:tabs>
          <w:tab w:pos="960" w:val="left" w:leader="none"/>
        </w:tabs>
        <w:spacing w:line="240" w:lineRule="auto" w:before="1" w:after="0"/>
        <w:ind w:left="960" w:right="0" w:hanging="848"/>
        <w:jc w:val="left"/>
      </w:pPr>
      <w:bookmarkStart w:name="8.3 Technical reference group" w:id="23"/>
      <w:bookmarkEnd w:id="23"/>
      <w:r>
        <w:rPr>
          <w:color w:val="18314A"/>
        </w:rPr>
        <w:t>T</w:t>
      </w:r>
      <w:r>
        <w:rPr>
          <w:color w:val="18314A"/>
        </w:rPr>
        <w:t>echnical</w:t>
      </w:r>
      <w:r>
        <w:rPr>
          <w:color w:val="18314A"/>
          <w:spacing w:val="-15"/>
        </w:rPr>
        <w:t> </w:t>
      </w:r>
      <w:r>
        <w:rPr>
          <w:color w:val="18314A"/>
        </w:rPr>
        <w:t>reference</w:t>
      </w:r>
      <w:r>
        <w:rPr>
          <w:color w:val="18314A"/>
          <w:spacing w:val="-10"/>
        </w:rPr>
        <w:t> </w:t>
      </w:r>
      <w:r>
        <w:rPr>
          <w:color w:val="18314A"/>
          <w:spacing w:val="-2"/>
        </w:rPr>
        <w:t>group</w:t>
      </w:r>
    </w:p>
    <w:p>
      <w:pPr>
        <w:pStyle w:val="BodyText"/>
        <w:spacing w:before="320"/>
      </w:pPr>
      <w:r>
        <w:rPr>
          <w:color w:val="585858"/>
        </w:rPr>
        <w:t>DTP</w:t>
      </w:r>
      <w:r>
        <w:rPr>
          <w:color w:val="585858"/>
          <w:spacing w:val="-3"/>
        </w:rPr>
        <w:t> </w:t>
      </w:r>
      <w:r>
        <w:rPr>
          <w:color w:val="585858"/>
        </w:rPr>
        <w:t>convened</w:t>
      </w:r>
      <w:r>
        <w:rPr>
          <w:color w:val="585858"/>
          <w:spacing w:val="-5"/>
        </w:rPr>
        <w:t> </w:t>
      </w:r>
      <w:r>
        <w:rPr>
          <w:color w:val="585858"/>
        </w:rPr>
        <w:t>an</w:t>
      </w:r>
      <w:r>
        <w:rPr>
          <w:color w:val="585858"/>
          <w:spacing w:val="-5"/>
        </w:rPr>
        <w:t> </w:t>
      </w:r>
      <w:r>
        <w:rPr>
          <w:color w:val="585858"/>
        </w:rPr>
        <w:t>inter-agency</w:t>
      </w:r>
      <w:r>
        <w:rPr>
          <w:color w:val="585858"/>
          <w:spacing w:val="-8"/>
        </w:rPr>
        <w:t> </w:t>
      </w:r>
      <w:r>
        <w:rPr>
          <w:color w:val="585858"/>
        </w:rPr>
        <w:t>TRG</w:t>
      </w:r>
      <w:r>
        <w:rPr>
          <w:color w:val="585858"/>
          <w:spacing w:val="-6"/>
        </w:rPr>
        <w:t> </w:t>
      </w:r>
      <w:r>
        <w:rPr>
          <w:color w:val="585858"/>
        </w:rPr>
        <w:t>to</w:t>
      </w:r>
      <w:r>
        <w:rPr>
          <w:color w:val="585858"/>
          <w:spacing w:val="-5"/>
        </w:rPr>
        <w:t> </w:t>
      </w:r>
      <w:r>
        <w:rPr>
          <w:color w:val="585858"/>
        </w:rPr>
        <w:t>advise</w:t>
      </w:r>
      <w:r>
        <w:rPr>
          <w:color w:val="585858"/>
          <w:spacing w:val="-9"/>
        </w:rPr>
        <w:t> </w:t>
      </w:r>
      <w:r>
        <w:rPr>
          <w:color w:val="585858"/>
        </w:rPr>
        <w:t>MLPL</w:t>
      </w:r>
      <w:r>
        <w:rPr>
          <w:color w:val="585858"/>
          <w:spacing w:val="-5"/>
        </w:rPr>
        <w:t> </w:t>
      </w:r>
      <w:r>
        <w:rPr>
          <w:color w:val="585858"/>
        </w:rPr>
        <w:t>and</w:t>
      </w:r>
      <w:r>
        <w:rPr>
          <w:color w:val="585858"/>
          <w:spacing w:val="-5"/>
        </w:rPr>
        <w:t> </w:t>
      </w:r>
      <w:r>
        <w:rPr>
          <w:color w:val="585858"/>
        </w:rPr>
        <w:t>DTP</w:t>
      </w:r>
      <w:r>
        <w:rPr>
          <w:color w:val="585858"/>
          <w:spacing w:val="-2"/>
        </w:rPr>
        <w:t> </w:t>
      </w:r>
      <w:r>
        <w:rPr>
          <w:color w:val="585858"/>
          <w:spacing w:val="-5"/>
        </w:rPr>
        <w:t>on:</w:t>
      </w:r>
    </w:p>
    <w:p>
      <w:pPr>
        <w:pStyle w:val="BodyText"/>
        <w:spacing w:before="6"/>
        <w:ind w:left="0"/>
      </w:pPr>
    </w:p>
    <w:p>
      <w:pPr>
        <w:pStyle w:val="BodyText"/>
      </w:pPr>
      <w:r>
        <w:rPr/>
        <w:drawing>
          <wp:inline distT="0" distB="0" distL="0" distR="0">
            <wp:extent cx="112394" cy="106679"/>
            <wp:effectExtent l="0" t="0" r="0" b="0"/>
            <wp:docPr id="73" name="Image 73" descr="*"/>
            <wp:cNvGraphicFramePr>
              <a:graphicFrameLocks/>
            </wp:cNvGraphicFramePr>
            <a:graphic>
              <a:graphicData uri="http://schemas.openxmlformats.org/drawingml/2006/picture">
                <pic:pic>
                  <pic:nvPicPr>
                    <pic:cNvPr id="73" name="Image 7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Applicable policies, strategies and statutory provisions.</w:t>
      </w:r>
    </w:p>
    <w:p>
      <w:pPr>
        <w:pStyle w:val="BodyText"/>
        <w:spacing w:before="5"/>
        <w:ind w:left="0"/>
      </w:pPr>
    </w:p>
    <w:p>
      <w:pPr>
        <w:pStyle w:val="BodyText"/>
      </w:pPr>
      <w:r>
        <w:rPr/>
        <w:drawing>
          <wp:inline distT="0" distB="0" distL="0" distR="0">
            <wp:extent cx="112394" cy="106679"/>
            <wp:effectExtent l="0" t="0" r="0" b="0"/>
            <wp:docPr id="74" name="Image 74" descr="*"/>
            <wp:cNvGraphicFramePr>
              <a:graphicFrameLocks/>
            </wp:cNvGraphicFramePr>
            <a:graphic>
              <a:graphicData uri="http://schemas.openxmlformats.org/drawingml/2006/picture">
                <pic:pic>
                  <pic:nvPicPr>
                    <pic:cNvPr id="74" name="Image 7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EES scoping requirements issued by the Victorian Minister for Planning.</w:t>
      </w:r>
    </w:p>
    <w:p>
      <w:pPr>
        <w:pStyle w:val="BodyText"/>
        <w:spacing w:before="1"/>
        <w:ind w:left="0"/>
      </w:pPr>
    </w:p>
    <w:p>
      <w:pPr>
        <w:pStyle w:val="BodyText"/>
      </w:pPr>
      <w:r>
        <w:rPr/>
        <w:drawing>
          <wp:inline distT="0" distB="0" distL="0" distR="0">
            <wp:extent cx="112394" cy="106679"/>
            <wp:effectExtent l="0" t="0" r="0" b="0"/>
            <wp:docPr id="75" name="Image 75" descr="*"/>
            <wp:cNvGraphicFramePr>
              <a:graphicFrameLocks/>
            </wp:cNvGraphicFramePr>
            <a:graphic>
              <a:graphicData uri="http://schemas.openxmlformats.org/drawingml/2006/picture">
                <pic:pic>
                  <pic:nvPicPr>
                    <pic:cNvPr id="75" name="Image 7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The design and adequacy of EIS/EES technical studies.</w:t>
      </w:r>
    </w:p>
    <w:p>
      <w:pPr>
        <w:pStyle w:val="BodyText"/>
        <w:spacing w:before="6"/>
        <w:ind w:left="0"/>
      </w:pPr>
    </w:p>
    <w:p>
      <w:pPr>
        <w:pStyle w:val="BodyText"/>
      </w:pPr>
      <w:r>
        <w:rPr/>
        <w:drawing>
          <wp:inline distT="0" distB="0" distL="0" distR="0">
            <wp:extent cx="112394" cy="106679"/>
            <wp:effectExtent l="0" t="0" r="0" b="0"/>
            <wp:docPr id="76" name="Image 76" descr="*"/>
            <wp:cNvGraphicFramePr>
              <a:graphicFrameLocks/>
            </wp:cNvGraphicFramePr>
            <a:graphic>
              <a:graphicData uri="http://schemas.openxmlformats.org/drawingml/2006/picture">
                <pic:pic>
                  <pic:nvPicPr>
                    <pic:cNvPr id="76" name="Image 7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hAnsi="Times New Roman"/>
          <w:spacing w:val="80"/>
          <w:w w:val="150"/>
        </w:rPr>
        <w:t> </w:t>
      </w:r>
      <w:r>
        <w:rPr>
          <w:color w:val="5F5F5F"/>
        </w:rPr>
        <w:t>The proponent’s public information and stakeholder consultation program for the EIS/EES process.</w:t>
      </w:r>
    </w:p>
    <w:p>
      <w:pPr>
        <w:pStyle w:val="BodyText"/>
        <w:spacing w:before="5"/>
        <w:ind w:left="0"/>
      </w:pPr>
    </w:p>
    <w:p>
      <w:pPr>
        <w:pStyle w:val="BodyText"/>
      </w:pPr>
      <w:r>
        <w:rPr/>
        <w:drawing>
          <wp:inline distT="0" distB="0" distL="0" distR="0">
            <wp:extent cx="112394" cy="106679"/>
            <wp:effectExtent l="0" t="0" r="0" b="0"/>
            <wp:docPr id="77" name="Image 77" descr="*"/>
            <wp:cNvGraphicFramePr>
              <a:graphicFrameLocks/>
            </wp:cNvGraphicFramePr>
            <a:graphic>
              <a:graphicData uri="http://schemas.openxmlformats.org/drawingml/2006/picture">
                <pic:pic>
                  <pic:nvPicPr>
                    <pic:cNvPr id="77" name="Image 77"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Responses to issues arising from the EIS/EES investigations.</w:t>
      </w:r>
    </w:p>
    <w:p>
      <w:pPr>
        <w:pStyle w:val="BodyText"/>
        <w:spacing w:before="6"/>
        <w:ind w:left="0"/>
      </w:pPr>
    </w:p>
    <w:p>
      <w:pPr>
        <w:pStyle w:val="BodyText"/>
      </w:pPr>
      <w:r>
        <w:rPr/>
        <w:drawing>
          <wp:inline distT="0" distB="0" distL="0" distR="0">
            <wp:extent cx="112394" cy="106679"/>
            <wp:effectExtent l="0" t="0" r="0" b="0"/>
            <wp:docPr id="78" name="Image 78" descr="*"/>
            <wp:cNvGraphicFramePr>
              <a:graphicFrameLocks/>
            </wp:cNvGraphicFramePr>
            <a:graphic>
              <a:graphicData uri="http://schemas.openxmlformats.org/drawingml/2006/picture">
                <pic:pic>
                  <pic:nvPicPr>
                    <pic:cNvPr id="78" name="Image 78"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The technical adequacy and completeness of draft EIS/EES documentation.</w:t>
      </w:r>
    </w:p>
    <w:p>
      <w:pPr>
        <w:pStyle w:val="BodyText"/>
        <w:spacing w:before="5"/>
        <w:ind w:left="0"/>
      </w:pPr>
    </w:p>
    <w:p>
      <w:pPr>
        <w:pStyle w:val="BodyText"/>
      </w:pPr>
      <w:r>
        <w:rPr/>
        <w:drawing>
          <wp:inline distT="0" distB="0" distL="0" distR="0">
            <wp:extent cx="112394" cy="106679"/>
            <wp:effectExtent l="0" t="0" r="0" b="0"/>
            <wp:docPr id="79" name="Image 79" descr="*"/>
            <wp:cNvGraphicFramePr>
              <a:graphicFrameLocks/>
            </wp:cNvGraphicFramePr>
            <a:graphic>
              <a:graphicData uri="http://schemas.openxmlformats.org/drawingml/2006/picture">
                <pic:pic>
                  <pic:nvPicPr>
                    <pic:cNvPr id="79" name="Image 79"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Coordination of statutory processes.</w:t>
      </w:r>
    </w:p>
    <w:p>
      <w:pPr>
        <w:spacing w:after="0"/>
        <w:sectPr>
          <w:pgSz w:w="11910" w:h="16840"/>
          <w:pgMar w:header="467" w:footer="612" w:top="1500" w:bottom="800" w:left="1020" w:right="1020"/>
        </w:sectPr>
      </w:pPr>
    </w:p>
    <w:p>
      <w:pPr>
        <w:pStyle w:val="BodyText"/>
        <w:spacing w:before="92"/>
      </w:pPr>
      <w:r>
        <w:rPr>
          <w:color w:val="585858"/>
        </w:rPr>
        <w:t>Government</w:t>
      </w:r>
      <w:r>
        <w:rPr>
          <w:color w:val="585858"/>
          <w:spacing w:val="-8"/>
        </w:rPr>
        <w:t> </w:t>
      </w:r>
      <w:r>
        <w:rPr>
          <w:color w:val="585858"/>
        </w:rPr>
        <w:t>organisation</w:t>
      </w:r>
      <w:r>
        <w:rPr>
          <w:color w:val="585858"/>
          <w:spacing w:val="-8"/>
        </w:rPr>
        <w:t> </w:t>
      </w:r>
      <w:r>
        <w:rPr>
          <w:color w:val="585858"/>
        </w:rPr>
        <w:t>and</w:t>
      </w:r>
      <w:r>
        <w:rPr>
          <w:color w:val="585858"/>
          <w:spacing w:val="-8"/>
        </w:rPr>
        <w:t> </w:t>
      </w:r>
      <w:r>
        <w:rPr>
          <w:color w:val="585858"/>
        </w:rPr>
        <w:t>First</w:t>
      </w:r>
      <w:r>
        <w:rPr>
          <w:color w:val="585858"/>
          <w:spacing w:val="-5"/>
        </w:rPr>
        <w:t> </w:t>
      </w:r>
      <w:r>
        <w:rPr>
          <w:color w:val="585858"/>
        </w:rPr>
        <w:t>Peoples</w:t>
      </w:r>
      <w:r>
        <w:rPr>
          <w:color w:val="585858"/>
          <w:spacing w:val="-7"/>
        </w:rPr>
        <w:t> </w:t>
      </w:r>
      <w:r>
        <w:rPr>
          <w:color w:val="585858"/>
        </w:rPr>
        <w:t>represented</w:t>
      </w:r>
      <w:r>
        <w:rPr>
          <w:color w:val="585858"/>
          <w:spacing w:val="-7"/>
        </w:rPr>
        <w:t> </w:t>
      </w:r>
      <w:r>
        <w:rPr>
          <w:color w:val="585858"/>
        </w:rPr>
        <w:t>on</w:t>
      </w:r>
      <w:r>
        <w:rPr>
          <w:color w:val="585858"/>
          <w:spacing w:val="-8"/>
        </w:rPr>
        <w:t> </w:t>
      </w:r>
      <w:r>
        <w:rPr>
          <w:color w:val="585858"/>
        </w:rPr>
        <w:t>the</w:t>
      </w:r>
      <w:r>
        <w:rPr>
          <w:color w:val="585858"/>
          <w:spacing w:val="-7"/>
        </w:rPr>
        <w:t> </w:t>
      </w:r>
      <w:r>
        <w:rPr>
          <w:color w:val="585858"/>
        </w:rPr>
        <w:t>TRG</w:t>
      </w:r>
      <w:r>
        <w:rPr>
          <w:color w:val="585858"/>
          <w:spacing w:val="-5"/>
        </w:rPr>
        <w:t> </w:t>
      </w:r>
      <w:r>
        <w:rPr>
          <w:color w:val="585858"/>
          <w:spacing w:val="-2"/>
        </w:rPr>
        <w:t>were:</w:t>
      </w:r>
    </w:p>
    <w:p>
      <w:pPr>
        <w:pStyle w:val="BodyText"/>
        <w:spacing w:before="1"/>
        <w:ind w:left="0"/>
      </w:pPr>
    </w:p>
    <w:p>
      <w:pPr>
        <w:pStyle w:val="BodyText"/>
      </w:pPr>
      <w:r>
        <w:rPr/>
        <w:drawing>
          <wp:inline distT="0" distB="0" distL="0" distR="0">
            <wp:extent cx="112394" cy="106679"/>
            <wp:effectExtent l="0" t="0" r="0" b="0"/>
            <wp:docPr id="80" name="Image 80" descr="*"/>
            <wp:cNvGraphicFramePr>
              <a:graphicFrameLocks/>
            </wp:cNvGraphicFramePr>
            <a:graphic>
              <a:graphicData uri="http://schemas.openxmlformats.org/drawingml/2006/picture">
                <pic:pic>
                  <pic:nvPicPr>
                    <pic:cNvPr id="80" name="Image 80"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DCCEEW (Commonwealth)</w:t>
      </w:r>
    </w:p>
    <w:p>
      <w:pPr>
        <w:pStyle w:val="BodyText"/>
        <w:spacing w:before="5"/>
        <w:ind w:left="0"/>
      </w:pPr>
    </w:p>
    <w:p>
      <w:pPr>
        <w:pStyle w:val="BodyText"/>
      </w:pPr>
      <w:r>
        <w:rPr/>
        <w:drawing>
          <wp:inline distT="0" distB="0" distL="0" distR="0">
            <wp:extent cx="112394" cy="106679"/>
            <wp:effectExtent l="0" t="0" r="0" b="0"/>
            <wp:docPr id="81" name="Image 81" descr="*"/>
            <wp:cNvGraphicFramePr>
              <a:graphicFrameLocks/>
            </wp:cNvGraphicFramePr>
            <a:graphic>
              <a:graphicData uri="http://schemas.openxmlformats.org/drawingml/2006/picture">
                <pic:pic>
                  <pic:nvPicPr>
                    <pic:cNvPr id="81" name="Image 81"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DEECA (Victoria)</w:t>
      </w:r>
    </w:p>
    <w:p>
      <w:pPr>
        <w:pStyle w:val="BodyText"/>
        <w:spacing w:before="6"/>
        <w:ind w:left="0"/>
      </w:pPr>
    </w:p>
    <w:p>
      <w:pPr>
        <w:pStyle w:val="BodyText"/>
      </w:pPr>
      <w:r>
        <w:rPr/>
        <w:drawing>
          <wp:inline distT="0" distB="0" distL="0" distR="0">
            <wp:extent cx="112394" cy="106679"/>
            <wp:effectExtent l="0" t="0" r="0" b="0"/>
            <wp:docPr id="82" name="Image 82" descr="*"/>
            <wp:cNvGraphicFramePr>
              <a:graphicFrameLocks/>
            </wp:cNvGraphicFramePr>
            <a:graphic>
              <a:graphicData uri="http://schemas.openxmlformats.org/drawingml/2006/picture">
                <pic:pic>
                  <pic:nvPicPr>
                    <pic:cNvPr id="82" name="Image 82"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DTP (Victoria)</w:t>
      </w:r>
    </w:p>
    <w:p>
      <w:pPr>
        <w:pStyle w:val="BodyText"/>
        <w:spacing w:before="5"/>
        <w:ind w:left="0"/>
      </w:pPr>
    </w:p>
    <w:p>
      <w:pPr>
        <w:pStyle w:val="BodyText"/>
        <w:spacing w:before="1"/>
      </w:pPr>
      <w:r>
        <w:rPr/>
        <w:drawing>
          <wp:inline distT="0" distB="0" distL="0" distR="0">
            <wp:extent cx="112394" cy="106679"/>
            <wp:effectExtent l="0" t="0" r="0" b="0"/>
            <wp:docPr id="83" name="Image 83" descr="*"/>
            <wp:cNvGraphicFramePr>
              <a:graphicFrameLocks/>
            </wp:cNvGraphicFramePr>
            <a:graphic>
              <a:graphicData uri="http://schemas.openxmlformats.org/drawingml/2006/picture">
                <pic:pic>
                  <pic:nvPicPr>
                    <pic:cNvPr id="83" name="Image 8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EPA Victoria</w:t>
      </w:r>
    </w:p>
    <w:p>
      <w:pPr>
        <w:pStyle w:val="BodyText"/>
        <w:spacing w:before="5"/>
        <w:ind w:left="0"/>
      </w:pPr>
    </w:p>
    <w:p>
      <w:pPr>
        <w:pStyle w:val="BodyText"/>
      </w:pPr>
      <w:r>
        <w:rPr/>
        <w:drawing>
          <wp:inline distT="0" distB="0" distL="0" distR="0">
            <wp:extent cx="112394" cy="106679"/>
            <wp:effectExtent l="0" t="0" r="0" b="0"/>
            <wp:docPr id="84" name="Image 84" descr="*"/>
            <wp:cNvGraphicFramePr>
              <a:graphicFrameLocks/>
            </wp:cNvGraphicFramePr>
            <a:graphic>
              <a:graphicData uri="http://schemas.openxmlformats.org/drawingml/2006/picture">
                <pic:pic>
                  <pic:nvPicPr>
                    <pic:cNvPr id="84" name="Image 84"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EPA Tasmania</w:t>
      </w:r>
    </w:p>
    <w:p>
      <w:pPr>
        <w:pStyle w:val="BodyText"/>
        <w:spacing w:before="6"/>
        <w:ind w:left="0"/>
      </w:pPr>
    </w:p>
    <w:p>
      <w:pPr>
        <w:pStyle w:val="BodyText"/>
      </w:pPr>
      <w:r>
        <w:rPr/>
        <w:drawing>
          <wp:inline distT="0" distB="0" distL="0" distR="0">
            <wp:extent cx="112394" cy="106679"/>
            <wp:effectExtent l="0" t="0" r="0" b="0"/>
            <wp:docPr id="85" name="Image 85" descr="*"/>
            <wp:cNvGraphicFramePr>
              <a:graphicFrameLocks/>
            </wp:cNvGraphicFramePr>
            <a:graphic>
              <a:graphicData uri="http://schemas.openxmlformats.org/drawingml/2006/picture">
                <pic:pic>
                  <pic:nvPicPr>
                    <pic:cNvPr id="85" name="Image 85"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First People State Relations (Victoria)</w:t>
      </w:r>
    </w:p>
    <w:p>
      <w:pPr>
        <w:pStyle w:val="BodyText"/>
        <w:spacing w:before="5"/>
        <w:ind w:left="0"/>
      </w:pPr>
    </w:p>
    <w:p>
      <w:pPr>
        <w:pStyle w:val="BodyText"/>
        <w:spacing w:before="1"/>
      </w:pPr>
      <w:r>
        <w:rPr/>
        <w:drawing>
          <wp:inline distT="0" distB="0" distL="0" distR="0">
            <wp:extent cx="112394" cy="106679"/>
            <wp:effectExtent l="0" t="0" r="0" b="0"/>
            <wp:docPr id="86" name="Image 86" descr="*"/>
            <wp:cNvGraphicFramePr>
              <a:graphicFrameLocks/>
            </wp:cNvGraphicFramePr>
            <a:graphic>
              <a:graphicData uri="http://schemas.openxmlformats.org/drawingml/2006/picture">
                <pic:pic>
                  <pic:nvPicPr>
                    <pic:cNvPr id="86" name="Image 86"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GLaWAC</w:t>
      </w:r>
    </w:p>
    <w:p>
      <w:pPr>
        <w:pStyle w:val="BodyText"/>
        <w:spacing w:before="5"/>
        <w:ind w:left="0"/>
      </w:pPr>
    </w:p>
    <w:p>
      <w:pPr>
        <w:pStyle w:val="BodyText"/>
      </w:pPr>
      <w:r>
        <w:rPr/>
        <w:drawing>
          <wp:inline distT="0" distB="0" distL="0" distR="0">
            <wp:extent cx="112394" cy="106679"/>
            <wp:effectExtent l="0" t="0" r="0" b="0"/>
            <wp:docPr id="87" name="Image 87" descr="*"/>
            <wp:cNvGraphicFramePr>
              <a:graphicFrameLocks/>
            </wp:cNvGraphicFramePr>
            <a:graphic>
              <a:graphicData uri="http://schemas.openxmlformats.org/drawingml/2006/picture">
                <pic:pic>
                  <pic:nvPicPr>
                    <pic:cNvPr id="87" name="Image 87"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Heritage Victoria</w:t>
      </w:r>
    </w:p>
    <w:p>
      <w:pPr>
        <w:pStyle w:val="BodyText"/>
        <w:spacing w:before="1"/>
        <w:ind w:left="0"/>
      </w:pPr>
    </w:p>
    <w:p>
      <w:pPr>
        <w:pStyle w:val="BodyText"/>
      </w:pPr>
      <w:r>
        <w:rPr/>
        <w:drawing>
          <wp:inline distT="0" distB="0" distL="0" distR="0">
            <wp:extent cx="112394" cy="106679"/>
            <wp:effectExtent l="0" t="0" r="0" b="0"/>
            <wp:docPr id="88" name="Image 88" descr="*"/>
            <wp:cNvGraphicFramePr>
              <a:graphicFrameLocks/>
            </wp:cNvGraphicFramePr>
            <a:graphic>
              <a:graphicData uri="http://schemas.openxmlformats.org/drawingml/2006/picture">
                <pic:pic>
                  <pic:nvPicPr>
                    <pic:cNvPr id="88" name="Image 88"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Latrobe City Council</w:t>
      </w:r>
    </w:p>
    <w:p>
      <w:pPr>
        <w:pStyle w:val="BodyText"/>
        <w:spacing w:before="5"/>
        <w:ind w:left="0"/>
      </w:pPr>
    </w:p>
    <w:p>
      <w:pPr>
        <w:pStyle w:val="BodyText"/>
        <w:spacing w:before="1"/>
      </w:pPr>
      <w:r>
        <w:rPr/>
        <w:drawing>
          <wp:inline distT="0" distB="0" distL="0" distR="0">
            <wp:extent cx="112394" cy="106679"/>
            <wp:effectExtent l="0" t="0" r="0" b="0"/>
            <wp:docPr id="89" name="Image 89" descr="*"/>
            <wp:cNvGraphicFramePr>
              <a:graphicFrameLocks/>
            </wp:cNvGraphicFramePr>
            <a:graphic>
              <a:graphicData uri="http://schemas.openxmlformats.org/drawingml/2006/picture">
                <pic:pic>
                  <pic:nvPicPr>
                    <pic:cNvPr id="89" name="Image 89"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Maritime Safety Victoria</w:t>
      </w:r>
    </w:p>
    <w:p>
      <w:pPr>
        <w:pStyle w:val="BodyText"/>
        <w:spacing w:before="5"/>
        <w:ind w:left="0"/>
      </w:pPr>
    </w:p>
    <w:p>
      <w:pPr>
        <w:pStyle w:val="BodyText"/>
        <w:spacing w:before="1"/>
      </w:pPr>
      <w:r>
        <w:rPr/>
        <w:drawing>
          <wp:inline distT="0" distB="0" distL="0" distR="0">
            <wp:extent cx="112394" cy="106679"/>
            <wp:effectExtent l="0" t="0" r="0" b="0"/>
            <wp:docPr id="90" name="Image 90" descr="*"/>
            <wp:cNvGraphicFramePr>
              <a:graphicFrameLocks/>
            </wp:cNvGraphicFramePr>
            <a:graphic>
              <a:graphicData uri="http://schemas.openxmlformats.org/drawingml/2006/picture">
                <pic:pic>
                  <pic:nvPicPr>
                    <pic:cNvPr id="90" name="Image 90"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Regional Roads Victoria</w:t>
      </w:r>
    </w:p>
    <w:p>
      <w:pPr>
        <w:pStyle w:val="BodyText"/>
        <w:spacing w:before="5"/>
        <w:ind w:left="0"/>
      </w:pPr>
    </w:p>
    <w:p>
      <w:pPr>
        <w:pStyle w:val="BodyText"/>
      </w:pPr>
      <w:r>
        <w:rPr/>
        <w:drawing>
          <wp:inline distT="0" distB="0" distL="0" distR="0">
            <wp:extent cx="112394" cy="106679"/>
            <wp:effectExtent l="0" t="0" r="0" b="0"/>
            <wp:docPr id="91" name="Image 91" descr="*"/>
            <wp:cNvGraphicFramePr>
              <a:graphicFrameLocks/>
            </wp:cNvGraphicFramePr>
            <a:graphic>
              <a:graphicData uri="http://schemas.openxmlformats.org/drawingml/2006/picture">
                <pic:pic>
                  <pic:nvPicPr>
                    <pic:cNvPr id="91" name="Image 91"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South Gippsland Shire Council</w:t>
      </w:r>
    </w:p>
    <w:p>
      <w:pPr>
        <w:pStyle w:val="BodyText"/>
        <w:spacing w:before="5"/>
        <w:ind w:left="0"/>
      </w:pPr>
    </w:p>
    <w:p>
      <w:pPr>
        <w:pStyle w:val="BodyText"/>
        <w:spacing w:before="1"/>
      </w:pPr>
      <w:r>
        <w:rPr/>
        <w:drawing>
          <wp:inline distT="0" distB="0" distL="0" distR="0">
            <wp:extent cx="112394" cy="106679"/>
            <wp:effectExtent l="0" t="0" r="0" b="0"/>
            <wp:docPr id="92" name="Image 92" descr="*"/>
            <wp:cNvGraphicFramePr>
              <a:graphicFrameLocks/>
            </wp:cNvGraphicFramePr>
            <a:graphic>
              <a:graphicData uri="http://schemas.openxmlformats.org/drawingml/2006/picture">
                <pic:pic>
                  <pic:nvPicPr>
                    <pic:cNvPr id="92" name="Image 92"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w w:val="150"/>
        </w:rPr>
        <w:t> </w:t>
      </w:r>
      <w:r>
        <w:rPr>
          <w:color w:val="5F5F5F"/>
        </w:rPr>
        <w:t>Victorian Fisheries Authority</w:t>
      </w:r>
    </w:p>
    <w:p>
      <w:pPr>
        <w:pStyle w:val="BodyText"/>
        <w:spacing w:before="5"/>
        <w:ind w:left="0"/>
      </w:pPr>
    </w:p>
    <w:p>
      <w:pPr>
        <w:pStyle w:val="BodyText"/>
        <w:spacing w:before="1"/>
      </w:pPr>
      <w:r>
        <w:rPr/>
        <w:drawing>
          <wp:inline distT="0" distB="0" distL="0" distR="0">
            <wp:extent cx="112394" cy="106679"/>
            <wp:effectExtent l="0" t="0" r="0" b="0"/>
            <wp:docPr id="93" name="Image 93" descr="*"/>
            <wp:cNvGraphicFramePr>
              <a:graphicFrameLocks/>
            </wp:cNvGraphicFramePr>
            <a:graphic>
              <a:graphicData uri="http://schemas.openxmlformats.org/drawingml/2006/picture">
                <pic:pic>
                  <pic:nvPicPr>
                    <pic:cNvPr id="93" name="Image 93" descr="*"/>
                    <pic:cNvPicPr/>
                  </pic:nvPicPr>
                  <pic:blipFill>
                    <a:blip r:embed="rId7" cstate="print"/>
                    <a:stretch>
                      <a:fillRect/>
                    </a:stretch>
                  </pic:blipFill>
                  <pic:spPr>
                    <a:xfrm>
                      <a:off x="0" y="0"/>
                      <a:ext cx="112394" cy="106679"/>
                    </a:xfrm>
                    <a:prstGeom prst="rect">
                      <a:avLst/>
                    </a:prstGeom>
                  </pic:spPr>
                </pic:pic>
              </a:graphicData>
            </a:graphic>
          </wp:inline>
        </w:drawing>
      </w:r>
      <w:r>
        <w:rPr/>
      </w:r>
      <w:r>
        <w:rPr>
          <w:rFonts w:ascii="Times New Roman"/>
          <w:spacing w:val="80"/>
        </w:rPr>
        <w:t> </w:t>
      </w:r>
      <w:r>
        <w:rPr>
          <w:color w:val="5F5F5F"/>
        </w:rPr>
        <w:t>WGCMA.</w:t>
      </w:r>
    </w:p>
    <w:p>
      <w:pPr>
        <w:pStyle w:val="BodyText"/>
        <w:ind w:left="0"/>
      </w:pPr>
    </w:p>
    <w:p>
      <w:pPr>
        <w:pStyle w:val="BodyText"/>
        <w:spacing w:before="14"/>
        <w:ind w:left="0"/>
      </w:pPr>
    </w:p>
    <w:p>
      <w:pPr>
        <w:pStyle w:val="Heading1"/>
        <w:numPr>
          <w:ilvl w:val="1"/>
          <w:numId w:val="1"/>
        </w:numPr>
        <w:tabs>
          <w:tab w:pos="960" w:val="left" w:leader="none"/>
        </w:tabs>
        <w:spacing w:line="240" w:lineRule="auto" w:before="0" w:after="0"/>
        <w:ind w:left="960" w:right="0" w:hanging="848"/>
        <w:jc w:val="left"/>
      </w:pPr>
      <w:bookmarkStart w:name="8.4 Ongoing engagement" w:id="24"/>
      <w:bookmarkEnd w:id="24"/>
      <w:r>
        <w:rPr>
          <w:color w:val="18314A"/>
        </w:rPr>
        <w:t>O</w:t>
      </w:r>
      <w:r>
        <w:rPr>
          <w:color w:val="18314A"/>
        </w:rPr>
        <w:t>ngoing</w:t>
      </w:r>
      <w:r>
        <w:rPr>
          <w:color w:val="18314A"/>
          <w:spacing w:val="-9"/>
        </w:rPr>
        <w:t> </w:t>
      </w:r>
      <w:r>
        <w:rPr>
          <w:color w:val="18314A"/>
          <w:spacing w:val="-2"/>
        </w:rPr>
        <w:t>engagement</w:t>
      </w:r>
    </w:p>
    <w:p>
      <w:pPr>
        <w:pStyle w:val="BodyText"/>
        <w:spacing w:line="360" w:lineRule="auto" w:before="321"/>
        <w:ind w:right="260"/>
      </w:pPr>
      <w:r>
        <w:rPr>
          <w:color w:val="585858"/>
        </w:rPr>
        <w:t>Feedback and project milestones have and will continue to inform the ongoing engagement activities. Phase 4 and 5 (discussed in Section </w:t>
      </w:r>
      <w:hyperlink w:history="true" w:anchor="_bookmark1">
        <w:r>
          <w:rPr>
            <w:color w:val="585858"/>
          </w:rPr>
          <w:t>8.1.3</w:t>
        </w:r>
      </w:hyperlink>
      <w:r>
        <w:rPr>
          <w:color w:val="585858"/>
        </w:rPr>
        <w:t>) will commence after public exhibition and the Victorian</w:t>
      </w:r>
      <w:r>
        <w:rPr>
          <w:color w:val="585858"/>
          <w:spacing w:val="-2"/>
        </w:rPr>
        <w:t> </w:t>
      </w:r>
      <w:r>
        <w:rPr>
          <w:color w:val="585858"/>
        </w:rPr>
        <w:t>Minister for</w:t>
      </w:r>
      <w:r>
        <w:rPr>
          <w:color w:val="585858"/>
          <w:spacing w:val="-1"/>
        </w:rPr>
        <w:t> </w:t>
      </w:r>
      <w:r>
        <w:rPr>
          <w:color w:val="585858"/>
        </w:rPr>
        <w:t>Planning’s</w:t>
      </w:r>
      <w:r>
        <w:rPr>
          <w:color w:val="585858"/>
          <w:spacing w:val="-2"/>
        </w:rPr>
        <w:t> </w:t>
      </w:r>
      <w:r>
        <w:rPr>
          <w:color w:val="585858"/>
        </w:rPr>
        <w:t>assessment of</w:t>
      </w:r>
      <w:r>
        <w:rPr>
          <w:color w:val="585858"/>
          <w:spacing w:val="-5"/>
        </w:rPr>
        <w:t> </w:t>
      </w:r>
      <w:r>
        <w:rPr>
          <w:color w:val="585858"/>
        </w:rPr>
        <w:t>the</w:t>
      </w:r>
      <w:r>
        <w:rPr>
          <w:color w:val="585858"/>
          <w:spacing w:val="-8"/>
        </w:rPr>
        <w:t> </w:t>
      </w:r>
      <w:r>
        <w:rPr>
          <w:color w:val="585858"/>
        </w:rPr>
        <w:t>EIS/EES</w:t>
      </w:r>
      <w:r>
        <w:rPr>
          <w:color w:val="585858"/>
          <w:spacing w:val="-6"/>
        </w:rPr>
        <w:t> </w:t>
      </w:r>
      <w:r>
        <w:rPr>
          <w:color w:val="585858"/>
        </w:rPr>
        <w:t>and</w:t>
      </w:r>
      <w:r>
        <w:rPr>
          <w:color w:val="585858"/>
          <w:spacing w:val="-3"/>
        </w:rPr>
        <w:t> </w:t>
      </w:r>
      <w:r>
        <w:rPr>
          <w:color w:val="585858"/>
        </w:rPr>
        <w:t>EPBC</w:t>
      </w:r>
      <w:r>
        <w:rPr>
          <w:color w:val="585858"/>
          <w:spacing w:val="-8"/>
        </w:rPr>
        <w:t> </w:t>
      </w:r>
      <w:r>
        <w:rPr>
          <w:color w:val="585858"/>
        </w:rPr>
        <w:t>Act approval</w:t>
      </w:r>
      <w:r>
        <w:rPr>
          <w:color w:val="585858"/>
          <w:spacing w:val="-3"/>
        </w:rPr>
        <w:t> </w:t>
      </w:r>
      <w:r>
        <w:rPr>
          <w:color w:val="585858"/>
        </w:rPr>
        <w:t>decision, respectively.</w:t>
      </w:r>
      <w:r>
        <w:rPr>
          <w:color w:val="585858"/>
          <w:spacing w:val="-6"/>
        </w:rPr>
        <w:t> </w:t>
      </w:r>
      <w:r>
        <w:rPr>
          <w:color w:val="585858"/>
        </w:rPr>
        <w:t>MLPL</w:t>
      </w:r>
      <w:r>
        <w:rPr>
          <w:color w:val="585858"/>
          <w:spacing w:val="-3"/>
        </w:rPr>
        <w:t> </w:t>
      </w:r>
      <w:r>
        <w:rPr>
          <w:color w:val="585858"/>
        </w:rPr>
        <w:t>recognises that issues may emerge over the life of the project and that engagement with stakeholders and the community will be a critical part of effectively identifying and managing issues.</w:t>
      </w:r>
    </w:p>
    <w:p>
      <w:pPr>
        <w:pStyle w:val="BodyText"/>
        <w:spacing w:line="360" w:lineRule="auto" w:before="118"/>
        <w:ind w:left="113" w:right="204"/>
      </w:pPr>
      <w:r>
        <w:rPr>
          <w:color w:val="585858"/>
        </w:rPr>
        <w:t>Engagement with stakeholders and the community will</w:t>
      </w:r>
      <w:r>
        <w:rPr>
          <w:color w:val="585858"/>
          <w:spacing w:val="-1"/>
        </w:rPr>
        <w:t> </w:t>
      </w:r>
      <w:r>
        <w:rPr>
          <w:color w:val="585858"/>
        </w:rPr>
        <w:t>play a crucial role in the construction, operation and decommissioning</w:t>
      </w:r>
      <w:r>
        <w:rPr>
          <w:color w:val="585858"/>
          <w:spacing w:val="-3"/>
        </w:rPr>
        <w:t> </w:t>
      </w:r>
      <w:r>
        <w:rPr>
          <w:color w:val="585858"/>
        </w:rPr>
        <w:t>of the</w:t>
      </w:r>
      <w:r>
        <w:rPr>
          <w:color w:val="585858"/>
          <w:spacing w:val="-2"/>
        </w:rPr>
        <w:t> </w:t>
      </w:r>
      <w:r>
        <w:rPr>
          <w:color w:val="585858"/>
        </w:rPr>
        <w:t>project.</w:t>
      </w:r>
      <w:r>
        <w:rPr>
          <w:color w:val="585858"/>
          <w:spacing w:val="-4"/>
        </w:rPr>
        <w:t> </w:t>
      </w:r>
      <w:r>
        <w:rPr>
          <w:color w:val="585858"/>
        </w:rPr>
        <w:t>It</w:t>
      </w:r>
      <w:r>
        <w:rPr>
          <w:color w:val="585858"/>
          <w:spacing w:val="-4"/>
        </w:rPr>
        <w:t> </w:t>
      </w:r>
      <w:r>
        <w:rPr>
          <w:color w:val="585858"/>
        </w:rPr>
        <w:t>will</w:t>
      </w:r>
      <w:r>
        <w:rPr>
          <w:color w:val="585858"/>
          <w:spacing w:val="-2"/>
        </w:rPr>
        <w:t> </w:t>
      </w:r>
      <w:r>
        <w:rPr>
          <w:color w:val="585858"/>
        </w:rPr>
        <w:t>inform</w:t>
      </w:r>
      <w:r>
        <w:rPr>
          <w:color w:val="585858"/>
          <w:spacing w:val="-5"/>
        </w:rPr>
        <w:t> </w:t>
      </w:r>
      <w:r>
        <w:rPr>
          <w:color w:val="585858"/>
        </w:rPr>
        <w:t>the</w:t>
      </w:r>
      <w:r>
        <w:rPr>
          <w:color w:val="585858"/>
          <w:spacing w:val="-2"/>
        </w:rPr>
        <w:t> </w:t>
      </w:r>
      <w:r>
        <w:rPr>
          <w:color w:val="585858"/>
        </w:rPr>
        <w:t>final</w:t>
      </w:r>
      <w:r>
        <w:rPr>
          <w:color w:val="585858"/>
          <w:spacing w:val="-2"/>
        </w:rPr>
        <w:t> </w:t>
      </w:r>
      <w:r>
        <w:rPr>
          <w:color w:val="585858"/>
        </w:rPr>
        <w:t>design</w:t>
      </w:r>
      <w:r>
        <w:rPr>
          <w:color w:val="585858"/>
          <w:spacing w:val="-2"/>
        </w:rPr>
        <w:t> </w:t>
      </w:r>
      <w:r>
        <w:rPr>
          <w:color w:val="585858"/>
        </w:rPr>
        <w:t>and</w:t>
      </w:r>
      <w:r>
        <w:rPr>
          <w:color w:val="585858"/>
          <w:spacing w:val="-2"/>
        </w:rPr>
        <w:t> </w:t>
      </w:r>
      <w:r>
        <w:rPr>
          <w:color w:val="585858"/>
        </w:rPr>
        <w:t>the</w:t>
      </w:r>
      <w:r>
        <w:rPr>
          <w:color w:val="585858"/>
          <w:spacing w:val="-3"/>
        </w:rPr>
        <w:t> </w:t>
      </w:r>
      <w:r>
        <w:rPr>
          <w:color w:val="585858"/>
        </w:rPr>
        <w:t>development of measures</w:t>
      </w:r>
      <w:r>
        <w:rPr>
          <w:color w:val="585858"/>
          <w:spacing w:val="-5"/>
        </w:rPr>
        <w:t> </w:t>
      </w:r>
      <w:r>
        <w:rPr>
          <w:color w:val="585858"/>
        </w:rPr>
        <w:t>to</w:t>
      </w:r>
      <w:r>
        <w:rPr>
          <w:color w:val="585858"/>
          <w:spacing w:val="-2"/>
        </w:rPr>
        <w:t> </w:t>
      </w:r>
      <w:r>
        <w:rPr>
          <w:color w:val="585858"/>
        </w:rPr>
        <w:t>avoid</w:t>
      </w:r>
      <w:r>
        <w:rPr>
          <w:color w:val="585858"/>
          <w:spacing w:val="-2"/>
        </w:rPr>
        <w:t> </w:t>
      </w:r>
      <w:r>
        <w:rPr>
          <w:color w:val="585858"/>
        </w:rPr>
        <w:t>and minimise impacts as part of project approvals and EPRs compliance.</w:t>
      </w:r>
    </w:p>
    <w:p>
      <w:pPr>
        <w:pStyle w:val="BodyText"/>
        <w:spacing w:line="360" w:lineRule="auto" w:before="122"/>
        <w:ind w:left="113" w:right="119"/>
      </w:pPr>
      <w:r>
        <w:rPr>
          <w:color w:val="585858"/>
        </w:rPr>
        <w:t>MLPL will support the successful contractors with engagement and communication during construction and provide a framework to achieve consistent communication and engagement across the project. MLPL will develop a project-wide Community and Stakeholder Engagement Framework that will outline how each principal</w:t>
      </w:r>
      <w:r>
        <w:rPr>
          <w:color w:val="585858"/>
          <w:spacing w:val="-4"/>
        </w:rPr>
        <w:t> </w:t>
      </w:r>
      <w:r>
        <w:rPr>
          <w:color w:val="585858"/>
        </w:rPr>
        <w:t>contractor</w:t>
      </w:r>
      <w:r>
        <w:rPr>
          <w:color w:val="585858"/>
          <w:spacing w:val="-2"/>
        </w:rPr>
        <w:t> </w:t>
      </w:r>
      <w:r>
        <w:rPr>
          <w:color w:val="585858"/>
        </w:rPr>
        <w:t>will</w:t>
      </w:r>
      <w:r>
        <w:rPr>
          <w:color w:val="585858"/>
          <w:spacing w:val="-4"/>
        </w:rPr>
        <w:t> </w:t>
      </w:r>
      <w:r>
        <w:rPr>
          <w:color w:val="585858"/>
        </w:rPr>
        <w:t>coordinate</w:t>
      </w:r>
      <w:r>
        <w:rPr>
          <w:color w:val="585858"/>
          <w:spacing w:val="-4"/>
        </w:rPr>
        <w:t> </w:t>
      </w:r>
      <w:r>
        <w:rPr>
          <w:color w:val="585858"/>
        </w:rPr>
        <w:t>their</w:t>
      </w:r>
      <w:r>
        <w:rPr>
          <w:color w:val="585858"/>
          <w:spacing w:val="-2"/>
        </w:rPr>
        <w:t> </w:t>
      </w:r>
      <w:r>
        <w:rPr>
          <w:color w:val="585858"/>
        </w:rPr>
        <w:t>communications</w:t>
      </w:r>
      <w:r>
        <w:rPr>
          <w:color w:val="585858"/>
          <w:spacing w:val="-2"/>
        </w:rPr>
        <w:t> </w:t>
      </w:r>
      <w:r>
        <w:rPr>
          <w:color w:val="585858"/>
        </w:rPr>
        <w:t>and</w:t>
      </w:r>
      <w:r>
        <w:rPr>
          <w:color w:val="585858"/>
          <w:spacing w:val="-4"/>
        </w:rPr>
        <w:t> </w:t>
      </w:r>
      <w:r>
        <w:rPr>
          <w:color w:val="585858"/>
        </w:rPr>
        <w:t>provide</w:t>
      </w:r>
      <w:r>
        <w:rPr>
          <w:color w:val="585858"/>
          <w:spacing w:val="-4"/>
        </w:rPr>
        <w:t> </w:t>
      </w:r>
      <w:r>
        <w:rPr>
          <w:color w:val="585858"/>
        </w:rPr>
        <w:t>consistent</w:t>
      </w:r>
      <w:r>
        <w:rPr>
          <w:color w:val="585858"/>
          <w:spacing w:val="-1"/>
        </w:rPr>
        <w:t> </w:t>
      </w:r>
      <w:r>
        <w:rPr>
          <w:color w:val="585858"/>
        </w:rPr>
        <w:t>information</w:t>
      </w:r>
      <w:r>
        <w:rPr>
          <w:color w:val="585858"/>
          <w:spacing w:val="-4"/>
        </w:rPr>
        <w:t> </w:t>
      </w:r>
      <w:r>
        <w:rPr>
          <w:color w:val="585858"/>
        </w:rPr>
        <w:t>to</w:t>
      </w:r>
      <w:r>
        <w:rPr>
          <w:color w:val="585858"/>
          <w:spacing w:val="-4"/>
        </w:rPr>
        <w:t> </w:t>
      </w:r>
      <w:r>
        <w:rPr>
          <w:color w:val="585858"/>
        </w:rPr>
        <w:t>stakeholders, community and directly-affected landholders.</w:t>
      </w:r>
    </w:p>
    <w:sectPr>
      <w:pgSz w:w="11910" w:h="16840"/>
      <w:pgMar w:header="467" w:footer="612" w:top="150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312896">
          <wp:simplePos x="0" y="0"/>
          <wp:positionH relativeFrom="page">
            <wp:posOffset>0</wp:posOffset>
          </wp:positionH>
          <wp:positionV relativeFrom="page">
            <wp:posOffset>10515458</wp:posOffset>
          </wp:positionV>
          <wp:extent cx="7562088" cy="1769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562088" cy="176925"/>
                  </a:xfrm>
                  <a:prstGeom prst="rect">
                    <a:avLst/>
                  </a:prstGeom>
                </pic:spPr>
              </pic:pic>
            </a:graphicData>
          </a:graphic>
        </wp:anchor>
      </w:drawing>
    </w:r>
    <w:r>
      <w:rPr/>
      <mc:AlternateContent>
        <mc:Choice Requires="wps">
          <w:drawing>
            <wp:anchor distT="0" distB="0" distL="0" distR="0" allowOverlap="1" layoutInCell="1" locked="0" behindDoc="1" simplePos="0" relativeHeight="487313408">
              <wp:simplePos x="0" y="0"/>
              <wp:positionH relativeFrom="page">
                <wp:posOffset>776731</wp:posOffset>
              </wp:positionH>
              <wp:positionV relativeFrom="page">
                <wp:posOffset>10163892</wp:posOffset>
              </wp:positionV>
              <wp:extent cx="134620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46200" cy="167640"/>
                      </a:xfrm>
                      <a:prstGeom prst="rect">
                        <a:avLst/>
                      </a:prstGeom>
                    </wps:spPr>
                    <wps:txbx>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16pt;margin-top:800.306519pt;width:106pt;height:13.2pt;mso-position-horizontal-relative:page;mso-position-vertical-relative:page;z-index:-16003072" type="#_x0000_t202" id="docshape1" filled="false" stroked="false">
              <v:textbox inset="0,0,0,0">
                <w:txbxContent>
                  <w:p>
                    <w:pPr>
                      <w:spacing w:before="22"/>
                      <w:ind w:left="20" w:right="0" w:firstLine="0"/>
                      <w:jc w:val="left"/>
                      <w:rPr>
                        <w:rFonts w:ascii="Century Gothic" w:hAnsi="Century Gothic"/>
                        <w:sz w:val="18"/>
                      </w:rPr>
                    </w:pPr>
                    <w:r>
                      <w:rPr>
                        <w:rFonts w:ascii="Century Gothic" w:hAnsi="Century Gothic"/>
                        <w:color w:val="808080"/>
                        <w:sz w:val="18"/>
                      </w:rPr>
                      <w:t>Volume</w:t>
                    </w:r>
                    <w:r>
                      <w:rPr>
                        <w:rFonts w:ascii="Century Gothic" w:hAnsi="Century Gothic"/>
                        <w:color w:val="808080"/>
                        <w:spacing w:val="-1"/>
                        <w:sz w:val="18"/>
                      </w:rPr>
                      <w:t> </w:t>
                    </w:r>
                    <w:r>
                      <w:rPr>
                        <w:rFonts w:ascii="Century Gothic" w:hAnsi="Century Gothic"/>
                        <w:color w:val="808080"/>
                        <w:sz w:val="18"/>
                      </w:rPr>
                      <w:t>1</w:t>
                    </w:r>
                    <w:r>
                      <w:rPr>
                        <w:rFonts w:ascii="Century Gothic" w:hAnsi="Century Gothic"/>
                        <w:color w:val="808080"/>
                        <w:spacing w:val="-3"/>
                        <w:sz w:val="18"/>
                      </w:rPr>
                      <w:t> </w:t>
                    </w:r>
                    <w:r>
                      <w:rPr>
                        <w:rFonts w:ascii="Century Gothic" w:hAnsi="Century Gothic"/>
                        <w:color w:val="808080"/>
                        <w:sz w:val="18"/>
                      </w:rPr>
                      <w:t>–</w:t>
                    </w:r>
                    <w:r>
                      <w:rPr>
                        <w:rFonts w:ascii="Century Gothic" w:hAnsi="Century Gothic"/>
                        <w:color w:val="808080"/>
                        <w:spacing w:val="-2"/>
                        <w:sz w:val="18"/>
                      </w:rPr>
                      <w:t> Introduction</w:t>
                    </w:r>
                  </w:p>
                </w:txbxContent>
              </v:textbox>
              <w10:wrap type="none"/>
            </v:shape>
          </w:pict>
        </mc:Fallback>
      </mc:AlternateContent>
    </w:r>
    <w:r>
      <w:rPr/>
      <mc:AlternateContent>
        <mc:Choice Requires="wps">
          <w:drawing>
            <wp:anchor distT="0" distB="0" distL="0" distR="0" allowOverlap="1" layoutInCell="1" locked="0" behindDoc="1" simplePos="0" relativeHeight="487313920">
              <wp:simplePos x="0" y="0"/>
              <wp:positionH relativeFrom="page">
                <wp:posOffset>6202171</wp:posOffset>
              </wp:positionH>
              <wp:positionV relativeFrom="page">
                <wp:posOffset>10163892</wp:posOffset>
              </wp:positionV>
              <wp:extent cx="62484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24840" cy="167640"/>
                      </a:xfrm>
                      <a:prstGeom prst="rect">
                        <a:avLst/>
                      </a:prstGeom>
                    </wps:spPr>
                    <wps:txbx>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8-</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wps:txbx>
                    <wps:bodyPr wrap="square" lIns="0" tIns="0" rIns="0" bIns="0" rtlCol="0">
                      <a:noAutofit/>
                    </wps:bodyPr>
                  </wps:wsp>
                </a:graphicData>
              </a:graphic>
            </wp:anchor>
          </w:drawing>
        </mc:Choice>
        <mc:Fallback>
          <w:pict>
            <v:shape style="position:absolute;margin-left:488.359985pt;margin-top:800.306519pt;width:49.2pt;height:13.2pt;mso-position-horizontal-relative:page;mso-position-vertical-relative:page;z-index:-16002560" type="#_x0000_t202" id="docshape2" filled="false" stroked="false">
              <v:textbox inset="0,0,0,0">
                <w:txbxContent>
                  <w:p>
                    <w:pPr>
                      <w:spacing w:before="22"/>
                      <w:ind w:left="20" w:right="0" w:firstLine="0"/>
                      <w:jc w:val="left"/>
                      <w:rPr>
                        <w:rFonts w:ascii="Century Gothic"/>
                        <w:sz w:val="18"/>
                      </w:rPr>
                    </w:pPr>
                    <w:r>
                      <w:rPr>
                        <w:rFonts w:ascii="Century Gothic"/>
                        <w:color w:val="808080"/>
                        <w:sz w:val="18"/>
                      </w:rPr>
                      <w:t>Page</w:t>
                    </w:r>
                    <w:r>
                      <w:rPr>
                        <w:rFonts w:ascii="Century Gothic"/>
                        <w:color w:val="808080"/>
                        <w:spacing w:val="-1"/>
                        <w:sz w:val="18"/>
                      </w:rPr>
                      <w:t> </w:t>
                    </w:r>
                    <w:r>
                      <w:rPr>
                        <w:rFonts w:ascii="Century Gothic"/>
                        <w:color w:val="808080"/>
                        <w:sz w:val="18"/>
                      </w:rPr>
                      <w:t>8-</w:t>
                    </w:r>
                    <w:r>
                      <w:rPr>
                        <w:rFonts w:ascii="Century Gothic"/>
                        <w:color w:val="808080"/>
                        <w:spacing w:val="-5"/>
                        <w:sz w:val="18"/>
                      </w:rPr>
                      <w:fldChar w:fldCharType="begin"/>
                    </w:r>
                    <w:r>
                      <w:rPr>
                        <w:rFonts w:ascii="Century Gothic"/>
                        <w:color w:val="808080"/>
                        <w:spacing w:val="-5"/>
                        <w:sz w:val="18"/>
                      </w:rPr>
                      <w:instrText> PAGE </w:instrText>
                    </w:r>
                    <w:r>
                      <w:rPr>
                        <w:rFonts w:ascii="Century Gothic"/>
                        <w:color w:val="808080"/>
                        <w:spacing w:val="-5"/>
                        <w:sz w:val="18"/>
                      </w:rPr>
                      <w:fldChar w:fldCharType="separate"/>
                    </w:r>
                    <w:r>
                      <w:rPr>
                        <w:rFonts w:ascii="Century Gothic"/>
                        <w:color w:val="808080"/>
                        <w:spacing w:val="-5"/>
                        <w:sz w:val="18"/>
                      </w:rPr>
                      <w:t>10</w:t>
                    </w:r>
                    <w:r>
                      <w:rPr>
                        <w:rFonts w:ascii="Century Gothic"/>
                        <w:color w:val="808080"/>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312384">
          <wp:simplePos x="0" y="0"/>
          <wp:positionH relativeFrom="page">
            <wp:posOffset>5613160</wp:posOffset>
          </wp:positionH>
          <wp:positionV relativeFrom="page">
            <wp:posOffset>296387</wp:posOffset>
          </wp:positionV>
          <wp:extent cx="1195841" cy="33258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95841" cy="33258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
      <w:numFmt w:val="decimal"/>
      <w:lvlText w:val="%1"/>
      <w:lvlJc w:val="left"/>
      <w:pPr>
        <w:ind w:left="962" w:hanging="850"/>
        <w:jc w:val="left"/>
      </w:pPr>
      <w:rPr>
        <w:rFonts w:hint="default" w:ascii="Century Gothic" w:hAnsi="Century Gothic" w:eastAsia="Century Gothic" w:cs="Century Gothic"/>
        <w:b w:val="0"/>
        <w:bCs w:val="0"/>
        <w:i w:val="0"/>
        <w:iCs w:val="0"/>
        <w:color w:val="18314A"/>
        <w:spacing w:val="0"/>
        <w:w w:val="99"/>
        <w:sz w:val="52"/>
        <w:szCs w:val="52"/>
        <w:lang w:val="en-US" w:eastAsia="en-US" w:bidi="ar-SA"/>
      </w:rPr>
    </w:lvl>
    <w:lvl w:ilvl="1">
      <w:start w:val="1"/>
      <w:numFmt w:val="decimal"/>
      <w:lvlText w:val="%1.%2"/>
      <w:lvlJc w:val="left"/>
      <w:pPr>
        <w:ind w:left="962" w:hanging="850"/>
        <w:jc w:val="left"/>
      </w:pPr>
      <w:rPr>
        <w:rFonts w:hint="default" w:ascii="Century Gothic" w:hAnsi="Century Gothic" w:eastAsia="Century Gothic" w:cs="Century Gothic"/>
        <w:b w:val="0"/>
        <w:bCs w:val="0"/>
        <w:i w:val="0"/>
        <w:iCs w:val="0"/>
        <w:color w:val="18314A"/>
        <w:spacing w:val="0"/>
        <w:w w:val="100"/>
        <w:sz w:val="44"/>
        <w:szCs w:val="44"/>
        <w:lang w:val="en-US" w:eastAsia="en-US" w:bidi="ar-SA"/>
      </w:rPr>
    </w:lvl>
    <w:lvl w:ilvl="2">
      <w:start w:val="1"/>
      <w:numFmt w:val="decimal"/>
      <w:lvlText w:val="%1.%2.%3"/>
      <w:lvlJc w:val="left"/>
      <w:pPr>
        <w:ind w:left="1245" w:hanging="1133"/>
        <w:jc w:val="left"/>
      </w:pPr>
      <w:rPr>
        <w:rFonts w:hint="default" w:ascii="Century Gothic" w:hAnsi="Century Gothic" w:eastAsia="Century Gothic" w:cs="Century Gothic"/>
        <w:b w:val="0"/>
        <w:bCs w:val="0"/>
        <w:i w:val="0"/>
        <w:iCs w:val="0"/>
        <w:color w:val="18314A"/>
        <w:spacing w:val="-1"/>
        <w:w w:val="100"/>
        <w:sz w:val="32"/>
        <w:szCs w:val="32"/>
        <w:lang w:val="en-US" w:eastAsia="en-US" w:bidi="ar-SA"/>
      </w:rPr>
    </w:lvl>
    <w:lvl w:ilvl="3">
      <w:start w:val="0"/>
      <w:numFmt w:val="bullet"/>
      <w:lvlText w:val="•"/>
      <w:lvlJc w:val="left"/>
      <w:pPr>
        <w:ind w:left="3157" w:hanging="1133"/>
      </w:pPr>
      <w:rPr>
        <w:rFonts w:hint="default"/>
        <w:lang w:val="en-US" w:eastAsia="en-US" w:bidi="ar-SA"/>
      </w:rPr>
    </w:lvl>
    <w:lvl w:ilvl="4">
      <w:start w:val="0"/>
      <w:numFmt w:val="bullet"/>
      <w:lvlText w:val="•"/>
      <w:lvlJc w:val="left"/>
      <w:pPr>
        <w:ind w:left="4116" w:hanging="1133"/>
      </w:pPr>
      <w:rPr>
        <w:rFonts w:hint="default"/>
        <w:lang w:val="en-US" w:eastAsia="en-US" w:bidi="ar-SA"/>
      </w:rPr>
    </w:lvl>
    <w:lvl w:ilvl="5">
      <w:start w:val="0"/>
      <w:numFmt w:val="bullet"/>
      <w:lvlText w:val="•"/>
      <w:lvlJc w:val="left"/>
      <w:pPr>
        <w:ind w:left="5075" w:hanging="1133"/>
      </w:pPr>
      <w:rPr>
        <w:rFonts w:hint="default"/>
        <w:lang w:val="en-US" w:eastAsia="en-US" w:bidi="ar-SA"/>
      </w:rPr>
    </w:lvl>
    <w:lvl w:ilvl="6">
      <w:start w:val="0"/>
      <w:numFmt w:val="bullet"/>
      <w:lvlText w:val="•"/>
      <w:lvlJc w:val="left"/>
      <w:pPr>
        <w:ind w:left="6033" w:hanging="1133"/>
      </w:pPr>
      <w:rPr>
        <w:rFonts w:hint="default"/>
        <w:lang w:val="en-US" w:eastAsia="en-US" w:bidi="ar-SA"/>
      </w:rPr>
    </w:lvl>
    <w:lvl w:ilvl="7">
      <w:start w:val="0"/>
      <w:numFmt w:val="bullet"/>
      <w:lvlText w:val="•"/>
      <w:lvlJc w:val="left"/>
      <w:pPr>
        <w:ind w:left="6992" w:hanging="1133"/>
      </w:pPr>
      <w:rPr>
        <w:rFonts w:hint="default"/>
        <w:lang w:val="en-US" w:eastAsia="en-US" w:bidi="ar-SA"/>
      </w:rPr>
    </w:lvl>
    <w:lvl w:ilvl="8">
      <w:start w:val="0"/>
      <w:numFmt w:val="bullet"/>
      <w:lvlText w:val="•"/>
      <w:lvlJc w:val="left"/>
      <w:pPr>
        <w:ind w:left="7951" w:hanging="113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
    </w:pPr>
    <w:rPr>
      <w:rFonts w:ascii="Arial" w:hAnsi="Arial" w:eastAsia="Arial" w:cs="Arial"/>
      <w:sz w:val="20"/>
      <w:szCs w:val="20"/>
      <w:lang w:val="en-US" w:eastAsia="en-US" w:bidi="ar-SA"/>
    </w:rPr>
  </w:style>
  <w:style w:styleId="Heading1" w:type="paragraph">
    <w:name w:val="Heading 1"/>
    <w:basedOn w:val="Normal"/>
    <w:uiPriority w:val="1"/>
    <w:qFormat/>
    <w:pPr>
      <w:ind w:left="960" w:hanging="848"/>
      <w:outlineLvl w:val="1"/>
    </w:pPr>
    <w:rPr>
      <w:rFonts w:ascii="Century Gothic" w:hAnsi="Century Gothic" w:eastAsia="Century Gothic" w:cs="Century Gothic"/>
      <w:sz w:val="44"/>
      <w:szCs w:val="44"/>
      <w:lang w:val="en-US" w:eastAsia="en-US" w:bidi="ar-SA"/>
    </w:rPr>
  </w:style>
  <w:style w:styleId="Heading2" w:type="paragraph">
    <w:name w:val="Heading 2"/>
    <w:basedOn w:val="Normal"/>
    <w:uiPriority w:val="1"/>
    <w:qFormat/>
    <w:pPr>
      <w:ind w:left="1245" w:hanging="1133"/>
      <w:outlineLvl w:val="2"/>
    </w:pPr>
    <w:rPr>
      <w:rFonts w:ascii="Century Gothic" w:hAnsi="Century Gothic" w:eastAsia="Century Gothic" w:cs="Century Gothic"/>
      <w:sz w:val="32"/>
      <w:szCs w:val="32"/>
      <w:lang w:val="en-US" w:eastAsia="en-US" w:bidi="ar-SA"/>
    </w:rPr>
  </w:style>
  <w:style w:styleId="Heading3" w:type="paragraph">
    <w:name w:val="Heading 3"/>
    <w:basedOn w:val="Normal"/>
    <w:uiPriority w:val="1"/>
    <w:qFormat/>
    <w:pPr>
      <w:ind w:left="112"/>
      <w:outlineLvl w:val="3"/>
    </w:pPr>
    <w:rPr>
      <w:rFonts w:ascii="Century Gothic" w:hAnsi="Century Gothic" w:eastAsia="Century Gothic" w:cs="Century Gothic"/>
      <w:sz w:val="28"/>
      <w:szCs w:val="28"/>
      <w:lang w:val="en-US" w:eastAsia="en-US" w:bidi="ar-SA"/>
    </w:rPr>
  </w:style>
  <w:style w:styleId="Title" w:type="paragraph">
    <w:name w:val="Title"/>
    <w:basedOn w:val="Normal"/>
    <w:uiPriority w:val="1"/>
    <w:qFormat/>
    <w:pPr>
      <w:spacing w:before="448"/>
      <w:ind w:left="962" w:right="1716" w:hanging="850"/>
    </w:pPr>
    <w:rPr>
      <w:rFonts w:ascii="Century Gothic" w:hAnsi="Century Gothic" w:eastAsia="Century Gothic" w:cs="Century Gothic"/>
      <w:sz w:val="52"/>
      <w:szCs w:val="52"/>
      <w:lang w:val="en-US" w:eastAsia="en-US" w:bidi="ar-SA"/>
    </w:rPr>
  </w:style>
  <w:style w:styleId="ListParagraph" w:type="paragraph">
    <w:name w:val="List Paragraph"/>
    <w:basedOn w:val="Normal"/>
    <w:uiPriority w:val="1"/>
    <w:qFormat/>
    <w:pPr>
      <w:ind w:left="1245" w:hanging="1133"/>
    </w:pPr>
    <w:rPr>
      <w:rFonts w:ascii="Century Gothic" w:hAnsi="Century Gothic" w:eastAsia="Century Gothic" w:cs="Century Gothic"/>
      <w:lang w:val="en-US" w:eastAsia="en-US" w:bidi="ar-SA"/>
    </w:rPr>
  </w:style>
  <w:style w:styleId="TableParagraph" w:type="paragraph">
    <w:name w:val="Table Paragraph"/>
    <w:basedOn w:val="Normal"/>
    <w:uiPriority w:val="1"/>
    <w:qFormat/>
    <w:pPr>
      <w:spacing w:before="152"/>
      <w:ind w:left="12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marinuslink.com.au/wp-content/uploads/2023/04/Marinus-Link-EIS-EES-Consultation-Plan.pdf"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marinuslink.com.au/landholder-engagement/" TargetMode="Externa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0E4577D27B64B8305F97DD6F8C436" ma:contentTypeVersion="15" ma:contentTypeDescription="Create a new document." ma:contentTypeScope="" ma:versionID="4f2f82b6b40b68a74498d906651ff626">
  <xsd:schema xmlns:xsd="http://www.w3.org/2001/XMLSchema" xmlns:xs="http://www.w3.org/2001/XMLSchema" xmlns:p="http://schemas.microsoft.com/office/2006/metadata/properties" xmlns:ns2="8d38f305-3dcc-438b-b099-d7f2a469ef2c" xmlns:ns3="117d57fd-dd4e-4cbd-afb1-828e5135f85f" targetNamespace="http://schemas.microsoft.com/office/2006/metadata/properties" ma:root="true" ma:fieldsID="46955e8582e5871e1e6f9a44e263f714" ns2:_="" ns3:_="">
    <xsd:import namespace="8d38f305-3dcc-438b-b099-d7f2a469ef2c"/>
    <xsd:import namespace="117d57fd-dd4e-4cbd-afb1-828e5135f8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8f305-3dcc-438b-b099-d7f2a469ef2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a6d660-260c-4434-9c19-1ef9b24d7317}" ma:internalName="TaxCatchAll" ma:showField="CatchAllData" ma:web="8d38f305-3dcc-438b-b099-d7f2a469e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7d57fd-dd4e-4cbd-afb1-828e5135f8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87c05-3346-4fce-ae5e-76af011224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38f305-3dcc-438b-b099-d7f2a469ef2c" xsi:nil="true"/>
    <lcf76f155ced4ddcb4097134ff3c332f xmlns="117d57fd-dd4e-4cbd-afb1-828e5135f8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2BCF10-131A-49BE-8E6D-E55648DCD6F6}"/>
</file>

<file path=customXml/itemProps2.xml><?xml version="1.0" encoding="utf-8"?>
<ds:datastoreItem xmlns:ds="http://schemas.openxmlformats.org/officeDocument/2006/customXml" ds:itemID="{6E2B5C90-0B9F-47E8-90F9-2DC669A75D11}"/>
</file>

<file path=customXml/itemProps3.xml><?xml version="1.0" encoding="utf-8"?>
<ds:datastoreItem xmlns:ds="http://schemas.openxmlformats.org/officeDocument/2006/customXml" ds:itemID="{8F7B1384-9455-424F-8758-9859FB1CD81B}"/>
</file>

<file path=docProps/app.xml><?xml version="1.0" encoding="utf-8"?>
<Properties xmlns="http://schemas.openxmlformats.org/officeDocument/2006/extended-properties" xmlns:vt="http://schemas.openxmlformats.org/officeDocument/2006/docPropsVTypes">
  <ScaleCrop>false</ScaleCrop>
  <LinksUpToDate>false</LinksUpToDate>
  <SharedDoc>false</SharedDoc>
  <HyperlinksChanged>false</HyperlinksChanged>
  <AppVersion>12.0000</AppVersion>
  <Template>Normal</Template>
  <TotalTime>0</TotalTime>
  <Application>Microsoft Office Word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Marinus Link EIS/EES - Volume 1 Chapter 8 Community and stakeholder engagement</dc:title>
  <dc:creator>Marinus Link Pty Ltd</dc:creator>
  <dc:description/>
  <dcterms:created xsi:type="dcterms:W3CDTF">2024-05-27T05:48:29Z</dcterms:created>
  <dcterms:modified xsi:type="dcterms:W3CDTF">2024-05-27T05:48:29Z</dcterms:modified>
  <cp:category>Microsoft Word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Category">
    <vt:lpwstr/>
  </property>
  <property fmtid="{D5CDD505-2E9C-101B-9397-08002B2CF9AE}" pid="3" name="Asset_x0020_Category">
    <vt:lpwstr/>
  </property>
  <property fmtid="{D5CDD505-2E9C-101B-9397-08002B2CF9AE}" pid="4" name="ContentTypeId">
    <vt:lpwstr>0x01010081F0E4577D27B64B8305F97DD6F8C436</vt:lpwstr>
  </property>
  <property fmtid="{D5CDD505-2E9C-101B-9397-08002B2CF9AE}" pid="5" name="Created">
    <vt:filetime>2024-05-18T00:00:00Z</vt:filetime>
  </property>
  <property fmtid="{D5CDD505-2E9C-101B-9397-08002B2CF9AE}" pid="6" name="Creator">
    <vt:lpwstr>Acrobat PDFMaker 24 for Word</vt:lpwstr>
  </property>
  <property fmtid="{D5CDD505-2E9C-101B-9397-08002B2CF9AE}" pid="7" name="LastSaved">
    <vt:filetime>2024-05-27T00:00:00Z</vt:filetime>
  </property>
  <property fmtid="{D5CDD505-2E9C-101B-9397-08002B2CF9AE}" pid="8" name="MediaServiceImageTags">
    <vt:lpwstr/>
  </property>
  <property fmtid="{D5CDD505-2E9C-101B-9397-08002B2CF9AE}" pid="9" name="Producer">
    <vt:lpwstr>Adobe PDF Library 24.2.23</vt:lpwstr>
  </property>
  <property fmtid="{D5CDD505-2E9C-101B-9397-08002B2CF9AE}" pid="10" name="RecordPoint_ActiveItemListId">
    <vt:lpwstr>{7bfbb346-8c5a-43d8-9ee2-8da63f2dcfff}</vt:lpwstr>
  </property>
  <property fmtid="{D5CDD505-2E9C-101B-9397-08002B2CF9AE}" pid="11" name="RecordPoint_ActiveItemMoved">
    <vt:lpwstr/>
  </property>
  <property fmtid="{D5CDD505-2E9C-101B-9397-08002B2CF9AE}" pid="12" name="RecordPoint_ActiveItemSiteId">
    <vt:lpwstr>{bed8f96d-0f75-4c3d-baed-50b4a86a653e}</vt:lpwstr>
  </property>
  <property fmtid="{D5CDD505-2E9C-101B-9397-08002B2CF9AE}" pid="13" name="RecordPoint_ActiveItemUniqueId">
    <vt:lpwstr>{8b23b6bb-8324-4b8f-a69e-967b444ac4cb}</vt:lpwstr>
  </property>
  <property fmtid="{D5CDD505-2E9C-101B-9397-08002B2CF9AE}" pid="14" name="RecordPoint_ActiveItemWebId">
    <vt:lpwstr>{43462e04-23db-4c29-b31e-bbe40d54796f}</vt:lpwstr>
  </property>
  <property fmtid="{D5CDD505-2E9C-101B-9397-08002B2CF9AE}" pid="15" name="RecordPoint_RecordFormat">
    <vt:lpwstr/>
  </property>
  <property fmtid="{D5CDD505-2E9C-101B-9397-08002B2CF9AE}" pid="16" name="RecordPoint_RecordNumberSubmitted">
    <vt:lpwstr>R0000943351</vt:lpwstr>
  </property>
  <property fmtid="{D5CDD505-2E9C-101B-9397-08002B2CF9AE}" pid="17" name="RecordPoint_SubmissionCompleted">
    <vt:lpwstr>2018-02-21T11:43:42.3084827+11:00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D:20240518063710</vt:lpwstr>
  </property>
</Properties>
</file>