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header1.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FD942" w14:textId="77777777" w:rsidR="00AF5432" w:rsidRDefault="00AF5432">
      <w:pPr>
        <w:pStyle w:val="BodyText"/>
        <w:spacing w:before="2"/>
        <w:rPr>
          <w:rFonts w:ascii="Times New Roman"/>
          <w:sz w:val="52"/>
        </w:rPr>
      </w:pPr>
    </w:p>
    <w:p w14:paraId="1E0EBA4E" w14:textId="77777777" w:rsidR="00AF5432" w:rsidRDefault="00923D8E">
      <w:pPr>
        <w:pStyle w:val="Heading1"/>
        <w:spacing w:before="1"/>
        <w:ind w:left="434" w:firstLine="0"/>
      </w:pPr>
      <w:bookmarkStart w:id="0" w:name="Executive_Summary"/>
      <w:bookmarkEnd w:id="0"/>
      <w:r>
        <w:rPr>
          <w:color w:val="18314A"/>
        </w:rPr>
        <w:t>Executive</w:t>
      </w:r>
      <w:r>
        <w:rPr>
          <w:color w:val="18314A"/>
          <w:spacing w:val="-27"/>
        </w:rPr>
        <w:t xml:space="preserve"> </w:t>
      </w:r>
      <w:r>
        <w:rPr>
          <w:color w:val="18314A"/>
          <w:spacing w:val="-2"/>
        </w:rPr>
        <w:t>Summary</w:t>
      </w:r>
    </w:p>
    <w:p w14:paraId="360E0998" w14:textId="77777777" w:rsidR="00AF5432" w:rsidRDefault="00923D8E">
      <w:pPr>
        <w:pStyle w:val="BodyText"/>
        <w:spacing w:before="319" w:line="360" w:lineRule="auto"/>
        <w:ind w:left="433"/>
      </w:pPr>
      <w:r>
        <w:rPr>
          <w:color w:val="585858"/>
        </w:rPr>
        <w:t>This</w:t>
      </w:r>
      <w:r>
        <w:rPr>
          <w:color w:val="585858"/>
          <w:spacing w:val="-3"/>
        </w:rPr>
        <w:t xml:space="preserve"> </w:t>
      </w:r>
      <w:r>
        <w:rPr>
          <w:color w:val="585858"/>
        </w:rPr>
        <w:t>environmental</w:t>
      </w:r>
      <w:r>
        <w:rPr>
          <w:color w:val="585858"/>
          <w:spacing w:val="-4"/>
        </w:rPr>
        <w:t xml:space="preserve"> </w:t>
      </w:r>
      <w:r>
        <w:rPr>
          <w:color w:val="585858"/>
        </w:rPr>
        <w:t>impact</w:t>
      </w:r>
      <w:r>
        <w:rPr>
          <w:color w:val="585858"/>
          <w:spacing w:val="-4"/>
        </w:rPr>
        <w:t xml:space="preserve"> </w:t>
      </w:r>
      <w:r>
        <w:rPr>
          <w:color w:val="585858"/>
        </w:rPr>
        <w:t>statement/environment</w:t>
      </w:r>
      <w:r>
        <w:rPr>
          <w:color w:val="585858"/>
          <w:spacing w:val="-4"/>
        </w:rPr>
        <w:t xml:space="preserve"> </w:t>
      </w:r>
      <w:r>
        <w:rPr>
          <w:color w:val="585858"/>
        </w:rPr>
        <w:t>effects</w:t>
      </w:r>
      <w:r>
        <w:rPr>
          <w:color w:val="585858"/>
          <w:spacing w:val="-3"/>
        </w:rPr>
        <w:t xml:space="preserve"> </w:t>
      </w:r>
      <w:r>
        <w:rPr>
          <w:color w:val="585858"/>
        </w:rPr>
        <w:t>statement</w:t>
      </w:r>
      <w:r>
        <w:rPr>
          <w:color w:val="585858"/>
          <w:spacing w:val="-5"/>
        </w:rPr>
        <w:t xml:space="preserve"> </w:t>
      </w:r>
      <w:r>
        <w:rPr>
          <w:color w:val="585858"/>
        </w:rPr>
        <w:t>(EIS/EES)</w:t>
      </w:r>
      <w:r>
        <w:rPr>
          <w:color w:val="585858"/>
          <w:spacing w:val="-2"/>
        </w:rPr>
        <w:t xml:space="preserve"> </w:t>
      </w:r>
      <w:r>
        <w:rPr>
          <w:color w:val="585858"/>
        </w:rPr>
        <w:t>presents</w:t>
      </w:r>
      <w:r>
        <w:rPr>
          <w:color w:val="585858"/>
          <w:spacing w:val="-3"/>
        </w:rPr>
        <w:t xml:space="preserve"> </w:t>
      </w:r>
      <w:r>
        <w:rPr>
          <w:color w:val="585858"/>
        </w:rPr>
        <w:t>the</w:t>
      </w:r>
      <w:r>
        <w:rPr>
          <w:color w:val="585858"/>
          <w:spacing w:val="-4"/>
        </w:rPr>
        <w:t xml:space="preserve"> </w:t>
      </w:r>
      <w:r>
        <w:rPr>
          <w:color w:val="585858"/>
        </w:rPr>
        <w:t>findings</w:t>
      </w:r>
      <w:r>
        <w:rPr>
          <w:color w:val="585858"/>
          <w:spacing w:val="-3"/>
        </w:rPr>
        <w:t xml:space="preserve"> </w:t>
      </w:r>
      <w:r>
        <w:rPr>
          <w:color w:val="585858"/>
        </w:rPr>
        <w:t>of</w:t>
      </w:r>
      <w:r>
        <w:rPr>
          <w:color w:val="585858"/>
          <w:spacing w:val="-4"/>
        </w:rPr>
        <w:t xml:space="preserve"> </w:t>
      </w:r>
      <w:r>
        <w:rPr>
          <w:color w:val="585858"/>
        </w:rPr>
        <w:t>the assessment of potential impacts of Marinus Link (the project).</w:t>
      </w:r>
    </w:p>
    <w:p w14:paraId="5392DC17" w14:textId="77777777" w:rsidR="00AF5432" w:rsidRDefault="00923D8E">
      <w:pPr>
        <w:pStyle w:val="BodyText"/>
        <w:spacing w:before="120" w:line="360" w:lineRule="auto"/>
        <w:ind w:left="432" w:right="536"/>
      </w:pPr>
      <w:r>
        <w:rPr>
          <w:color w:val="585858"/>
        </w:rPr>
        <w:t>The project is a proposed electricity interconnector of up to 1500 megawatt (MW) between Tasmania and Victoria. It will link Tasmanian renewable energy resources and the National Electricity Market (NEM) via connection in</w:t>
      </w:r>
      <w:r>
        <w:rPr>
          <w:color w:val="585858"/>
          <w:spacing w:val="-1"/>
        </w:rPr>
        <w:t xml:space="preserve"> </w:t>
      </w:r>
      <w:r>
        <w:rPr>
          <w:color w:val="585858"/>
        </w:rPr>
        <w:t>Victoria. This will enable energy trade from a diverse</w:t>
      </w:r>
      <w:r>
        <w:rPr>
          <w:color w:val="585858"/>
          <w:spacing w:val="-1"/>
        </w:rPr>
        <w:t xml:space="preserve"> </w:t>
      </w:r>
      <w:r>
        <w:rPr>
          <w:color w:val="585858"/>
        </w:rPr>
        <w:t>range of generation</w:t>
      </w:r>
      <w:r>
        <w:rPr>
          <w:color w:val="585858"/>
          <w:spacing w:val="-1"/>
        </w:rPr>
        <w:t xml:space="preserve"> </w:t>
      </w:r>
      <w:r>
        <w:rPr>
          <w:color w:val="585858"/>
        </w:rPr>
        <w:t>sources in Tasmania to</w:t>
      </w:r>
      <w:r>
        <w:rPr>
          <w:color w:val="585858"/>
          <w:spacing w:val="-2"/>
        </w:rPr>
        <w:t xml:space="preserve"> </w:t>
      </w:r>
      <w:r>
        <w:rPr>
          <w:color w:val="585858"/>
        </w:rPr>
        <w:t>where</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most</w:t>
      </w:r>
      <w:r>
        <w:rPr>
          <w:color w:val="585858"/>
          <w:spacing w:val="-2"/>
        </w:rPr>
        <w:t xml:space="preserve"> </w:t>
      </w:r>
      <w:r>
        <w:rPr>
          <w:color w:val="585858"/>
        </w:rPr>
        <w:t>needed</w:t>
      </w:r>
      <w:r>
        <w:rPr>
          <w:color w:val="585858"/>
          <w:spacing w:val="-3"/>
        </w:rPr>
        <w:t xml:space="preserve"> </w:t>
      </w:r>
      <w:r>
        <w:rPr>
          <w:color w:val="585858"/>
        </w:rPr>
        <w:t>in</w:t>
      </w:r>
      <w:r>
        <w:rPr>
          <w:color w:val="585858"/>
          <w:spacing w:val="-2"/>
        </w:rPr>
        <w:t xml:space="preserve"> </w:t>
      </w:r>
      <w:r>
        <w:rPr>
          <w:color w:val="585858"/>
        </w:rPr>
        <w:t>Victoria,</w:t>
      </w:r>
      <w:r>
        <w:rPr>
          <w:color w:val="585858"/>
          <w:spacing w:val="-2"/>
        </w:rPr>
        <w:t xml:space="preserve"> </w:t>
      </w:r>
      <w:r>
        <w:rPr>
          <w:color w:val="585858"/>
        </w:rPr>
        <w:t>South</w:t>
      </w:r>
      <w:r>
        <w:rPr>
          <w:color w:val="585858"/>
          <w:spacing w:val="-2"/>
        </w:rPr>
        <w:t xml:space="preserve"> </w:t>
      </w:r>
      <w:r>
        <w:rPr>
          <w:color w:val="585858"/>
        </w:rPr>
        <w:t>Australia,</w:t>
      </w:r>
      <w:r>
        <w:rPr>
          <w:color w:val="585858"/>
          <w:spacing w:val="-2"/>
        </w:rPr>
        <w:t xml:space="preserve"> </w:t>
      </w:r>
      <w:r>
        <w:rPr>
          <w:color w:val="585858"/>
        </w:rPr>
        <w:t>New</w:t>
      </w:r>
      <w:r>
        <w:rPr>
          <w:color w:val="585858"/>
          <w:spacing w:val="-1"/>
        </w:rPr>
        <w:t xml:space="preserve"> </w:t>
      </w:r>
      <w:r>
        <w:rPr>
          <w:color w:val="585858"/>
        </w:rPr>
        <w:t>South</w:t>
      </w:r>
      <w:r>
        <w:rPr>
          <w:color w:val="585858"/>
          <w:spacing w:val="-3"/>
        </w:rPr>
        <w:t xml:space="preserve"> </w:t>
      </w:r>
      <w:proofErr w:type="gramStart"/>
      <w:r>
        <w:rPr>
          <w:color w:val="585858"/>
        </w:rPr>
        <w:t>Wales</w:t>
      </w:r>
      <w:proofErr w:type="gramEnd"/>
      <w:r>
        <w:rPr>
          <w:color w:val="585858"/>
          <w:spacing w:val="-1"/>
        </w:rPr>
        <w:t xml:space="preserve"> </w:t>
      </w:r>
      <w:r>
        <w:rPr>
          <w:color w:val="585858"/>
        </w:rPr>
        <w:t>and</w:t>
      </w:r>
      <w:r>
        <w:rPr>
          <w:color w:val="585858"/>
          <w:spacing w:val="-2"/>
        </w:rPr>
        <w:t xml:space="preserve"> </w:t>
      </w:r>
      <w:r>
        <w:rPr>
          <w:color w:val="585858"/>
        </w:rPr>
        <w:t>Queensland</w:t>
      </w:r>
      <w:r>
        <w:rPr>
          <w:color w:val="585858"/>
          <w:spacing w:val="-2"/>
        </w:rPr>
        <w:t xml:space="preserve"> </w:t>
      </w:r>
      <w:r>
        <w:rPr>
          <w:color w:val="585858"/>
        </w:rPr>
        <w:t>via</w:t>
      </w:r>
      <w:r>
        <w:rPr>
          <w:color w:val="585858"/>
          <w:spacing w:val="-2"/>
        </w:rPr>
        <w:t xml:space="preserve"> </w:t>
      </w:r>
      <w:r>
        <w:rPr>
          <w:color w:val="585858"/>
        </w:rPr>
        <w:t>the</w:t>
      </w:r>
      <w:r>
        <w:rPr>
          <w:color w:val="585858"/>
          <w:spacing w:val="-2"/>
        </w:rPr>
        <w:t xml:space="preserve"> </w:t>
      </w:r>
      <w:r>
        <w:rPr>
          <w:color w:val="585858"/>
        </w:rPr>
        <w:t>NEM.</w:t>
      </w:r>
      <w:r>
        <w:rPr>
          <w:color w:val="585858"/>
          <w:spacing w:val="-2"/>
        </w:rPr>
        <w:t xml:space="preserve"> </w:t>
      </w:r>
      <w:r>
        <w:rPr>
          <w:color w:val="585858"/>
        </w:rPr>
        <w:t>As</w:t>
      </w:r>
      <w:r>
        <w:rPr>
          <w:color w:val="585858"/>
          <w:spacing w:val="-1"/>
        </w:rPr>
        <w:t xml:space="preserve"> </w:t>
      </w:r>
      <w:r>
        <w:rPr>
          <w:color w:val="585858"/>
        </w:rPr>
        <w:t>a result, the capacity and security of energy will increase across the NEM.</w:t>
      </w:r>
    </w:p>
    <w:p w14:paraId="44125052" w14:textId="77777777" w:rsidR="00AF5432" w:rsidRDefault="00923D8E">
      <w:pPr>
        <w:pStyle w:val="BodyText"/>
        <w:spacing w:before="121" w:line="360" w:lineRule="auto"/>
        <w:ind w:left="432" w:right="536"/>
      </w:pPr>
      <w:r>
        <w:rPr>
          <w:color w:val="585858"/>
        </w:rPr>
        <w:t>Marinus Link Pty Ltd (MLPL) is the proponent for the project. MLPL was formed in 2018 for the purposes of constructing</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The</w:t>
      </w:r>
      <w:r>
        <w:rPr>
          <w:color w:val="585858"/>
          <w:spacing w:val="-3"/>
        </w:rPr>
        <w:t xml:space="preserve"> </w:t>
      </w:r>
      <w:r>
        <w:rPr>
          <w:color w:val="585858"/>
        </w:rPr>
        <w:t>Commonwealth,</w:t>
      </w:r>
      <w:r>
        <w:rPr>
          <w:color w:val="585858"/>
          <w:spacing w:val="-3"/>
        </w:rPr>
        <w:t xml:space="preserve"> </w:t>
      </w:r>
      <w:r>
        <w:rPr>
          <w:color w:val="585858"/>
        </w:rPr>
        <w:t>Tasmanian</w:t>
      </w:r>
      <w:r>
        <w:rPr>
          <w:color w:val="585858"/>
          <w:spacing w:val="-3"/>
        </w:rPr>
        <w:t xml:space="preserve"> </w:t>
      </w:r>
      <w:r>
        <w:rPr>
          <w:color w:val="585858"/>
        </w:rPr>
        <w:t>and</w:t>
      </w:r>
      <w:r>
        <w:rPr>
          <w:color w:val="585858"/>
          <w:spacing w:val="-3"/>
        </w:rPr>
        <w:t xml:space="preserve"> </w:t>
      </w:r>
      <w:r>
        <w:rPr>
          <w:color w:val="585858"/>
        </w:rPr>
        <w:t>Victorian</w:t>
      </w:r>
      <w:r>
        <w:rPr>
          <w:color w:val="585858"/>
          <w:spacing w:val="-3"/>
        </w:rPr>
        <w:t xml:space="preserve"> </w:t>
      </w:r>
      <w:r>
        <w:rPr>
          <w:color w:val="585858"/>
        </w:rPr>
        <w:t>governments</w:t>
      </w:r>
      <w:r>
        <w:rPr>
          <w:color w:val="585858"/>
          <w:spacing w:val="-2"/>
        </w:rPr>
        <w:t xml:space="preserve"> </w:t>
      </w:r>
      <w:r>
        <w:rPr>
          <w:color w:val="585858"/>
        </w:rPr>
        <w:t>have</w:t>
      </w:r>
      <w:r>
        <w:rPr>
          <w:color w:val="585858"/>
          <w:spacing w:val="-3"/>
        </w:rPr>
        <w:t xml:space="preserve"> </w:t>
      </w:r>
      <w:r>
        <w:rPr>
          <w:color w:val="585858"/>
        </w:rPr>
        <w:t>agreed</w:t>
      </w:r>
      <w:r>
        <w:rPr>
          <w:color w:val="585858"/>
          <w:spacing w:val="-3"/>
        </w:rPr>
        <w:t xml:space="preserve"> </w:t>
      </w:r>
      <w:r>
        <w:rPr>
          <w:color w:val="585858"/>
        </w:rPr>
        <w:t>to</w:t>
      </w:r>
      <w:r>
        <w:rPr>
          <w:color w:val="585858"/>
          <w:spacing w:val="-3"/>
        </w:rPr>
        <w:t xml:space="preserve"> </w:t>
      </w:r>
      <w:r>
        <w:rPr>
          <w:color w:val="585858"/>
        </w:rPr>
        <w:t xml:space="preserve">shared ownership of MLPL with the Commonwealth to have a 49%, Victoria a 33.3% and Tasmania a 17.7% </w:t>
      </w:r>
      <w:r>
        <w:rPr>
          <w:color w:val="585858"/>
          <w:spacing w:val="-2"/>
        </w:rPr>
        <w:t>shareholding.</w:t>
      </w:r>
    </w:p>
    <w:p w14:paraId="0DA03E32" w14:textId="77777777" w:rsidR="00AF5432" w:rsidRDefault="00AF5432">
      <w:pPr>
        <w:pStyle w:val="BodyText"/>
      </w:pPr>
    </w:p>
    <w:p w14:paraId="577EC6ED" w14:textId="77777777" w:rsidR="00AF5432" w:rsidRDefault="00AF5432">
      <w:pPr>
        <w:pStyle w:val="BodyText"/>
        <w:spacing w:before="20"/>
      </w:pPr>
    </w:p>
    <w:p w14:paraId="35A245DE" w14:textId="77777777" w:rsidR="00AF5432" w:rsidRDefault="00923D8E">
      <w:pPr>
        <w:pStyle w:val="Heading1"/>
        <w:numPr>
          <w:ilvl w:val="0"/>
          <w:numId w:val="39"/>
        </w:numPr>
        <w:tabs>
          <w:tab w:val="left" w:pos="1284"/>
        </w:tabs>
        <w:spacing w:before="1"/>
        <w:ind w:hanging="850"/>
        <w:jc w:val="left"/>
      </w:pPr>
      <w:bookmarkStart w:id="1" w:name="1_Project_objectives_and_benefits"/>
      <w:bookmarkEnd w:id="1"/>
      <w:r>
        <w:rPr>
          <w:color w:val="18314A"/>
        </w:rPr>
        <w:t>Project</w:t>
      </w:r>
      <w:r>
        <w:rPr>
          <w:color w:val="18314A"/>
          <w:spacing w:val="-20"/>
        </w:rPr>
        <w:t xml:space="preserve"> </w:t>
      </w:r>
      <w:r>
        <w:rPr>
          <w:color w:val="18314A"/>
        </w:rPr>
        <w:t>objectives</w:t>
      </w:r>
      <w:r>
        <w:rPr>
          <w:color w:val="18314A"/>
          <w:spacing w:val="-21"/>
        </w:rPr>
        <w:t xml:space="preserve"> </w:t>
      </w:r>
      <w:r>
        <w:rPr>
          <w:color w:val="18314A"/>
        </w:rPr>
        <w:t>and</w:t>
      </w:r>
      <w:r>
        <w:rPr>
          <w:color w:val="18314A"/>
          <w:spacing w:val="-20"/>
        </w:rPr>
        <w:t xml:space="preserve"> </w:t>
      </w:r>
      <w:r>
        <w:rPr>
          <w:color w:val="18314A"/>
          <w:spacing w:val="-2"/>
        </w:rPr>
        <w:t>benefits</w:t>
      </w:r>
    </w:p>
    <w:p w14:paraId="2D5F3256" w14:textId="77777777" w:rsidR="00AF5432" w:rsidRDefault="00923D8E">
      <w:pPr>
        <w:pStyle w:val="BodyText"/>
        <w:spacing w:before="319" w:line="360" w:lineRule="auto"/>
        <w:ind w:left="433" w:right="536"/>
      </w:pPr>
      <w:r>
        <w:rPr>
          <w:color w:val="585858"/>
        </w:rPr>
        <w:t xml:space="preserve">Tasmania has significant renewable energy resource potential, particularly hydroelectric </w:t>
      </w:r>
      <w:proofErr w:type="gramStart"/>
      <w:r>
        <w:rPr>
          <w:color w:val="585858"/>
        </w:rPr>
        <w:t>power</w:t>
      </w:r>
      <w:proofErr w:type="gramEnd"/>
      <w:r>
        <w:rPr>
          <w:color w:val="585858"/>
        </w:rPr>
        <w:t xml:space="preserve"> and wind energy.</w:t>
      </w:r>
      <w:r>
        <w:rPr>
          <w:color w:val="585858"/>
          <w:spacing w:val="-2"/>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size</w:t>
      </w:r>
      <w:r>
        <w:rPr>
          <w:color w:val="585858"/>
          <w:spacing w:val="-3"/>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resource</w:t>
      </w:r>
      <w:r>
        <w:rPr>
          <w:color w:val="585858"/>
          <w:spacing w:val="-2"/>
        </w:rPr>
        <w:t xml:space="preserve"> </w:t>
      </w:r>
      <w:r>
        <w:rPr>
          <w:color w:val="585858"/>
        </w:rPr>
        <w:t>exceeds</w:t>
      </w:r>
      <w:r>
        <w:rPr>
          <w:color w:val="585858"/>
          <w:spacing w:val="-1"/>
        </w:rPr>
        <w:t xml:space="preserve"> </w:t>
      </w:r>
      <w:r>
        <w:rPr>
          <w:color w:val="585858"/>
        </w:rPr>
        <w:t>the</w:t>
      </w:r>
      <w:r>
        <w:rPr>
          <w:color w:val="585858"/>
          <w:spacing w:val="-2"/>
        </w:rPr>
        <w:t xml:space="preserve"> </w:t>
      </w:r>
      <w:r>
        <w:rPr>
          <w:color w:val="585858"/>
        </w:rPr>
        <w:t>Tasmanian</w:t>
      </w:r>
      <w:r>
        <w:rPr>
          <w:color w:val="585858"/>
          <w:spacing w:val="-2"/>
        </w:rPr>
        <w:t xml:space="preserve"> </w:t>
      </w:r>
      <w:r>
        <w:rPr>
          <w:color w:val="585858"/>
        </w:rPr>
        <w:t>electricity</w:t>
      </w:r>
      <w:r>
        <w:rPr>
          <w:color w:val="585858"/>
          <w:spacing w:val="-1"/>
        </w:rPr>
        <w:t xml:space="preserve"> </w:t>
      </w:r>
      <w:r>
        <w:rPr>
          <w:color w:val="585858"/>
        </w:rPr>
        <w:t>demand</w:t>
      </w:r>
      <w:r>
        <w:rPr>
          <w:color w:val="585858"/>
          <w:spacing w:val="-2"/>
        </w:rPr>
        <w:t xml:space="preserve"> </w:t>
      </w:r>
      <w:r>
        <w:rPr>
          <w:color w:val="585858"/>
        </w:rPr>
        <w:t>as</w:t>
      </w:r>
      <w:r>
        <w:rPr>
          <w:color w:val="585858"/>
          <w:spacing w:val="-1"/>
        </w:rPr>
        <w:t xml:space="preserve"> </w:t>
      </w:r>
      <w:r>
        <w:rPr>
          <w:color w:val="585858"/>
        </w:rPr>
        <w:t>well</w:t>
      </w:r>
      <w:r>
        <w:rPr>
          <w:color w:val="585858"/>
          <w:spacing w:val="-3"/>
        </w:rPr>
        <w:t xml:space="preserve"> </w:t>
      </w:r>
      <w:r>
        <w:rPr>
          <w:color w:val="585858"/>
        </w:rPr>
        <w:t>as</w:t>
      </w:r>
      <w:r>
        <w:rPr>
          <w:color w:val="585858"/>
          <w:spacing w:val="-1"/>
        </w:rPr>
        <w:t xml:space="preserve"> </w:t>
      </w:r>
      <w:r>
        <w:rPr>
          <w:color w:val="585858"/>
        </w:rPr>
        <w:t>the</w:t>
      </w:r>
      <w:r>
        <w:rPr>
          <w:color w:val="585858"/>
          <w:spacing w:val="-2"/>
        </w:rPr>
        <w:t xml:space="preserve"> </w:t>
      </w:r>
      <w:r>
        <w:rPr>
          <w:color w:val="585858"/>
        </w:rPr>
        <w:t>capacity of the existing interconnector. The growth in renewable energy generation in mainland states participating in the NEM, together with the reduced use of coal-fired generators, is reducing the availability of dispatchable energy.</w:t>
      </w:r>
      <w:r>
        <w:rPr>
          <w:color w:val="585858"/>
          <w:spacing w:val="-3"/>
        </w:rPr>
        <w:t xml:space="preserve"> </w:t>
      </w:r>
      <w:r>
        <w:rPr>
          <w:color w:val="585858"/>
        </w:rPr>
        <w:t>Dispatchable</w:t>
      </w:r>
      <w:r>
        <w:rPr>
          <w:color w:val="585858"/>
          <w:spacing w:val="-3"/>
        </w:rPr>
        <w:t xml:space="preserve"> </w:t>
      </w:r>
      <w:r>
        <w:rPr>
          <w:color w:val="585858"/>
        </w:rPr>
        <w:t>energy</w:t>
      </w:r>
      <w:r>
        <w:rPr>
          <w:color w:val="585858"/>
          <w:spacing w:val="-3"/>
        </w:rPr>
        <w:t xml:space="preserve"> </w:t>
      </w:r>
      <w:r>
        <w:rPr>
          <w:color w:val="585858"/>
        </w:rPr>
        <w:t>is</w:t>
      </w:r>
      <w:r>
        <w:rPr>
          <w:color w:val="585858"/>
          <w:spacing w:val="-2"/>
        </w:rPr>
        <w:t xml:space="preserve"> </w:t>
      </w:r>
      <w:r>
        <w:rPr>
          <w:color w:val="585858"/>
        </w:rPr>
        <w:t>electricity</w:t>
      </w:r>
      <w:r>
        <w:rPr>
          <w:color w:val="585858"/>
          <w:spacing w:val="-2"/>
        </w:rPr>
        <w:t xml:space="preserve"> </w:t>
      </w:r>
      <w:r>
        <w:rPr>
          <w:color w:val="585858"/>
        </w:rPr>
        <w:t>supply</w:t>
      </w:r>
      <w:r>
        <w:rPr>
          <w:color w:val="585858"/>
          <w:spacing w:val="-2"/>
        </w:rPr>
        <w:t xml:space="preserve"> </w:t>
      </w:r>
      <w:r>
        <w:rPr>
          <w:color w:val="585858"/>
        </w:rPr>
        <w:t>that</w:t>
      </w:r>
      <w:r>
        <w:rPr>
          <w:color w:val="585858"/>
          <w:spacing w:val="-3"/>
        </w:rPr>
        <w:t xml:space="preserve"> </w:t>
      </w:r>
      <w:r>
        <w:rPr>
          <w:color w:val="585858"/>
        </w:rPr>
        <w:t>can</w:t>
      </w:r>
      <w:r>
        <w:rPr>
          <w:color w:val="585858"/>
          <w:spacing w:val="-3"/>
        </w:rPr>
        <w:t xml:space="preserve"> </w:t>
      </w:r>
      <w:r>
        <w:rPr>
          <w:color w:val="585858"/>
        </w:rPr>
        <w:t>be</w:t>
      </w:r>
      <w:r>
        <w:rPr>
          <w:color w:val="585858"/>
          <w:spacing w:val="-3"/>
        </w:rPr>
        <w:t xml:space="preserve"> </w:t>
      </w:r>
      <w:r>
        <w:rPr>
          <w:color w:val="585858"/>
        </w:rPr>
        <w:t>easily</w:t>
      </w:r>
      <w:r>
        <w:rPr>
          <w:color w:val="585858"/>
          <w:spacing w:val="-3"/>
        </w:rPr>
        <w:t xml:space="preserve"> </w:t>
      </w:r>
      <w:r>
        <w:rPr>
          <w:color w:val="585858"/>
        </w:rPr>
        <w:t>turned</w:t>
      </w:r>
      <w:r>
        <w:rPr>
          <w:color w:val="585858"/>
          <w:spacing w:val="-3"/>
        </w:rPr>
        <w:t xml:space="preserve"> </w:t>
      </w:r>
      <w:r>
        <w:rPr>
          <w:color w:val="585858"/>
        </w:rPr>
        <w:t>on</w:t>
      </w:r>
      <w:r>
        <w:rPr>
          <w:color w:val="585858"/>
          <w:spacing w:val="-3"/>
        </w:rPr>
        <w:t xml:space="preserve"> </w:t>
      </w:r>
      <w:r>
        <w:rPr>
          <w:color w:val="585858"/>
        </w:rPr>
        <w:t>and</w:t>
      </w:r>
      <w:r>
        <w:rPr>
          <w:color w:val="585858"/>
          <w:spacing w:val="-3"/>
        </w:rPr>
        <w:t xml:space="preserve"> </w:t>
      </w:r>
      <w:r>
        <w:rPr>
          <w:color w:val="585858"/>
        </w:rPr>
        <w:t>off</w:t>
      </w:r>
      <w:r>
        <w:rPr>
          <w:color w:val="585858"/>
          <w:spacing w:val="-3"/>
        </w:rPr>
        <w:t xml:space="preserve"> </w:t>
      </w:r>
      <w:r>
        <w:rPr>
          <w:color w:val="585858"/>
        </w:rPr>
        <w:t>in</w:t>
      </w:r>
      <w:r>
        <w:rPr>
          <w:color w:val="585858"/>
          <w:spacing w:val="-3"/>
        </w:rPr>
        <w:t xml:space="preserve"> </w:t>
      </w:r>
      <w:r>
        <w:rPr>
          <w:color w:val="585858"/>
        </w:rPr>
        <w:t>response</w:t>
      </w:r>
      <w:r>
        <w:rPr>
          <w:color w:val="585858"/>
          <w:spacing w:val="-3"/>
        </w:rPr>
        <w:t xml:space="preserve"> </w:t>
      </w:r>
      <w:r>
        <w:rPr>
          <w:color w:val="585858"/>
        </w:rPr>
        <w:t>to</w:t>
      </w:r>
      <w:r>
        <w:rPr>
          <w:color w:val="585858"/>
          <w:spacing w:val="-3"/>
        </w:rPr>
        <w:t xml:space="preserve"> </w:t>
      </w:r>
      <w:r>
        <w:rPr>
          <w:color w:val="585858"/>
        </w:rPr>
        <w:t>demand.</w:t>
      </w:r>
    </w:p>
    <w:p w14:paraId="381ADB2B" w14:textId="77777777" w:rsidR="00AF5432" w:rsidRDefault="00923D8E">
      <w:pPr>
        <w:pStyle w:val="BodyText"/>
        <w:spacing w:before="120" w:line="360" w:lineRule="auto"/>
        <w:ind w:left="433" w:right="536"/>
      </w:pPr>
      <w:r>
        <w:rPr>
          <w:color w:val="585858"/>
        </w:rPr>
        <w:t>The project is proposed to deliver an additional 1500 MW capacity connection between Victoria and Tasmania</w:t>
      </w:r>
      <w:r>
        <w:rPr>
          <w:color w:val="585858"/>
          <w:spacing w:val="-4"/>
        </w:rPr>
        <w:t xml:space="preserve"> </w:t>
      </w:r>
      <w:r>
        <w:rPr>
          <w:color w:val="585858"/>
        </w:rPr>
        <w:t>which</w:t>
      </w:r>
      <w:r>
        <w:rPr>
          <w:color w:val="585858"/>
          <w:spacing w:val="-3"/>
        </w:rPr>
        <w:t xml:space="preserve"> </w:t>
      </w:r>
      <w:r>
        <w:rPr>
          <w:color w:val="585858"/>
        </w:rPr>
        <w:t>will</w:t>
      </w:r>
      <w:r>
        <w:rPr>
          <w:color w:val="585858"/>
          <w:spacing w:val="-3"/>
        </w:rPr>
        <w:t xml:space="preserve"> </w:t>
      </w:r>
      <w:r>
        <w:rPr>
          <w:color w:val="585858"/>
        </w:rPr>
        <w:t>more</w:t>
      </w:r>
      <w:r>
        <w:rPr>
          <w:color w:val="585858"/>
          <w:spacing w:val="-3"/>
        </w:rPr>
        <w:t xml:space="preserve"> </w:t>
      </w:r>
      <w:r>
        <w:rPr>
          <w:color w:val="585858"/>
        </w:rPr>
        <w:t>than</w:t>
      </w:r>
      <w:r>
        <w:rPr>
          <w:color w:val="585858"/>
          <w:spacing w:val="-3"/>
        </w:rPr>
        <w:t xml:space="preserve"> </w:t>
      </w:r>
      <w:r>
        <w:rPr>
          <w:color w:val="585858"/>
        </w:rPr>
        <w:t>triple</w:t>
      </w:r>
      <w:r>
        <w:rPr>
          <w:color w:val="585858"/>
          <w:spacing w:val="-3"/>
        </w:rPr>
        <w:t xml:space="preserve"> </w:t>
      </w:r>
      <w:r>
        <w:rPr>
          <w:color w:val="585858"/>
        </w:rPr>
        <w:t>the</w:t>
      </w:r>
      <w:r>
        <w:rPr>
          <w:color w:val="585858"/>
          <w:spacing w:val="-4"/>
        </w:rPr>
        <w:t xml:space="preserve"> </w:t>
      </w:r>
      <w:r>
        <w:rPr>
          <w:color w:val="585858"/>
        </w:rPr>
        <w:t>continuous</w:t>
      </w:r>
      <w:r>
        <w:rPr>
          <w:color w:val="585858"/>
          <w:spacing w:val="-2"/>
        </w:rPr>
        <w:t xml:space="preserve"> </w:t>
      </w:r>
      <w:r>
        <w:rPr>
          <w:color w:val="585858"/>
        </w:rPr>
        <w:t>capacity</w:t>
      </w:r>
      <w:r>
        <w:rPr>
          <w:color w:val="585858"/>
          <w:spacing w:val="-2"/>
        </w:rPr>
        <w:t xml:space="preserve"> </w:t>
      </w:r>
      <w:r>
        <w:rPr>
          <w:color w:val="585858"/>
        </w:rPr>
        <w:t>currently</w:t>
      </w:r>
      <w:r>
        <w:rPr>
          <w:color w:val="585858"/>
          <w:spacing w:val="-2"/>
        </w:rPr>
        <w:t xml:space="preserve"> </w:t>
      </w:r>
      <w:r>
        <w:rPr>
          <w:color w:val="585858"/>
        </w:rPr>
        <w:t>provided</w:t>
      </w:r>
      <w:r>
        <w:rPr>
          <w:color w:val="585858"/>
          <w:spacing w:val="-4"/>
        </w:rPr>
        <w:t xml:space="preserve"> </w:t>
      </w:r>
      <w:r>
        <w:rPr>
          <w:color w:val="585858"/>
        </w:rPr>
        <w:t>by</w:t>
      </w:r>
      <w:r>
        <w:rPr>
          <w:color w:val="585858"/>
          <w:spacing w:val="-2"/>
        </w:rPr>
        <w:t xml:space="preserve"> </w:t>
      </w:r>
      <w:r>
        <w:rPr>
          <w:color w:val="585858"/>
        </w:rPr>
        <w:t>Basslink</w:t>
      </w:r>
      <w:r>
        <w:rPr>
          <w:color w:val="585858"/>
          <w:spacing w:val="-2"/>
        </w:rPr>
        <w:t xml:space="preserve"> </w:t>
      </w:r>
      <w:r>
        <w:rPr>
          <w:color w:val="585858"/>
        </w:rPr>
        <w:t>(the</w:t>
      </w:r>
      <w:r>
        <w:rPr>
          <w:color w:val="585858"/>
          <w:spacing w:val="-3"/>
        </w:rPr>
        <w:t xml:space="preserve"> </w:t>
      </w:r>
      <w:r>
        <w:rPr>
          <w:color w:val="585858"/>
        </w:rPr>
        <w:t>existing undersea connection across Bass Strait), bringing the total dispatchable energy between Victoria and Tasmania to around 2000 MW.</w:t>
      </w:r>
    </w:p>
    <w:p w14:paraId="7956D6DC" w14:textId="77777777" w:rsidR="00AF5432" w:rsidRDefault="00923D8E">
      <w:pPr>
        <w:pStyle w:val="BodyText"/>
        <w:spacing w:before="120"/>
        <w:ind w:left="433"/>
      </w:pPr>
      <w:r>
        <w:rPr>
          <w:color w:val="585858"/>
        </w:rPr>
        <w:t>The</w:t>
      </w:r>
      <w:r>
        <w:rPr>
          <w:color w:val="585858"/>
          <w:spacing w:val="-3"/>
        </w:rPr>
        <w:t xml:space="preserve"> </w:t>
      </w:r>
      <w:r>
        <w:rPr>
          <w:color w:val="585858"/>
        </w:rPr>
        <w:t>project</w:t>
      </w:r>
      <w:r>
        <w:rPr>
          <w:color w:val="585858"/>
          <w:spacing w:val="-3"/>
        </w:rPr>
        <w:t xml:space="preserve"> </w:t>
      </w:r>
      <w:r>
        <w:rPr>
          <w:color w:val="585858"/>
          <w:spacing w:val="-2"/>
        </w:rPr>
        <w:t>will:</w:t>
      </w:r>
    </w:p>
    <w:p w14:paraId="137DB8C0" w14:textId="77777777" w:rsidR="00AF5432" w:rsidRDefault="00AF5432">
      <w:pPr>
        <w:pStyle w:val="BodyText"/>
        <w:spacing w:before="4"/>
      </w:pPr>
    </w:p>
    <w:p w14:paraId="592556EB" w14:textId="77777777" w:rsidR="00AF5432" w:rsidRDefault="00923D8E">
      <w:pPr>
        <w:pStyle w:val="BodyText"/>
        <w:tabs>
          <w:tab w:val="left" w:pos="791"/>
        </w:tabs>
        <w:spacing w:line="360" w:lineRule="auto"/>
        <w:ind w:left="791" w:right="558" w:hanging="358"/>
      </w:pPr>
      <w:r>
        <w:rPr>
          <w:noProof/>
        </w:rPr>
        <w:drawing>
          <wp:inline distT="0" distB="0" distL="0" distR="0" wp14:anchorId="4237278B" wp14:editId="58F4DDC1">
            <wp:extent cx="93979" cy="83819"/>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Provide</w:t>
      </w:r>
      <w:r>
        <w:rPr>
          <w:color w:val="5F5F5F"/>
          <w:spacing w:val="-3"/>
        </w:rPr>
        <w:t xml:space="preserve"> </w:t>
      </w:r>
      <w:r>
        <w:rPr>
          <w:color w:val="5F5F5F"/>
        </w:rPr>
        <w:t>additional</w:t>
      </w:r>
      <w:r>
        <w:rPr>
          <w:color w:val="5F5F5F"/>
          <w:spacing w:val="-3"/>
        </w:rPr>
        <w:t xml:space="preserve"> </w:t>
      </w:r>
      <w:r>
        <w:rPr>
          <w:color w:val="5F5F5F"/>
        </w:rPr>
        <w:t>trading</w:t>
      </w:r>
      <w:r>
        <w:rPr>
          <w:color w:val="5F5F5F"/>
          <w:spacing w:val="-3"/>
        </w:rPr>
        <w:t xml:space="preserve"> </w:t>
      </w:r>
      <w:r>
        <w:rPr>
          <w:color w:val="5F5F5F"/>
        </w:rPr>
        <w:t>capacity</w:t>
      </w:r>
      <w:r>
        <w:rPr>
          <w:color w:val="5F5F5F"/>
          <w:spacing w:val="-2"/>
        </w:rPr>
        <w:t xml:space="preserve"> </w:t>
      </w:r>
      <w:r>
        <w:rPr>
          <w:color w:val="5F5F5F"/>
        </w:rPr>
        <w:t>between</w:t>
      </w:r>
      <w:r>
        <w:rPr>
          <w:color w:val="5F5F5F"/>
          <w:spacing w:val="-3"/>
        </w:rPr>
        <w:t xml:space="preserve"> </w:t>
      </w:r>
      <w:r>
        <w:rPr>
          <w:color w:val="5F5F5F"/>
        </w:rPr>
        <w:t>Tasmania</w:t>
      </w:r>
      <w:r>
        <w:rPr>
          <w:color w:val="5F5F5F"/>
          <w:spacing w:val="-3"/>
        </w:rPr>
        <w:t xml:space="preserve"> </w:t>
      </w:r>
      <w:r>
        <w:rPr>
          <w:color w:val="5F5F5F"/>
        </w:rPr>
        <w:t>and</w:t>
      </w:r>
      <w:r>
        <w:rPr>
          <w:color w:val="5F5F5F"/>
          <w:spacing w:val="-3"/>
        </w:rPr>
        <w:t xml:space="preserve"> </w:t>
      </w:r>
      <w:r>
        <w:rPr>
          <w:color w:val="5F5F5F"/>
        </w:rPr>
        <w:t>mainland</w:t>
      </w:r>
      <w:r>
        <w:rPr>
          <w:color w:val="5F5F5F"/>
          <w:spacing w:val="-4"/>
        </w:rPr>
        <w:t xml:space="preserve"> </w:t>
      </w:r>
      <w:r>
        <w:rPr>
          <w:color w:val="5F5F5F"/>
        </w:rPr>
        <w:t>Australia</w:t>
      </w:r>
      <w:r>
        <w:rPr>
          <w:color w:val="5F5F5F"/>
          <w:spacing w:val="-3"/>
        </w:rPr>
        <w:t xml:space="preserve"> </w:t>
      </w:r>
      <w:r>
        <w:rPr>
          <w:color w:val="5F5F5F"/>
        </w:rPr>
        <w:t>to</w:t>
      </w:r>
      <w:r>
        <w:rPr>
          <w:color w:val="5F5F5F"/>
          <w:spacing w:val="-3"/>
        </w:rPr>
        <w:t xml:space="preserve"> </w:t>
      </w:r>
      <w:r>
        <w:rPr>
          <w:color w:val="5F5F5F"/>
        </w:rPr>
        <w:t>support</w:t>
      </w:r>
      <w:r>
        <w:rPr>
          <w:color w:val="5F5F5F"/>
          <w:spacing w:val="-3"/>
        </w:rPr>
        <w:t xml:space="preserve"> </w:t>
      </w:r>
      <w:r>
        <w:rPr>
          <w:color w:val="5F5F5F"/>
        </w:rPr>
        <w:t>the</w:t>
      </w:r>
      <w:r>
        <w:rPr>
          <w:color w:val="5F5F5F"/>
          <w:spacing w:val="-3"/>
        </w:rPr>
        <w:t xml:space="preserve"> </w:t>
      </w:r>
      <w:r>
        <w:rPr>
          <w:color w:val="5F5F5F"/>
        </w:rPr>
        <w:t>transition</w:t>
      </w:r>
      <w:r>
        <w:rPr>
          <w:color w:val="5F5F5F"/>
          <w:spacing w:val="-3"/>
        </w:rPr>
        <w:t xml:space="preserve"> </w:t>
      </w:r>
      <w:r>
        <w:rPr>
          <w:color w:val="5F5F5F"/>
        </w:rPr>
        <w:t>of the NEM to a lower emissions system, while maintaining a secure and stable power system.</w:t>
      </w:r>
    </w:p>
    <w:p w14:paraId="088465EB" w14:textId="77777777" w:rsidR="00AF5432" w:rsidRDefault="00923D8E">
      <w:pPr>
        <w:pStyle w:val="BodyText"/>
        <w:tabs>
          <w:tab w:val="left" w:pos="791"/>
        </w:tabs>
        <w:spacing w:before="120" w:line="360" w:lineRule="auto"/>
        <w:ind w:left="791" w:right="839" w:hanging="358"/>
      </w:pPr>
      <w:r>
        <w:rPr>
          <w:noProof/>
        </w:rPr>
        <w:drawing>
          <wp:inline distT="0" distB="0" distL="0" distR="0" wp14:anchorId="44EC2249" wp14:editId="31EC16F3">
            <wp:extent cx="93979" cy="83819"/>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Increase</w:t>
      </w:r>
      <w:r>
        <w:rPr>
          <w:color w:val="5F5F5F"/>
          <w:spacing w:val="-3"/>
        </w:rPr>
        <w:t xml:space="preserve"> </w:t>
      </w:r>
      <w:r>
        <w:rPr>
          <w:color w:val="5F5F5F"/>
        </w:rPr>
        <w:t>Tasmania’s</w:t>
      </w:r>
      <w:r>
        <w:rPr>
          <w:color w:val="5F5F5F"/>
          <w:spacing w:val="-2"/>
        </w:rPr>
        <w:t xml:space="preserve"> </w:t>
      </w:r>
      <w:r>
        <w:rPr>
          <w:color w:val="5F5F5F"/>
        </w:rPr>
        <w:t>energy</w:t>
      </w:r>
      <w:r>
        <w:rPr>
          <w:color w:val="5F5F5F"/>
          <w:spacing w:val="-2"/>
        </w:rPr>
        <w:t xml:space="preserve"> </w:t>
      </w:r>
      <w:r>
        <w:rPr>
          <w:color w:val="5F5F5F"/>
        </w:rPr>
        <w:t>security</w:t>
      </w:r>
      <w:r>
        <w:rPr>
          <w:color w:val="5F5F5F"/>
          <w:spacing w:val="-2"/>
        </w:rPr>
        <w:t xml:space="preserve"> </w:t>
      </w:r>
      <w:r>
        <w:rPr>
          <w:color w:val="5F5F5F"/>
        </w:rPr>
        <w:t>by</w:t>
      </w:r>
      <w:r>
        <w:rPr>
          <w:color w:val="5F5F5F"/>
          <w:spacing w:val="-3"/>
        </w:rPr>
        <w:t xml:space="preserve"> </w:t>
      </w:r>
      <w:r>
        <w:rPr>
          <w:color w:val="5F5F5F"/>
        </w:rPr>
        <w:t>providing</w:t>
      </w:r>
      <w:r>
        <w:rPr>
          <w:color w:val="5F5F5F"/>
          <w:spacing w:val="-3"/>
        </w:rPr>
        <w:t xml:space="preserve"> </w:t>
      </w:r>
      <w:r>
        <w:rPr>
          <w:color w:val="5F5F5F"/>
        </w:rPr>
        <w:t>a</w:t>
      </w:r>
      <w:r>
        <w:rPr>
          <w:color w:val="5F5F5F"/>
          <w:spacing w:val="-4"/>
        </w:rPr>
        <w:t xml:space="preserve"> </w:t>
      </w:r>
      <w:r>
        <w:rPr>
          <w:color w:val="5F5F5F"/>
        </w:rPr>
        <w:t>second</w:t>
      </w:r>
      <w:r>
        <w:rPr>
          <w:color w:val="5F5F5F"/>
          <w:spacing w:val="-3"/>
        </w:rPr>
        <w:t xml:space="preserve"> </w:t>
      </w:r>
      <w:r>
        <w:rPr>
          <w:color w:val="5F5F5F"/>
        </w:rPr>
        <w:t>link</w:t>
      </w:r>
      <w:r>
        <w:rPr>
          <w:color w:val="5F5F5F"/>
          <w:spacing w:val="-2"/>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mainland</w:t>
      </w:r>
      <w:r>
        <w:rPr>
          <w:color w:val="5F5F5F"/>
          <w:spacing w:val="-3"/>
        </w:rPr>
        <w:t xml:space="preserve"> </w:t>
      </w:r>
      <w:r>
        <w:rPr>
          <w:color w:val="5F5F5F"/>
        </w:rPr>
        <w:t>that</w:t>
      </w:r>
      <w:r>
        <w:rPr>
          <w:color w:val="5F5F5F"/>
          <w:spacing w:val="-3"/>
        </w:rPr>
        <w:t xml:space="preserve"> </w:t>
      </w:r>
      <w:r>
        <w:rPr>
          <w:color w:val="5F5F5F"/>
        </w:rPr>
        <w:t>is</w:t>
      </w:r>
      <w:r>
        <w:rPr>
          <w:color w:val="5F5F5F"/>
          <w:spacing w:val="-2"/>
        </w:rPr>
        <w:t xml:space="preserve"> </w:t>
      </w:r>
      <w:r>
        <w:rPr>
          <w:color w:val="5F5F5F"/>
        </w:rPr>
        <w:t>geographically separate to Basslink, reducing the impact of a failure. The project will also support development of further renewable energy generation projects in Tasmania by an estimated 33,700 MW, further increasing Tasmania’s energy security.</w:t>
      </w:r>
    </w:p>
    <w:p w14:paraId="5A46951A" w14:textId="77777777" w:rsidR="00AF5432" w:rsidRDefault="00923D8E">
      <w:pPr>
        <w:pStyle w:val="BodyText"/>
        <w:tabs>
          <w:tab w:val="left" w:pos="791"/>
        </w:tabs>
        <w:spacing w:before="120" w:line="360" w:lineRule="auto"/>
        <w:ind w:left="791" w:right="779" w:hanging="358"/>
      </w:pPr>
      <w:r>
        <w:rPr>
          <w:noProof/>
        </w:rPr>
        <w:drawing>
          <wp:inline distT="0" distB="0" distL="0" distR="0" wp14:anchorId="4939263E" wp14:editId="307CFAAE">
            <wp:extent cx="93979" cy="83819"/>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Support</w:t>
      </w:r>
      <w:r>
        <w:rPr>
          <w:color w:val="5F5F5F"/>
          <w:spacing w:val="-3"/>
        </w:rPr>
        <w:t xml:space="preserve"> </w:t>
      </w:r>
      <w:r>
        <w:rPr>
          <w:color w:val="5F5F5F"/>
        </w:rPr>
        <w:t>reduction</w:t>
      </w:r>
      <w:r>
        <w:rPr>
          <w:color w:val="5F5F5F"/>
          <w:spacing w:val="-3"/>
        </w:rPr>
        <w:t xml:space="preserve"> </w:t>
      </w:r>
      <w:r>
        <w:rPr>
          <w:color w:val="5F5F5F"/>
        </w:rPr>
        <w:t>of</w:t>
      </w:r>
      <w:r>
        <w:rPr>
          <w:color w:val="5F5F5F"/>
          <w:spacing w:val="-4"/>
        </w:rPr>
        <w:t xml:space="preserve"> </w:t>
      </w:r>
      <w:r>
        <w:rPr>
          <w:color w:val="5F5F5F"/>
        </w:rPr>
        <w:t>energy</w:t>
      </w:r>
      <w:r>
        <w:rPr>
          <w:color w:val="5F5F5F"/>
          <w:spacing w:val="-2"/>
        </w:rPr>
        <w:t xml:space="preserve"> </w:t>
      </w:r>
      <w:r>
        <w:rPr>
          <w:color w:val="5F5F5F"/>
        </w:rPr>
        <w:t>costs</w:t>
      </w:r>
      <w:r>
        <w:rPr>
          <w:color w:val="5F5F5F"/>
          <w:spacing w:val="-2"/>
        </w:rPr>
        <w:t xml:space="preserve"> </w:t>
      </w:r>
      <w:r>
        <w:rPr>
          <w:color w:val="5F5F5F"/>
        </w:rPr>
        <w:t>through</w:t>
      </w:r>
      <w:r>
        <w:rPr>
          <w:color w:val="5F5F5F"/>
          <w:spacing w:val="-3"/>
        </w:rPr>
        <w:t xml:space="preserve"> </w:t>
      </w:r>
      <w:r>
        <w:rPr>
          <w:color w:val="5F5F5F"/>
        </w:rPr>
        <w:t>reducing</w:t>
      </w:r>
      <w:r>
        <w:rPr>
          <w:color w:val="5F5F5F"/>
          <w:spacing w:val="-3"/>
        </w:rPr>
        <w:t xml:space="preserve"> </w:t>
      </w:r>
      <w:r>
        <w:rPr>
          <w:color w:val="5F5F5F"/>
        </w:rPr>
        <w:t>the</w:t>
      </w:r>
      <w:r>
        <w:rPr>
          <w:color w:val="5F5F5F"/>
          <w:spacing w:val="-3"/>
        </w:rPr>
        <w:t xml:space="preserve"> </w:t>
      </w:r>
      <w:r>
        <w:rPr>
          <w:color w:val="5F5F5F"/>
        </w:rPr>
        <w:t>costs</w:t>
      </w:r>
      <w:r>
        <w:rPr>
          <w:color w:val="5F5F5F"/>
          <w:spacing w:val="-2"/>
        </w:rPr>
        <w:t xml:space="preserve"> </w:t>
      </w:r>
      <w:r>
        <w:rPr>
          <w:color w:val="5F5F5F"/>
        </w:rPr>
        <w:t>of</w:t>
      </w:r>
      <w:r>
        <w:rPr>
          <w:color w:val="5F5F5F"/>
          <w:spacing w:val="-3"/>
        </w:rPr>
        <w:t xml:space="preserve"> </w:t>
      </w:r>
      <w:r>
        <w:rPr>
          <w:color w:val="5F5F5F"/>
        </w:rPr>
        <w:t>future</w:t>
      </w:r>
      <w:r>
        <w:rPr>
          <w:color w:val="5F5F5F"/>
          <w:spacing w:val="-3"/>
        </w:rPr>
        <w:t xml:space="preserve"> </w:t>
      </w:r>
      <w:r>
        <w:rPr>
          <w:color w:val="5F5F5F"/>
        </w:rPr>
        <w:t>generation,</w:t>
      </w:r>
      <w:r>
        <w:rPr>
          <w:color w:val="5F5F5F"/>
          <w:spacing w:val="-3"/>
        </w:rPr>
        <w:t xml:space="preserve"> </w:t>
      </w:r>
      <w:r>
        <w:rPr>
          <w:color w:val="5F5F5F"/>
        </w:rPr>
        <w:t>energy</w:t>
      </w:r>
      <w:r>
        <w:rPr>
          <w:color w:val="5F5F5F"/>
          <w:spacing w:val="-3"/>
        </w:rPr>
        <w:t xml:space="preserve"> </w:t>
      </w:r>
      <w:r>
        <w:rPr>
          <w:color w:val="5F5F5F"/>
        </w:rPr>
        <w:t>storage</w:t>
      </w:r>
      <w:r>
        <w:rPr>
          <w:color w:val="5F5F5F"/>
          <w:spacing w:val="-3"/>
        </w:rPr>
        <w:t xml:space="preserve"> </w:t>
      </w:r>
      <w:r>
        <w:rPr>
          <w:color w:val="5F5F5F"/>
        </w:rPr>
        <w:t>and transmission infrastructure by using existing infrastructure to its full potential; increasing development and availability of relatively low-cost energy capacity; and increase capacity to provide dispatchable energy generated from renewable energy sources.</w:t>
      </w:r>
    </w:p>
    <w:p w14:paraId="60D2F124" w14:textId="77777777" w:rsidR="00AF5432" w:rsidRDefault="00AF5432">
      <w:pPr>
        <w:spacing w:line="360" w:lineRule="auto"/>
        <w:sectPr w:rsidR="00AF5432">
          <w:headerReference w:type="default" r:id="rId8"/>
          <w:footerReference w:type="default" r:id="rId9"/>
          <w:type w:val="continuous"/>
          <w:pgSz w:w="11910" w:h="16840"/>
          <w:pgMar w:top="980" w:right="602" w:bottom="800" w:left="700" w:header="467" w:footer="612" w:gutter="0"/>
          <w:pgNumType w:start="1"/>
          <w:cols w:space="720"/>
        </w:sectPr>
      </w:pPr>
    </w:p>
    <w:p w14:paraId="1779E519" w14:textId="77777777" w:rsidR="00AF5432" w:rsidRDefault="00AF5432">
      <w:pPr>
        <w:pStyle w:val="BodyText"/>
      </w:pPr>
    </w:p>
    <w:p w14:paraId="3A569C97" w14:textId="77777777" w:rsidR="00AF5432" w:rsidRDefault="00AF5432">
      <w:pPr>
        <w:pStyle w:val="BodyText"/>
        <w:spacing w:before="140"/>
      </w:pPr>
    </w:p>
    <w:p w14:paraId="27C222A6" w14:textId="77777777" w:rsidR="00AF5432" w:rsidRDefault="00923D8E">
      <w:pPr>
        <w:pStyle w:val="BodyText"/>
        <w:tabs>
          <w:tab w:val="left" w:pos="791"/>
        </w:tabs>
        <w:spacing w:line="360" w:lineRule="auto"/>
        <w:ind w:left="791" w:right="536" w:hanging="358"/>
      </w:pPr>
      <w:r>
        <w:rPr>
          <w:noProof/>
        </w:rPr>
        <w:drawing>
          <wp:inline distT="0" distB="0" distL="0" distR="0" wp14:anchorId="45A9BD1A" wp14:editId="1BC86AC2">
            <wp:extent cx="93979" cy="83819"/>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Provide</w:t>
      </w:r>
      <w:r>
        <w:rPr>
          <w:color w:val="5F5F5F"/>
          <w:spacing w:val="-2"/>
        </w:rPr>
        <w:t xml:space="preserve"> </w:t>
      </w:r>
      <w:r>
        <w:rPr>
          <w:color w:val="5F5F5F"/>
        </w:rPr>
        <w:t>an</w:t>
      </w:r>
      <w:r>
        <w:rPr>
          <w:color w:val="5F5F5F"/>
          <w:spacing w:val="-2"/>
        </w:rPr>
        <w:t xml:space="preserve"> </w:t>
      </w:r>
      <w:r>
        <w:rPr>
          <w:color w:val="5F5F5F"/>
        </w:rPr>
        <w:t>estimated</w:t>
      </w:r>
      <w:r>
        <w:rPr>
          <w:color w:val="5F5F5F"/>
          <w:spacing w:val="-2"/>
        </w:rPr>
        <w:t xml:space="preserve"> </w:t>
      </w:r>
      <w:r>
        <w:rPr>
          <w:color w:val="5F5F5F"/>
        </w:rPr>
        <w:t>$1.47</w:t>
      </w:r>
      <w:r>
        <w:rPr>
          <w:color w:val="5F5F5F"/>
          <w:spacing w:val="-3"/>
        </w:rPr>
        <w:t xml:space="preserve"> </w:t>
      </w:r>
      <w:r>
        <w:rPr>
          <w:color w:val="5F5F5F"/>
        </w:rPr>
        <w:t>billion</w:t>
      </w:r>
      <w:r>
        <w:rPr>
          <w:color w:val="5F5F5F"/>
          <w:spacing w:val="-2"/>
        </w:rPr>
        <w:t xml:space="preserve"> </w:t>
      </w:r>
      <w:r>
        <w:rPr>
          <w:color w:val="5F5F5F"/>
        </w:rPr>
        <w:t>in</w:t>
      </w:r>
      <w:r>
        <w:rPr>
          <w:color w:val="5F5F5F"/>
          <w:spacing w:val="-2"/>
        </w:rPr>
        <w:t xml:space="preserve"> </w:t>
      </w:r>
      <w:r>
        <w:rPr>
          <w:color w:val="5F5F5F"/>
        </w:rPr>
        <w:t>economic</w:t>
      </w:r>
      <w:r>
        <w:rPr>
          <w:color w:val="5F5F5F"/>
          <w:spacing w:val="-2"/>
        </w:rPr>
        <w:t xml:space="preserve"> </w:t>
      </w:r>
      <w:r>
        <w:rPr>
          <w:color w:val="5F5F5F"/>
        </w:rPr>
        <w:t>contribution</w:t>
      </w:r>
      <w:r>
        <w:rPr>
          <w:color w:val="5F5F5F"/>
          <w:spacing w:val="-2"/>
        </w:rPr>
        <w:t xml:space="preserve"> </w:t>
      </w:r>
      <w:r>
        <w:rPr>
          <w:color w:val="5F5F5F"/>
        </w:rPr>
        <w:t>to</w:t>
      </w:r>
      <w:r>
        <w:rPr>
          <w:color w:val="5F5F5F"/>
          <w:spacing w:val="-2"/>
        </w:rPr>
        <w:t xml:space="preserve"> </w:t>
      </w:r>
      <w:r>
        <w:rPr>
          <w:color w:val="5F5F5F"/>
        </w:rPr>
        <w:t>Tasmania</w:t>
      </w:r>
      <w:r>
        <w:rPr>
          <w:color w:val="5F5F5F"/>
          <w:spacing w:val="-2"/>
        </w:rPr>
        <w:t xml:space="preserve"> </w:t>
      </w:r>
      <w:r>
        <w:rPr>
          <w:color w:val="5F5F5F"/>
        </w:rPr>
        <w:t>and</w:t>
      </w:r>
      <w:r>
        <w:rPr>
          <w:color w:val="5F5F5F"/>
          <w:spacing w:val="-2"/>
        </w:rPr>
        <w:t xml:space="preserve"> </w:t>
      </w:r>
      <w:r>
        <w:rPr>
          <w:color w:val="5F5F5F"/>
        </w:rPr>
        <w:t>$1.78</w:t>
      </w:r>
      <w:r>
        <w:rPr>
          <w:color w:val="5F5F5F"/>
          <w:spacing w:val="-2"/>
        </w:rPr>
        <w:t xml:space="preserve"> </w:t>
      </w:r>
      <w:r>
        <w:rPr>
          <w:color w:val="5F5F5F"/>
        </w:rPr>
        <w:t>billion</w:t>
      </w:r>
      <w:r>
        <w:rPr>
          <w:color w:val="5F5F5F"/>
          <w:spacing w:val="-2"/>
        </w:rPr>
        <w:t xml:space="preserve"> </w:t>
      </w:r>
      <w:r>
        <w:rPr>
          <w:color w:val="5F5F5F"/>
        </w:rPr>
        <w:t>in</w:t>
      </w:r>
      <w:r>
        <w:rPr>
          <w:color w:val="5F5F5F"/>
          <w:spacing w:val="-2"/>
        </w:rPr>
        <w:t xml:space="preserve"> </w:t>
      </w:r>
      <w:r>
        <w:rPr>
          <w:color w:val="5F5F5F"/>
        </w:rPr>
        <w:t>Victoria</w:t>
      </w:r>
      <w:r>
        <w:rPr>
          <w:color w:val="5F5F5F"/>
          <w:spacing w:val="-2"/>
        </w:rPr>
        <w:t xml:space="preserve"> </w:t>
      </w:r>
      <w:r>
        <w:rPr>
          <w:color w:val="5F5F5F"/>
        </w:rPr>
        <w:t>from the construction and operation of the project.</w:t>
      </w:r>
    </w:p>
    <w:p w14:paraId="5DB81351" w14:textId="77777777" w:rsidR="00AF5432" w:rsidRDefault="00923D8E">
      <w:pPr>
        <w:pStyle w:val="BodyText"/>
        <w:tabs>
          <w:tab w:val="left" w:pos="791"/>
        </w:tabs>
        <w:spacing w:before="120"/>
        <w:ind w:left="433"/>
      </w:pPr>
      <w:r>
        <w:rPr>
          <w:noProof/>
        </w:rPr>
        <w:drawing>
          <wp:inline distT="0" distB="0" distL="0" distR="0" wp14:anchorId="72B465EC" wp14:editId="0DB6F996">
            <wp:extent cx="93979" cy="83819"/>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Support</w:t>
      </w:r>
      <w:r>
        <w:rPr>
          <w:color w:val="5F5F5F"/>
          <w:spacing w:val="-7"/>
        </w:rPr>
        <w:t xml:space="preserve"> </w:t>
      </w:r>
      <w:r>
        <w:rPr>
          <w:color w:val="5F5F5F"/>
        </w:rPr>
        <w:t>the</w:t>
      </w:r>
      <w:r>
        <w:rPr>
          <w:color w:val="5F5F5F"/>
          <w:spacing w:val="-4"/>
        </w:rPr>
        <w:t xml:space="preserve"> </w:t>
      </w:r>
      <w:r>
        <w:rPr>
          <w:color w:val="5F5F5F"/>
        </w:rPr>
        <w:t>following</w:t>
      </w:r>
      <w:r>
        <w:rPr>
          <w:color w:val="5F5F5F"/>
          <w:spacing w:val="-5"/>
        </w:rPr>
        <w:t xml:space="preserve"> </w:t>
      </w:r>
      <w:r>
        <w:rPr>
          <w:color w:val="5F5F5F"/>
        </w:rPr>
        <w:t>jobs</w:t>
      </w:r>
      <w:r>
        <w:rPr>
          <w:color w:val="5F5F5F"/>
          <w:spacing w:val="-3"/>
        </w:rPr>
        <w:t xml:space="preserve"> </w:t>
      </w:r>
      <w:r>
        <w:rPr>
          <w:color w:val="5F5F5F"/>
        </w:rPr>
        <w:t>during</w:t>
      </w:r>
      <w:r>
        <w:rPr>
          <w:color w:val="5F5F5F"/>
          <w:spacing w:val="-4"/>
        </w:rPr>
        <w:t xml:space="preserve"> </w:t>
      </w:r>
      <w:r>
        <w:rPr>
          <w:color w:val="5F5F5F"/>
        </w:rPr>
        <w:t>the</w:t>
      </w:r>
      <w:r>
        <w:rPr>
          <w:color w:val="5F5F5F"/>
          <w:spacing w:val="-5"/>
        </w:rPr>
        <w:t xml:space="preserve"> </w:t>
      </w:r>
      <w:r>
        <w:rPr>
          <w:color w:val="5F5F5F"/>
        </w:rPr>
        <w:t>peak</w:t>
      </w:r>
      <w:r>
        <w:rPr>
          <w:color w:val="5F5F5F"/>
          <w:spacing w:val="-3"/>
        </w:rPr>
        <w:t xml:space="preserve"> </w:t>
      </w:r>
      <w:r>
        <w:rPr>
          <w:color w:val="5F5F5F"/>
        </w:rPr>
        <w:t>construction</w:t>
      </w:r>
      <w:r>
        <w:rPr>
          <w:color w:val="5F5F5F"/>
          <w:spacing w:val="-4"/>
        </w:rPr>
        <w:t xml:space="preserve"> </w:t>
      </w:r>
      <w:r>
        <w:rPr>
          <w:color w:val="5F5F5F"/>
          <w:spacing w:val="-2"/>
        </w:rPr>
        <w:t>period:</w:t>
      </w:r>
    </w:p>
    <w:p w14:paraId="79CA0288" w14:textId="77777777" w:rsidR="00AF5432" w:rsidRDefault="00AF5432">
      <w:pPr>
        <w:pStyle w:val="BodyText"/>
        <w:spacing w:before="5"/>
      </w:pPr>
    </w:p>
    <w:p w14:paraId="55D02220" w14:textId="77777777" w:rsidR="00AF5432" w:rsidRDefault="00923D8E">
      <w:pPr>
        <w:pStyle w:val="ListParagraph"/>
        <w:numPr>
          <w:ilvl w:val="0"/>
          <w:numId w:val="38"/>
        </w:numPr>
        <w:tabs>
          <w:tab w:val="left" w:pos="1147"/>
        </w:tabs>
        <w:spacing w:before="1"/>
        <w:ind w:left="1147" w:hanging="357"/>
        <w:rPr>
          <w:sz w:val="20"/>
        </w:rPr>
      </w:pPr>
      <w:r>
        <w:rPr>
          <w:color w:val="5F5F5F"/>
          <w:sz w:val="20"/>
        </w:rPr>
        <w:t>Stage</w:t>
      </w:r>
      <w:r>
        <w:rPr>
          <w:color w:val="5F5F5F"/>
          <w:spacing w:val="-5"/>
          <w:sz w:val="20"/>
        </w:rPr>
        <w:t xml:space="preserve"> </w:t>
      </w:r>
      <w:r>
        <w:rPr>
          <w:color w:val="5F5F5F"/>
          <w:sz w:val="20"/>
        </w:rPr>
        <w:t>1:</w:t>
      </w:r>
      <w:r>
        <w:rPr>
          <w:color w:val="5F5F5F"/>
          <w:spacing w:val="-3"/>
          <w:sz w:val="20"/>
        </w:rPr>
        <w:t xml:space="preserve"> </w:t>
      </w:r>
      <w:r>
        <w:rPr>
          <w:color w:val="5F5F5F"/>
          <w:sz w:val="20"/>
        </w:rPr>
        <w:t>673</w:t>
      </w:r>
      <w:r>
        <w:rPr>
          <w:color w:val="5F5F5F"/>
          <w:spacing w:val="-3"/>
          <w:sz w:val="20"/>
        </w:rPr>
        <w:t xml:space="preserve"> </w:t>
      </w:r>
      <w:r>
        <w:rPr>
          <w:color w:val="5F5F5F"/>
          <w:sz w:val="20"/>
        </w:rPr>
        <w:t>jobs</w:t>
      </w:r>
      <w:r>
        <w:rPr>
          <w:color w:val="5F5F5F"/>
          <w:spacing w:val="-2"/>
          <w:sz w:val="20"/>
        </w:rPr>
        <w:t xml:space="preserve"> </w:t>
      </w:r>
      <w:r>
        <w:rPr>
          <w:color w:val="5F5F5F"/>
          <w:sz w:val="20"/>
        </w:rPr>
        <w:t>per</w:t>
      </w:r>
      <w:r>
        <w:rPr>
          <w:color w:val="5F5F5F"/>
          <w:spacing w:val="-1"/>
          <w:sz w:val="20"/>
        </w:rPr>
        <w:t xml:space="preserve"> </w:t>
      </w:r>
      <w:r>
        <w:rPr>
          <w:color w:val="5F5F5F"/>
          <w:sz w:val="20"/>
        </w:rPr>
        <w:t>year</w:t>
      </w:r>
      <w:r>
        <w:rPr>
          <w:color w:val="5F5F5F"/>
          <w:spacing w:val="-2"/>
          <w:sz w:val="20"/>
        </w:rPr>
        <w:t xml:space="preserve"> </w:t>
      </w:r>
      <w:r>
        <w:rPr>
          <w:color w:val="5F5F5F"/>
          <w:sz w:val="20"/>
        </w:rPr>
        <w:t>in</w:t>
      </w:r>
      <w:r>
        <w:rPr>
          <w:color w:val="5F5F5F"/>
          <w:spacing w:val="-2"/>
          <w:sz w:val="20"/>
        </w:rPr>
        <w:t xml:space="preserve"> </w:t>
      </w:r>
      <w:r>
        <w:rPr>
          <w:color w:val="5F5F5F"/>
          <w:sz w:val="20"/>
        </w:rPr>
        <w:t>Tasmania</w:t>
      </w:r>
      <w:r>
        <w:rPr>
          <w:color w:val="5F5F5F"/>
          <w:spacing w:val="-4"/>
          <w:sz w:val="20"/>
        </w:rPr>
        <w:t xml:space="preserve"> </w:t>
      </w:r>
      <w:r>
        <w:rPr>
          <w:color w:val="5F5F5F"/>
          <w:sz w:val="20"/>
        </w:rPr>
        <w:t>and</w:t>
      </w:r>
      <w:r>
        <w:rPr>
          <w:color w:val="5F5F5F"/>
          <w:spacing w:val="-3"/>
          <w:sz w:val="20"/>
        </w:rPr>
        <w:t xml:space="preserve"> </w:t>
      </w:r>
      <w:r>
        <w:rPr>
          <w:color w:val="5F5F5F"/>
          <w:sz w:val="20"/>
        </w:rPr>
        <w:t>857</w:t>
      </w:r>
      <w:r>
        <w:rPr>
          <w:color w:val="5F5F5F"/>
          <w:spacing w:val="-2"/>
          <w:sz w:val="20"/>
        </w:rPr>
        <w:t xml:space="preserve"> </w:t>
      </w:r>
      <w:r>
        <w:rPr>
          <w:color w:val="5F5F5F"/>
          <w:sz w:val="20"/>
        </w:rPr>
        <w:t>jobs</w:t>
      </w:r>
      <w:r>
        <w:rPr>
          <w:color w:val="5F5F5F"/>
          <w:spacing w:val="-2"/>
          <w:sz w:val="20"/>
        </w:rPr>
        <w:t xml:space="preserve"> </w:t>
      </w:r>
      <w:r>
        <w:rPr>
          <w:color w:val="5F5F5F"/>
          <w:sz w:val="20"/>
        </w:rPr>
        <w:t>per</w:t>
      </w:r>
      <w:r>
        <w:rPr>
          <w:color w:val="5F5F5F"/>
          <w:spacing w:val="-1"/>
          <w:sz w:val="20"/>
        </w:rPr>
        <w:t xml:space="preserve"> </w:t>
      </w:r>
      <w:r>
        <w:rPr>
          <w:color w:val="5F5F5F"/>
          <w:sz w:val="20"/>
        </w:rPr>
        <w:t>year</w:t>
      </w:r>
      <w:r>
        <w:rPr>
          <w:color w:val="5F5F5F"/>
          <w:spacing w:val="-2"/>
          <w:sz w:val="20"/>
        </w:rPr>
        <w:t xml:space="preserve"> </w:t>
      </w:r>
      <w:r>
        <w:rPr>
          <w:color w:val="5F5F5F"/>
          <w:sz w:val="20"/>
        </w:rPr>
        <w:t>in</w:t>
      </w:r>
      <w:r>
        <w:rPr>
          <w:color w:val="5F5F5F"/>
          <w:spacing w:val="-2"/>
          <w:sz w:val="20"/>
        </w:rPr>
        <w:t xml:space="preserve"> Victoria.</w:t>
      </w:r>
    </w:p>
    <w:p w14:paraId="2CBA163E" w14:textId="77777777" w:rsidR="00AF5432" w:rsidRDefault="00923D8E">
      <w:pPr>
        <w:pStyle w:val="ListParagraph"/>
        <w:numPr>
          <w:ilvl w:val="0"/>
          <w:numId w:val="38"/>
        </w:numPr>
        <w:tabs>
          <w:tab w:val="left" w:pos="1147"/>
        </w:tabs>
        <w:spacing w:before="216"/>
        <w:ind w:left="1147" w:hanging="357"/>
        <w:rPr>
          <w:sz w:val="20"/>
        </w:rPr>
      </w:pPr>
      <w:r>
        <w:rPr>
          <w:color w:val="5F5F5F"/>
          <w:sz w:val="20"/>
        </w:rPr>
        <w:t>Stage</w:t>
      </w:r>
      <w:r>
        <w:rPr>
          <w:color w:val="5F5F5F"/>
          <w:spacing w:val="-5"/>
          <w:sz w:val="20"/>
        </w:rPr>
        <w:t xml:space="preserve"> </w:t>
      </w:r>
      <w:r>
        <w:rPr>
          <w:color w:val="5F5F5F"/>
          <w:sz w:val="20"/>
        </w:rPr>
        <w:t>2:</w:t>
      </w:r>
      <w:r>
        <w:rPr>
          <w:color w:val="5F5F5F"/>
          <w:spacing w:val="-3"/>
          <w:sz w:val="20"/>
        </w:rPr>
        <w:t xml:space="preserve"> </w:t>
      </w:r>
      <w:r>
        <w:rPr>
          <w:color w:val="5F5F5F"/>
          <w:sz w:val="20"/>
        </w:rPr>
        <w:t>643</w:t>
      </w:r>
      <w:r>
        <w:rPr>
          <w:color w:val="5F5F5F"/>
          <w:spacing w:val="-3"/>
          <w:sz w:val="20"/>
        </w:rPr>
        <w:t xml:space="preserve"> </w:t>
      </w:r>
      <w:r>
        <w:rPr>
          <w:color w:val="5F5F5F"/>
          <w:sz w:val="20"/>
        </w:rPr>
        <w:t>jobs</w:t>
      </w:r>
      <w:r>
        <w:rPr>
          <w:color w:val="5F5F5F"/>
          <w:spacing w:val="-2"/>
          <w:sz w:val="20"/>
        </w:rPr>
        <w:t xml:space="preserve"> </w:t>
      </w:r>
      <w:r>
        <w:rPr>
          <w:color w:val="5F5F5F"/>
          <w:sz w:val="20"/>
        </w:rPr>
        <w:t>per</w:t>
      </w:r>
      <w:r>
        <w:rPr>
          <w:color w:val="5F5F5F"/>
          <w:spacing w:val="-1"/>
          <w:sz w:val="20"/>
        </w:rPr>
        <w:t xml:space="preserve"> </w:t>
      </w:r>
      <w:r>
        <w:rPr>
          <w:color w:val="5F5F5F"/>
          <w:sz w:val="20"/>
        </w:rPr>
        <w:t>year</w:t>
      </w:r>
      <w:r>
        <w:rPr>
          <w:color w:val="5F5F5F"/>
          <w:spacing w:val="-2"/>
          <w:sz w:val="20"/>
        </w:rPr>
        <w:t xml:space="preserve"> </w:t>
      </w:r>
      <w:r>
        <w:rPr>
          <w:color w:val="5F5F5F"/>
          <w:sz w:val="20"/>
        </w:rPr>
        <w:t>in</w:t>
      </w:r>
      <w:r>
        <w:rPr>
          <w:color w:val="5F5F5F"/>
          <w:spacing w:val="-2"/>
          <w:sz w:val="20"/>
        </w:rPr>
        <w:t xml:space="preserve"> </w:t>
      </w:r>
      <w:r>
        <w:rPr>
          <w:color w:val="5F5F5F"/>
          <w:sz w:val="20"/>
        </w:rPr>
        <w:t>Tasmania</w:t>
      </w:r>
      <w:r>
        <w:rPr>
          <w:color w:val="5F5F5F"/>
          <w:spacing w:val="-4"/>
          <w:sz w:val="20"/>
        </w:rPr>
        <w:t xml:space="preserve"> </w:t>
      </w:r>
      <w:r>
        <w:rPr>
          <w:color w:val="5F5F5F"/>
          <w:sz w:val="20"/>
        </w:rPr>
        <w:t>and</w:t>
      </w:r>
      <w:r>
        <w:rPr>
          <w:color w:val="5F5F5F"/>
          <w:spacing w:val="-3"/>
          <w:sz w:val="20"/>
        </w:rPr>
        <w:t xml:space="preserve"> </w:t>
      </w:r>
      <w:r>
        <w:rPr>
          <w:color w:val="5F5F5F"/>
          <w:sz w:val="20"/>
        </w:rPr>
        <w:t>818</w:t>
      </w:r>
      <w:r>
        <w:rPr>
          <w:color w:val="5F5F5F"/>
          <w:spacing w:val="-2"/>
          <w:sz w:val="20"/>
        </w:rPr>
        <w:t xml:space="preserve"> </w:t>
      </w:r>
      <w:r>
        <w:rPr>
          <w:color w:val="5F5F5F"/>
          <w:sz w:val="20"/>
        </w:rPr>
        <w:t>jobs</w:t>
      </w:r>
      <w:r>
        <w:rPr>
          <w:color w:val="5F5F5F"/>
          <w:spacing w:val="-2"/>
          <w:sz w:val="20"/>
        </w:rPr>
        <w:t xml:space="preserve"> </w:t>
      </w:r>
      <w:r>
        <w:rPr>
          <w:color w:val="5F5F5F"/>
          <w:sz w:val="20"/>
        </w:rPr>
        <w:t>per</w:t>
      </w:r>
      <w:r>
        <w:rPr>
          <w:color w:val="5F5F5F"/>
          <w:spacing w:val="-1"/>
          <w:sz w:val="20"/>
        </w:rPr>
        <w:t xml:space="preserve"> </w:t>
      </w:r>
      <w:r>
        <w:rPr>
          <w:color w:val="5F5F5F"/>
          <w:sz w:val="20"/>
        </w:rPr>
        <w:t>year</w:t>
      </w:r>
      <w:r>
        <w:rPr>
          <w:color w:val="5F5F5F"/>
          <w:spacing w:val="-2"/>
          <w:sz w:val="20"/>
        </w:rPr>
        <w:t xml:space="preserve"> </w:t>
      </w:r>
      <w:r>
        <w:rPr>
          <w:color w:val="5F5F5F"/>
          <w:sz w:val="20"/>
        </w:rPr>
        <w:t>in</w:t>
      </w:r>
      <w:r>
        <w:rPr>
          <w:color w:val="5F5F5F"/>
          <w:spacing w:val="-2"/>
          <w:sz w:val="20"/>
        </w:rPr>
        <w:t xml:space="preserve"> Victoria.</w:t>
      </w:r>
    </w:p>
    <w:p w14:paraId="79F42296" w14:textId="77777777" w:rsidR="00AF5432" w:rsidRDefault="00923D8E">
      <w:pPr>
        <w:pStyle w:val="BodyText"/>
        <w:tabs>
          <w:tab w:val="left" w:pos="791"/>
        </w:tabs>
        <w:spacing w:before="218" w:line="360" w:lineRule="auto"/>
        <w:ind w:left="791" w:right="603" w:hanging="358"/>
      </w:pPr>
      <w:r>
        <w:rPr>
          <w:noProof/>
        </w:rPr>
        <w:drawing>
          <wp:inline distT="0" distB="0" distL="0" distR="0" wp14:anchorId="3F91A3DE" wp14:editId="51485437">
            <wp:extent cx="93979" cy="83819"/>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Increase</w:t>
      </w:r>
      <w:r>
        <w:rPr>
          <w:color w:val="5F5F5F"/>
          <w:spacing w:val="-4"/>
        </w:rPr>
        <w:t xml:space="preserve"> </w:t>
      </w:r>
      <w:r>
        <w:rPr>
          <w:color w:val="5F5F5F"/>
        </w:rPr>
        <w:t>Tasmania’s</w:t>
      </w:r>
      <w:r>
        <w:rPr>
          <w:color w:val="5F5F5F"/>
          <w:spacing w:val="-3"/>
        </w:rPr>
        <w:t xml:space="preserve"> </w:t>
      </w:r>
      <w:r>
        <w:rPr>
          <w:color w:val="5F5F5F"/>
        </w:rPr>
        <w:t>telecommunications</w:t>
      </w:r>
      <w:r>
        <w:rPr>
          <w:color w:val="5F5F5F"/>
          <w:spacing w:val="-3"/>
        </w:rPr>
        <w:t xml:space="preserve"> </w:t>
      </w:r>
      <w:r>
        <w:rPr>
          <w:color w:val="5F5F5F"/>
        </w:rPr>
        <w:t>capacity</w:t>
      </w:r>
      <w:r>
        <w:rPr>
          <w:color w:val="5F5F5F"/>
          <w:spacing w:val="-3"/>
        </w:rPr>
        <w:t xml:space="preserve"> </w:t>
      </w:r>
      <w:r>
        <w:rPr>
          <w:color w:val="5F5F5F"/>
        </w:rPr>
        <w:t>by</w:t>
      </w:r>
      <w:r>
        <w:rPr>
          <w:color w:val="5F5F5F"/>
          <w:spacing w:val="-3"/>
        </w:rPr>
        <w:t xml:space="preserve"> </w:t>
      </w:r>
      <w:r>
        <w:rPr>
          <w:color w:val="5F5F5F"/>
        </w:rPr>
        <w:t>150</w:t>
      </w:r>
      <w:r>
        <w:rPr>
          <w:color w:val="5F5F5F"/>
          <w:spacing w:val="-4"/>
        </w:rPr>
        <w:t xml:space="preserve"> </w:t>
      </w:r>
      <w:r>
        <w:rPr>
          <w:color w:val="5F5F5F"/>
        </w:rPr>
        <w:t>times</w:t>
      </w:r>
      <w:r>
        <w:rPr>
          <w:color w:val="5F5F5F"/>
          <w:spacing w:val="-3"/>
        </w:rPr>
        <w:t xml:space="preserve"> </w:t>
      </w:r>
      <w:r>
        <w:rPr>
          <w:color w:val="5F5F5F"/>
        </w:rPr>
        <w:t>current</w:t>
      </w:r>
      <w:r>
        <w:rPr>
          <w:color w:val="5F5F5F"/>
          <w:spacing w:val="-4"/>
        </w:rPr>
        <w:t xml:space="preserve"> </w:t>
      </w:r>
      <w:r>
        <w:rPr>
          <w:color w:val="5F5F5F"/>
        </w:rPr>
        <w:t>capacity</w:t>
      </w:r>
      <w:r>
        <w:rPr>
          <w:color w:val="5F5F5F"/>
          <w:spacing w:val="-3"/>
        </w:rPr>
        <w:t xml:space="preserve"> </w:t>
      </w:r>
      <w:r>
        <w:rPr>
          <w:color w:val="5F5F5F"/>
        </w:rPr>
        <w:t>through</w:t>
      </w:r>
      <w:r>
        <w:rPr>
          <w:color w:val="5F5F5F"/>
          <w:spacing w:val="-4"/>
        </w:rPr>
        <w:t xml:space="preserve"> </w:t>
      </w:r>
      <w:r>
        <w:rPr>
          <w:color w:val="5F5F5F"/>
        </w:rPr>
        <w:t>construction</w:t>
      </w:r>
      <w:r>
        <w:rPr>
          <w:color w:val="5F5F5F"/>
          <w:spacing w:val="-4"/>
        </w:rPr>
        <w:t xml:space="preserve"> </w:t>
      </w:r>
      <w:r>
        <w:rPr>
          <w:color w:val="5F5F5F"/>
        </w:rPr>
        <w:t>of a fibre optic cable, bundled with the electricity interconnector.</w:t>
      </w:r>
    </w:p>
    <w:p w14:paraId="25DFBB12" w14:textId="77777777" w:rsidR="00AF5432" w:rsidRDefault="00AF5432">
      <w:pPr>
        <w:pStyle w:val="BodyText"/>
      </w:pPr>
    </w:p>
    <w:p w14:paraId="13186EA5" w14:textId="77777777" w:rsidR="00AF5432" w:rsidRDefault="00AF5432">
      <w:pPr>
        <w:pStyle w:val="BodyText"/>
        <w:spacing w:before="21"/>
      </w:pPr>
    </w:p>
    <w:p w14:paraId="2B595FE6" w14:textId="77777777" w:rsidR="00AF5432" w:rsidRDefault="00923D8E">
      <w:pPr>
        <w:pStyle w:val="Heading1"/>
        <w:numPr>
          <w:ilvl w:val="0"/>
          <w:numId w:val="39"/>
        </w:numPr>
        <w:tabs>
          <w:tab w:val="left" w:pos="1284"/>
        </w:tabs>
        <w:ind w:hanging="850"/>
        <w:jc w:val="left"/>
      </w:pPr>
      <w:bookmarkStart w:id="2" w:name="2_Project_description"/>
      <w:bookmarkEnd w:id="2"/>
      <w:r>
        <w:rPr>
          <w:color w:val="18314A"/>
        </w:rPr>
        <w:t>Project</w:t>
      </w:r>
      <w:r>
        <w:rPr>
          <w:color w:val="18314A"/>
          <w:spacing w:val="-20"/>
        </w:rPr>
        <w:t xml:space="preserve"> </w:t>
      </w:r>
      <w:r>
        <w:rPr>
          <w:color w:val="18314A"/>
          <w:spacing w:val="-2"/>
        </w:rPr>
        <w:t>description</w:t>
      </w:r>
    </w:p>
    <w:p w14:paraId="1EC0B7A0" w14:textId="77777777" w:rsidR="00AF5432" w:rsidRDefault="00923D8E">
      <w:pPr>
        <w:pStyle w:val="BodyText"/>
        <w:spacing w:before="320" w:line="360" w:lineRule="auto"/>
        <w:ind w:left="434" w:right="536"/>
      </w:pPr>
      <w:r>
        <w:rPr>
          <w:color w:val="585858"/>
        </w:rPr>
        <w:t>The project is a proposed 1500 MW high voltage direct current (HVDC) electricity interconnector between Heybridge</w:t>
      </w:r>
      <w:r>
        <w:rPr>
          <w:color w:val="585858"/>
          <w:spacing w:val="-3"/>
        </w:rPr>
        <w:t xml:space="preserve"> </w:t>
      </w:r>
      <w:r>
        <w:rPr>
          <w:color w:val="585858"/>
        </w:rPr>
        <w:t>in</w:t>
      </w:r>
      <w:r>
        <w:rPr>
          <w:color w:val="585858"/>
          <w:spacing w:val="-4"/>
        </w:rPr>
        <w:t xml:space="preserve"> </w:t>
      </w:r>
      <w:r>
        <w:rPr>
          <w:color w:val="585858"/>
        </w:rPr>
        <w:t>northwest</w:t>
      </w:r>
      <w:r>
        <w:rPr>
          <w:color w:val="585858"/>
          <w:spacing w:val="-3"/>
        </w:rPr>
        <w:t xml:space="preserve"> </w:t>
      </w:r>
      <w:r>
        <w:rPr>
          <w:color w:val="585858"/>
        </w:rPr>
        <w:t>Tasmania</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Latrobe</w:t>
      </w:r>
      <w:r>
        <w:rPr>
          <w:color w:val="585858"/>
          <w:spacing w:val="-3"/>
        </w:rPr>
        <w:t xml:space="preserve"> </w:t>
      </w:r>
      <w:r>
        <w:rPr>
          <w:color w:val="585858"/>
        </w:rPr>
        <w:t>Valley</w:t>
      </w:r>
      <w:r>
        <w:rPr>
          <w:color w:val="585858"/>
          <w:spacing w:val="-2"/>
        </w:rPr>
        <w:t xml:space="preserve"> </w:t>
      </w:r>
      <w:r>
        <w:rPr>
          <w:color w:val="585858"/>
        </w:rPr>
        <w:t>in</w:t>
      </w:r>
      <w:r>
        <w:rPr>
          <w:color w:val="585858"/>
          <w:spacing w:val="-3"/>
        </w:rPr>
        <w:t xml:space="preserve"> </w:t>
      </w:r>
      <w:r>
        <w:rPr>
          <w:color w:val="585858"/>
        </w:rPr>
        <w:t>Victoria.</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implemented</w:t>
      </w:r>
      <w:r>
        <w:rPr>
          <w:color w:val="585858"/>
          <w:spacing w:val="-3"/>
        </w:rPr>
        <w:t xml:space="preserve"> </w:t>
      </w:r>
      <w:r>
        <w:rPr>
          <w:color w:val="585858"/>
        </w:rPr>
        <w:t>as</w:t>
      </w:r>
      <w:r>
        <w:rPr>
          <w:color w:val="585858"/>
          <w:spacing w:val="-2"/>
        </w:rPr>
        <w:t xml:space="preserve"> </w:t>
      </w:r>
      <w:r>
        <w:rPr>
          <w:color w:val="585858"/>
        </w:rPr>
        <w:t>two 750 MW stages. Each stage will comprise two power cables and a fibre optic communications cable.</w:t>
      </w:r>
    </w:p>
    <w:p w14:paraId="62512A06" w14:textId="77777777" w:rsidR="00AF5432" w:rsidRDefault="00923D8E">
      <w:pPr>
        <w:pStyle w:val="BodyText"/>
        <w:spacing w:line="360" w:lineRule="auto"/>
        <w:ind w:left="434" w:right="536"/>
      </w:pPr>
      <w:r>
        <w:rPr>
          <w:color w:val="585858"/>
        </w:rPr>
        <w:t>Construction</w:t>
      </w:r>
      <w:r>
        <w:rPr>
          <w:color w:val="585858"/>
          <w:spacing w:val="-4"/>
        </w:rPr>
        <w:t xml:space="preserve"> </w:t>
      </w:r>
      <w:r>
        <w:rPr>
          <w:color w:val="585858"/>
        </w:rPr>
        <w:t>and</w:t>
      </w:r>
      <w:r>
        <w:rPr>
          <w:color w:val="585858"/>
          <w:spacing w:val="-3"/>
        </w:rPr>
        <w:t xml:space="preserve"> </w:t>
      </w:r>
      <w:r>
        <w:rPr>
          <w:color w:val="585858"/>
        </w:rPr>
        <w:t>cabling</w:t>
      </w:r>
      <w:r>
        <w:rPr>
          <w:color w:val="585858"/>
          <w:spacing w:val="-4"/>
        </w:rPr>
        <w:t xml:space="preserve"> </w:t>
      </w:r>
      <w:r>
        <w:rPr>
          <w:color w:val="585858"/>
        </w:rPr>
        <w:t>activities</w:t>
      </w:r>
      <w:r>
        <w:rPr>
          <w:color w:val="585858"/>
          <w:spacing w:val="-2"/>
        </w:rPr>
        <w:t xml:space="preserve"> </w:t>
      </w:r>
      <w:r>
        <w:rPr>
          <w:color w:val="585858"/>
        </w:rPr>
        <w:t>for</w:t>
      </w:r>
      <w:r>
        <w:rPr>
          <w:color w:val="585858"/>
          <w:spacing w:val="-2"/>
        </w:rPr>
        <w:t xml:space="preserve"> </w:t>
      </w:r>
      <w:r>
        <w:rPr>
          <w:color w:val="585858"/>
        </w:rPr>
        <w:t>stage</w:t>
      </w:r>
      <w:r>
        <w:rPr>
          <w:color w:val="585858"/>
          <w:spacing w:val="-3"/>
        </w:rPr>
        <w:t xml:space="preserve"> </w:t>
      </w:r>
      <w:r>
        <w:rPr>
          <w:color w:val="585858"/>
        </w:rPr>
        <w:t>1</w:t>
      </w:r>
      <w:r>
        <w:rPr>
          <w:color w:val="585858"/>
          <w:spacing w:val="-3"/>
        </w:rPr>
        <w:t xml:space="preserve"> </w:t>
      </w:r>
      <w:r>
        <w:rPr>
          <w:color w:val="585858"/>
        </w:rPr>
        <w:t>are</w:t>
      </w:r>
      <w:r>
        <w:rPr>
          <w:color w:val="585858"/>
          <w:spacing w:val="-3"/>
        </w:rPr>
        <w:t xml:space="preserve"> </w:t>
      </w:r>
      <w:r>
        <w:rPr>
          <w:color w:val="585858"/>
        </w:rPr>
        <w:t>anticipated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completed</w:t>
      </w:r>
      <w:r>
        <w:rPr>
          <w:color w:val="585858"/>
          <w:spacing w:val="-3"/>
        </w:rPr>
        <w:t xml:space="preserve"> </w:t>
      </w:r>
      <w:r>
        <w:rPr>
          <w:color w:val="585858"/>
        </w:rPr>
        <w:t>by</w:t>
      </w:r>
      <w:r>
        <w:rPr>
          <w:color w:val="585858"/>
          <w:spacing w:val="-3"/>
        </w:rPr>
        <w:t xml:space="preserve"> </w:t>
      </w:r>
      <w:r>
        <w:rPr>
          <w:color w:val="585858"/>
        </w:rPr>
        <w:t>2030.</w:t>
      </w:r>
      <w:r>
        <w:rPr>
          <w:color w:val="585858"/>
          <w:spacing w:val="-3"/>
        </w:rPr>
        <w:t xml:space="preserve"> </w:t>
      </w:r>
      <w:r>
        <w:rPr>
          <w:color w:val="585858"/>
        </w:rPr>
        <w:t>Stage</w:t>
      </w:r>
      <w:r>
        <w:rPr>
          <w:color w:val="585858"/>
          <w:spacing w:val="-4"/>
        </w:rPr>
        <w:t xml:space="preserve"> </w:t>
      </w:r>
      <w:r>
        <w:rPr>
          <w:color w:val="585858"/>
        </w:rPr>
        <w:t>2</w:t>
      </w:r>
      <w:r>
        <w:rPr>
          <w:color w:val="585858"/>
          <w:spacing w:val="-3"/>
        </w:rPr>
        <w:t xml:space="preserve"> </w:t>
      </w:r>
      <w:r>
        <w:rPr>
          <w:color w:val="585858"/>
        </w:rPr>
        <w:t>activities</w:t>
      </w:r>
      <w:r>
        <w:rPr>
          <w:color w:val="585858"/>
          <w:spacing w:val="-2"/>
        </w:rPr>
        <w:t xml:space="preserve"> </w:t>
      </w:r>
      <w:r>
        <w:rPr>
          <w:color w:val="585858"/>
        </w:rPr>
        <w:t xml:space="preserve">will follow, with final timing to be determined by market demand. The project timeline is shown in </w:t>
      </w:r>
      <w:hyperlink w:anchor="_bookmark0" w:history="1">
        <w:r>
          <w:rPr>
            <w:color w:val="585858"/>
          </w:rPr>
          <w:t>Figure 1.</w:t>
        </w:r>
      </w:hyperlink>
    </w:p>
    <w:p w14:paraId="5EC60B29" w14:textId="77777777" w:rsidR="00AF5432" w:rsidRDefault="00923D8E">
      <w:pPr>
        <w:pStyle w:val="BodyText"/>
        <w:spacing w:before="3"/>
        <w:rPr>
          <w:sz w:val="11"/>
        </w:rPr>
      </w:pPr>
      <w:r>
        <w:rPr>
          <w:noProof/>
        </w:rPr>
        <w:drawing>
          <wp:anchor distT="0" distB="0" distL="0" distR="0" simplePos="0" relativeHeight="487587840" behindDoc="1" locked="0" layoutInCell="1" allowOverlap="1" wp14:anchorId="5ED39047" wp14:editId="7552ECE0">
            <wp:simplePos x="0" y="0"/>
            <wp:positionH relativeFrom="page">
              <wp:posOffset>726820</wp:posOffset>
            </wp:positionH>
            <wp:positionV relativeFrom="paragraph">
              <wp:posOffset>97741</wp:posOffset>
            </wp:positionV>
            <wp:extent cx="6115147" cy="138074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6115147" cy="1380743"/>
                    </a:xfrm>
                    <a:prstGeom prst="rect">
                      <a:avLst/>
                    </a:prstGeom>
                  </pic:spPr>
                </pic:pic>
              </a:graphicData>
            </a:graphic>
          </wp:anchor>
        </w:drawing>
      </w:r>
      <w:r>
        <w:rPr>
          <w:noProof/>
        </w:rPr>
        <w:drawing>
          <wp:anchor distT="0" distB="0" distL="0" distR="0" simplePos="0" relativeHeight="487588352" behindDoc="1" locked="0" layoutInCell="1" allowOverlap="1" wp14:anchorId="09563B99" wp14:editId="4C39178D">
            <wp:simplePos x="0" y="0"/>
            <wp:positionH relativeFrom="page">
              <wp:posOffset>729233</wp:posOffset>
            </wp:positionH>
            <wp:positionV relativeFrom="paragraph">
              <wp:posOffset>1562735</wp:posOffset>
            </wp:positionV>
            <wp:extent cx="1832422" cy="1240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1832422" cy="124015"/>
                    </a:xfrm>
                    <a:prstGeom prst="rect">
                      <a:avLst/>
                    </a:prstGeom>
                  </pic:spPr>
                </pic:pic>
              </a:graphicData>
            </a:graphic>
          </wp:anchor>
        </w:drawing>
      </w:r>
    </w:p>
    <w:p w14:paraId="6EA6FBB5" w14:textId="77777777" w:rsidR="00AF5432" w:rsidRDefault="00AF5432">
      <w:pPr>
        <w:pStyle w:val="BodyText"/>
        <w:spacing w:before="5"/>
        <w:rPr>
          <w:sz w:val="9"/>
        </w:rPr>
      </w:pPr>
    </w:p>
    <w:p w14:paraId="17134A77" w14:textId="77777777" w:rsidR="00AF5432" w:rsidRDefault="00AF5432">
      <w:pPr>
        <w:pStyle w:val="BodyText"/>
        <w:spacing w:before="132"/>
      </w:pPr>
    </w:p>
    <w:p w14:paraId="5A1C6682" w14:textId="77777777" w:rsidR="00AF5432" w:rsidRDefault="00923D8E">
      <w:pPr>
        <w:pStyle w:val="Heading2"/>
        <w:numPr>
          <w:ilvl w:val="1"/>
          <w:numId w:val="39"/>
        </w:numPr>
        <w:tabs>
          <w:tab w:val="left" w:pos="1283"/>
        </w:tabs>
        <w:spacing w:before="1"/>
        <w:ind w:left="1283" w:hanging="849"/>
        <w:jc w:val="left"/>
      </w:pPr>
      <w:bookmarkStart w:id="3" w:name="2.1_Project_alternatives"/>
      <w:bookmarkStart w:id="4" w:name="_bookmark0"/>
      <w:bookmarkEnd w:id="3"/>
      <w:bookmarkEnd w:id="4"/>
      <w:r>
        <w:rPr>
          <w:color w:val="18314A"/>
        </w:rPr>
        <w:t>Project</w:t>
      </w:r>
      <w:r>
        <w:rPr>
          <w:color w:val="18314A"/>
          <w:spacing w:val="-5"/>
        </w:rPr>
        <w:t xml:space="preserve"> </w:t>
      </w:r>
      <w:r>
        <w:rPr>
          <w:color w:val="18314A"/>
          <w:spacing w:val="-2"/>
        </w:rPr>
        <w:t>alternatives</w:t>
      </w:r>
    </w:p>
    <w:p w14:paraId="0E957AAC" w14:textId="77777777" w:rsidR="00AF5432" w:rsidRDefault="00923D8E">
      <w:pPr>
        <w:pStyle w:val="BodyText"/>
        <w:spacing w:before="319" w:line="360" w:lineRule="auto"/>
        <w:ind w:left="433" w:right="839"/>
      </w:pPr>
      <w:r>
        <w:rPr>
          <w:color w:val="585858"/>
        </w:rPr>
        <w:t>MLPL</w:t>
      </w:r>
      <w:r>
        <w:rPr>
          <w:color w:val="585858"/>
          <w:spacing w:val="-2"/>
        </w:rPr>
        <w:t xml:space="preserve"> </w:t>
      </w:r>
      <w:r>
        <w:rPr>
          <w:color w:val="585858"/>
        </w:rPr>
        <w:t>completed</w:t>
      </w:r>
      <w:r>
        <w:rPr>
          <w:color w:val="585858"/>
          <w:spacing w:val="-2"/>
        </w:rPr>
        <w:t xml:space="preserve"> </w:t>
      </w:r>
      <w:r>
        <w:rPr>
          <w:color w:val="585858"/>
        </w:rPr>
        <w:t>a</w:t>
      </w:r>
      <w:r>
        <w:rPr>
          <w:color w:val="585858"/>
          <w:spacing w:val="-2"/>
        </w:rPr>
        <w:t xml:space="preserve"> </w:t>
      </w:r>
      <w:r>
        <w:rPr>
          <w:color w:val="585858"/>
        </w:rPr>
        <w:t>comprehensive</w:t>
      </w:r>
      <w:r>
        <w:rPr>
          <w:color w:val="585858"/>
          <w:spacing w:val="-2"/>
        </w:rPr>
        <w:t xml:space="preserve"> </w:t>
      </w:r>
      <w:r>
        <w:rPr>
          <w:color w:val="585858"/>
        </w:rPr>
        <w:t>route</w:t>
      </w:r>
      <w:r>
        <w:rPr>
          <w:color w:val="585858"/>
          <w:spacing w:val="-3"/>
        </w:rPr>
        <w:t xml:space="preserve"> </w:t>
      </w:r>
      <w:r>
        <w:rPr>
          <w:color w:val="585858"/>
        </w:rPr>
        <w:t>and</w:t>
      </w:r>
      <w:r>
        <w:rPr>
          <w:color w:val="585858"/>
          <w:spacing w:val="-2"/>
        </w:rPr>
        <w:t xml:space="preserve"> </w:t>
      </w:r>
      <w:r>
        <w:rPr>
          <w:color w:val="585858"/>
        </w:rPr>
        <w:t>site</w:t>
      </w:r>
      <w:r>
        <w:rPr>
          <w:color w:val="585858"/>
          <w:spacing w:val="-2"/>
        </w:rPr>
        <w:t xml:space="preserve"> </w:t>
      </w:r>
      <w:r>
        <w:rPr>
          <w:color w:val="585858"/>
        </w:rPr>
        <w:t>selection</w:t>
      </w:r>
      <w:r>
        <w:rPr>
          <w:color w:val="585858"/>
          <w:spacing w:val="-2"/>
        </w:rPr>
        <w:t xml:space="preserve"> </w:t>
      </w:r>
      <w:r>
        <w:rPr>
          <w:color w:val="585858"/>
        </w:rPr>
        <w:t>process</w:t>
      </w:r>
      <w:r>
        <w:rPr>
          <w:color w:val="585858"/>
          <w:spacing w:val="-2"/>
        </w:rPr>
        <w:t xml:space="preserve"> </w:t>
      </w:r>
      <w:r>
        <w:rPr>
          <w:color w:val="585858"/>
        </w:rPr>
        <w:t>to</w:t>
      </w:r>
      <w:r>
        <w:rPr>
          <w:color w:val="585858"/>
          <w:spacing w:val="-2"/>
        </w:rPr>
        <w:t xml:space="preserve"> </w:t>
      </w:r>
      <w:r>
        <w:rPr>
          <w:color w:val="585858"/>
        </w:rPr>
        <w:t>identify</w:t>
      </w:r>
      <w:r>
        <w:rPr>
          <w:color w:val="585858"/>
          <w:spacing w:val="-1"/>
        </w:rPr>
        <w:t xml:space="preserve"> </w:t>
      </w:r>
      <w:r>
        <w:rPr>
          <w:color w:val="585858"/>
        </w:rPr>
        <w:t>a</w:t>
      </w:r>
      <w:r>
        <w:rPr>
          <w:color w:val="585858"/>
          <w:spacing w:val="-2"/>
        </w:rPr>
        <w:t xml:space="preserve"> </w:t>
      </w:r>
      <w:r>
        <w:rPr>
          <w:color w:val="585858"/>
        </w:rPr>
        <w:t>project</w:t>
      </w:r>
      <w:r>
        <w:rPr>
          <w:color w:val="585858"/>
          <w:spacing w:val="-2"/>
        </w:rPr>
        <w:t xml:space="preserve"> </w:t>
      </w:r>
      <w:r>
        <w:rPr>
          <w:color w:val="585858"/>
        </w:rPr>
        <w:t>alignment</w:t>
      </w:r>
      <w:r>
        <w:rPr>
          <w:color w:val="585858"/>
          <w:spacing w:val="-2"/>
        </w:rPr>
        <w:t xml:space="preserve"> </w:t>
      </w:r>
      <w:r>
        <w:rPr>
          <w:color w:val="585858"/>
        </w:rPr>
        <w:t>that</w:t>
      </w:r>
      <w:r>
        <w:rPr>
          <w:color w:val="585858"/>
          <w:spacing w:val="-2"/>
        </w:rPr>
        <w:t xml:space="preserve"> </w:t>
      </w:r>
      <w:r>
        <w:rPr>
          <w:color w:val="585858"/>
        </w:rPr>
        <w:t xml:space="preserve">is technically sound, while </w:t>
      </w:r>
      <w:proofErr w:type="spellStart"/>
      <w:r>
        <w:rPr>
          <w:color w:val="585858"/>
        </w:rPr>
        <w:t>minimising</w:t>
      </w:r>
      <w:proofErr w:type="spellEnd"/>
      <w:r>
        <w:rPr>
          <w:color w:val="585858"/>
        </w:rPr>
        <w:t xml:space="preserve"> impacts to environmental values (including ecological, social and heritage</w:t>
      </w:r>
      <w:r>
        <w:rPr>
          <w:color w:val="585858"/>
          <w:spacing w:val="-3"/>
        </w:rPr>
        <w:t xml:space="preserve"> </w:t>
      </w:r>
      <w:r>
        <w:rPr>
          <w:color w:val="585858"/>
        </w:rPr>
        <w:t>values).</w:t>
      </w:r>
      <w:r>
        <w:rPr>
          <w:color w:val="585858"/>
          <w:spacing w:val="-4"/>
        </w:rPr>
        <w:t xml:space="preserve"> </w:t>
      </w:r>
      <w:r>
        <w:rPr>
          <w:color w:val="585858"/>
        </w:rPr>
        <w:t>MLPL</w:t>
      </w:r>
      <w:r>
        <w:rPr>
          <w:color w:val="585858"/>
          <w:spacing w:val="-3"/>
        </w:rPr>
        <w:t xml:space="preserve"> </w:t>
      </w:r>
      <w:proofErr w:type="spellStart"/>
      <w:r>
        <w:rPr>
          <w:color w:val="585858"/>
        </w:rPr>
        <w:t>recognises</w:t>
      </w:r>
      <w:proofErr w:type="spellEnd"/>
      <w:r>
        <w:rPr>
          <w:color w:val="585858"/>
          <w:spacing w:val="-2"/>
        </w:rPr>
        <w:t xml:space="preserve"> </w:t>
      </w:r>
      <w:r>
        <w:rPr>
          <w:color w:val="585858"/>
        </w:rPr>
        <w:t>that</w:t>
      </w:r>
      <w:r>
        <w:rPr>
          <w:color w:val="585858"/>
          <w:spacing w:val="-5"/>
        </w:rPr>
        <w:t xml:space="preserve"> </w:t>
      </w:r>
      <w:r>
        <w:rPr>
          <w:color w:val="585858"/>
        </w:rPr>
        <w:t>avoiding</w:t>
      </w:r>
      <w:r>
        <w:rPr>
          <w:color w:val="585858"/>
          <w:spacing w:val="-3"/>
        </w:rPr>
        <w:t xml:space="preserve"> </w:t>
      </w:r>
      <w:r>
        <w:rPr>
          <w:color w:val="585858"/>
        </w:rPr>
        <w:t>environmental</w:t>
      </w:r>
      <w:r>
        <w:rPr>
          <w:color w:val="585858"/>
          <w:spacing w:val="-3"/>
        </w:rPr>
        <w:t xml:space="preserve"> </w:t>
      </w:r>
      <w:r>
        <w:rPr>
          <w:color w:val="585858"/>
        </w:rPr>
        <w:t>impacts</w:t>
      </w:r>
      <w:r>
        <w:rPr>
          <w:color w:val="585858"/>
          <w:spacing w:val="-2"/>
        </w:rPr>
        <w:t xml:space="preserve"> </w:t>
      </w:r>
      <w:r>
        <w:rPr>
          <w:color w:val="585858"/>
        </w:rPr>
        <w:t>is</w:t>
      </w:r>
      <w:r>
        <w:rPr>
          <w:color w:val="585858"/>
          <w:spacing w:val="-2"/>
        </w:rPr>
        <w:t xml:space="preserve"> </w:t>
      </w:r>
      <w:r>
        <w:rPr>
          <w:color w:val="585858"/>
        </w:rPr>
        <w:t>best</w:t>
      </w:r>
      <w:r>
        <w:rPr>
          <w:color w:val="585858"/>
          <w:spacing w:val="-3"/>
        </w:rPr>
        <w:t xml:space="preserve"> </w:t>
      </w:r>
      <w:r>
        <w:rPr>
          <w:color w:val="585858"/>
        </w:rPr>
        <w:t>achieved</w:t>
      </w:r>
      <w:r>
        <w:rPr>
          <w:color w:val="585858"/>
          <w:spacing w:val="-3"/>
        </w:rPr>
        <w:t xml:space="preserve"> </w:t>
      </w:r>
      <w:r>
        <w:rPr>
          <w:color w:val="585858"/>
        </w:rPr>
        <w:t>through</w:t>
      </w:r>
      <w:r>
        <w:rPr>
          <w:color w:val="585858"/>
          <w:spacing w:val="-3"/>
        </w:rPr>
        <w:t xml:space="preserve"> </w:t>
      </w:r>
      <w:r>
        <w:rPr>
          <w:color w:val="585858"/>
        </w:rPr>
        <w:t>careful project design.</w:t>
      </w:r>
    </w:p>
    <w:p w14:paraId="178FCC1D" w14:textId="77777777" w:rsidR="00AF5432" w:rsidRDefault="00923D8E">
      <w:pPr>
        <w:pStyle w:val="BodyText"/>
        <w:spacing w:before="120" w:line="360" w:lineRule="auto"/>
        <w:ind w:left="432" w:right="536"/>
      </w:pPr>
      <w:r>
        <w:rPr>
          <w:color w:val="585858"/>
        </w:rPr>
        <w:t>Route</w:t>
      </w:r>
      <w:r>
        <w:rPr>
          <w:color w:val="585858"/>
          <w:spacing w:val="-3"/>
        </w:rPr>
        <w:t xml:space="preserve"> </w:t>
      </w:r>
      <w:r>
        <w:rPr>
          <w:color w:val="585858"/>
        </w:rPr>
        <w:t>and</w:t>
      </w:r>
      <w:r>
        <w:rPr>
          <w:color w:val="585858"/>
          <w:spacing w:val="-3"/>
        </w:rPr>
        <w:t xml:space="preserve"> </w:t>
      </w:r>
      <w:r>
        <w:rPr>
          <w:color w:val="585858"/>
        </w:rPr>
        <w:t>site</w:t>
      </w:r>
      <w:r>
        <w:rPr>
          <w:color w:val="585858"/>
          <w:spacing w:val="-3"/>
        </w:rPr>
        <w:t xml:space="preserve"> </w:t>
      </w:r>
      <w:r>
        <w:rPr>
          <w:color w:val="585858"/>
        </w:rPr>
        <w:t>selection</w:t>
      </w:r>
      <w:r>
        <w:rPr>
          <w:color w:val="585858"/>
          <w:spacing w:val="-4"/>
        </w:rPr>
        <w:t xml:space="preserve"> </w:t>
      </w:r>
      <w:r>
        <w:rPr>
          <w:color w:val="585858"/>
        </w:rPr>
        <w:t>criteria</w:t>
      </w:r>
      <w:r>
        <w:rPr>
          <w:color w:val="585858"/>
          <w:spacing w:val="-3"/>
        </w:rPr>
        <w:t xml:space="preserve"> </w:t>
      </w:r>
      <w:r>
        <w:rPr>
          <w:color w:val="585858"/>
        </w:rPr>
        <w:t>where</w:t>
      </w:r>
      <w:r>
        <w:rPr>
          <w:color w:val="585858"/>
          <w:spacing w:val="-3"/>
        </w:rPr>
        <w:t xml:space="preserve"> </w:t>
      </w:r>
      <w:r>
        <w:rPr>
          <w:color w:val="585858"/>
        </w:rPr>
        <w:t>developed</w:t>
      </w:r>
      <w:r>
        <w:rPr>
          <w:color w:val="585858"/>
          <w:spacing w:val="-3"/>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identified</w:t>
      </w:r>
      <w:r>
        <w:rPr>
          <w:color w:val="585858"/>
          <w:spacing w:val="-3"/>
        </w:rPr>
        <w:t xml:space="preserve"> </w:t>
      </w:r>
      <w:r>
        <w:rPr>
          <w:color w:val="585858"/>
        </w:rPr>
        <w:t>constraints</w:t>
      </w:r>
      <w:r>
        <w:rPr>
          <w:color w:val="585858"/>
          <w:spacing w:val="-2"/>
        </w:rPr>
        <w:t xml:space="preserve"> </w:t>
      </w:r>
      <w:r>
        <w:rPr>
          <w:color w:val="585858"/>
        </w:rPr>
        <w:t>and</w:t>
      </w:r>
      <w:r>
        <w:rPr>
          <w:color w:val="585858"/>
          <w:spacing w:val="-3"/>
        </w:rPr>
        <w:t xml:space="preserve"> </w:t>
      </w:r>
      <w:r>
        <w:rPr>
          <w:color w:val="585858"/>
        </w:rPr>
        <w:t>opportunities,</w:t>
      </w:r>
      <w:r>
        <w:rPr>
          <w:color w:val="585858"/>
          <w:spacing w:val="-3"/>
        </w:rPr>
        <w:t xml:space="preserve"> </w:t>
      </w:r>
      <w:r>
        <w:rPr>
          <w:color w:val="585858"/>
        </w:rPr>
        <w:t xml:space="preserve">the technical specifications, and objectives of the project. Potential locations for landfalls, shore crossings, corridors, </w:t>
      </w:r>
      <w:proofErr w:type="gramStart"/>
      <w:r>
        <w:rPr>
          <w:color w:val="585858"/>
        </w:rPr>
        <w:t>routes</w:t>
      </w:r>
      <w:proofErr w:type="gramEnd"/>
      <w:r>
        <w:rPr>
          <w:color w:val="585858"/>
        </w:rPr>
        <w:t xml:space="preserve"> and converter site locations were evaluated against these criteria. The alternatives considered include:</w:t>
      </w:r>
    </w:p>
    <w:p w14:paraId="02962DC9" w14:textId="77777777" w:rsidR="00AF5432" w:rsidRDefault="00923D8E">
      <w:pPr>
        <w:pStyle w:val="BodyText"/>
        <w:tabs>
          <w:tab w:val="left" w:pos="793"/>
        </w:tabs>
        <w:spacing w:before="120"/>
        <w:ind w:left="433"/>
      </w:pPr>
      <w:r>
        <w:rPr>
          <w:noProof/>
        </w:rPr>
        <w:drawing>
          <wp:inline distT="0" distB="0" distL="0" distR="0" wp14:anchorId="45495430" wp14:editId="292F98B8">
            <wp:extent cx="93979" cy="83819"/>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Alternative</w:t>
      </w:r>
      <w:r>
        <w:rPr>
          <w:color w:val="5F5F5F"/>
          <w:spacing w:val="-5"/>
        </w:rPr>
        <w:t xml:space="preserve"> </w:t>
      </w:r>
      <w:r>
        <w:rPr>
          <w:color w:val="5F5F5F"/>
        </w:rPr>
        <w:t>Victorian</w:t>
      </w:r>
      <w:r>
        <w:rPr>
          <w:color w:val="5F5F5F"/>
          <w:spacing w:val="-5"/>
        </w:rPr>
        <w:t xml:space="preserve"> </w:t>
      </w:r>
      <w:r>
        <w:rPr>
          <w:color w:val="5F5F5F"/>
        </w:rPr>
        <w:t>land</w:t>
      </w:r>
      <w:r>
        <w:rPr>
          <w:color w:val="5F5F5F"/>
          <w:spacing w:val="-6"/>
        </w:rPr>
        <w:t xml:space="preserve"> </w:t>
      </w:r>
      <w:r>
        <w:rPr>
          <w:color w:val="5F5F5F"/>
        </w:rPr>
        <w:t>cable</w:t>
      </w:r>
      <w:r>
        <w:rPr>
          <w:color w:val="5F5F5F"/>
          <w:spacing w:val="-4"/>
        </w:rPr>
        <w:t xml:space="preserve"> </w:t>
      </w:r>
      <w:r>
        <w:rPr>
          <w:color w:val="5F5F5F"/>
          <w:spacing w:val="-2"/>
        </w:rPr>
        <w:t>routes</w:t>
      </w:r>
    </w:p>
    <w:p w14:paraId="566722CD" w14:textId="77777777" w:rsidR="00AF5432" w:rsidRDefault="00AF5432">
      <w:pPr>
        <w:pStyle w:val="BodyText"/>
        <w:spacing w:before="5"/>
      </w:pPr>
    </w:p>
    <w:p w14:paraId="4DAF07D0" w14:textId="77777777" w:rsidR="00AF5432" w:rsidRDefault="00923D8E">
      <w:pPr>
        <w:pStyle w:val="BodyText"/>
        <w:tabs>
          <w:tab w:val="left" w:pos="793"/>
        </w:tabs>
        <w:spacing w:before="1"/>
        <w:ind w:left="433"/>
      </w:pPr>
      <w:r>
        <w:rPr>
          <w:noProof/>
        </w:rPr>
        <w:drawing>
          <wp:inline distT="0" distB="0" distL="0" distR="0" wp14:anchorId="2202982C" wp14:editId="589494D8">
            <wp:extent cx="93979" cy="83819"/>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Alternative</w:t>
      </w:r>
      <w:r>
        <w:rPr>
          <w:color w:val="5F5F5F"/>
          <w:spacing w:val="-6"/>
        </w:rPr>
        <w:t xml:space="preserve"> </w:t>
      </w:r>
      <w:r>
        <w:rPr>
          <w:color w:val="5F5F5F"/>
        </w:rPr>
        <w:t>Victorian</w:t>
      </w:r>
      <w:r>
        <w:rPr>
          <w:color w:val="5F5F5F"/>
          <w:spacing w:val="-5"/>
        </w:rPr>
        <w:t xml:space="preserve"> </w:t>
      </w:r>
      <w:r>
        <w:rPr>
          <w:color w:val="5F5F5F"/>
        </w:rPr>
        <w:t>converter</w:t>
      </w:r>
      <w:r>
        <w:rPr>
          <w:color w:val="5F5F5F"/>
          <w:spacing w:val="-5"/>
        </w:rPr>
        <w:t xml:space="preserve"> </w:t>
      </w:r>
      <w:r>
        <w:rPr>
          <w:color w:val="5F5F5F"/>
        </w:rPr>
        <w:t>station</w:t>
      </w:r>
      <w:r>
        <w:rPr>
          <w:color w:val="5F5F5F"/>
          <w:spacing w:val="-5"/>
        </w:rPr>
        <w:t xml:space="preserve"> </w:t>
      </w:r>
      <w:r>
        <w:rPr>
          <w:color w:val="5F5F5F"/>
        </w:rPr>
        <w:t>site</w:t>
      </w:r>
      <w:r>
        <w:rPr>
          <w:color w:val="5F5F5F"/>
          <w:spacing w:val="-5"/>
        </w:rPr>
        <w:t xml:space="preserve"> </w:t>
      </w:r>
      <w:r>
        <w:rPr>
          <w:color w:val="5F5F5F"/>
        </w:rPr>
        <w:t>at</w:t>
      </w:r>
      <w:r>
        <w:rPr>
          <w:color w:val="5F5F5F"/>
          <w:spacing w:val="-5"/>
        </w:rPr>
        <w:t xml:space="preserve"> </w:t>
      </w:r>
      <w:r>
        <w:rPr>
          <w:color w:val="5F5F5F"/>
          <w:spacing w:val="-2"/>
        </w:rPr>
        <w:t>Driffield</w:t>
      </w:r>
    </w:p>
    <w:p w14:paraId="4ECB9246" w14:textId="77777777" w:rsidR="00AF5432" w:rsidRDefault="00AF5432">
      <w:pPr>
        <w:pStyle w:val="BodyText"/>
        <w:spacing w:before="4"/>
      </w:pPr>
    </w:p>
    <w:p w14:paraId="72B76DDB" w14:textId="77777777" w:rsidR="00AF5432" w:rsidRDefault="00923D8E">
      <w:pPr>
        <w:pStyle w:val="BodyText"/>
        <w:tabs>
          <w:tab w:val="left" w:pos="793"/>
        </w:tabs>
        <w:ind w:left="433"/>
      </w:pPr>
      <w:r>
        <w:rPr>
          <w:noProof/>
        </w:rPr>
        <w:drawing>
          <wp:inline distT="0" distB="0" distL="0" distR="0" wp14:anchorId="571EF989" wp14:editId="5A57D928">
            <wp:extent cx="93979" cy="83819"/>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Converter</w:t>
      </w:r>
      <w:r>
        <w:rPr>
          <w:color w:val="5F5F5F"/>
          <w:spacing w:val="-7"/>
        </w:rPr>
        <w:t xml:space="preserve"> </w:t>
      </w:r>
      <w:r>
        <w:rPr>
          <w:color w:val="5F5F5F"/>
        </w:rPr>
        <w:t>station</w:t>
      </w:r>
      <w:r>
        <w:rPr>
          <w:color w:val="5F5F5F"/>
          <w:spacing w:val="-4"/>
        </w:rPr>
        <w:t xml:space="preserve"> </w:t>
      </w:r>
      <w:r>
        <w:rPr>
          <w:color w:val="5F5F5F"/>
        </w:rPr>
        <w:t>technology</w:t>
      </w:r>
      <w:r>
        <w:rPr>
          <w:color w:val="5F5F5F"/>
          <w:spacing w:val="-3"/>
        </w:rPr>
        <w:t xml:space="preserve"> </w:t>
      </w:r>
      <w:r>
        <w:rPr>
          <w:color w:val="5F5F5F"/>
        </w:rPr>
        <w:t>to</w:t>
      </w:r>
      <w:r>
        <w:rPr>
          <w:color w:val="5F5F5F"/>
          <w:spacing w:val="-4"/>
        </w:rPr>
        <w:t xml:space="preserve"> </w:t>
      </w:r>
      <w:r>
        <w:rPr>
          <w:color w:val="5F5F5F"/>
        </w:rPr>
        <w:t>convert</w:t>
      </w:r>
      <w:r>
        <w:rPr>
          <w:color w:val="5F5F5F"/>
          <w:spacing w:val="-5"/>
        </w:rPr>
        <w:t xml:space="preserve"> </w:t>
      </w:r>
      <w:r>
        <w:rPr>
          <w:color w:val="5F5F5F"/>
        </w:rPr>
        <w:t>HVDC</w:t>
      </w:r>
      <w:r>
        <w:rPr>
          <w:color w:val="5F5F5F"/>
          <w:spacing w:val="-3"/>
        </w:rPr>
        <w:t xml:space="preserve"> </w:t>
      </w:r>
      <w:r>
        <w:rPr>
          <w:color w:val="5F5F5F"/>
        </w:rPr>
        <w:t>to</w:t>
      </w:r>
      <w:r>
        <w:rPr>
          <w:color w:val="5F5F5F"/>
          <w:spacing w:val="-4"/>
        </w:rPr>
        <w:t xml:space="preserve"> </w:t>
      </w:r>
      <w:r>
        <w:rPr>
          <w:color w:val="5F5F5F"/>
        </w:rPr>
        <w:t>HVAC</w:t>
      </w:r>
      <w:r>
        <w:rPr>
          <w:color w:val="5F5F5F"/>
          <w:spacing w:val="-3"/>
        </w:rPr>
        <w:t xml:space="preserve"> </w:t>
      </w:r>
      <w:r>
        <w:rPr>
          <w:color w:val="5F5F5F"/>
        </w:rPr>
        <w:t>and</w:t>
      </w:r>
      <w:r>
        <w:rPr>
          <w:color w:val="5F5F5F"/>
          <w:spacing w:val="-4"/>
        </w:rPr>
        <w:t xml:space="preserve"> </w:t>
      </w:r>
      <w:r>
        <w:rPr>
          <w:color w:val="5F5F5F"/>
        </w:rPr>
        <w:t>vice</w:t>
      </w:r>
      <w:r>
        <w:rPr>
          <w:color w:val="5F5F5F"/>
          <w:spacing w:val="-4"/>
        </w:rPr>
        <w:t xml:space="preserve"> </w:t>
      </w:r>
      <w:r>
        <w:rPr>
          <w:color w:val="5F5F5F"/>
          <w:spacing w:val="-2"/>
        </w:rPr>
        <w:t>versa</w:t>
      </w:r>
    </w:p>
    <w:p w14:paraId="01FE5004" w14:textId="77777777" w:rsidR="00AF5432" w:rsidRDefault="00AF5432">
      <w:pPr>
        <w:sectPr w:rsidR="00AF5432">
          <w:pgSz w:w="11910" w:h="16840"/>
          <w:pgMar w:top="980" w:right="602" w:bottom="800" w:left="700" w:header="467" w:footer="612" w:gutter="0"/>
          <w:cols w:space="720"/>
        </w:sectPr>
      </w:pPr>
    </w:p>
    <w:p w14:paraId="14505AD5" w14:textId="77777777" w:rsidR="00AF5432" w:rsidRDefault="00AF5432">
      <w:pPr>
        <w:pStyle w:val="BodyText"/>
      </w:pPr>
    </w:p>
    <w:p w14:paraId="69B96BC1" w14:textId="77777777" w:rsidR="00AF5432" w:rsidRDefault="00AF5432">
      <w:pPr>
        <w:pStyle w:val="BodyText"/>
        <w:spacing w:before="140"/>
      </w:pPr>
    </w:p>
    <w:p w14:paraId="0967BBCF" w14:textId="77777777" w:rsidR="00AF5432" w:rsidRDefault="00923D8E">
      <w:pPr>
        <w:pStyle w:val="BodyText"/>
        <w:tabs>
          <w:tab w:val="left" w:pos="793"/>
        </w:tabs>
        <w:ind w:left="433"/>
      </w:pPr>
      <w:r>
        <w:rPr>
          <w:noProof/>
        </w:rPr>
        <w:drawing>
          <wp:inline distT="0" distB="0" distL="0" distR="0" wp14:anchorId="7732ABF2" wp14:editId="6DFB49A3">
            <wp:extent cx="93979" cy="83819"/>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Construction</w:t>
      </w:r>
      <w:r>
        <w:rPr>
          <w:color w:val="5F5F5F"/>
          <w:spacing w:val="-8"/>
        </w:rPr>
        <w:t xml:space="preserve"> </w:t>
      </w:r>
      <w:r>
        <w:rPr>
          <w:color w:val="5F5F5F"/>
        </w:rPr>
        <w:t>methods</w:t>
      </w:r>
      <w:r>
        <w:rPr>
          <w:color w:val="5F5F5F"/>
          <w:spacing w:val="-5"/>
        </w:rPr>
        <w:t xml:space="preserve"> </w:t>
      </w:r>
      <w:r>
        <w:rPr>
          <w:color w:val="5F5F5F"/>
        </w:rPr>
        <w:t>(overhead</w:t>
      </w:r>
      <w:r>
        <w:rPr>
          <w:color w:val="5F5F5F"/>
          <w:spacing w:val="-7"/>
        </w:rPr>
        <w:t xml:space="preserve"> </w:t>
      </w:r>
      <w:r>
        <w:rPr>
          <w:color w:val="5F5F5F"/>
        </w:rPr>
        <w:t>versus</w:t>
      </w:r>
      <w:r>
        <w:rPr>
          <w:color w:val="5F5F5F"/>
          <w:spacing w:val="-5"/>
        </w:rPr>
        <w:t xml:space="preserve"> </w:t>
      </w:r>
      <w:r>
        <w:rPr>
          <w:color w:val="5F5F5F"/>
          <w:spacing w:val="-2"/>
        </w:rPr>
        <w:t>underground)</w:t>
      </w:r>
    </w:p>
    <w:p w14:paraId="6B9CAEDE" w14:textId="77777777" w:rsidR="00AF5432" w:rsidRDefault="00AF5432">
      <w:pPr>
        <w:pStyle w:val="BodyText"/>
        <w:spacing w:before="5"/>
      </w:pPr>
    </w:p>
    <w:p w14:paraId="74ED5D1A" w14:textId="77777777" w:rsidR="00AF5432" w:rsidRDefault="00923D8E">
      <w:pPr>
        <w:pStyle w:val="BodyText"/>
        <w:tabs>
          <w:tab w:val="left" w:pos="793"/>
        </w:tabs>
        <w:spacing w:before="1"/>
        <w:ind w:left="433"/>
      </w:pPr>
      <w:r>
        <w:rPr>
          <w:noProof/>
        </w:rPr>
        <w:drawing>
          <wp:inline distT="0" distB="0" distL="0" distR="0" wp14:anchorId="5C44F39D" wp14:editId="5C42C28C">
            <wp:extent cx="93979" cy="83819"/>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Water</w:t>
      </w:r>
      <w:r>
        <w:rPr>
          <w:color w:val="5F5F5F"/>
          <w:spacing w:val="-6"/>
        </w:rPr>
        <w:t xml:space="preserve"> </w:t>
      </w:r>
      <w:r>
        <w:rPr>
          <w:color w:val="5F5F5F"/>
        </w:rPr>
        <w:t>crossing</w:t>
      </w:r>
      <w:r>
        <w:rPr>
          <w:color w:val="5F5F5F"/>
          <w:spacing w:val="-4"/>
        </w:rPr>
        <w:t xml:space="preserve"> </w:t>
      </w:r>
      <w:r>
        <w:rPr>
          <w:color w:val="5F5F5F"/>
        </w:rPr>
        <w:t>methods,</w:t>
      </w:r>
      <w:r>
        <w:rPr>
          <w:color w:val="5F5F5F"/>
          <w:spacing w:val="-5"/>
        </w:rPr>
        <w:t xml:space="preserve"> </w:t>
      </w:r>
      <w:r>
        <w:rPr>
          <w:color w:val="5F5F5F"/>
        </w:rPr>
        <w:t>such</w:t>
      </w:r>
      <w:r>
        <w:rPr>
          <w:color w:val="5F5F5F"/>
          <w:spacing w:val="-4"/>
        </w:rPr>
        <w:t xml:space="preserve"> </w:t>
      </w:r>
      <w:r>
        <w:rPr>
          <w:color w:val="5F5F5F"/>
        </w:rPr>
        <w:t>as</w:t>
      </w:r>
      <w:r>
        <w:rPr>
          <w:color w:val="5F5F5F"/>
          <w:spacing w:val="-4"/>
        </w:rPr>
        <w:t xml:space="preserve"> </w:t>
      </w:r>
      <w:r>
        <w:rPr>
          <w:color w:val="5F5F5F"/>
        </w:rPr>
        <w:t>trenchless</w:t>
      </w:r>
      <w:r>
        <w:rPr>
          <w:color w:val="5F5F5F"/>
          <w:spacing w:val="-3"/>
        </w:rPr>
        <w:t xml:space="preserve"> </w:t>
      </w:r>
      <w:r>
        <w:rPr>
          <w:color w:val="5F5F5F"/>
        </w:rPr>
        <w:t>construction</w:t>
      </w:r>
      <w:r>
        <w:rPr>
          <w:color w:val="5F5F5F"/>
          <w:spacing w:val="-5"/>
        </w:rPr>
        <w:t xml:space="preserve"> </w:t>
      </w:r>
      <w:r>
        <w:rPr>
          <w:color w:val="5F5F5F"/>
        </w:rPr>
        <w:t>and</w:t>
      </w:r>
      <w:r>
        <w:rPr>
          <w:color w:val="5F5F5F"/>
          <w:spacing w:val="-4"/>
        </w:rPr>
        <w:t xml:space="preserve"> </w:t>
      </w:r>
      <w:r>
        <w:rPr>
          <w:color w:val="5F5F5F"/>
        </w:rPr>
        <w:t>open</w:t>
      </w:r>
      <w:r>
        <w:rPr>
          <w:color w:val="5F5F5F"/>
          <w:spacing w:val="-5"/>
        </w:rPr>
        <w:t xml:space="preserve"> </w:t>
      </w:r>
      <w:r>
        <w:rPr>
          <w:color w:val="5F5F5F"/>
          <w:spacing w:val="-2"/>
        </w:rPr>
        <w:t>trenching.</w:t>
      </w:r>
    </w:p>
    <w:p w14:paraId="5119A25C" w14:textId="77777777" w:rsidR="00AF5432" w:rsidRDefault="00AF5432">
      <w:pPr>
        <w:pStyle w:val="BodyText"/>
        <w:spacing w:before="4"/>
      </w:pPr>
    </w:p>
    <w:p w14:paraId="5F767D42" w14:textId="77777777" w:rsidR="00AF5432" w:rsidRDefault="00923D8E">
      <w:pPr>
        <w:pStyle w:val="BodyText"/>
        <w:tabs>
          <w:tab w:val="left" w:pos="793"/>
        </w:tabs>
        <w:ind w:left="433"/>
      </w:pPr>
      <w:r>
        <w:rPr>
          <w:noProof/>
        </w:rPr>
        <w:drawing>
          <wp:inline distT="0" distB="0" distL="0" distR="0" wp14:anchorId="082E6003" wp14:editId="7625FCD2">
            <wp:extent cx="93979" cy="83819"/>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Alternative</w:t>
      </w:r>
      <w:r>
        <w:rPr>
          <w:color w:val="5F5F5F"/>
          <w:spacing w:val="-4"/>
        </w:rPr>
        <w:t xml:space="preserve"> </w:t>
      </w:r>
      <w:r>
        <w:rPr>
          <w:color w:val="5F5F5F"/>
        </w:rPr>
        <w:t>of</w:t>
      </w:r>
      <w:r>
        <w:rPr>
          <w:color w:val="5F5F5F"/>
          <w:spacing w:val="-3"/>
        </w:rPr>
        <w:t xml:space="preserve"> </w:t>
      </w:r>
      <w:r>
        <w:rPr>
          <w:color w:val="5F5F5F"/>
        </w:rPr>
        <w:t>‘no</w:t>
      </w:r>
      <w:r>
        <w:rPr>
          <w:color w:val="5F5F5F"/>
          <w:spacing w:val="-3"/>
        </w:rPr>
        <w:t xml:space="preserve"> </w:t>
      </w:r>
      <w:r>
        <w:rPr>
          <w:color w:val="5F5F5F"/>
          <w:spacing w:val="-2"/>
        </w:rPr>
        <w:t>project’.</w:t>
      </w:r>
    </w:p>
    <w:p w14:paraId="5FB04503" w14:textId="77777777" w:rsidR="00AF5432" w:rsidRDefault="00AF5432">
      <w:pPr>
        <w:pStyle w:val="BodyText"/>
        <w:spacing w:before="5"/>
      </w:pPr>
    </w:p>
    <w:p w14:paraId="08545D7C" w14:textId="77777777" w:rsidR="00AF5432" w:rsidRDefault="00923D8E">
      <w:pPr>
        <w:pStyle w:val="BodyText"/>
        <w:spacing w:before="1" w:line="360" w:lineRule="auto"/>
        <w:ind w:left="433" w:right="536"/>
      </w:pPr>
      <w:r>
        <w:rPr>
          <w:color w:val="585858"/>
        </w:rPr>
        <w:t>Information from the technical analysis confirmed that the preferred route was Burnie to Hazelwood, with landfalls</w:t>
      </w:r>
      <w:r>
        <w:rPr>
          <w:color w:val="585858"/>
          <w:spacing w:val="-2"/>
        </w:rPr>
        <w:t xml:space="preserve"> </w:t>
      </w:r>
      <w:r>
        <w:rPr>
          <w:color w:val="585858"/>
        </w:rPr>
        <w:t>at</w:t>
      </w:r>
      <w:r>
        <w:rPr>
          <w:color w:val="585858"/>
          <w:spacing w:val="-3"/>
        </w:rPr>
        <w:t xml:space="preserve"> </w:t>
      </w:r>
      <w:r>
        <w:rPr>
          <w:color w:val="585858"/>
        </w:rPr>
        <w:t>Heybridge</w:t>
      </w:r>
      <w:r>
        <w:rPr>
          <w:color w:val="585858"/>
          <w:spacing w:val="-3"/>
        </w:rPr>
        <w:t xml:space="preserve"> </w:t>
      </w:r>
      <w:r>
        <w:rPr>
          <w:color w:val="585858"/>
        </w:rPr>
        <w:t>(Tasmania)</w:t>
      </w:r>
      <w:r>
        <w:rPr>
          <w:color w:val="585858"/>
          <w:spacing w:val="-2"/>
        </w:rPr>
        <w:t xml:space="preserve"> </w:t>
      </w:r>
      <w:r>
        <w:rPr>
          <w:color w:val="585858"/>
        </w:rPr>
        <w:t>and</w:t>
      </w:r>
      <w:r>
        <w:rPr>
          <w:color w:val="585858"/>
          <w:spacing w:val="-4"/>
        </w:rPr>
        <w:t xml:space="preserve"> </w:t>
      </w:r>
      <w:r>
        <w:rPr>
          <w:color w:val="585858"/>
        </w:rPr>
        <w:t>Waratah</w:t>
      </w:r>
      <w:r>
        <w:rPr>
          <w:color w:val="585858"/>
          <w:spacing w:val="-3"/>
        </w:rPr>
        <w:t xml:space="preserve"> </w:t>
      </w:r>
      <w:r>
        <w:rPr>
          <w:color w:val="585858"/>
        </w:rPr>
        <w:t>Bay</w:t>
      </w:r>
      <w:r>
        <w:rPr>
          <w:color w:val="585858"/>
          <w:spacing w:val="-2"/>
        </w:rPr>
        <w:t xml:space="preserve"> </w:t>
      </w:r>
      <w:r>
        <w:rPr>
          <w:color w:val="585858"/>
        </w:rPr>
        <w:t>(Victoria),</w:t>
      </w:r>
      <w:r>
        <w:rPr>
          <w:color w:val="585858"/>
          <w:spacing w:val="-4"/>
        </w:rPr>
        <w:t xml:space="preserve"> </w:t>
      </w:r>
      <w:r>
        <w:rPr>
          <w:color w:val="585858"/>
        </w:rPr>
        <w:t>was</w:t>
      </w:r>
      <w:r>
        <w:rPr>
          <w:color w:val="585858"/>
          <w:spacing w:val="-2"/>
        </w:rPr>
        <w:t xml:space="preserve"> </w:t>
      </w:r>
      <w:r>
        <w:rPr>
          <w:color w:val="585858"/>
        </w:rPr>
        <w:t>the</w:t>
      </w:r>
      <w:r>
        <w:rPr>
          <w:color w:val="585858"/>
          <w:spacing w:val="-3"/>
        </w:rPr>
        <w:t xml:space="preserve"> </w:t>
      </w:r>
      <w:r>
        <w:rPr>
          <w:color w:val="585858"/>
        </w:rPr>
        <w:t>least</w:t>
      </w:r>
      <w:r>
        <w:rPr>
          <w:color w:val="585858"/>
          <w:spacing w:val="-3"/>
        </w:rPr>
        <w:t xml:space="preserve"> </w:t>
      </w:r>
      <w:r>
        <w:rPr>
          <w:color w:val="585858"/>
        </w:rPr>
        <w:t>constrained</w:t>
      </w:r>
      <w:r>
        <w:rPr>
          <w:color w:val="585858"/>
          <w:spacing w:val="-4"/>
        </w:rPr>
        <w:t xml:space="preserve"> </w:t>
      </w:r>
      <w:r>
        <w:rPr>
          <w:color w:val="585858"/>
        </w:rPr>
        <w:t>route</w:t>
      </w:r>
      <w:r>
        <w:rPr>
          <w:color w:val="585858"/>
          <w:spacing w:val="-3"/>
        </w:rPr>
        <w:t xml:space="preserve"> </w:t>
      </w:r>
      <w:r>
        <w:rPr>
          <w:color w:val="585858"/>
        </w:rPr>
        <w:t>that</w:t>
      </w:r>
      <w:r>
        <w:rPr>
          <w:color w:val="585858"/>
          <w:spacing w:val="-3"/>
        </w:rPr>
        <w:t xml:space="preserve"> </w:t>
      </w:r>
      <w:r>
        <w:rPr>
          <w:color w:val="585858"/>
        </w:rPr>
        <w:t>met</w:t>
      </w:r>
      <w:r>
        <w:rPr>
          <w:color w:val="585858"/>
          <w:spacing w:val="-3"/>
        </w:rPr>
        <w:t xml:space="preserve"> </w:t>
      </w:r>
      <w:r>
        <w:rPr>
          <w:color w:val="585858"/>
        </w:rPr>
        <w:t>the project objectives. The refinement of the route over 2021 and 2022 has led to the proposed route, which is the subject of this EIS/EES, running from Heybridge, Tasmania to Hazelwood, Victoria.</w:t>
      </w:r>
    </w:p>
    <w:p w14:paraId="279305E9" w14:textId="77777777" w:rsidR="00AF5432" w:rsidRDefault="00923D8E">
      <w:pPr>
        <w:pStyle w:val="BodyText"/>
        <w:spacing w:before="120" w:line="360" w:lineRule="auto"/>
        <w:ind w:left="433" w:right="603"/>
      </w:pPr>
      <w:r>
        <w:rPr>
          <w:color w:val="585858"/>
        </w:rPr>
        <w:t>Technical specialists conducted a wide range of environmental investigations in the terrestrial and marine study areas to refine the proposed project alignment. To support this, MLPL consulted with a wide range of stakeholders</w:t>
      </w:r>
      <w:r>
        <w:rPr>
          <w:color w:val="585858"/>
          <w:spacing w:val="-3"/>
        </w:rPr>
        <w:t xml:space="preserve"> </w:t>
      </w:r>
      <w:r>
        <w:rPr>
          <w:color w:val="585858"/>
        </w:rPr>
        <w:t>to</w:t>
      </w:r>
      <w:r>
        <w:rPr>
          <w:color w:val="585858"/>
          <w:spacing w:val="-3"/>
        </w:rPr>
        <w:t xml:space="preserve"> </w:t>
      </w:r>
      <w:r>
        <w:rPr>
          <w:color w:val="585858"/>
        </w:rPr>
        <w:t>understand</w:t>
      </w:r>
      <w:r>
        <w:rPr>
          <w:color w:val="585858"/>
          <w:spacing w:val="-4"/>
        </w:rPr>
        <w:t xml:space="preserve"> </w:t>
      </w:r>
      <w:r>
        <w:rPr>
          <w:color w:val="585858"/>
        </w:rPr>
        <w:t>values</w:t>
      </w:r>
      <w:r>
        <w:rPr>
          <w:color w:val="585858"/>
          <w:spacing w:val="-2"/>
        </w:rPr>
        <w:t xml:space="preserve"> </w:t>
      </w:r>
      <w:r>
        <w:rPr>
          <w:color w:val="585858"/>
        </w:rPr>
        <w:t>and</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2"/>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3"/>
        </w:rPr>
        <w:t xml:space="preserve"> </w:t>
      </w:r>
      <w:r>
        <w:rPr>
          <w:color w:val="585858"/>
        </w:rPr>
        <w:t>This</w:t>
      </w:r>
      <w:r>
        <w:rPr>
          <w:color w:val="585858"/>
          <w:spacing w:val="-2"/>
        </w:rPr>
        <w:t xml:space="preserve"> </w:t>
      </w:r>
      <w:r>
        <w:rPr>
          <w:color w:val="585858"/>
        </w:rPr>
        <w:t>process</w:t>
      </w:r>
      <w:r>
        <w:rPr>
          <w:color w:val="585858"/>
          <w:spacing w:val="-2"/>
        </w:rPr>
        <w:t xml:space="preserve"> </w:t>
      </w:r>
      <w:r>
        <w:rPr>
          <w:color w:val="585858"/>
        </w:rPr>
        <w:t>assisted in refining the alignment and was a key input to the EIS/EES.</w:t>
      </w:r>
    </w:p>
    <w:p w14:paraId="4E568766" w14:textId="77777777" w:rsidR="00AF5432" w:rsidRDefault="00923D8E">
      <w:pPr>
        <w:pStyle w:val="BodyText"/>
        <w:spacing w:before="120"/>
        <w:ind w:left="433"/>
      </w:pPr>
      <w:r>
        <w:rPr>
          <w:color w:val="585858"/>
        </w:rPr>
        <w:t>Impacts</w:t>
      </w:r>
      <w:r>
        <w:rPr>
          <w:color w:val="585858"/>
          <w:spacing w:val="-6"/>
        </w:rPr>
        <w:t xml:space="preserve"> </w:t>
      </w:r>
      <w:r>
        <w:rPr>
          <w:color w:val="585858"/>
        </w:rPr>
        <w:t>have</w:t>
      </w:r>
      <w:r>
        <w:rPr>
          <w:color w:val="585858"/>
          <w:spacing w:val="-5"/>
        </w:rPr>
        <w:t xml:space="preserve"> </w:t>
      </w:r>
      <w:r>
        <w:rPr>
          <w:color w:val="585858"/>
        </w:rPr>
        <w:t>been</w:t>
      </w:r>
      <w:r>
        <w:rPr>
          <w:color w:val="585858"/>
          <w:spacing w:val="-4"/>
        </w:rPr>
        <w:t xml:space="preserve"> </w:t>
      </w:r>
      <w:r>
        <w:rPr>
          <w:color w:val="585858"/>
        </w:rPr>
        <w:t>avoided</w:t>
      </w:r>
      <w:r>
        <w:rPr>
          <w:color w:val="585858"/>
          <w:spacing w:val="-4"/>
        </w:rPr>
        <w:t xml:space="preserve"> </w:t>
      </w:r>
      <w:r>
        <w:rPr>
          <w:color w:val="585858"/>
        </w:rPr>
        <w:t>and</w:t>
      </w:r>
      <w:r>
        <w:rPr>
          <w:color w:val="585858"/>
          <w:spacing w:val="-4"/>
        </w:rPr>
        <w:t xml:space="preserve"> </w:t>
      </w:r>
      <w:r>
        <w:rPr>
          <w:color w:val="585858"/>
        </w:rPr>
        <w:t>minimised</w:t>
      </w:r>
      <w:r>
        <w:rPr>
          <w:color w:val="585858"/>
          <w:spacing w:val="-4"/>
        </w:rPr>
        <w:t xml:space="preserve"> </w:t>
      </w:r>
      <w:r>
        <w:rPr>
          <w:color w:val="585858"/>
        </w:rPr>
        <w:t>through</w:t>
      </w:r>
      <w:r>
        <w:rPr>
          <w:color w:val="585858"/>
          <w:spacing w:val="-4"/>
        </w:rPr>
        <w:t xml:space="preserve"> </w:t>
      </w:r>
      <w:r>
        <w:rPr>
          <w:color w:val="585858"/>
        </w:rPr>
        <w:t>route</w:t>
      </w:r>
      <w:r>
        <w:rPr>
          <w:color w:val="585858"/>
          <w:spacing w:val="-4"/>
        </w:rPr>
        <w:t xml:space="preserve"> </w:t>
      </w:r>
      <w:r>
        <w:rPr>
          <w:color w:val="585858"/>
        </w:rPr>
        <w:t>selection</w:t>
      </w:r>
      <w:r>
        <w:rPr>
          <w:color w:val="585858"/>
          <w:spacing w:val="-4"/>
        </w:rPr>
        <w:t xml:space="preserve"> </w:t>
      </w:r>
      <w:r>
        <w:rPr>
          <w:color w:val="585858"/>
        </w:rPr>
        <w:t>and</w:t>
      </w:r>
      <w:r>
        <w:rPr>
          <w:color w:val="585858"/>
          <w:spacing w:val="-4"/>
        </w:rPr>
        <w:t xml:space="preserve"> </w:t>
      </w:r>
      <w:r>
        <w:rPr>
          <w:color w:val="585858"/>
        </w:rPr>
        <w:t>project</w:t>
      </w:r>
      <w:r>
        <w:rPr>
          <w:color w:val="585858"/>
          <w:spacing w:val="-4"/>
        </w:rPr>
        <w:t xml:space="preserve"> </w:t>
      </w:r>
      <w:r>
        <w:rPr>
          <w:color w:val="585858"/>
        </w:rPr>
        <w:t>design</w:t>
      </w:r>
      <w:r>
        <w:rPr>
          <w:color w:val="585858"/>
          <w:spacing w:val="-4"/>
        </w:rPr>
        <w:t xml:space="preserve"> </w:t>
      </w:r>
      <w:r>
        <w:rPr>
          <w:color w:val="585858"/>
          <w:spacing w:val="-5"/>
        </w:rPr>
        <w:t>by:</w:t>
      </w:r>
    </w:p>
    <w:p w14:paraId="68952008" w14:textId="77777777" w:rsidR="00AF5432" w:rsidRDefault="00AF5432">
      <w:pPr>
        <w:pStyle w:val="BodyText"/>
        <w:spacing w:before="4"/>
      </w:pPr>
    </w:p>
    <w:p w14:paraId="3BFAB3CA" w14:textId="77777777" w:rsidR="00AF5432" w:rsidRDefault="00923D8E">
      <w:pPr>
        <w:pStyle w:val="BodyText"/>
        <w:tabs>
          <w:tab w:val="left" w:pos="793"/>
        </w:tabs>
        <w:spacing w:line="360" w:lineRule="auto"/>
        <w:ind w:left="794" w:right="671" w:hanging="360"/>
      </w:pPr>
      <w:r>
        <w:rPr>
          <w:noProof/>
        </w:rPr>
        <w:drawing>
          <wp:inline distT="0" distB="0" distL="0" distR="0" wp14:anchorId="2A610B29" wp14:editId="67F5FBEF">
            <wp:extent cx="93979" cy="83819"/>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Avoiding marine protected areas including Beagle Marine Park, Boags Marine Park, Wilson’s Promontory</w:t>
      </w:r>
      <w:r>
        <w:rPr>
          <w:color w:val="5F5F5F"/>
          <w:spacing w:val="-2"/>
        </w:rPr>
        <w:t xml:space="preserve"> </w:t>
      </w:r>
      <w:r>
        <w:rPr>
          <w:color w:val="5F5F5F"/>
        </w:rPr>
        <w:t>Marine</w:t>
      </w:r>
      <w:r>
        <w:rPr>
          <w:color w:val="5F5F5F"/>
          <w:spacing w:val="-3"/>
        </w:rPr>
        <w:t xml:space="preserve"> </w:t>
      </w:r>
      <w:r>
        <w:rPr>
          <w:color w:val="5F5F5F"/>
        </w:rPr>
        <w:t>Park,</w:t>
      </w:r>
      <w:r>
        <w:rPr>
          <w:color w:val="5F5F5F"/>
          <w:spacing w:val="-3"/>
        </w:rPr>
        <w:t xml:space="preserve"> </w:t>
      </w:r>
      <w:r>
        <w:rPr>
          <w:color w:val="5F5F5F"/>
        </w:rPr>
        <w:t>Corner</w:t>
      </w:r>
      <w:r>
        <w:rPr>
          <w:color w:val="5F5F5F"/>
          <w:spacing w:val="-2"/>
        </w:rPr>
        <w:t xml:space="preserve"> </w:t>
      </w:r>
      <w:r>
        <w:rPr>
          <w:color w:val="5F5F5F"/>
        </w:rPr>
        <w:t>Inlet</w:t>
      </w:r>
      <w:r>
        <w:rPr>
          <w:color w:val="5F5F5F"/>
          <w:spacing w:val="-3"/>
        </w:rPr>
        <w:t xml:space="preserve"> </w:t>
      </w:r>
      <w:r>
        <w:rPr>
          <w:color w:val="5F5F5F"/>
        </w:rPr>
        <w:t>Marine</w:t>
      </w:r>
      <w:r>
        <w:rPr>
          <w:color w:val="5F5F5F"/>
          <w:spacing w:val="-3"/>
        </w:rPr>
        <w:t xml:space="preserve"> </w:t>
      </w:r>
      <w:r>
        <w:rPr>
          <w:color w:val="5F5F5F"/>
        </w:rPr>
        <w:t>and</w:t>
      </w:r>
      <w:r>
        <w:rPr>
          <w:color w:val="5F5F5F"/>
          <w:spacing w:val="-4"/>
        </w:rPr>
        <w:t xml:space="preserve"> </w:t>
      </w:r>
      <w:r>
        <w:rPr>
          <w:color w:val="5F5F5F"/>
        </w:rPr>
        <w:t>Coastal</w:t>
      </w:r>
      <w:r>
        <w:rPr>
          <w:color w:val="5F5F5F"/>
          <w:spacing w:val="-3"/>
        </w:rPr>
        <w:t xml:space="preserve"> </w:t>
      </w:r>
      <w:r>
        <w:rPr>
          <w:color w:val="5F5F5F"/>
        </w:rPr>
        <w:t>Park,</w:t>
      </w:r>
      <w:r>
        <w:rPr>
          <w:color w:val="5F5F5F"/>
          <w:spacing w:val="-5"/>
        </w:rPr>
        <w:t xml:space="preserve"> </w:t>
      </w:r>
      <w:r>
        <w:rPr>
          <w:color w:val="5F5F5F"/>
        </w:rPr>
        <w:t>Shallow</w:t>
      </w:r>
      <w:r>
        <w:rPr>
          <w:color w:val="5F5F5F"/>
          <w:spacing w:val="-2"/>
        </w:rPr>
        <w:t xml:space="preserve"> </w:t>
      </w:r>
      <w:r>
        <w:rPr>
          <w:color w:val="5F5F5F"/>
        </w:rPr>
        <w:t>Inlet</w:t>
      </w:r>
      <w:r>
        <w:rPr>
          <w:color w:val="5F5F5F"/>
          <w:spacing w:val="-5"/>
        </w:rPr>
        <w:t xml:space="preserve"> </w:t>
      </w:r>
      <w:r>
        <w:rPr>
          <w:color w:val="5F5F5F"/>
        </w:rPr>
        <w:t>Marine</w:t>
      </w:r>
      <w:r>
        <w:rPr>
          <w:color w:val="5F5F5F"/>
          <w:spacing w:val="-3"/>
        </w:rPr>
        <w:t xml:space="preserve"> </w:t>
      </w:r>
      <w:r>
        <w:rPr>
          <w:color w:val="5F5F5F"/>
        </w:rPr>
        <w:t>and</w:t>
      </w:r>
      <w:r>
        <w:rPr>
          <w:color w:val="5F5F5F"/>
          <w:spacing w:val="-4"/>
        </w:rPr>
        <w:t xml:space="preserve"> </w:t>
      </w:r>
      <w:r>
        <w:rPr>
          <w:color w:val="5F5F5F"/>
        </w:rPr>
        <w:t>Coastal</w:t>
      </w:r>
      <w:r>
        <w:rPr>
          <w:color w:val="5F5F5F"/>
          <w:spacing w:val="-3"/>
        </w:rPr>
        <w:t xml:space="preserve"> </w:t>
      </w:r>
      <w:r>
        <w:rPr>
          <w:color w:val="5F5F5F"/>
        </w:rPr>
        <w:t>Park.</w:t>
      </w:r>
    </w:p>
    <w:p w14:paraId="1BD020E8" w14:textId="77777777" w:rsidR="00AF5432" w:rsidRDefault="00923D8E">
      <w:pPr>
        <w:pStyle w:val="BodyText"/>
        <w:tabs>
          <w:tab w:val="left" w:pos="793"/>
        </w:tabs>
        <w:spacing w:before="120"/>
        <w:ind w:left="433"/>
      </w:pPr>
      <w:r>
        <w:rPr>
          <w:noProof/>
        </w:rPr>
        <w:drawing>
          <wp:inline distT="0" distB="0" distL="0" distR="0" wp14:anchorId="62CEEA12" wp14:editId="36F6A41C">
            <wp:extent cx="93979" cy="83819"/>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Avoiding</w:t>
      </w:r>
      <w:r>
        <w:rPr>
          <w:color w:val="5F5F5F"/>
          <w:spacing w:val="-6"/>
        </w:rPr>
        <w:t xml:space="preserve"> </w:t>
      </w:r>
      <w:r>
        <w:rPr>
          <w:color w:val="5F5F5F"/>
        </w:rPr>
        <w:t>wetlands</w:t>
      </w:r>
      <w:r>
        <w:rPr>
          <w:color w:val="5F5F5F"/>
          <w:spacing w:val="-5"/>
        </w:rPr>
        <w:t xml:space="preserve"> </w:t>
      </w:r>
      <w:r>
        <w:rPr>
          <w:color w:val="5F5F5F"/>
        </w:rPr>
        <w:t>of</w:t>
      </w:r>
      <w:r>
        <w:rPr>
          <w:color w:val="5F5F5F"/>
          <w:spacing w:val="-5"/>
        </w:rPr>
        <w:t xml:space="preserve"> </w:t>
      </w:r>
      <w:r>
        <w:rPr>
          <w:color w:val="5F5F5F"/>
        </w:rPr>
        <w:t>international</w:t>
      </w:r>
      <w:r>
        <w:rPr>
          <w:color w:val="5F5F5F"/>
          <w:spacing w:val="-6"/>
        </w:rPr>
        <w:t xml:space="preserve"> </w:t>
      </w:r>
      <w:r>
        <w:rPr>
          <w:color w:val="5F5F5F"/>
        </w:rPr>
        <w:t>importance</w:t>
      </w:r>
      <w:r>
        <w:rPr>
          <w:color w:val="5F5F5F"/>
          <w:spacing w:val="-6"/>
        </w:rPr>
        <w:t xml:space="preserve"> </w:t>
      </w:r>
      <w:r>
        <w:rPr>
          <w:color w:val="5F5F5F"/>
        </w:rPr>
        <w:t>(Ramsar</w:t>
      </w:r>
      <w:r>
        <w:rPr>
          <w:color w:val="5F5F5F"/>
          <w:spacing w:val="-4"/>
        </w:rPr>
        <w:t xml:space="preserve"> </w:t>
      </w:r>
      <w:r>
        <w:rPr>
          <w:color w:val="5F5F5F"/>
          <w:spacing w:val="-2"/>
        </w:rPr>
        <w:t>wetlands).</w:t>
      </w:r>
    </w:p>
    <w:p w14:paraId="1A8B1390" w14:textId="77777777" w:rsidR="00AF5432" w:rsidRDefault="00AF5432">
      <w:pPr>
        <w:pStyle w:val="BodyText"/>
        <w:spacing w:before="6"/>
      </w:pPr>
    </w:p>
    <w:p w14:paraId="647A4664" w14:textId="77777777" w:rsidR="00AF5432" w:rsidRDefault="00923D8E">
      <w:pPr>
        <w:pStyle w:val="BodyText"/>
        <w:tabs>
          <w:tab w:val="left" w:pos="793"/>
        </w:tabs>
        <w:ind w:left="433"/>
      </w:pPr>
      <w:r>
        <w:rPr>
          <w:noProof/>
        </w:rPr>
        <w:drawing>
          <wp:inline distT="0" distB="0" distL="0" distR="0" wp14:anchorId="2F028B68" wp14:editId="0FAAE854">
            <wp:extent cx="93979" cy="83819"/>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proofErr w:type="spellStart"/>
      <w:r>
        <w:rPr>
          <w:color w:val="5F5F5F"/>
        </w:rPr>
        <w:t>Prioritising</w:t>
      </w:r>
      <w:proofErr w:type="spellEnd"/>
      <w:r>
        <w:rPr>
          <w:color w:val="5F5F5F"/>
          <w:spacing w:val="-7"/>
        </w:rPr>
        <w:t xml:space="preserve"> </w:t>
      </w:r>
      <w:r>
        <w:rPr>
          <w:color w:val="5F5F5F"/>
        </w:rPr>
        <w:t>the</w:t>
      </w:r>
      <w:r>
        <w:rPr>
          <w:color w:val="5F5F5F"/>
          <w:spacing w:val="-5"/>
        </w:rPr>
        <w:t xml:space="preserve"> </w:t>
      </w:r>
      <w:r>
        <w:rPr>
          <w:color w:val="5F5F5F"/>
        </w:rPr>
        <w:t>avoidance</w:t>
      </w:r>
      <w:r>
        <w:rPr>
          <w:color w:val="5F5F5F"/>
          <w:spacing w:val="-6"/>
        </w:rPr>
        <w:t xml:space="preserve"> </w:t>
      </w:r>
      <w:r>
        <w:rPr>
          <w:color w:val="5F5F5F"/>
        </w:rPr>
        <w:t>of</w:t>
      </w:r>
      <w:r>
        <w:rPr>
          <w:color w:val="5F5F5F"/>
          <w:spacing w:val="-5"/>
        </w:rPr>
        <w:t xml:space="preserve"> </w:t>
      </w:r>
      <w:r>
        <w:rPr>
          <w:color w:val="5F5F5F"/>
        </w:rPr>
        <w:t>townships,</w:t>
      </w:r>
      <w:r>
        <w:rPr>
          <w:color w:val="5F5F5F"/>
          <w:spacing w:val="-4"/>
        </w:rPr>
        <w:t xml:space="preserve"> </w:t>
      </w:r>
      <w:r>
        <w:rPr>
          <w:color w:val="5F5F5F"/>
        </w:rPr>
        <w:t>residential</w:t>
      </w:r>
      <w:r>
        <w:rPr>
          <w:color w:val="5F5F5F"/>
          <w:spacing w:val="-5"/>
        </w:rPr>
        <w:t xml:space="preserve"> </w:t>
      </w:r>
      <w:proofErr w:type="gramStart"/>
      <w:r>
        <w:rPr>
          <w:color w:val="5F5F5F"/>
        </w:rPr>
        <w:t>dwellings</w:t>
      </w:r>
      <w:proofErr w:type="gramEnd"/>
      <w:r>
        <w:rPr>
          <w:color w:val="5F5F5F"/>
          <w:spacing w:val="-4"/>
        </w:rPr>
        <w:t xml:space="preserve"> </w:t>
      </w:r>
      <w:r>
        <w:rPr>
          <w:color w:val="5F5F5F"/>
        </w:rPr>
        <w:t>and</w:t>
      </w:r>
      <w:r>
        <w:rPr>
          <w:color w:val="5F5F5F"/>
          <w:spacing w:val="-5"/>
        </w:rPr>
        <w:t xml:space="preserve"> </w:t>
      </w:r>
      <w:r>
        <w:rPr>
          <w:color w:val="5F5F5F"/>
        </w:rPr>
        <w:t>farm</w:t>
      </w:r>
      <w:r>
        <w:rPr>
          <w:color w:val="5F5F5F"/>
          <w:spacing w:val="-4"/>
        </w:rPr>
        <w:t xml:space="preserve"> </w:t>
      </w:r>
      <w:r>
        <w:rPr>
          <w:color w:val="5F5F5F"/>
          <w:spacing w:val="-2"/>
        </w:rPr>
        <w:t>infrastructure.</w:t>
      </w:r>
    </w:p>
    <w:p w14:paraId="41EB4451" w14:textId="77777777" w:rsidR="00AF5432" w:rsidRDefault="00AF5432">
      <w:pPr>
        <w:pStyle w:val="BodyText"/>
        <w:spacing w:before="4"/>
      </w:pPr>
    </w:p>
    <w:p w14:paraId="79A8B708" w14:textId="77777777" w:rsidR="00AF5432" w:rsidRDefault="00923D8E">
      <w:pPr>
        <w:pStyle w:val="BodyText"/>
        <w:tabs>
          <w:tab w:val="left" w:pos="793"/>
        </w:tabs>
        <w:spacing w:before="1" w:line="360" w:lineRule="auto"/>
        <w:ind w:left="794" w:right="581" w:hanging="360"/>
      </w:pPr>
      <w:r>
        <w:rPr>
          <w:noProof/>
        </w:rPr>
        <w:drawing>
          <wp:inline distT="0" distB="0" distL="0" distR="0" wp14:anchorId="2A9FA64C" wp14:editId="49BB8BE6">
            <wp:extent cx="93979" cy="83819"/>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Avoiding</w:t>
      </w:r>
      <w:r>
        <w:rPr>
          <w:color w:val="5F5F5F"/>
          <w:spacing w:val="-3"/>
        </w:rPr>
        <w:t xml:space="preserve"> </w:t>
      </w:r>
      <w:r>
        <w:rPr>
          <w:color w:val="5F5F5F"/>
        </w:rPr>
        <w:t>or</w:t>
      </w:r>
      <w:r>
        <w:rPr>
          <w:color w:val="5F5F5F"/>
          <w:spacing w:val="-2"/>
        </w:rPr>
        <w:t xml:space="preserve"> </w:t>
      </w:r>
      <w:proofErr w:type="spellStart"/>
      <w:r>
        <w:rPr>
          <w:color w:val="5F5F5F"/>
        </w:rPr>
        <w:t>minimising</w:t>
      </w:r>
      <w:proofErr w:type="spellEnd"/>
      <w:r>
        <w:rPr>
          <w:color w:val="5F5F5F"/>
          <w:spacing w:val="-3"/>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sensitive</w:t>
      </w:r>
      <w:r>
        <w:rPr>
          <w:color w:val="5F5F5F"/>
          <w:spacing w:val="-3"/>
        </w:rPr>
        <w:t xml:space="preserve"> </w:t>
      </w:r>
      <w:r>
        <w:rPr>
          <w:color w:val="5F5F5F"/>
        </w:rPr>
        <w:t>waterways,</w:t>
      </w:r>
      <w:r>
        <w:rPr>
          <w:color w:val="5F5F5F"/>
          <w:spacing w:val="-3"/>
        </w:rPr>
        <w:t xml:space="preserve"> </w:t>
      </w:r>
      <w:r>
        <w:rPr>
          <w:color w:val="5F5F5F"/>
        </w:rPr>
        <w:t>native</w:t>
      </w:r>
      <w:r>
        <w:rPr>
          <w:color w:val="5F5F5F"/>
          <w:spacing w:val="-3"/>
        </w:rPr>
        <w:t xml:space="preserve"> </w:t>
      </w:r>
      <w:r>
        <w:rPr>
          <w:color w:val="5F5F5F"/>
        </w:rPr>
        <w:t>vegetation,</w:t>
      </w:r>
      <w:r>
        <w:rPr>
          <w:color w:val="5F5F5F"/>
          <w:spacing w:val="-3"/>
        </w:rPr>
        <w:t xml:space="preserve"> </w:t>
      </w:r>
      <w:proofErr w:type="gramStart"/>
      <w:r>
        <w:rPr>
          <w:color w:val="5F5F5F"/>
        </w:rPr>
        <w:t>road</w:t>
      </w:r>
      <w:proofErr w:type="gramEnd"/>
      <w:r>
        <w:rPr>
          <w:color w:val="5F5F5F"/>
          <w:spacing w:val="-3"/>
        </w:rPr>
        <w:t xml:space="preserve"> </w:t>
      </w:r>
      <w:r>
        <w:rPr>
          <w:color w:val="5F5F5F"/>
        </w:rPr>
        <w:t>and</w:t>
      </w:r>
      <w:r>
        <w:rPr>
          <w:color w:val="5F5F5F"/>
          <w:spacing w:val="-3"/>
        </w:rPr>
        <w:t xml:space="preserve"> </w:t>
      </w:r>
      <w:r>
        <w:rPr>
          <w:color w:val="5F5F5F"/>
        </w:rPr>
        <w:t>railway</w:t>
      </w:r>
      <w:r>
        <w:rPr>
          <w:color w:val="5F5F5F"/>
          <w:spacing w:val="-2"/>
        </w:rPr>
        <w:t xml:space="preserve"> </w:t>
      </w:r>
      <w:r>
        <w:rPr>
          <w:color w:val="5F5F5F"/>
        </w:rPr>
        <w:t>infrastructure through route selection and incorporating trenchless construction methods into the project design.</w:t>
      </w:r>
    </w:p>
    <w:p w14:paraId="5882A56A" w14:textId="77777777" w:rsidR="00AF5432" w:rsidRDefault="00923D8E">
      <w:pPr>
        <w:pStyle w:val="BodyText"/>
        <w:tabs>
          <w:tab w:val="left" w:pos="793"/>
        </w:tabs>
        <w:spacing w:before="120"/>
        <w:ind w:left="433"/>
      </w:pPr>
      <w:r>
        <w:rPr>
          <w:noProof/>
        </w:rPr>
        <w:drawing>
          <wp:inline distT="0" distB="0" distL="0" distR="0" wp14:anchorId="3AF2CBAD" wp14:editId="0F7C6C84">
            <wp:extent cx="93979" cy="83819"/>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Avoiding</w:t>
      </w:r>
      <w:r>
        <w:rPr>
          <w:color w:val="5F5F5F"/>
          <w:spacing w:val="-7"/>
        </w:rPr>
        <w:t xml:space="preserve"> </w:t>
      </w:r>
      <w:r>
        <w:rPr>
          <w:color w:val="5F5F5F"/>
        </w:rPr>
        <w:t>the</w:t>
      </w:r>
      <w:r>
        <w:rPr>
          <w:color w:val="5F5F5F"/>
          <w:spacing w:val="-4"/>
        </w:rPr>
        <w:t xml:space="preserve"> </w:t>
      </w:r>
      <w:r>
        <w:rPr>
          <w:color w:val="5F5F5F"/>
        </w:rPr>
        <w:t>main</w:t>
      </w:r>
      <w:r>
        <w:rPr>
          <w:color w:val="5F5F5F"/>
          <w:spacing w:val="-4"/>
        </w:rPr>
        <w:t xml:space="preserve"> </w:t>
      </w:r>
      <w:r>
        <w:rPr>
          <w:color w:val="5F5F5F"/>
        </w:rPr>
        <w:t>recreational</w:t>
      </w:r>
      <w:r>
        <w:rPr>
          <w:color w:val="5F5F5F"/>
          <w:spacing w:val="-4"/>
        </w:rPr>
        <w:t xml:space="preserve"> </w:t>
      </w:r>
      <w:r>
        <w:rPr>
          <w:color w:val="5F5F5F"/>
        </w:rPr>
        <w:t>and</w:t>
      </w:r>
      <w:r>
        <w:rPr>
          <w:color w:val="5F5F5F"/>
          <w:spacing w:val="-4"/>
        </w:rPr>
        <w:t xml:space="preserve"> </w:t>
      </w:r>
      <w:r>
        <w:rPr>
          <w:color w:val="5F5F5F"/>
        </w:rPr>
        <w:t>commercial</w:t>
      </w:r>
      <w:r>
        <w:rPr>
          <w:color w:val="5F5F5F"/>
          <w:spacing w:val="-5"/>
        </w:rPr>
        <w:t xml:space="preserve"> </w:t>
      </w:r>
      <w:r>
        <w:rPr>
          <w:color w:val="5F5F5F"/>
        </w:rPr>
        <w:t>fishing</w:t>
      </w:r>
      <w:r>
        <w:rPr>
          <w:color w:val="5F5F5F"/>
          <w:spacing w:val="-4"/>
        </w:rPr>
        <w:t xml:space="preserve"> </w:t>
      </w:r>
      <w:r>
        <w:rPr>
          <w:color w:val="5F5F5F"/>
        </w:rPr>
        <w:t>areas</w:t>
      </w:r>
      <w:r>
        <w:rPr>
          <w:color w:val="5F5F5F"/>
          <w:spacing w:val="-3"/>
        </w:rPr>
        <w:t xml:space="preserve"> </w:t>
      </w:r>
      <w:r>
        <w:rPr>
          <w:color w:val="5F5F5F"/>
        </w:rPr>
        <w:t>of</w:t>
      </w:r>
      <w:r>
        <w:rPr>
          <w:color w:val="5F5F5F"/>
          <w:spacing w:val="-4"/>
        </w:rPr>
        <w:t xml:space="preserve"> </w:t>
      </w:r>
      <w:r>
        <w:rPr>
          <w:color w:val="5F5F5F"/>
        </w:rPr>
        <w:t>Bass</w:t>
      </w:r>
      <w:r>
        <w:rPr>
          <w:color w:val="5F5F5F"/>
          <w:spacing w:val="-3"/>
        </w:rPr>
        <w:t xml:space="preserve"> </w:t>
      </w:r>
      <w:r>
        <w:rPr>
          <w:color w:val="5F5F5F"/>
          <w:spacing w:val="-2"/>
        </w:rPr>
        <w:t>Strait.</w:t>
      </w:r>
    </w:p>
    <w:p w14:paraId="2710C8EC" w14:textId="77777777" w:rsidR="00AF5432" w:rsidRDefault="00AF5432">
      <w:pPr>
        <w:pStyle w:val="BodyText"/>
        <w:spacing w:before="5"/>
      </w:pPr>
    </w:p>
    <w:p w14:paraId="49F8D169" w14:textId="77777777" w:rsidR="00AF5432" w:rsidRDefault="00923D8E">
      <w:pPr>
        <w:pStyle w:val="BodyText"/>
        <w:tabs>
          <w:tab w:val="left" w:pos="793"/>
        </w:tabs>
        <w:spacing w:line="360" w:lineRule="auto"/>
        <w:ind w:left="794" w:right="1526" w:hanging="360"/>
      </w:pPr>
      <w:r>
        <w:rPr>
          <w:noProof/>
        </w:rPr>
        <w:drawing>
          <wp:inline distT="0" distB="0" distL="0" distR="0" wp14:anchorId="335BAE10" wp14:editId="5F3178CC">
            <wp:extent cx="93979" cy="83819"/>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Avoiding</w:t>
      </w:r>
      <w:r>
        <w:rPr>
          <w:color w:val="5F5F5F"/>
          <w:spacing w:val="-3"/>
        </w:rPr>
        <w:t xml:space="preserve"> </w:t>
      </w:r>
      <w:r>
        <w:rPr>
          <w:color w:val="5F5F5F"/>
        </w:rPr>
        <w:t>anomalies</w:t>
      </w:r>
      <w:r>
        <w:rPr>
          <w:color w:val="5F5F5F"/>
          <w:spacing w:val="-2"/>
        </w:rPr>
        <w:t xml:space="preserve"> </w:t>
      </w:r>
      <w:r>
        <w:rPr>
          <w:color w:val="5F5F5F"/>
        </w:rPr>
        <w:t>identified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seabed</w:t>
      </w:r>
      <w:r>
        <w:rPr>
          <w:color w:val="5F5F5F"/>
          <w:spacing w:val="-3"/>
        </w:rPr>
        <w:t xml:space="preserve"> </w:t>
      </w:r>
      <w:r>
        <w:rPr>
          <w:color w:val="5F5F5F"/>
        </w:rPr>
        <w:t>that</w:t>
      </w:r>
      <w:r>
        <w:rPr>
          <w:color w:val="5F5F5F"/>
          <w:spacing w:val="-3"/>
        </w:rPr>
        <w:t xml:space="preserve"> </w:t>
      </w:r>
      <w:r>
        <w:rPr>
          <w:color w:val="5F5F5F"/>
        </w:rPr>
        <w:t>could</w:t>
      </w:r>
      <w:r>
        <w:rPr>
          <w:color w:val="5F5F5F"/>
          <w:spacing w:val="-3"/>
        </w:rPr>
        <w:t xml:space="preserve"> </w:t>
      </w:r>
      <w:r>
        <w:rPr>
          <w:color w:val="5F5F5F"/>
        </w:rPr>
        <w:t>be</w:t>
      </w:r>
      <w:r>
        <w:rPr>
          <w:color w:val="5F5F5F"/>
          <w:spacing w:val="-3"/>
        </w:rPr>
        <w:t xml:space="preserve"> </w:t>
      </w:r>
      <w:r>
        <w:rPr>
          <w:color w:val="5F5F5F"/>
        </w:rPr>
        <w:t>culturally</w:t>
      </w:r>
      <w:r>
        <w:rPr>
          <w:color w:val="5F5F5F"/>
          <w:spacing w:val="-2"/>
        </w:rPr>
        <w:t xml:space="preserve"> </w:t>
      </w:r>
      <w:r>
        <w:rPr>
          <w:color w:val="5F5F5F"/>
        </w:rPr>
        <w:t>significant</w:t>
      </w:r>
      <w:r>
        <w:rPr>
          <w:color w:val="5F5F5F"/>
          <w:spacing w:val="-3"/>
        </w:rPr>
        <w:t xml:space="preserve"> </w:t>
      </w:r>
      <w:r>
        <w:rPr>
          <w:color w:val="5F5F5F"/>
        </w:rPr>
        <w:t>as</w:t>
      </w:r>
      <w:r>
        <w:rPr>
          <w:color w:val="5F5F5F"/>
          <w:spacing w:val="-2"/>
        </w:rPr>
        <w:t xml:space="preserve"> </w:t>
      </w:r>
      <w:r>
        <w:rPr>
          <w:color w:val="5F5F5F"/>
        </w:rPr>
        <w:t>well</w:t>
      </w:r>
      <w:r>
        <w:rPr>
          <w:color w:val="5F5F5F"/>
          <w:spacing w:val="-3"/>
        </w:rPr>
        <w:t xml:space="preserve"> </w:t>
      </w:r>
      <w:r>
        <w:rPr>
          <w:color w:val="5F5F5F"/>
        </w:rPr>
        <w:t>as</w:t>
      </w:r>
      <w:r>
        <w:rPr>
          <w:color w:val="5F5F5F"/>
          <w:spacing w:val="-2"/>
        </w:rPr>
        <w:t xml:space="preserve"> </w:t>
      </w:r>
      <w:r>
        <w:rPr>
          <w:color w:val="5F5F5F"/>
        </w:rPr>
        <w:t>more ecologically diverse reef formations.</w:t>
      </w:r>
    </w:p>
    <w:p w14:paraId="69869484" w14:textId="77777777" w:rsidR="00AF5432" w:rsidRDefault="00923D8E">
      <w:pPr>
        <w:pStyle w:val="BodyText"/>
        <w:tabs>
          <w:tab w:val="left" w:pos="793"/>
        </w:tabs>
        <w:spacing w:before="119" w:line="360" w:lineRule="auto"/>
        <w:ind w:left="793" w:right="627" w:hanging="360"/>
      </w:pPr>
      <w:r>
        <w:rPr>
          <w:noProof/>
        </w:rPr>
        <w:drawing>
          <wp:inline distT="0" distB="0" distL="0" distR="0" wp14:anchorId="07F413E9" wp14:editId="39AC9767">
            <wp:extent cx="93979" cy="83819"/>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Incorporating</w:t>
      </w:r>
      <w:r>
        <w:rPr>
          <w:color w:val="5F5F5F"/>
          <w:spacing w:val="-4"/>
        </w:rPr>
        <w:t xml:space="preserve"> </w:t>
      </w:r>
      <w:r>
        <w:rPr>
          <w:color w:val="5F5F5F"/>
        </w:rPr>
        <w:t>horizontal</w:t>
      </w:r>
      <w:r>
        <w:rPr>
          <w:color w:val="5F5F5F"/>
          <w:spacing w:val="-3"/>
        </w:rPr>
        <w:t xml:space="preserve"> </w:t>
      </w:r>
      <w:r>
        <w:rPr>
          <w:color w:val="5F5F5F"/>
        </w:rPr>
        <w:t>directional</w:t>
      </w:r>
      <w:r>
        <w:rPr>
          <w:color w:val="5F5F5F"/>
          <w:spacing w:val="-3"/>
        </w:rPr>
        <w:t xml:space="preserve"> </w:t>
      </w:r>
      <w:r>
        <w:rPr>
          <w:color w:val="5F5F5F"/>
        </w:rPr>
        <w:t>drilling</w:t>
      </w:r>
      <w:r>
        <w:rPr>
          <w:color w:val="5F5F5F"/>
          <w:spacing w:val="-3"/>
        </w:rPr>
        <w:t xml:space="preserve"> </w:t>
      </w:r>
      <w:r>
        <w:rPr>
          <w:color w:val="5F5F5F"/>
        </w:rPr>
        <w:t>(HDD)</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shore</w:t>
      </w:r>
      <w:r>
        <w:rPr>
          <w:color w:val="5F5F5F"/>
          <w:spacing w:val="-4"/>
        </w:rPr>
        <w:t xml:space="preserve"> </w:t>
      </w:r>
      <w:r>
        <w:rPr>
          <w:color w:val="5F5F5F"/>
        </w:rPr>
        <w:t>crossings</w:t>
      </w:r>
      <w:r>
        <w:rPr>
          <w:color w:val="5F5F5F"/>
          <w:spacing w:val="-2"/>
        </w:rPr>
        <w:t xml:space="preserve"> </w:t>
      </w:r>
      <w:r>
        <w:rPr>
          <w:color w:val="5F5F5F"/>
        </w:rPr>
        <w:t>at</w:t>
      </w:r>
      <w:r>
        <w:rPr>
          <w:color w:val="5F5F5F"/>
          <w:spacing w:val="-3"/>
        </w:rPr>
        <w:t xml:space="preserve"> </w:t>
      </w:r>
      <w:r>
        <w:rPr>
          <w:color w:val="5F5F5F"/>
        </w:rPr>
        <w:t>Heybridge</w:t>
      </w:r>
      <w:r>
        <w:rPr>
          <w:color w:val="5F5F5F"/>
          <w:spacing w:val="-3"/>
        </w:rPr>
        <w:t xml:space="preserve"> </w:t>
      </w:r>
      <w:r>
        <w:rPr>
          <w:color w:val="5F5F5F"/>
        </w:rPr>
        <w:t>and</w:t>
      </w:r>
      <w:r>
        <w:rPr>
          <w:color w:val="5F5F5F"/>
          <w:spacing w:val="-3"/>
        </w:rPr>
        <w:t xml:space="preserve"> </w:t>
      </w:r>
      <w:r>
        <w:rPr>
          <w:color w:val="5F5F5F"/>
        </w:rPr>
        <w:t>Waratah</w:t>
      </w:r>
      <w:r>
        <w:rPr>
          <w:color w:val="5F5F5F"/>
          <w:spacing w:val="-3"/>
        </w:rPr>
        <w:t xml:space="preserve"> </w:t>
      </w:r>
      <w:r>
        <w:rPr>
          <w:color w:val="5F5F5F"/>
        </w:rPr>
        <w:t>Bay to avoid impacts to sensitive dune and intertidal environments.</w:t>
      </w:r>
    </w:p>
    <w:p w14:paraId="6AFC70F4" w14:textId="77777777" w:rsidR="00AF5432" w:rsidRDefault="00923D8E">
      <w:pPr>
        <w:pStyle w:val="BodyText"/>
        <w:tabs>
          <w:tab w:val="left" w:pos="793"/>
        </w:tabs>
        <w:spacing w:before="120" w:line="360" w:lineRule="auto"/>
        <w:ind w:left="794" w:right="671" w:hanging="360"/>
      </w:pPr>
      <w:r>
        <w:rPr>
          <w:noProof/>
        </w:rPr>
        <w:drawing>
          <wp:inline distT="0" distB="0" distL="0" distR="0" wp14:anchorId="2D392861" wp14:editId="04CEE28A">
            <wp:extent cx="93979" cy="83819"/>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Bundling</w:t>
      </w:r>
      <w:r>
        <w:rPr>
          <w:color w:val="5F5F5F"/>
          <w:spacing w:val="-3"/>
        </w:rPr>
        <w:t xml:space="preserve"> </w:t>
      </w:r>
      <w:r>
        <w:rPr>
          <w:color w:val="5F5F5F"/>
        </w:rPr>
        <w:t>and</w:t>
      </w:r>
      <w:r>
        <w:rPr>
          <w:color w:val="5F5F5F"/>
          <w:spacing w:val="-4"/>
        </w:rPr>
        <w:t xml:space="preserve"> </w:t>
      </w:r>
      <w:r>
        <w:rPr>
          <w:color w:val="5F5F5F"/>
        </w:rPr>
        <w:t>burying</w:t>
      </w:r>
      <w:r>
        <w:rPr>
          <w:color w:val="5F5F5F"/>
          <w:spacing w:val="-4"/>
        </w:rPr>
        <w:t xml:space="preserve"> </w:t>
      </w:r>
      <w:r>
        <w:rPr>
          <w:color w:val="5F5F5F"/>
        </w:rPr>
        <w:t>cables</w:t>
      </w:r>
      <w:r>
        <w:rPr>
          <w:color w:val="5F5F5F"/>
          <w:spacing w:val="-2"/>
        </w:rPr>
        <w:t xml:space="preserve"> </w:t>
      </w:r>
      <w:r>
        <w:rPr>
          <w:color w:val="5F5F5F"/>
        </w:rPr>
        <w:t>to</w:t>
      </w:r>
      <w:r>
        <w:rPr>
          <w:color w:val="5F5F5F"/>
          <w:spacing w:val="-3"/>
        </w:rPr>
        <w:t xml:space="preserve"> </w:t>
      </w:r>
      <w:r>
        <w:rPr>
          <w:color w:val="5F5F5F"/>
        </w:rPr>
        <w:t>reduce</w:t>
      </w:r>
      <w:r>
        <w:rPr>
          <w:color w:val="5F5F5F"/>
          <w:spacing w:val="-3"/>
        </w:rPr>
        <w:t xml:space="preserve"> </w:t>
      </w:r>
      <w:r>
        <w:rPr>
          <w:color w:val="5F5F5F"/>
        </w:rPr>
        <w:t>electromagnetic</w:t>
      </w:r>
      <w:r>
        <w:rPr>
          <w:color w:val="5F5F5F"/>
          <w:spacing w:val="-2"/>
        </w:rPr>
        <w:t xml:space="preserve"> </w:t>
      </w:r>
      <w:r>
        <w:rPr>
          <w:color w:val="5F5F5F"/>
        </w:rPr>
        <w:t>field</w:t>
      </w:r>
      <w:r>
        <w:rPr>
          <w:color w:val="5F5F5F"/>
          <w:spacing w:val="-3"/>
        </w:rPr>
        <w:t xml:space="preserve"> </w:t>
      </w:r>
      <w:r>
        <w:rPr>
          <w:color w:val="5F5F5F"/>
        </w:rPr>
        <w:t>(EMF)</w:t>
      </w:r>
      <w:r>
        <w:rPr>
          <w:color w:val="5F5F5F"/>
          <w:spacing w:val="-2"/>
        </w:rPr>
        <w:t xml:space="preserve"> </w:t>
      </w:r>
      <w:r>
        <w:rPr>
          <w:color w:val="5F5F5F"/>
        </w:rPr>
        <w:t>emissions,</w:t>
      </w:r>
      <w:r>
        <w:rPr>
          <w:color w:val="5F5F5F"/>
          <w:spacing w:val="-3"/>
        </w:rPr>
        <w:t xml:space="preserve"> </w:t>
      </w:r>
      <w:r>
        <w:rPr>
          <w:color w:val="5F5F5F"/>
        </w:rPr>
        <w:t>particularly</w:t>
      </w:r>
      <w:r>
        <w:rPr>
          <w:color w:val="5F5F5F"/>
          <w:spacing w:val="-2"/>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 xml:space="preserve">marine </w:t>
      </w:r>
      <w:r>
        <w:rPr>
          <w:color w:val="5F5F5F"/>
          <w:spacing w:val="-2"/>
        </w:rPr>
        <w:t>environment.</w:t>
      </w:r>
    </w:p>
    <w:p w14:paraId="71863B25" w14:textId="77777777" w:rsidR="00AF5432" w:rsidRDefault="00923D8E">
      <w:pPr>
        <w:pStyle w:val="BodyText"/>
        <w:tabs>
          <w:tab w:val="left" w:pos="793"/>
        </w:tabs>
        <w:spacing w:before="120" w:line="360" w:lineRule="auto"/>
        <w:ind w:left="794" w:right="839" w:hanging="360"/>
      </w:pPr>
      <w:r>
        <w:rPr>
          <w:noProof/>
        </w:rPr>
        <w:drawing>
          <wp:inline distT="0" distB="0" distL="0" distR="0" wp14:anchorId="0FD57EAF" wp14:editId="0C69BC0B">
            <wp:extent cx="93979" cy="83819"/>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Designing</w:t>
      </w:r>
      <w:r>
        <w:rPr>
          <w:color w:val="5F5F5F"/>
          <w:spacing w:val="-3"/>
        </w:rPr>
        <w:t xml:space="preserve"> </w:t>
      </w:r>
      <w:r>
        <w:rPr>
          <w:color w:val="5F5F5F"/>
        </w:rPr>
        <w:t>connection</w:t>
      </w:r>
      <w:r>
        <w:rPr>
          <w:color w:val="5F5F5F"/>
          <w:spacing w:val="-3"/>
        </w:rPr>
        <w:t xml:space="preserve"> </w:t>
      </w:r>
      <w:r>
        <w:rPr>
          <w:color w:val="5F5F5F"/>
        </w:rPr>
        <w:t>points</w:t>
      </w:r>
      <w:r>
        <w:rPr>
          <w:color w:val="5F5F5F"/>
          <w:spacing w:val="-2"/>
        </w:rPr>
        <w:t xml:space="preserve"> </w:t>
      </w:r>
      <w:r>
        <w:rPr>
          <w:color w:val="5F5F5F"/>
        </w:rPr>
        <w:t>in</w:t>
      </w:r>
      <w:r>
        <w:rPr>
          <w:color w:val="5F5F5F"/>
          <w:spacing w:val="-3"/>
        </w:rPr>
        <w:t xml:space="preserve"> </w:t>
      </w:r>
      <w:r>
        <w:rPr>
          <w:color w:val="5F5F5F"/>
        </w:rPr>
        <w:t>Victoria</w:t>
      </w:r>
      <w:r>
        <w:rPr>
          <w:color w:val="5F5F5F"/>
          <w:spacing w:val="-4"/>
        </w:rPr>
        <w:t xml:space="preserve"> </w:t>
      </w:r>
      <w:r>
        <w:rPr>
          <w:color w:val="5F5F5F"/>
        </w:rPr>
        <w:t>and</w:t>
      </w:r>
      <w:r>
        <w:rPr>
          <w:color w:val="5F5F5F"/>
          <w:spacing w:val="-3"/>
        </w:rPr>
        <w:t xml:space="preserve"> </w:t>
      </w:r>
      <w:r>
        <w:rPr>
          <w:color w:val="5F5F5F"/>
        </w:rPr>
        <w:t>Tasmania</w:t>
      </w:r>
      <w:r>
        <w:rPr>
          <w:color w:val="5F5F5F"/>
          <w:spacing w:val="-3"/>
        </w:rPr>
        <w:t xml:space="preserve"> </w:t>
      </w:r>
      <w:r>
        <w:rPr>
          <w:color w:val="5F5F5F"/>
        </w:rPr>
        <w:t>to</w:t>
      </w:r>
      <w:r>
        <w:rPr>
          <w:color w:val="5F5F5F"/>
          <w:spacing w:val="-3"/>
        </w:rPr>
        <w:t xml:space="preserve"> </w:t>
      </w:r>
      <w:r>
        <w:rPr>
          <w:color w:val="5F5F5F"/>
        </w:rPr>
        <w:t>minimise</w:t>
      </w:r>
      <w:r>
        <w:rPr>
          <w:color w:val="5F5F5F"/>
          <w:spacing w:val="-4"/>
        </w:rPr>
        <w:t xml:space="preserve"> </w:t>
      </w:r>
      <w:r>
        <w:rPr>
          <w:color w:val="5F5F5F"/>
        </w:rPr>
        <w:t>additional</w:t>
      </w:r>
      <w:r>
        <w:rPr>
          <w:color w:val="5F5F5F"/>
          <w:spacing w:val="-3"/>
        </w:rPr>
        <w:t xml:space="preserve"> </w:t>
      </w:r>
      <w:r>
        <w:rPr>
          <w:color w:val="5F5F5F"/>
        </w:rPr>
        <w:t>upgrade</w:t>
      </w:r>
      <w:r>
        <w:rPr>
          <w:color w:val="5F5F5F"/>
          <w:spacing w:val="-3"/>
        </w:rPr>
        <w:t xml:space="preserve"> </w:t>
      </w:r>
      <w:r>
        <w:rPr>
          <w:color w:val="5F5F5F"/>
        </w:rPr>
        <w:t>requirements</w:t>
      </w:r>
      <w:r>
        <w:rPr>
          <w:color w:val="5F5F5F"/>
          <w:spacing w:val="-2"/>
        </w:rPr>
        <w:t xml:space="preserve"> </w:t>
      </w:r>
      <w:r>
        <w:rPr>
          <w:color w:val="5F5F5F"/>
        </w:rPr>
        <w:t>to connect to the network.</w:t>
      </w:r>
    </w:p>
    <w:p w14:paraId="4597FA0B" w14:textId="77777777" w:rsidR="00AF5432" w:rsidRDefault="00AF5432">
      <w:pPr>
        <w:pStyle w:val="BodyText"/>
        <w:spacing w:before="131"/>
      </w:pPr>
    </w:p>
    <w:p w14:paraId="72605EB8" w14:textId="77777777" w:rsidR="00AF5432" w:rsidRDefault="00923D8E">
      <w:pPr>
        <w:pStyle w:val="Heading2"/>
        <w:numPr>
          <w:ilvl w:val="1"/>
          <w:numId w:val="39"/>
        </w:numPr>
        <w:tabs>
          <w:tab w:val="left" w:pos="1283"/>
        </w:tabs>
        <w:ind w:left="1283" w:hanging="849"/>
        <w:jc w:val="left"/>
      </w:pPr>
      <w:bookmarkStart w:id="5" w:name="2.2_Survey_area_and_study_area"/>
      <w:bookmarkEnd w:id="5"/>
      <w:r>
        <w:rPr>
          <w:color w:val="18314A"/>
        </w:rPr>
        <w:t>Survey</w:t>
      </w:r>
      <w:r>
        <w:rPr>
          <w:color w:val="18314A"/>
          <w:spacing w:val="-3"/>
        </w:rPr>
        <w:t xml:space="preserve"> </w:t>
      </w:r>
      <w:r>
        <w:rPr>
          <w:color w:val="18314A"/>
        </w:rPr>
        <w:t>area</w:t>
      </w:r>
      <w:r>
        <w:rPr>
          <w:color w:val="18314A"/>
          <w:spacing w:val="-3"/>
        </w:rPr>
        <w:t xml:space="preserve"> </w:t>
      </w:r>
      <w:r>
        <w:rPr>
          <w:color w:val="18314A"/>
        </w:rPr>
        <w:t>and</w:t>
      </w:r>
      <w:r>
        <w:rPr>
          <w:color w:val="18314A"/>
          <w:spacing w:val="-3"/>
        </w:rPr>
        <w:t xml:space="preserve"> </w:t>
      </w:r>
      <w:r>
        <w:rPr>
          <w:color w:val="18314A"/>
        </w:rPr>
        <w:t>study</w:t>
      </w:r>
      <w:r>
        <w:rPr>
          <w:color w:val="18314A"/>
          <w:spacing w:val="-2"/>
        </w:rPr>
        <w:t xml:space="preserve"> </w:t>
      </w:r>
      <w:r>
        <w:rPr>
          <w:color w:val="18314A"/>
          <w:spacing w:val="-4"/>
        </w:rPr>
        <w:t>area</w:t>
      </w:r>
    </w:p>
    <w:p w14:paraId="761EBA2B" w14:textId="77777777" w:rsidR="00AF5432" w:rsidRDefault="00923D8E">
      <w:pPr>
        <w:pStyle w:val="BodyText"/>
        <w:spacing w:before="320" w:line="360" w:lineRule="auto"/>
        <w:ind w:left="433" w:right="839"/>
      </w:pPr>
      <w:r>
        <w:rPr>
          <w:color w:val="585858"/>
        </w:rPr>
        <w:t>A</w:t>
      </w:r>
      <w:r>
        <w:rPr>
          <w:color w:val="585858"/>
          <w:spacing w:val="-3"/>
        </w:rPr>
        <w:t xml:space="preserve"> </w:t>
      </w:r>
      <w:r>
        <w:rPr>
          <w:color w:val="585858"/>
        </w:rPr>
        <w:t>survey</w:t>
      </w:r>
      <w:r>
        <w:rPr>
          <w:color w:val="585858"/>
          <w:spacing w:val="-2"/>
        </w:rPr>
        <w:t xml:space="preserve"> </w:t>
      </w:r>
      <w:r>
        <w:rPr>
          <w:color w:val="585858"/>
        </w:rPr>
        <w:t>area,</w:t>
      </w:r>
      <w:r>
        <w:rPr>
          <w:color w:val="585858"/>
          <w:spacing w:val="-3"/>
        </w:rPr>
        <w:t xml:space="preserve"> </w:t>
      </w:r>
      <w:r>
        <w:rPr>
          <w:color w:val="585858"/>
        </w:rPr>
        <w:t>containing</w:t>
      </w:r>
      <w:r>
        <w:rPr>
          <w:color w:val="585858"/>
          <w:spacing w:val="-4"/>
        </w:rPr>
        <w:t xml:space="preserve"> </w:t>
      </w:r>
      <w:r>
        <w:rPr>
          <w:color w:val="585858"/>
        </w:rPr>
        <w:t>all</w:t>
      </w:r>
      <w:r>
        <w:rPr>
          <w:color w:val="585858"/>
          <w:spacing w:val="-3"/>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components,</w:t>
      </w:r>
      <w:r>
        <w:rPr>
          <w:color w:val="585858"/>
          <w:spacing w:val="-4"/>
        </w:rPr>
        <w:t xml:space="preserve"> </w:t>
      </w:r>
      <w:r>
        <w:rPr>
          <w:color w:val="585858"/>
        </w:rPr>
        <w:t>was</w:t>
      </w:r>
      <w:r>
        <w:rPr>
          <w:color w:val="585858"/>
          <w:spacing w:val="-2"/>
        </w:rPr>
        <w:t xml:space="preserve"> </w:t>
      </w:r>
      <w:proofErr w:type="gramStart"/>
      <w:r>
        <w:rPr>
          <w:color w:val="585858"/>
        </w:rPr>
        <w:t>defined</w:t>
      </w:r>
      <w:proofErr w:type="gramEnd"/>
      <w:r>
        <w:rPr>
          <w:color w:val="585858"/>
          <w:spacing w:val="-4"/>
        </w:rPr>
        <w:t xml:space="preserve"> </w:t>
      </w:r>
      <w:r>
        <w:rPr>
          <w:color w:val="585858"/>
        </w:rPr>
        <w:t>and</w:t>
      </w:r>
      <w:r>
        <w:rPr>
          <w:color w:val="585858"/>
          <w:spacing w:val="-3"/>
        </w:rPr>
        <w:t xml:space="preserve"> </w:t>
      </w:r>
      <w:r>
        <w:rPr>
          <w:color w:val="585858"/>
        </w:rPr>
        <w:t>assessed.</w:t>
      </w:r>
      <w:r>
        <w:rPr>
          <w:color w:val="585858"/>
          <w:spacing w:val="-4"/>
        </w:rPr>
        <w:t xml:space="preserve"> </w:t>
      </w:r>
      <w:r>
        <w:rPr>
          <w:color w:val="585858"/>
        </w:rPr>
        <w:t>The</w:t>
      </w:r>
      <w:r>
        <w:rPr>
          <w:color w:val="585858"/>
          <w:spacing w:val="-3"/>
        </w:rPr>
        <w:t xml:space="preserve"> </w:t>
      </w:r>
      <w:r>
        <w:rPr>
          <w:color w:val="585858"/>
        </w:rPr>
        <w:t>EIS/EES</w:t>
      </w:r>
      <w:r>
        <w:rPr>
          <w:color w:val="585858"/>
          <w:spacing w:val="-3"/>
        </w:rPr>
        <w:t xml:space="preserve"> </w:t>
      </w:r>
      <w:r>
        <w:rPr>
          <w:color w:val="585858"/>
        </w:rPr>
        <w:t>has assessed the defined survey areas for the terrestrial and marine project components.</w:t>
      </w:r>
    </w:p>
    <w:p w14:paraId="13D8F13F" w14:textId="77777777" w:rsidR="00AF5432" w:rsidRDefault="00923D8E">
      <w:pPr>
        <w:pStyle w:val="BodyText"/>
        <w:spacing w:before="119" w:line="360" w:lineRule="auto"/>
        <w:ind w:left="434" w:right="536"/>
      </w:pPr>
      <w:r>
        <w:rPr>
          <w:color w:val="585858"/>
        </w:rPr>
        <w:t>The terrestrial survey area in Tasmania is defined by the property boundary of the Heybridge converter station</w:t>
      </w:r>
      <w:r>
        <w:rPr>
          <w:color w:val="585858"/>
          <w:spacing w:val="-2"/>
        </w:rPr>
        <w:t xml:space="preserve"> </w:t>
      </w:r>
      <w:r>
        <w:rPr>
          <w:color w:val="585858"/>
        </w:rPr>
        <w:t>site</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location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shore</w:t>
      </w:r>
      <w:r>
        <w:rPr>
          <w:color w:val="585858"/>
          <w:spacing w:val="-3"/>
        </w:rPr>
        <w:t xml:space="preserve"> </w:t>
      </w:r>
      <w:r>
        <w:rPr>
          <w:color w:val="585858"/>
        </w:rPr>
        <w:t>crossings</w:t>
      </w:r>
      <w:r>
        <w:rPr>
          <w:color w:val="585858"/>
          <w:spacing w:val="-1"/>
        </w:rPr>
        <w:t xml:space="preserve"> </w:t>
      </w:r>
      <w:r>
        <w:rPr>
          <w:color w:val="585858"/>
        </w:rPr>
        <w:t>which</w:t>
      </w:r>
      <w:r>
        <w:rPr>
          <w:color w:val="585858"/>
          <w:spacing w:val="-2"/>
        </w:rPr>
        <w:t xml:space="preserve"> </w:t>
      </w:r>
      <w:r>
        <w:rPr>
          <w:color w:val="585858"/>
        </w:rPr>
        <w:t>extend</w:t>
      </w:r>
      <w:r>
        <w:rPr>
          <w:color w:val="585858"/>
          <w:spacing w:val="-2"/>
        </w:rPr>
        <w:t xml:space="preserve"> </w:t>
      </w:r>
      <w:r>
        <w:rPr>
          <w:color w:val="585858"/>
        </w:rPr>
        <w:t>from</w:t>
      </w:r>
      <w:r>
        <w:rPr>
          <w:color w:val="585858"/>
          <w:spacing w:val="-2"/>
        </w:rPr>
        <w:t xml:space="preserve"> </w:t>
      </w:r>
      <w:r>
        <w:rPr>
          <w:color w:val="585858"/>
        </w:rPr>
        <w:t>the</w:t>
      </w:r>
      <w:r>
        <w:rPr>
          <w:color w:val="585858"/>
          <w:spacing w:val="-2"/>
        </w:rPr>
        <w:t xml:space="preserve"> </w:t>
      </w:r>
      <w:r>
        <w:rPr>
          <w:color w:val="585858"/>
        </w:rPr>
        <w:t>site,</w:t>
      </w:r>
      <w:r>
        <w:rPr>
          <w:color w:val="585858"/>
          <w:spacing w:val="-2"/>
        </w:rPr>
        <w:t xml:space="preserve"> </w:t>
      </w:r>
      <w:r>
        <w:rPr>
          <w:color w:val="585858"/>
        </w:rPr>
        <w:t>under</w:t>
      </w:r>
      <w:r>
        <w:rPr>
          <w:color w:val="585858"/>
          <w:spacing w:val="-1"/>
        </w:rPr>
        <w:t xml:space="preserve"> </w:t>
      </w:r>
      <w:r>
        <w:rPr>
          <w:color w:val="585858"/>
        </w:rPr>
        <w:t>the</w:t>
      </w:r>
      <w:r>
        <w:rPr>
          <w:color w:val="585858"/>
          <w:spacing w:val="-2"/>
        </w:rPr>
        <w:t xml:space="preserve"> </w:t>
      </w:r>
      <w:r>
        <w:rPr>
          <w:color w:val="585858"/>
        </w:rPr>
        <w:t>Bass</w:t>
      </w:r>
      <w:r>
        <w:rPr>
          <w:color w:val="585858"/>
          <w:spacing w:val="-2"/>
        </w:rPr>
        <w:t xml:space="preserve"> </w:t>
      </w:r>
      <w:r>
        <w:rPr>
          <w:color w:val="585858"/>
        </w:rPr>
        <w:t>Highway</w:t>
      </w:r>
      <w:r>
        <w:rPr>
          <w:color w:val="585858"/>
          <w:spacing w:val="-1"/>
        </w:rPr>
        <w:t xml:space="preserve"> </w:t>
      </w:r>
      <w:r>
        <w:rPr>
          <w:color w:val="585858"/>
        </w:rPr>
        <w:t>and</w:t>
      </w:r>
    </w:p>
    <w:p w14:paraId="04ABA77A" w14:textId="77777777" w:rsidR="00AF5432" w:rsidRDefault="00AF5432">
      <w:pPr>
        <w:spacing w:line="360" w:lineRule="auto"/>
        <w:sectPr w:rsidR="00AF5432">
          <w:headerReference w:type="default" r:id="rId12"/>
          <w:footerReference w:type="default" r:id="rId13"/>
          <w:pgSz w:w="11910" w:h="16840"/>
          <w:pgMar w:top="980" w:right="602" w:bottom="800" w:left="700" w:header="467" w:footer="612" w:gutter="0"/>
          <w:cols w:space="720"/>
        </w:sectPr>
      </w:pPr>
    </w:p>
    <w:p w14:paraId="48449F87" w14:textId="77777777" w:rsidR="00AF5432" w:rsidRDefault="00AF5432">
      <w:pPr>
        <w:pStyle w:val="BodyText"/>
      </w:pPr>
    </w:p>
    <w:p w14:paraId="0BA8DE54" w14:textId="77777777" w:rsidR="00AF5432" w:rsidRDefault="00AF5432">
      <w:pPr>
        <w:pStyle w:val="BodyText"/>
        <w:spacing w:before="140"/>
      </w:pPr>
    </w:p>
    <w:p w14:paraId="6865FFA6" w14:textId="77777777" w:rsidR="00AF5432" w:rsidRDefault="00923D8E">
      <w:pPr>
        <w:pStyle w:val="BodyText"/>
        <w:spacing w:line="360" w:lineRule="auto"/>
        <w:ind w:left="433" w:right="536"/>
      </w:pPr>
      <w:r>
        <w:rPr>
          <w:color w:val="585858"/>
        </w:rPr>
        <w:t>Western</w:t>
      </w:r>
      <w:r>
        <w:rPr>
          <w:color w:val="585858"/>
          <w:spacing w:val="-3"/>
        </w:rPr>
        <w:t xml:space="preserve"> </w:t>
      </w:r>
      <w:r>
        <w:rPr>
          <w:color w:val="585858"/>
        </w:rPr>
        <w:t>Line</w:t>
      </w:r>
      <w:r>
        <w:rPr>
          <w:color w:val="585858"/>
          <w:spacing w:val="-4"/>
        </w:rPr>
        <w:t xml:space="preserve"> </w:t>
      </w:r>
      <w:r>
        <w:rPr>
          <w:color w:val="585858"/>
        </w:rPr>
        <w:t>railway</w:t>
      </w:r>
      <w:r>
        <w:rPr>
          <w:color w:val="585858"/>
          <w:spacing w:val="-2"/>
        </w:rPr>
        <w:t xml:space="preserve"> </w:t>
      </w:r>
      <w:r>
        <w:rPr>
          <w:color w:val="585858"/>
        </w:rPr>
        <w:t>to</w:t>
      </w:r>
      <w:r>
        <w:rPr>
          <w:color w:val="585858"/>
          <w:spacing w:val="-3"/>
        </w:rPr>
        <w:t xml:space="preserve"> </w:t>
      </w:r>
      <w:r>
        <w:rPr>
          <w:color w:val="585858"/>
        </w:rPr>
        <w:t>Bass</w:t>
      </w:r>
      <w:r>
        <w:rPr>
          <w:color w:val="585858"/>
          <w:spacing w:val="-2"/>
        </w:rPr>
        <w:t xml:space="preserve"> </w:t>
      </w:r>
      <w:r>
        <w:rPr>
          <w:color w:val="585858"/>
        </w:rPr>
        <w:t>Strait.</w:t>
      </w:r>
      <w:r>
        <w:rPr>
          <w:color w:val="585858"/>
          <w:spacing w:val="-4"/>
        </w:rPr>
        <w:t xml:space="preserve"> </w:t>
      </w:r>
      <w:r>
        <w:rPr>
          <w:color w:val="585858"/>
        </w:rPr>
        <w:t>Only</w:t>
      </w:r>
      <w:r>
        <w:rPr>
          <w:color w:val="585858"/>
          <w:spacing w:val="-2"/>
        </w:rPr>
        <w:t xml:space="preserve"> </w:t>
      </w:r>
      <w:r>
        <w:rPr>
          <w:color w:val="585858"/>
        </w:rPr>
        <w:t>EPBC</w:t>
      </w:r>
      <w:r>
        <w:rPr>
          <w:color w:val="585858"/>
          <w:spacing w:val="-2"/>
        </w:rPr>
        <w:t xml:space="preserve"> </w:t>
      </w:r>
      <w:r>
        <w:rPr>
          <w:color w:val="585858"/>
        </w:rPr>
        <w:t>Act</w:t>
      </w:r>
      <w:r>
        <w:rPr>
          <w:color w:val="585858"/>
          <w:spacing w:val="-4"/>
        </w:rPr>
        <w:t xml:space="preserve"> </w:t>
      </w:r>
      <w:r>
        <w:rPr>
          <w:color w:val="585858"/>
        </w:rPr>
        <w:t>matters</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Tasmanian</w:t>
      </w:r>
      <w:r>
        <w:rPr>
          <w:color w:val="585858"/>
          <w:spacing w:val="-3"/>
        </w:rPr>
        <w:t xml:space="preserve"> </w:t>
      </w:r>
      <w:r>
        <w:rPr>
          <w:color w:val="585858"/>
        </w:rPr>
        <w:t>survey</w:t>
      </w:r>
      <w:r>
        <w:rPr>
          <w:color w:val="585858"/>
          <w:spacing w:val="-2"/>
        </w:rPr>
        <w:t xml:space="preserve"> </w:t>
      </w:r>
      <w:r>
        <w:rPr>
          <w:color w:val="585858"/>
        </w:rPr>
        <w:t>area</w:t>
      </w:r>
      <w:r>
        <w:rPr>
          <w:color w:val="585858"/>
          <w:spacing w:val="-3"/>
        </w:rPr>
        <w:t xml:space="preserve"> </w:t>
      </w:r>
      <w:r>
        <w:rPr>
          <w:color w:val="585858"/>
        </w:rPr>
        <w:t>are</w:t>
      </w:r>
      <w:r>
        <w:rPr>
          <w:color w:val="585858"/>
          <w:spacing w:val="-3"/>
        </w:rPr>
        <w:t xml:space="preserve"> </w:t>
      </w:r>
      <w:r>
        <w:rPr>
          <w:color w:val="585858"/>
        </w:rPr>
        <w:t>discussed</w:t>
      </w:r>
      <w:r>
        <w:rPr>
          <w:color w:val="585858"/>
          <w:spacing w:val="-3"/>
        </w:rPr>
        <w:t xml:space="preserve"> </w:t>
      </w:r>
      <w:r>
        <w:rPr>
          <w:color w:val="585858"/>
        </w:rPr>
        <w:t>in this EIS/EES.</w:t>
      </w:r>
    </w:p>
    <w:p w14:paraId="2C0D79EB" w14:textId="77777777" w:rsidR="00AF5432" w:rsidRDefault="00923D8E">
      <w:pPr>
        <w:pStyle w:val="BodyText"/>
        <w:spacing w:before="120"/>
        <w:ind w:left="433"/>
      </w:pPr>
      <w:r>
        <w:rPr>
          <w:color w:val="585858"/>
        </w:rPr>
        <w:t>The</w:t>
      </w:r>
      <w:r>
        <w:rPr>
          <w:color w:val="585858"/>
          <w:spacing w:val="-4"/>
        </w:rPr>
        <w:t xml:space="preserve"> </w:t>
      </w:r>
      <w:r>
        <w:rPr>
          <w:color w:val="585858"/>
        </w:rPr>
        <w:t>marine</w:t>
      </w:r>
      <w:r>
        <w:rPr>
          <w:color w:val="585858"/>
          <w:spacing w:val="-3"/>
        </w:rPr>
        <w:t xml:space="preserve"> </w:t>
      </w:r>
      <w:r>
        <w:rPr>
          <w:color w:val="585858"/>
        </w:rPr>
        <w:t>survey</w:t>
      </w:r>
      <w:r>
        <w:rPr>
          <w:color w:val="585858"/>
          <w:spacing w:val="-3"/>
        </w:rPr>
        <w:t xml:space="preserve"> </w:t>
      </w:r>
      <w:r>
        <w:rPr>
          <w:color w:val="585858"/>
        </w:rPr>
        <w:t>area</w:t>
      </w:r>
      <w:r>
        <w:rPr>
          <w:color w:val="585858"/>
          <w:spacing w:val="-3"/>
        </w:rPr>
        <w:t xml:space="preserve"> </w:t>
      </w:r>
      <w:r>
        <w:rPr>
          <w:color w:val="585858"/>
          <w:spacing w:val="-2"/>
        </w:rPr>
        <w:t>includes:</w:t>
      </w:r>
    </w:p>
    <w:p w14:paraId="1C0AF474" w14:textId="77777777" w:rsidR="00AF5432" w:rsidRDefault="00AF5432">
      <w:pPr>
        <w:pStyle w:val="BodyText"/>
        <w:spacing w:before="6"/>
      </w:pPr>
    </w:p>
    <w:p w14:paraId="6B50D5F0" w14:textId="77777777" w:rsidR="00AF5432" w:rsidRDefault="00923D8E">
      <w:pPr>
        <w:pStyle w:val="BodyText"/>
        <w:tabs>
          <w:tab w:val="left" w:pos="849"/>
        </w:tabs>
        <w:ind w:left="433"/>
      </w:pPr>
      <w:r>
        <w:rPr>
          <w:noProof/>
        </w:rPr>
        <w:drawing>
          <wp:inline distT="0" distB="0" distL="0" distR="0" wp14:anchorId="4F5FBBE0" wp14:editId="26B75DF6">
            <wp:extent cx="93979" cy="83819"/>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w:t>
      </w:r>
      <w:r>
        <w:rPr>
          <w:color w:val="5F5F5F"/>
          <w:spacing w:val="-6"/>
        </w:rPr>
        <w:t xml:space="preserve"> </w:t>
      </w:r>
      <w:r>
        <w:rPr>
          <w:color w:val="5F5F5F"/>
        </w:rPr>
        <w:t>200</w:t>
      </w:r>
      <w:r>
        <w:rPr>
          <w:color w:val="5F5F5F"/>
          <w:spacing w:val="-4"/>
        </w:rPr>
        <w:t xml:space="preserve"> </w:t>
      </w:r>
      <w:r>
        <w:rPr>
          <w:color w:val="5F5F5F"/>
        </w:rPr>
        <w:t>m</w:t>
      </w:r>
      <w:r>
        <w:rPr>
          <w:color w:val="5F5F5F"/>
          <w:spacing w:val="-4"/>
        </w:rPr>
        <w:t xml:space="preserve"> </w:t>
      </w:r>
      <w:r>
        <w:rPr>
          <w:color w:val="5F5F5F"/>
        </w:rPr>
        <w:t>wide</w:t>
      </w:r>
      <w:r>
        <w:rPr>
          <w:color w:val="5F5F5F"/>
          <w:spacing w:val="-3"/>
        </w:rPr>
        <w:t xml:space="preserve"> </w:t>
      </w:r>
      <w:r>
        <w:rPr>
          <w:color w:val="5F5F5F"/>
        </w:rPr>
        <w:t>corridor</w:t>
      </w:r>
      <w:r>
        <w:rPr>
          <w:color w:val="5F5F5F"/>
          <w:spacing w:val="-3"/>
        </w:rPr>
        <w:t xml:space="preserve"> </w:t>
      </w:r>
      <w:r>
        <w:rPr>
          <w:color w:val="5F5F5F"/>
        </w:rPr>
        <w:t>along</w:t>
      </w:r>
      <w:r>
        <w:rPr>
          <w:color w:val="5F5F5F"/>
          <w:spacing w:val="-4"/>
        </w:rPr>
        <w:t xml:space="preserve"> </w:t>
      </w:r>
      <w:r>
        <w:rPr>
          <w:color w:val="5F5F5F"/>
        </w:rPr>
        <w:t>each</w:t>
      </w:r>
      <w:r>
        <w:rPr>
          <w:color w:val="5F5F5F"/>
          <w:spacing w:val="-4"/>
        </w:rPr>
        <w:t xml:space="preserve"> </w:t>
      </w:r>
      <w:r>
        <w:rPr>
          <w:color w:val="5F5F5F"/>
        </w:rPr>
        <w:t>project</w:t>
      </w:r>
      <w:r>
        <w:rPr>
          <w:color w:val="5F5F5F"/>
          <w:spacing w:val="-3"/>
        </w:rPr>
        <w:t xml:space="preserve"> </w:t>
      </w:r>
      <w:r>
        <w:rPr>
          <w:color w:val="5F5F5F"/>
        </w:rPr>
        <w:t>alignment</w:t>
      </w:r>
      <w:r>
        <w:rPr>
          <w:color w:val="5F5F5F"/>
          <w:spacing w:val="-4"/>
        </w:rPr>
        <w:t xml:space="preserve"> </w:t>
      </w:r>
      <w:r>
        <w:rPr>
          <w:color w:val="5F5F5F"/>
        </w:rPr>
        <w:t>in</w:t>
      </w:r>
      <w:r>
        <w:rPr>
          <w:color w:val="5F5F5F"/>
          <w:spacing w:val="-4"/>
        </w:rPr>
        <w:t xml:space="preserve"> </w:t>
      </w:r>
      <w:r>
        <w:rPr>
          <w:color w:val="5F5F5F"/>
        </w:rPr>
        <w:t>Commonwealth</w:t>
      </w:r>
      <w:r>
        <w:rPr>
          <w:color w:val="5F5F5F"/>
          <w:spacing w:val="-3"/>
        </w:rPr>
        <w:t xml:space="preserve"> </w:t>
      </w:r>
      <w:r>
        <w:rPr>
          <w:color w:val="5F5F5F"/>
          <w:spacing w:val="-2"/>
        </w:rPr>
        <w:t>waters</w:t>
      </w:r>
    </w:p>
    <w:p w14:paraId="172C4330" w14:textId="77777777" w:rsidR="00AF5432" w:rsidRDefault="00AF5432">
      <w:pPr>
        <w:pStyle w:val="BodyText"/>
        <w:spacing w:before="4"/>
      </w:pPr>
    </w:p>
    <w:p w14:paraId="181A4A9A" w14:textId="77777777" w:rsidR="00AF5432" w:rsidRDefault="00923D8E">
      <w:pPr>
        <w:pStyle w:val="BodyText"/>
        <w:tabs>
          <w:tab w:val="left" w:pos="793"/>
        </w:tabs>
        <w:ind w:left="433"/>
      </w:pPr>
      <w:r>
        <w:rPr>
          <w:noProof/>
        </w:rPr>
        <w:drawing>
          <wp:inline distT="0" distB="0" distL="0" distR="0" wp14:anchorId="639C7B2F" wp14:editId="052EAB98">
            <wp:extent cx="93979" cy="83819"/>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Approximately</w:t>
      </w:r>
      <w:r>
        <w:rPr>
          <w:color w:val="5F5F5F"/>
          <w:spacing w:val="-5"/>
        </w:rPr>
        <w:t xml:space="preserve"> </w:t>
      </w:r>
      <w:r>
        <w:rPr>
          <w:color w:val="5F5F5F"/>
        </w:rPr>
        <w:t>1</w:t>
      </w:r>
      <w:r>
        <w:rPr>
          <w:color w:val="5F5F5F"/>
          <w:spacing w:val="-4"/>
        </w:rPr>
        <w:t xml:space="preserve"> </w:t>
      </w:r>
      <w:r>
        <w:rPr>
          <w:color w:val="5F5F5F"/>
        </w:rPr>
        <w:t>km</w:t>
      </w:r>
      <w:r>
        <w:rPr>
          <w:color w:val="5F5F5F"/>
          <w:spacing w:val="-4"/>
        </w:rPr>
        <w:t xml:space="preserve"> </w:t>
      </w:r>
      <w:r>
        <w:rPr>
          <w:color w:val="5F5F5F"/>
        </w:rPr>
        <w:t>wide</w:t>
      </w:r>
      <w:r>
        <w:rPr>
          <w:color w:val="5F5F5F"/>
          <w:spacing w:val="-3"/>
        </w:rPr>
        <w:t xml:space="preserve"> </w:t>
      </w:r>
      <w:r>
        <w:rPr>
          <w:color w:val="5F5F5F"/>
        </w:rPr>
        <w:t>for</w:t>
      </w:r>
      <w:r>
        <w:rPr>
          <w:color w:val="5F5F5F"/>
          <w:spacing w:val="-3"/>
        </w:rPr>
        <w:t xml:space="preserve"> </w:t>
      </w:r>
      <w:r>
        <w:rPr>
          <w:color w:val="5F5F5F"/>
        </w:rPr>
        <w:t>the</w:t>
      </w:r>
      <w:r>
        <w:rPr>
          <w:color w:val="5F5F5F"/>
          <w:spacing w:val="-4"/>
        </w:rPr>
        <w:t xml:space="preserve"> </w:t>
      </w:r>
      <w:r>
        <w:rPr>
          <w:color w:val="5F5F5F"/>
        </w:rPr>
        <w:t>Tasmanian</w:t>
      </w:r>
      <w:r>
        <w:rPr>
          <w:color w:val="5F5F5F"/>
          <w:spacing w:val="-3"/>
        </w:rPr>
        <w:t xml:space="preserve"> </w:t>
      </w:r>
      <w:r>
        <w:rPr>
          <w:color w:val="5F5F5F"/>
        </w:rPr>
        <w:t>shore</w:t>
      </w:r>
      <w:r>
        <w:rPr>
          <w:color w:val="5F5F5F"/>
          <w:spacing w:val="-3"/>
        </w:rPr>
        <w:t xml:space="preserve"> </w:t>
      </w:r>
      <w:r>
        <w:rPr>
          <w:color w:val="5F5F5F"/>
          <w:spacing w:val="-2"/>
        </w:rPr>
        <w:t>crossing</w:t>
      </w:r>
    </w:p>
    <w:p w14:paraId="43ACB855" w14:textId="77777777" w:rsidR="00AF5432" w:rsidRDefault="00AF5432">
      <w:pPr>
        <w:pStyle w:val="BodyText"/>
        <w:spacing w:before="6"/>
      </w:pPr>
    </w:p>
    <w:p w14:paraId="54286C2B" w14:textId="77777777" w:rsidR="00AF5432" w:rsidRDefault="00923D8E">
      <w:pPr>
        <w:pStyle w:val="BodyText"/>
        <w:tabs>
          <w:tab w:val="left" w:pos="793"/>
        </w:tabs>
        <w:ind w:left="433"/>
      </w:pPr>
      <w:r>
        <w:rPr>
          <w:noProof/>
        </w:rPr>
        <w:drawing>
          <wp:inline distT="0" distB="0" distL="0" distR="0" wp14:anchorId="6A79A0CF" wp14:editId="571B270D">
            <wp:extent cx="93979" cy="83819"/>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Approximately</w:t>
      </w:r>
      <w:r>
        <w:rPr>
          <w:color w:val="5F5F5F"/>
          <w:spacing w:val="-3"/>
        </w:rPr>
        <w:t xml:space="preserve"> </w:t>
      </w:r>
      <w:r>
        <w:rPr>
          <w:color w:val="5F5F5F"/>
        </w:rPr>
        <w:t>800</w:t>
      </w:r>
      <w:r>
        <w:rPr>
          <w:color w:val="5F5F5F"/>
          <w:spacing w:val="-3"/>
        </w:rPr>
        <w:t xml:space="preserve"> </w:t>
      </w:r>
      <w:r>
        <w:rPr>
          <w:color w:val="5F5F5F"/>
        </w:rPr>
        <w:t>m</w:t>
      </w:r>
      <w:r>
        <w:rPr>
          <w:color w:val="5F5F5F"/>
          <w:spacing w:val="-4"/>
        </w:rPr>
        <w:t xml:space="preserve"> </w:t>
      </w:r>
      <w:r>
        <w:rPr>
          <w:color w:val="5F5F5F"/>
        </w:rPr>
        <w:t>wide</w:t>
      </w:r>
      <w:r>
        <w:rPr>
          <w:color w:val="5F5F5F"/>
          <w:spacing w:val="-4"/>
        </w:rPr>
        <w:t xml:space="preserve"> </w:t>
      </w:r>
      <w:r>
        <w:rPr>
          <w:color w:val="5F5F5F"/>
        </w:rPr>
        <w:t>for</w:t>
      </w:r>
      <w:r>
        <w:rPr>
          <w:color w:val="5F5F5F"/>
          <w:spacing w:val="-3"/>
        </w:rPr>
        <w:t xml:space="preserve"> </w:t>
      </w:r>
      <w:r>
        <w:rPr>
          <w:color w:val="5F5F5F"/>
        </w:rPr>
        <w:t>the</w:t>
      </w:r>
      <w:r>
        <w:rPr>
          <w:color w:val="5F5F5F"/>
          <w:spacing w:val="-3"/>
        </w:rPr>
        <w:t xml:space="preserve"> </w:t>
      </w:r>
      <w:r>
        <w:rPr>
          <w:color w:val="5F5F5F"/>
        </w:rPr>
        <w:t>Victorian</w:t>
      </w:r>
      <w:r>
        <w:rPr>
          <w:color w:val="5F5F5F"/>
          <w:spacing w:val="-3"/>
        </w:rPr>
        <w:t xml:space="preserve"> </w:t>
      </w:r>
      <w:r>
        <w:rPr>
          <w:color w:val="5F5F5F"/>
        </w:rPr>
        <w:t>shore</w:t>
      </w:r>
      <w:r>
        <w:rPr>
          <w:color w:val="5F5F5F"/>
          <w:spacing w:val="-4"/>
        </w:rPr>
        <w:t xml:space="preserve"> </w:t>
      </w:r>
      <w:r>
        <w:rPr>
          <w:color w:val="5F5F5F"/>
          <w:spacing w:val="-2"/>
        </w:rPr>
        <w:t>crossing</w:t>
      </w:r>
    </w:p>
    <w:p w14:paraId="2DCA9EEA" w14:textId="77777777" w:rsidR="00AF5432" w:rsidRDefault="00AF5432">
      <w:pPr>
        <w:pStyle w:val="BodyText"/>
        <w:spacing w:before="4"/>
      </w:pPr>
    </w:p>
    <w:p w14:paraId="513F430F" w14:textId="77777777" w:rsidR="00AF5432" w:rsidRDefault="00923D8E">
      <w:pPr>
        <w:pStyle w:val="BodyText"/>
        <w:tabs>
          <w:tab w:val="left" w:pos="793"/>
        </w:tabs>
        <w:ind w:left="433"/>
      </w:pPr>
      <w:r>
        <w:rPr>
          <w:noProof/>
        </w:rPr>
        <w:drawing>
          <wp:inline distT="0" distB="0" distL="0" distR="0" wp14:anchorId="47B5EF3F" wp14:editId="29A80F57">
            <wp:extent cx="93979" cy="83819"/>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w:t>
      </w:r>
      <w:r>
        <w:rPr>
          <w:color w:val="5F5F5F"/>
          <w:spacing w:val="-6"/>
        </w:rPr>
        <w:t xml:space="preserve"> </w:t>
      </w:r>
      <w:r>
        <w:rPr>
          <w:color w:val="5F5F5F"/>
        </w:rPr>
        <w:t>10</w:t>
      </w:r>
      <w:r>
        <w:rPr>
          <w:color w:val="5F5F5F"/>
          <w:spacing w:val="-3"/>
        </w:rPr>
        <w:t xml:space="preserve"> </w:t>
      </w:r>
      <w:r>
        <w:rPr>
          <w:color w:val="5F5F5F"/>
        </w:rPr>
        <w:t>m</w:t>
      </w:r>
      <w:r>
        <w:rPr>
          <w:color w:val="5F5F5F"/>
          <w:spacing w:val="-4"/>
        </w:rPr>
        <w:t xml:space="preserve"> </w:t>
      </w:r>
      <w:r>
        <w:rPr>
          <w:color w:val="5F5F5F"/>
        </w:rPr>
        <w:t>wide</w:t>
      </w:r>
      <w:r>
        <w:rPr>
          <w:color w:val="5F5F5F"/>
          <w:spacing w:val="-4"/>
        </w:rPr>
        <w:t xml:space="preserve"> </w:t>
      </w:r>
      <w:r>
        <w:rPr>
          <w:color w:val="5F5F5F"/>
        </w:rPr>
        <w:t>marine</w:t>
      </w:r>
      <w:r>
        <w:rPr>
          <w:color w:val="5F5F5F"/>
          <w:spacing w:val="-3"/>
        </w:rPr>
        <w:t xml:space="preserve"> </w:t>
      </w:r>
      <w:r>
        <w:rPr>
          <w:color w:val="5F5F5F"/>
        </w:rPr>
        <w:t>construction</w:t>
      </w:r>
      <w:r>
        <w:rPr>
          <w:color w:val="5F5F5F"/>
          <w:spacing w:val="-5"/>
        </w:rPr>
        <w:t xml:space="preserve"> </w:t>
      </w:r>
      <w:r>
        <w:rPr>
          <w:color w:val="5F5F5F"/>
        </w:rPr>
        <w:t>corridor</w:t>
      </w:r>
      <w:r>
        <w:rPr>
          <w:color w:val="5F5F5F"/>
          <w:spacing w:val="-2"/>
        </w:rPr>
        <w:t xml:space="preserve"> </w:t>
      </w:r>
      <w:r>
        <w:rPr>
          <w:color w:val="5F5F5F"/>
        </w:rPr>
        <w:t>along</w:t>
      </w:r>
      <w:r>
        <w:rPr>
          <w:color w:val="5F5F5F"/>
          <w:spacing w:val="-4"/>
        </w:rPr>
        <w:t xml:space="preserve"> </w:t>
      </w:r>
      <w:r>
        <w:rPr>
          <w:color w:val="5F5F5F"/>
        </w:rPr>
        <w:t>each</w:t>
      </w:r>
      <w:r>
        <w:rPr>
          <w:color w:val="5F5F5F"/>
          <w:spacing w:val="-3"/>
        </w:rPr>
        <w:t xml:space="preserve"> </w:t>
      </w:r>
      <w:r>
        <w:rPr>
          <w:color w:val="5F5F5F"/>
        </w:rPr>
        <w:t>project</w:t>
      </w:r>
      <w:r>
        <w:rPr>
          <w:color w:val="5F5F5F"/>
          <w:spacing w:val="-3"/>
        </w:rPr>
        <w:t xml:space="preserve"> </w:t>
      </w:r>
      <w:r>
        <w:rPr>
          <w:color w:val="5F5F5F"/>
          <w:spacing w:val="-2"/>
        </w:rPr>
        <w:t>alignment.</w:t>
      </w:r>
    </w:p>
    <w:p w14:paraId="02FC7E4E" w14:textId="77777777" w:rsidR="00AF5432" w:rsidRDefault="00AF5432">
      <w:pPr>
        <w:pStyle w:val="BodyText"/>
        <w:spacing w:before="66"/>
      </w:pPr>
    </w:p>
    <w:p w14:paraId="2B86205F" w14:textId="77777777" w:rsidR="00AF5432" w:rsidRDefault="00923D8E">
      <w:pPr>
        <w:pStyle w:val="BodyText"/>
        <w:ind w:left="433"/>
      </w:pPr>
      <w:r>
        <w:rPr>
          <w:color w:val="5F5F5F"/>
        </w:rPr>
        <w:t>The</w:t>
      </w:r>
      <w:r>
        <w:rPr>
          <w:color w:val="5F5F5F"/>
          <w:spacing w:val="-5"/>
        </w:rPr>
        <w:t xml:space="preserve"> </w:t>
      </w:r>
      <w:r>
        <w:rPr>
          <w:color w:val="5F5F5F"/>
        </w:rPr>
        <w:t>terrestrial</w:t>
      </w:r>
      <w:r>
        <w:rPr>
          <w:color w:val="5F5F5F"/>
          <w:spacing w:val="-4"/>
        </w:rPr>
        <w:t xml:space="preserve"> </w:t>
      </w:r>
      <w:r>
        <w:rPr>
          <w:color w:val="5F5F5F"/>
        </w:rPr>
        <w:t>Victorian</w:t>
      </w:r>
      <w:r>
        <w:rPr>
          <w:color w:val="5F5F5F"/>
          <w:spacing w:val="-6"/>
        </w:rPr>
        <w:t xml:space="preserve"> </w:t>
      </w:r>
      <w:r>
        <w:rPr>
          <w:color w:val="5F5F5F"/>
        </w:rPr>
        <w:t>survey</w:t>
      </w:r>
      <w:r>
        <w:rPr>
          <w:color w:val="5F5F5F"/>
          <w:spacing w:val="-3"/>
        </w:rPr>
        <w:t xml:space="preserve"> </w:t>
      </w:r>
      <w:r>
        <w:rPr>
          <w:color w:val="5F5F5F"/>
        </w:rPr>
        <w:t>area</w:t>
      </w:r>
      <w:r>
        <w:rPr>
          <w:color w:val="5F5F5F"/>
          <w:spacing w:val="-4"/>
        </w:rPr>
        <w:t xml:space="preserve"> </w:t>
      </w:r>
      <w:r>
        <w:rPr>
          <w:color w:val="5F5F5F"/>
          <w:spacing w:val="-2"/>
        </w:rPr>
        <w:t>includes:</w:t>
      </w:r>
    </w:p>
    <w:p w14:paraId="5394B288" w14:textId="77777777" w:rsidR="00AF5432" w:rsidRDefault="00AF5432">
      <w:pPr>
        <w:pStyle w:val="BodyText"/>
        <w:spacing w:before="4"/>
      </w:pPr>
    </w:p>
    <w:p w14:paraId="0A91E9F8" w14:textId="77777777" w:rsidR="00AF5432" w:rsidRDefault="00923D8E">
      <w:pPr>
        <w:pStyle w:val="BodyText"/>
        <w:tabs>
          <w:tab w:val="left" w:pos="793"/>
        </w:tabs>
        <w:spacing w:line="360" w:lineRule="auto"/>
        <w:ind w:left="793" w:right="1273" w:hanging="360"/>
      </w:pPr>
      <w:r>
        <w:rPr>
          <w:noProof/>
        </w:rPr>
        <w:drawing>
          <wp:inline distT="0" distB="0" distL="0" distR="0" wp14:anchorId="2F615313" wp14:editId="43BCCAE8">
            <wp:extent cx="93979" cy="83819"/>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w:t>
      </w:r>
      <w:r>
        <w:rPr>
          <w:color w:val="5F5F5F"/>
          <w:spacing w:val="-3"/>
        </w:rPr>
        <w:t xml:space="preserve"> </w:t>
      </w:r>
      <w:r>
        <w:rPr>
          <w:color w:val="5F5F5F"/>
        </w:rPr>
        <w:t>220</w:t>
      </w:r>
      <w:r>
        <w:rPr>
          <w:color w:val="5F5F5F"/>
          <w:spacing w:val="-3"/>
        </w:rPr>
        <w:t xml:space="preserve"> </w:t>
      </w:r>
      <w:r>
        <w:rPr>
          <w:color w:val="5F5F5F"/>
        </w:rPr>
        <w:t>m</w:t>
      </w:r>
      <w:r>
        <w:rPr>
          <w:color w:val="5F5F5F"/>
          <w:spacing w:val="-3"/>
        </w:rPr>
        <w:t xml:space="preserve"> </w:t>
      </w:r>
      <w:r>
        <w:rPr>
          <w:color w:val="5F5F5F"/>
        </w:rPr>
        <w:t>wide</w:t>
      </w:r>
      <w:r>
        <w:rPr>
          <w:color w:val="5F5F5F"/>
          <w:spacing w:val="-4"/>
        </w:rPr>
        <w:t xml:space="preserve"> </w:t>
      </w:r>
      <w:r>
        <w:rPr>
          <w:color w:val="5F5F5F"/>
        </w:rPr>
        <w:t>corridor.</w:t>
      </w:r>
      <w:r>
        <w:rPr>
          <w:color w:val="5F5F5F"/>
          <w:spacing w:val="-3"/>
        </w:rPr>
        <w:t xml:space="preserve"> </w:t>
      </w:r>
      <w:r>
        <w:rPr>
          <w:color w:val="5F5F5F"/>
        </w:rPr>
        <w:t>For</w:t>
      </w:r>
      <w:r>
        <w:rPr>
          <w:color w:val="5F5F5F"/>
          <w:spacing w:val="-4"/>
        </w:rPr>
        <w:t xml:space="preserve"> </w:t>
      </w:r>
      <w:r>
        <w:rPr>
          <w:color w:val="5F5F5F"/>
        </w:rPr>
        <w:t>some</w:t>
      </w:r>
      <w:r>
        <w:rPr>
          <w:color w:val="5F5F5F"/>
          <w:spacing w:val="-3"/>
        </w:rPr>
        <w:t xml:space="preserve"> </w:t>
      </w:r>
      <w:r>
        <w:rPr>
          <w:color w:val="5F5F5F"/>
        </w:rPr>
        <w:t>locations</w:t>
      </w:r>
      <w:r>
        <w:rPr>
          <w:color w:val="5F5F5F"/>
          <w:spacing w:val="-2"/>
        </w:rPr>
        <w:t xml:space="preserve"> </w:t>
      </w:r>
      <w:r>
        <w:rPr>
          <w:color w:val="5F5F5F"/>
        </w:rPr>
        <w:t>the</w:t>
      </w:r>
      <w:r>
        <w:rPr>
          <w:color w:val="5F5F5F"/>
          <w:spacing w:val="-3"/>
        </w:rPr>
        <w:t xml:space="preserve"> </w:t>
      </w:r>
      <w:r>
        <w:rPr>
          <w:color w:val="5F5F5F"/>
        </w:rPr>
        <w:t>survey</w:t>
      </w:r>
      <w:r>
        <w:rPr>
          <w:color w:val="5F5F5F"/>
          <w:spacing w:val="-3"/>
        </w:rPr>
        <w:t xml:space="preserve"> </w:t>
      </w:r>
      <w:r>
        <w:rPr>
          <w:color w:val="5F5F5F"/>
        </w:rPr>
        <w:t>area</w:t>
      </w:r>
      <w:r>
        <w:rPr>
          <w:color w:val="5F5F5F"/>
          <w:spacing w:val="-3"/>
        </w:rPr>
        <w:t xml:space="preserve"> </w:t>
      </w:r>
      <w:r>
        <w:rPr>
          <w:color w:val="5F5F5F"/>
        </w:rPr>
        <w:t>may</w:t>
      </w:r>
      <w:r>
        <w:rPr>
          <w:color w:val="5F5F5F"/>
          <w:spacing w:val="-2"/>
        </w:rPr>
        <w:t xml:space="preserve"> </w:t>
      </w:r>
      <w:r>
        <w:rPr>
          <w:color w:val="5F5F5F"/>
        </w:rPr>
        <w:t>be</w:t>
      </w:r>
      <w:r>
        <w:rPr>
          <w:color w:val="5F5F5F"/>
          <w:spacing w:val="-4"/>
        </w:rPr>
        <w:t xml:space="preserve"> </w:t>
      </w:r>
      <w:r>
        <w:rPr>
          <w:color w:val="5F5F5F"/>
        </w:rPr>
        <w:t>wider</w:t>
      </w:r>
      <w:r>
        <w:rPr>
          <w:color w:val="5F5F5F"/>
          <w:spacing w:val="-2"/>
        </w:rPr>
        <w:t xml:space="preserve"> </w:t>
      </w:r>
      <w:r>
        <w:rPr>
          <w:color w:val="5F5F5F"/>
        </w:rPr>
        <w:t>or</w:t>
      </w:r>
      <w:r>
        <w:rPr>
          <w:color w:val="5F5F5F"/>
          <w:spacing w:val="-2"/>
        </w:rPr>
        <w:t xml:space="preserve"> </w:t>
      </w:r>
      <w:r>
        <w:rPr>
          <w:color w:val="5F5F5F"/>
        </w:rPr>
        <w:t>narrower</w:t>
      </w:r>
      <w:r>
        <w:rPr>
          <w:color w:val="5F5F5F"/>
          <w:spacing w:val="-2"/>
        </w:rPr>
        <w:t xml:space="preserve"> </w:t>
      </w:r>
      <w:r>
        <w:rPr>
          <w:color w:val="5F5F5F"/>
        </w:rPr>
        <w:t>and</w:t>
      </w:r>
      <w:r>
        <w:rPr>
          <w:color w:val="5F5F5F"/>
          <w:spacing w:val="-3"/>
        </w:rPr>
        <w:t xml:space="preserve"> </w:t>
      </w:r>
      <w:r>
        <w:rPr>
          <w:color w:val="5F5F5F"/>
        </w:rPr>
        <w:t>follows property boundaries.</w:t>
      </w:r>
    </w:p>
    <w:p w14:paraId="1AC98B6A" w14:textId="77777777" w:rsidR="00AF5432" w:rsidRDefault="00923D8E">
      <w:pPr>
        <w:pStyle w:val="BodyText"/>
        <w:tabs>
          <w:tab w:val="left" w:pos="793"/>
        </w:tabs>
        <w:spacing w:before="120" w:line="360" w:lineRule="auto"/>
        <w:ind w:left="793" w:right="936" w:hanging="360"/>
      </w:pPr>
      <w:r>
        <w:rPr>
          <w:noProof/>
        </w:rPr>
        <w:drawing>
          <wp:inline distT="0" distB="0" distL="0" distR="0" wp14:anchorId="3CC0F94D" wp14:editId="5228E2B4">
            <wp:extent cx="93979" cy="83819"/>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In</w:t>
      </w:r>
      <w:r>
        <w:rPr>
          <w:color w:val="5F5F5F"/>
          <w:spacing w:val="-3"/>
        </w:rPr>
        <w:t xml:space="preserve"> </w:t>
      </w:r>
      <w:r>
        <w:rPr>
          <w:color w:val="5F5F5F"/>
        </w:rPr>
        <w:t>some</w:t>
      </w:r>
      <w:r>
        <w:rPr>
          <w:color w:val="5F5F5F"/>
          <w:spacing w:val="-3"/>
        </w:rPr>
        <w:t xml:space="preserve"> </w:t>
      </w:r>
      <w:r>
        <w:rPr>
          <w:color w:val="5F5F5F"/>
        </w:rPr>
        <w:t>instances,</w:t>
      </w:r>
      <w:r>
        <w:rPr>
          <w:color w:val="5F5F5F"/>
          <w:spacing w:val="-3"/>
        </w:rPr>
        <w:t xml:space="preserve"> </w:t>
      </w:r>
      <w:r>
        <w:rPr>
          <w:color w:val="5F5F5F"/>
        </w:rPr>
        <w:t>major</w:t>
      </w:r>
      <w:r>
        <w:rPr>
          <w:color w:val="5F5F5F"/>
          <w:spacing w:val="-2"/>
        </w:rPr>
        <w:t xml:space="preserve"> </w:t>
      </w:r>
      <w:r>
        <w:rPr>
          <w:color w:val="5F5F5F"/>
        </w:rPr>
        <w:t>laydown</w:t>
      </w:r>
      <w:r>
        <w:rPr>
          <w:color w:val="5F5F5F"/>
          <w:spacing w:val="-3"/>
        </w:rPr>
        <w:t xml:space="preserve"> </w:t>
      </w:r>
      <w:r>
        <w:rPr>
          <w:color w:val="5F5F5F"/>
        </w:rPr>
        <w:t>areas</w:t>
      </w:r>
      <w:r>
        <w:rPr>
          <w:color w:val="5F5F5F"/>
          <w:spacing w:val="-2"/>
        </w:rPr>
        <w:t xml:space="preserve"> </w:t>
      </w:r>
      <w:r>
        <w:rPr>
          <w:color w:val="5F5F5F"/>
        </w:rPr>
        <w:t>are</w:t>
      </w:r>
      <w:r>
        <w:rPr>
          <w:color w:val="5F5F5F"/>
          <w:spacing w:val="-3"/>
        </w:rPr>
        <w:t xml:space="preserve"> </w:t>
      </w:r>
      <w:r>
        <w:rPr>
          <w:color w:val="5F5F5F"/>
        </w:rPr>
        <w:t>adjacent</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220</w:t>
      </w:r>
      <w:r>
        <w:rPr>
          <w:color w:val="5F5F5F"/>
          <w:spacing w:val="-3"/>
        </w:rPr>
        <w:t xml:space="preserve"> </w:t>
      </w:r>
      <w:r>
        <w:rPr>
          <w:color w:val="5F5F5F"/>
        </w:rPr>
        <w:t>m</w:t>
      </w:r>
      <w:r>
        <w:rPr>
          <w:color w:val="5F5F5F"/>
          <w:spacing w:val="-3"/>
        </w:rPr>
        <w:t xml:space="preserve"> </w:t>
      </w:r>
      <w:r>
        <w:rPr>
          <w:color w:val="5F5F5F"/>
        </w:rPr>
        <w:t>survey</w:t>
      </w:r>
      <w:r>
        <w:rPr>
          <w:color w:val="5F5F5F"/>
          <w:spacing w:val="-2"/>
        </w:rPr>
        <w:t xml:space="preserve"> </w:t>
      </w:r>
      <w:r>
        <w:rPr>
          <w:color w:val="5F5F5F"/>
        </w:rPr>
        <w:t>area</w:t>
      </w:r>
      <w:r>
        <w:rPr>
          <w:color w:val="5F5F5F"/>
          <w:spacing w:val="-4"/>
        </w:rPr>
        <w:t xml:space="preserve"> </w:t>
      </w:r>
      <w:r>
        <w:rPr>
          <w:color w:val="5F5F5F"/>
        </w:rPr>
        <w:t>corridor</w:t>
      </w:r>
      <w:r>
        <w:rPr>
          <w:color w:val="5F5F5F"/>
          <w:spacing w:val="-2"/>
        </w:rPr>
        <w:t xml:space="preserve"> </w:t>
      </w:r>
      <w:r>
        <w:rPr>
          <w:color w:val="5F5F5F"/>
        </w:rPr>
        <w:t>and</w:t>
      </w:r>
      <w:r>
        <w:rPr>
          <w:color w:val="5F5F5F"/>
          <w:spacing w:val="-3"/>
        </w:rPr>
        <w:t xml:space="preserve"> </w:t>
      </w:r>
      <w:r>
        <w:rPr>
          <w:color w:val="5F5F5F"/>
        </w:rPr>
        <w:t>in</w:t>
      </w:r>
      <w:r>
        <w:rPr>
          <w:color w:val="5F5F5F"/>
          <w:spacing w:val="-3"/>
        </w:rPr>
        <w:t xml:space="preserve"> </w:t>
      </w:r>
      <w:r>
        <w:rPr>
          <w:color w:val="5F5F5F"/>
        </w:rPr>
        <w:t>some locations offset from the land project alignment.</w:t>
      </w:r>
    </w:p>
    <w:p w14:paraId="40F61D73" w14:textId="77777777" w:rsidR="00AF5432" w:rsidRDefault="00923D8E">
      <w:pPr>
        <w:pStyle w:val="BodyText"/>
        <w:tabs>
          <w:tab w:val="left" w:pos="793"/>
        </w:tabs>
        <w:spacing w:before="120"/>
        <w:ind w:left="433"/>
      </w:pPr>
      <w:r>
        <w:rPr>
          <w:noProof/>
        </w:rPr>
        <w:drawing>
          <wp:inline distT="0" distB="0" distL="0" distR="0" wp14:anchorId="058DE42B" wp14:editId="2F76F1C1">
            <wp:extent cx="93979" cy="83819"/>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w:t>
      </w:r>
      <w:r>
        <w:rPr>
          <w:color w:val="5F5F5F"/>
          <w:spacing w:val="-6"/>
        </w:rPr>
        <w:t xml:space="preserve"> </w:t>
      </w:r>
      <w:r>
        <w:rPr>
          <w:color w:val="5F5F5F"/>
        </w:rPr>
        <w:t>20</w:t>
      </w:r>
      <w:r>
        <w:rPr>
          <w:color w:val="5F5F5F"/>
          <w:spacing w:val="-4"/>
        </w:rPr>
        <w:t xml:space="preserve"> </w:t>
      </w:r>
      <w:r>
        <w:rPr>
          <w:color w:val="5F5F5F"/>
        </w:rPr>
        <w:t>m</w:t>
      </w:r>
      <w:r>
        <w:rPr>
          <w:color w:val="5F5F5F"/>
          <w:spacing w:val="-3"/>
        </w:rPr>
        <w:t xml:space="preserve"> </w:t>
      </w:r>
      <w:r>
        <w:rPr>
          <w:color w:val="5F5F5F"/>
        </w:rPr>
        <w:t>to</w:t>
      </w:r>
      <w:r>
        <w:rPr>
          <w:color w:val="5F5F5F"/>
          <w:spacing w:val="-4"/>
        </w:rPr>
        <w:t xml:space="preserve"> </w:t>
      </w:r>
      <w:r>
        <w:rPr>
          <w:color w:val="5F5F5F"/>
        </w:rPr>
        <w:t>36</w:t>
      </w:r>
      <w:r>
        <w:rPr>
          <w:color w:val="5F5F5F"/>
          <w:spacing w:val="-3"/>
        </w:rPr>
        <w:t xml:space="preserve"> </w:t>
      </w:r>
      <w:r>
        <w:rPr>
          <w:color w:val="5F5F5F"/>
        </w:rPr>
        <w:t>m</w:t>
      </w:r>
      <w:r>
        <w:rPr>
          <w:color w:val="5F5F5F"/>
          <w:spacing w:val="-4"/>
        </w:rPr>
        <w:t xml:space="preserve"> </w:t>
      </w:r>
      <w:r>
        <w:rPr>
          <w:color w:val="5F5F5F"/>
        </w:rPr>
        <w:t>wide</w:t>
      </w:r>
      <w:r>
        <w:rPr>
          <w:color w:val="5F5F5F"/>
          <w:spacing w:val="-3"/>
        </w:rPr>
        <w:t xml:space="preserve"> </w:t>
      </w:r>
      <w:r>
        <w:rPr>
          <w:color w:val="5F5F5F"/>
        </w:rPr>
        <w:t>terrestrial</w:t>
      </w:r>
      <w:r>
        <w:rPr>
          <w:color w:val="5F5F5F"/>
          <w:spacing w:val="-4"/>
        </w:rPr>
        <w:t xml:space="preserve"> </w:t>
      </w:r>
      <w:r>
        <w:rPr>
          <w:color w:val="5F5F5F"/>
        </w:rPr>
        <w:t>construction</w:t>
      </w:r>
      <w:r>
        <w:rPr>
          <w:color w:val="5F5F5F"/>
          <w:spacing w:val="-3"/>
        </w:rPr>
        <w:t xml:space="preserve"> </w:t>
      </w:r>
      <w:r>
        <w:rPr>
          <w:color w:val="5F5F5F"/>
        </w:rPr>
        <w:t>corridor</w:t>
      </w:r>
      <w:r>
        <w:rPr>
          <w:color w:val="5F5F5F"/>
          <w:spacing w:val="-4"/>
        </w:rPr>
        <w:t xml:space="preserve"> </w:t>
      </w:r>
      <w:r>
        <w:rPr>
          <w:color w:val="5F5F5F"/>
        </w:rPr>
        <w:t>including</w:t>
      </w:r>
      <w:r>
        <w:rPr>
          <w:color w:val="5F5F5F"/>
          <w:spacing w:val="-3"/>
        </w:rPr>
        <w:t xml:space="preserve"> </w:t>
      </w:r>
      <w:r>
        <w:rPr>
          <w:color w:val="5F5F5F"/>
        </w:rPr>
        <w:t>minor</w:t>
      </w:r>
      <w:r>
        <w:rPr>
          <w:color w:val="5F5F5F"/>
          <w:spacing w:val="-5"/>
        </w:rPr>
        <w:t xml:space="preserve"> </w:t>
      </w:r>
      <w:r>
        <w:rPr>
          <w:color w:val="5F5F5F"/>
        </w:rPr>
        <w:t>laydown</w:t>
      </w:r>
      <w:r>
        <w:rPr>
          <w:color w:val="5F5F5F"/>
          <w:spacing w:val="-3"/>
        </w:rPr>
        <w:t xml:space="preserve"> </w:t>
      </w:r>
      <w:r>
        <w:rPr>
          <w:color w:val="5F5F5F"/>
          <w:spacing w:val="-2"/>
        </w:rPr>
        <w:t>areas.</w:t>
      </w:r>
    </w:p>
    <w:p w14:paraId="3CD4AA9B" w14:textId="77777777" w:rsidR="00AF5432" w:rsidRDefault="00AF5432">
      <w:pPr>
        <w:pStyle w:val="BodyText"/>
        <w:spacing w:before="6"/>
      </w:pPr>
    </w:p>
    <w:p w14:paraId="45A1D061" w14:textId="77777777" w:rsidR="00AF5432" w:rsidRDefault="00923D8E">
      <w:pPr>
        <w:pStyle w:val="BodyText"/>
        <w:spacing w:line="360" w:lineRule="auto"/>
        <w:ind w:left="432" w:right="536"/>
      </w:pPr>
      <w:r>
        <w:rPr>
          <w:color w:val="585858"/>
        </w:rPr>
        <w:t>A study area has also been defined by each technical study, which may be larger or smaller than the survey area. The study area defined by each technical specialist has considered the local, regional, or state context needed</w:t>
      </w:r>
      <w:r>
        <w:rPr>
          <w:color w:val="585858"/>
          <w:spacing w:val="-3"/>
        </w:rPr>
        <w:t xml:space="preserve"> </w:t>
      </w:r>
      <w:r>
        <w:rPr>
          <w:color w:val="585858"/>
        </w:rPr>
        <w:t>to</w:t>
      </w:r>
      <w:r>
        <w:rPr>
          <w:color w:val="585858"/>
          <w:spacing w:val="-3"/>
        </w:rPr>
        <w:t xml:space="preserve"> </w:t>
      </w:r>
      <w:r>
        <w:rPr>
          <w:color w:val="585858"/>
        </w:rPr>
        <w:t>understand</w:t>
      </w:r>
      <w:r>
        <w:rPr>
          <w:color w:val="585858"/>
          <w:spacing w:val="-3"/>
        </w:rPr>
        <w:t xml:space="preserve"> </w:t>
      </w:r>
      <w:r>
        <w:rPr>
          <w:color w:val="585858"/>
        </w:rPr>
        <w:t>the</w:t>
      </w:r>
      <w:r>
        <w:rPr>
          <w:color w:val="585858"/>
          <w:spacing w:val="-3"/>
        </w:rPr>
        <w:t xml:space="preserve"> </w:t>
      </w:r>
      <w:r>
        <w:rPr>
          <w:color w:val="585858"/>
        </w:rPr>
        <w:t>issues</w:t>
      </w:r>
      <w:r>
        <w:rPr>
          <w:color w:val="585858"/>
          <w:spacing w:val="-2"/>
        </w:rPr>
        <w:t xml:space="preserve"> </w:t>
      </w:r>
      <w:r>
        <w:rPr>
          <w:color w:val="585858"/>
        </w:rPr>
        <w:t>and</w:t>
      </w:r>
      <w:r>
        <w:rPr>
          <w:color w:val="585858"/>
          <w:spacing w:val="-3"/>
        </w:rPr>
        <w:t xml:space="preserve"> </w:t>
      </w:r>
      <w:r>
        <w:rPr>
          <w:color w:val="585858"/>
        </w:rPr>
        <w:t>assess</w:t>
      </w:r>
      <w:r>
        <w:rPr>
          <w:color w:val="585858"/>
          <w:spacing w:val="-2"/>
        </w:rPr>
        <w:t xml:space="preserve"> </w:t>
      </w:r>
      <w:r>
        <w:rPr>
          <w:color w:val="585858"/>
        </w:rPr>
        <w:t>the</w:t>
      </w:r>
      <w:r>
        <w:rPr>
          <w:color w:val="585858"/>
          <w:spacing w:val="-3"/>
        </w:rPr>
        <w:t xml:space="preserve"> </w:t>
      </w:r>
      <w:r>
        <w:rPr>
          <w:color w:val="585858"/>
        </w:rPr>
        <w:t>impacts</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relevant</w:t>
      </w:r>
      <w:r>
        <w:rPr>
          <w:color w:val="585858"/>
          <w:spacing w:val="-5"/>
        </w:rPr>
        <w:t xml:space="preserve"> </w:t>
      </w:r>
      <w:r>
        <w:rPr>
          <w:color w:val="585858"/>
        </w:rPr>
        <w:t>for</w:t>
      </w:r>
      <w:r>
        <w:rPr>
          <w:color w:val="585858"/>
          <w:spacing w:val="-2"/>
        </w:rPr>
        <w:t xml:space="preserve"> </w:t>
      </w:r>
      <w:r>
        <w:rPr>
          <w:color w:val="585858"/>
        </w:rPr>
        <w:t>their</w:t>
      </w:r>
      <w:r>
        <w:rPr>
          <w:color w:val="585858"/>
          <w:spacing w:val="-2"/>
        </w:rPr>
        <w:t xml:space="preserve"> </w:t>
      </w:r>
      <w:r>
        <w:rPr>
          <w:color w:val="585858"/>
        </w:rPr>
        <w:t>discipline.</w:t>
      </w:r>
      <w:r>
        <w:rPr>
          <w:color w:val="585858"/>
          <w:spacing w:val="-4"/>
        </w:rPr>
        <w:t xml:space="preserve"> </w:t>
      </w:r>
      <w:r>
        <w:rPr>
          <w:color w:val="585858"/>
        </w:rPr>
        <w:t>The</w:t>
      </w:r>
      <w:r>
        <w:rPr>
          <w:color w:val="585858"/>
          <w:spacing w:val="-3"/>
        </w:rPr>
        <w:t xml:space="preserve"> </w:t>
      </w:r>
      <w:r>
        <w:rPr>
          <w:color w:val="585858"/>
        </w:rPr>
        <w:t>study area for each technical study is described in each of the technical chapters of EIS/EES Volumes 2 to 4.</w:t>
      </w:r>
    </w:p>
    <w:p w14:paraId="6BC3EB6F" w14:textId="77777777" w:rsidR="00AF5432" w:rsidRDefault="00AF5432">
      <w:pPr>
        <w:pStyle w:val="BodyText"/>
        <w:spacing w:before="131"/>
      </w:pPr>
    </w:p>
    <w:p w14:paraId="562BE521" w14:textId="77777777" w:rsidR="00AF5432" w:rsidRDefault="00923D8E">
      <w:pPr>
        <w:pStyle w:val="Heading2"/>
        <w:numPr>
          <w:ilvl w:val="1"/>
          <w:numId w:val="39"/>
        </w:numPr>
        <w:tabs>
          <w:tab w:val="left" w:pos="1283"/>
        </w:tabs>
        <w:ind w:left="1283" w:hanging="849"/>
        <w:jc w:val="left"/>
      </w:pPr>
      <w:bookmarkStart w:id="6" w:name="2.3_Project_components"/>
      <w:bookmarkEnd w:id="6"/>
      <w:r>
        <w:rPr>
          <w:color w:val="18314A"/>
        </w:rPr>
        <w:t>Project</w:t>
      </w:r>
      <w:r>
        <w:rPr>
          <w:color w:val="18314A"/>
          <w:spacing w:val="-5"/>
        </w:rPr>
        <w:t xml:space="preserve"> </w:t>
      </w:r>
      <w:r>
        <w:rPr>
          <w:color w:val="18314A"/>
          <w:spacing w:val="-2"/>
        </w:rPr>
        <w:t>components</w:t>
      </w:r>
    </w:p>
    <w:p w14:paraId="6D01FABA" w14:textId="77777777" w:rsidR="00AF5432" w:rsidRDefault="00923D8E">
      <w:pPr>
        <w:pStyle w:val="BodyText"/>
        <w:spacing w:before="319"/>
        <w:ind w:left="434"/>
      </w:pPr>
      <w:r>
        <w:rPr>
          <w:color w:val="585858"/>
        </w:rPr>
        <w:t>The</w:t>
      </w:r>
      <w:r>
        <w:rPr>
          <w:color w:val="585858"/>
          <w:spacing w:val="-6"/>
        </w:rPr>
        <w:t xml:space="preserve"> </w:t>
      </w:r>
      <w:r>
        <w:rPr>
          <w:color w:val="585858"/>
        </w:rPr>
        <w:t>project’s</w:t>
      </w:r>
      <w:r>
        <w:rPr>
          <w:color w:val="585858"/>
          <w:spacing w:val="-3"/>
        </w:rPr>
        <w:t xml:space="preserve"> </w:t>
      </w:r>
      <w:r>
        <w:rPr>
          <w:color w:val="585858"/>
        </w:rPr>
        <w:t>key</w:t>
      </w:r>
      <w:r>
        <w:rPr>
          <w:color w:val="585858"/>
          <w:spacing w:val="-3"/>
        </w:rPr>
        <w:t xml:space="preserve"> </w:t>
      </w:r>
      <w:r>
        <w:rPr>
          <w:color w:val="585858"/>
        </w:rPr>
        <w:t>components</w:t>
      </w:r>
      <w:r>
        <w:rPr>
          <w:color w:val="585858"/>
          <w:spacing w:val="-2"/>
        </w:rPr>
        <w:t xml:space="preserve"> </w:t>
      </w:r>
      <w:r>
        <w:rPr>
          <w:color w:val="585858"/>
        </w:rPr>
        <w:t>that</w:t>
      </w:r>
      <w:r>
        <w:rPr>
          <w:color w:val="585858"/>
          <w:spacing w:val="-3"/>
        </w:rPr>
        <w:t xml:space="preserve"> </w:t>
      </w:r>
      <w:proofErr w:type="gramStart"/>
      <w:r>
        <w:rPr>
          <w:color w:val="585858"/>
        </w:rPr>
        <w:t>are</w:t>
      </w:r>
      <w:r>
        <w:rPr>
          <w:color w:val="585858"/>
          <w:spacing w:val="-4"/>
        </w:rPr>
        <w:t xml:space="preserve"> </w:t>
      </w:r>
      <w:r>
        <w:rPr>
          <w:color w:val="585858"/>
        </w:rPr>
        <w:t>located</w:t>
      </w:r>
      <w:r>
        <w:rPr>
          <w:color w:val="585858"/>
          <w:spacing w:val="-3"/>
        </w:rPr>
        <w:t xml:space="preserve"> </w:t>
      </w:r>
      <w:r>
        <w:rPr>
          <w:color w:val="585858"/>
        </w:rPr>
        <w:t>in</w:t>
      </w:r>
      <w:proofErr w:type="gramEnd"/>
      <w:r>
        <w:rPr>
          <w:color w:val="585858"/>
          <w:spacing w:val="-3"/>
        </w:rPr>
        <w:t xml:space="preserve"> </w:t>
      </w:r>
      <w:r>
        <w:rPr>
          <w:color w:val="585858"/>
        </w:rPr>
        <w:t>the</w:t>
      </w:r>
      <w:r>
        <w:rPr>
          <w:color w:val="585858"/>
          <w:spacing w:val="-4"/>
        </w:rPr>
        <w:t xml:space="preserve"> </w:t>
      </w:r>
      <w:r>
        <w:rPr>
          <w:color w:val="585858"/>
        </w:rPr>
        <w:t>survey</w:t>
      </w:r>
      <w:r>
        <w:rPr>
          <w:color w:val="585858"/>
          <w:spacing w:val="-3"/>
        </w:rPr>
        <w:t xml:space="preserve"> </w:t>
      </w:r>
      <w:r>
        <w:rPr>
          <w:color w:val="585858"/>
        </w:rPr>
        <w:t>area,</w:t>
      </w:r>
      <w:r>
        <w:rPr>
          <w:color w:val="585858"/>
          <w:spacing w:val="-3"/>
        </w:rPr>
        <w:t xml:space="preserve"> </w:t>
      </w:r>
      <w:r>
        <w:rPr>
          <w:color w:val="585858"/>
        </w:rPr>
        <w:t>from</w:t>
      </w:r>
      <w:r>
        <w:rPr>
          <w:color w:val="585858"/>
          <w:spacing w:val="-4"/>
        </w:rPr>
        <w:t xml:space="preserve"> </w:t>
      </w:r>
      <w:r>
        <w:rPr>
          <w:color w:val="585858"/>
        </w:rPr>
        <w:t>south</w:t>
      </w:r>
      <w:r>
        <w:rPr>
          <w:color w:val="585858"/>
          <w:spacing w:val="-3"/>
        </w:rPr>
        <w:t xml:space="preserve"> </w:t>
      </w:r>
      <w:r>
        <w:rPr>
          <w:color w:val="585858"/>
        </w:rPr>
        <w:t>to</w:t>
      </w:r>
      <w:r>
        <w:rPr>
          <w:color w:val="585858"/>
          <w:spacing w:val="-3"/>
        </w:rPr>
        <w:t xml:space="preserve"> </w:t>
      </w:r>
      <w:r>
        <w:rPr>
          <w:color w:val="585858"/>
        </w:rPr>
        <w:t>north,</w:t>
      </w:r>
      <w:r>
        <w:rPr>
          <w:color w:val="585858"/>
          <w:spacing w:val="-3"/>
        </w:rPr>
        <w:t xml:space="preserve"> </w:t>
      </w:r>
      <w:r>
        <w:rPr>
          <w:color w:val="585858"/>
          <w:spacing w:val="-4"/>
        </w:rPr>
        <w:t>are:</w:t>
      </w:r>
    </w:p>
    <w:p w14:paraId="7FFCA64E" w14:textId="77777777" w:rsidR="00AF5432" w:rsidRDefault="00AF5432">
      <w:pPr>
        <w:pStyle w:val="BodyText"/>
        <w:spacing w:before="5"/>
      </w:pPr>
    </w:p>
    <w:p w14:paraId="1A84FE8A" w14:textId="77777777" w:rsidR="00AF5432" w:rsidRDefault="00923D8E">
      <w:pPr>
        <w:pStyle w:val="BodyText"/>
        <w:tabs>
          <w:tab w:val="left" w:pos="793"/>
        </w:tabs>
        <w:spacing w:line="360" w:lineRule="auto"/>
        <w:ind w:left="793" w:right="1371" w:hanging="360"/>
      </w:pPr>
      <w:r>
        <w:rPr>
          <w:noProof/>
        </w:rPr>
        <w:drawing>
          <wp:inline distT="0" distB="0" distL="0" distR="0" wp14:anchorId="0125526F" wp14:editId="0FD80D39">
            <wp:extent cx="93979" cy="83819"/>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High</w:t>
      </w:r>
      <w:r>
        <w:rPr>
          <w:color w:val="5F5F5F"/>
          <w:spacing w:val="-4"/>
        </w:rPr>
        <w:t xml:space="preserve"> </w:t>
      </w:r>
      <w:r>
        <w:rPr>
          <w:color w:val="5F5F5F"/>
        </w:rPr>
        <w:t>voltage</w:t>
      </w:r>
      <w:r>
        <w:rPr>
          <w:color w:val="5F5F5F"/>
          <w:spacing w:val="-3"/>
        </w:rPr>
        <w:t xml:space="preserve"> </w:t>
      </w:r>
      <w:r>
        <w:rPr>
          <w:color w:val="5F5F5F"/>
        </w:rPr>
        <w:t>alternating</w:t>
      </w:r>
      <w:r>
        <w:rPr>
          <w:color w:val="5F5F5F"/>
          <w:spacing w:val="-3"/>
        </w:rPr>
        <w:t xml:space="preserve"> </w:t>
      </w:r>
      <w:r>
        <w:rPr>
          <w:color w:val="5F5F5F"/>
        </w:rPr>
        <w:t>current</w:t>
      </w:r>
      <w:r>
        <w:rPr>
          <w:color w:val="5F5F5F"/>
          <w:spacing w:val="-3"/>
        </w:rPr>
        <w:t xml:space="preserve"> </w:t>
      </w:r>
      <w:r>
        <w:rPr>
          <w:color w:val="5F5F5F"/>
        </w:rPr>
        <w:t>(HVAC)</w:t>
      </w:r>
      <w:r>
        <w:rPr>
          <w:color w:val="5F5F5F"/>
          <w:spacing w:val="-4"/>
        </w:rPr>
        <w:t xml:space="preserve"> </w:t>
      </w:r>
      <w:r>
        <w:rPr>
          <w:color w:val="5F5F5F"/>
        </w:rPr>
        <w:t>switching</w:t>
      </w:r>
      <w:r>
        <w:rPr>
          <w:color w:val="5F5F5F"/>
          <w:spacing w:val="-3"/>
        </w:rPr>
        <w:t xml:space="preserve"> </w:t>
      </w:r>
      <w:r>
        <w:rPr>
          <w:color w:val="5F5F5F"/>
        </w:rPr>
        <w:t>station</w:t>
      </w:r>
      <w:r>
        <w:rPr>
          <w:color w:val="5F5F5F"/>
          <w:spacing w:val="-3"/>
        </w:rPr>
        <w:t xml:space="preserve"> </w:t>
      </w:r>
      <w:r>
        <w:rPr>
          <w:color w:val="5F5F5F"/>
        </w:rPr>
        <w:t>and</w:t>
      </w:r>
      <w:r>
        <w:rPr>
          <w:color w:val="5F5F5F"/>
          <w:spacing w:val="-4"/>
        </w:rPr>
        <w:t xml:space="preserve"> </w:t>
      </w:r>
      <w:r>
        <w:rPr>
          <w:color w:val="5F5F5F"/>
        </w:rPr>
        <w:t>HVAC-HVDC</w:t>
      </w:r>
      <w:r>
        <w:rPr>
          <w:color w:val="5F5F5F"/>
          <w:spacing w:val="-2"/>
        </w:rPr>
        <w:t xml:space="preserve"> </w:t>
      </w:r>
      <w:r>
        <w:rPr>
          <w:color w:val="5F5F5F"/>
        </w:rPr>
        <w:t>converter</w:t>
      </w:r>
      <w:r>
        <w:rPr>
          <w:color w:val="5F5F5F"/>
          <w:spacing w:val="-2"/>
        </w:rPr>
        <w:t xml:space="preserve"> </w:t>
      </w:r>
      <w:r>
        <w:rPr>
          <w:color w:val="5F5F5F"/>
        </w:rPr>
        <w:t>station</w:t>
      </w:r>
      <w:r>
        <w:rPr>
          <w:color w:val="5F5F5F"/>
          <w:spacing w:val="-3"/>
        </w:rPr>
        <w:t xml:space="preserve"> </w:t>
      </w:r>
      <w:r>
        <w:rPr>
          <w:color w:val="5F5F5F"/>
        </w:rPr>
        <w:t>at Heybridge in Tasmania.</w:t>
      </w:r>
    </w:p>
    <w:p w14:paraId="7B25C5E0" w14:textId="77777777" w:rsidR="00AF5432" w:rsidRDefault="00923D8E">
      <w:pPr>
        <w:pStyle w:val="BodyText"/>
        <w:tabs>
          <w:tab w:val="left" w:pos="793"/>
        </w:tabs>
        <w:spacing w:before="120" w:line="360" w:lineRule="auto"/>
        <w:ind w:left="793" w:right="815" w:hanging="360"/>
      </w:pPr>
      <w:r>
        <w:rPr>
          <w:noProof/>
        </w:rPr>
        <w:drawing>
          <wp:inline distT="0" distB="0" distL="0" distR="0" wp14:anchorId="6E7FED37" wp14:editId="3CBC5473">
            <wp:extent cx="93979" cy="83819"/>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Shore</w:t>
      </w:r>
      <w:r>
        <w:rPr>
          <w:color w:val="5F5F5F"/>
          <w:spacing w:val="-4"/>
        </w:rPr>
        <w:t xml:space="preserve"> </w:t>
      </w:r>
      <w:r>
        <w:rPr>
          <w:color w:val="5F5F5F"/>
        </w:rPr>
        <w:t>crossing</w:t>
      </w:r>
      <w:r>
        <w:rPr>
          <w:color w:val="5F5F5F"/>
          <w:spacing w:val="-3"/>
        </w:rPr>
        <w:t xml:space="preserve"> </w:t>
      </w:r>
      <w:r>
        <w:rPr>
          <w:color w:val="5F5F5F"/>
        </w:rPr>
        <w:t>in</w:t>
      </w:r>
      <w:r>
        <w:rPr>
          <w:color w:val="5F5F5F"/>
          <w:spacing w:val="-3"/>
        </w:rPr>
        <w:t xml:space="preserve"> </w:t>
      </w:r>
      <w:r>
        <w:rPr>
          <w:color w:val="5F5F5F"/>
        </w:rPr>
        <w:t>Tasmania</w:t>
      </w:r>
      <w:r>
        <w:rPr>
          <w:color w:val="5F5F5F"/>
          <w:spacing w:val="-3"/>
        </w:rPr>
        <w:t xml:space="preserve"> </w:t>
      </w:r>
      <w:r>
        <w:rPr>
          <w:color w:val="5F5F5F"/>
        </w:rPr>
        <w:t>adjacent</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converter</w:t>
      </w:r>
      <w:r>
        <w:rPr>
          <w:color w:val="5F5F5F"/>
          <w:spacing w:val="-4"/>
        </w:rPr>
        <w:t xml:space="preserve"> </w:t>
      </w:r>
      <w:r>
        <w:rPr>
          <w:color w:val="5F5F5F"/>
        </w:rPr>
        <w:t>station.</w:t>
      </w:r>
      <w:r>
        <w:rPr>
          <w:color w:val="5F5F5F"/>
          <w:spacing w:val="-3"/>
        </w:rPr>
        <w:t xml:space="preserve"> </w:t>
      </w:r>
      <w:r>
        <w:rPr>
          <w:color w:val="5F5F5F"/>
        </w:rPr>
        <w:t>The</w:t>
      </w:r>
      <w:r>
        <w:rPr>
          <w:color w:val="5F5F5F"/>
          <w:spacing w:val="-4"/>
        </w:rPr>
        <w:t xml:space="preserve"> </w:t>
      </w:r>
      <w:r>
        <w:rPr>
          <w:color w:val="5F5F5F"/>
        </w:rPr>
        <w:t>shore</w:t>
      </w:r>
      <w:r>
        <w:rPr>
          <w:color w:val="5F5F5F"/>
          <w:spacing w:val="-4"/>
        </w:rPr>
        <w:t xml:space="preserve"> </w:t>
      </w:r>
      <w:r>
        <w:rPr>
          <w:color w:val="5F5F5F"/>
        </w:rPr>
        <w:t>crossings</w:t>
      </w:r>
      <w:r>
        <w:rPr>
          <w:color w:val="5F5F5F"/>
          <w:spacing w:val="-3"/>
        </w:rPr>
        <w:t xml:space="preserve"> </w:t>
      </w:r>
      <w:r>
        <w:rPr>
          <w:color w:val="5F5F5F"/>
        </w:rPr>
        <w:t>will</w:t>
      </w:r>
      <w:r>
        <w:rPr>
          <w:color w:val="5F5F5F"/>
          <w:spacing w:val="-3"/>
        </w:rPr>
        <w:t xml:space="preserve"> </w:t>
      </w:r>
      <w:r>
        <w:rPr>
          <w:color w:val="5F5F5F"/>
        </w:rPr>
        <w:t>be</w:t>
      </w:r>
      <w:r>
        <w:rPr>
          <w:color w:val="5F5F5F"/>
          <w:spacing w:val="-4"/>
        </w:rPr>
        <w:t xml:space="preserve"> </w:t>
      </w:r>
      <w:r>
        <w:rPr>
          <w:color w:val="5F5F5F"/>
        </w:rPr>
        <w:t>constructed using HDD under the coastal dunes to approximately 10 metre (m) water depth.</w:t>
      </w:r>
    </w:p>
    <w:p w14:paraId="73252918" w14:textId="77777777" w:rsidR="00AF5432" w:rsidRDefault="00923D8E">
      <w:pPr>
        <w:pStyle w:val="BodyText"/>
        <w:tabs>
          <w:tab w:val="left" w:pos="793"/>
        </w:tabs>
        <w:spacing w:before="120" w:line="360" w:lineRule="auto"/>
        <w:ind w:left="794" w:right="644" w:hanging="360"/>
      </w:pPr>
      <w:r>
        <w:rPr>
          <w:noProof/>
        </w:rPr>
        <w:drawing>
          <wp:inline distT="0" distB="0" distL="0" distR="0" wp14:anchorId="20008C95" wp14:editId="501DEA93">
            <wp:extent cx="93979" cy="83819"/>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Approximately 255 kilometres (km) of subsea cable across Bass Strait from Heybridge in Tasmania to Waratah Bay in Victoria. The subsea cables for each</w:t>
      </w:r>
      <w:r>
        <w:rPr>
          <w:color w:val="5F5F5F"/>
          <w:spacing w:val="-2"/>
        </w:rPr>
        <w:t xml:space="preserve"> </w:t>
      </w:r>
      <w:r>
        <w:rPr>
          <w:color w:val="5F5F5F"/>
        </w:rPr>
        <w:t>stage will be laid approximately 2 km apart except near</w:t>
      </w:r>
      <w:r>
        <w:rPr>
          <w:color w:val="5F5F5F"/>
          <w:spacing w:val="-1"/>
        </w:rPr>
        <w:t xml:space="preserve"> </w:t>
      </w:r>
      <w:r>
        <w:rPr>
          <w:color w:val="5F5F5F"/>
        </w:rPr>
        <w:t>the</w:t>
      </w:r>
      <w:r>
        <w:rPr>
          <w:color w:val="5F5F5F"/>
          <w:spacing w:val="-3"/>
        </w:rPr>
        <w:t xml:space="preserve"> </w:t>
      </w:r>
      <w:r>
        <w:rPr>
          <w:color w:val="5F5F5F"/>
        </w:rPr>
        <w:t>shore</w:t>
      </w:r>
      <w:r>
        <w:rPr>
          <w:color w:val="5F5F5F"/>
          <w:spacing w:val="-2"/>
        </w:rPr>
        <w:t xml:space="preserve"> </w:t>
      </w:r>
      <w:r>
        <w:rPr>
          <w:color w:val="5F5F5F"/>
        </w:rPr>
        <w:t>crossings</w:t>
      </w:r>
      <w:r>
        <w:rPr>
          <w:color w:val="5F5F5F"/>
          <w:spacing w:val="-1"/>
        </w:rPr>
        <w:t xml:space="preserve"> </w:t>
      </w:r>
      <w:r>
        <w:rPr>
          <w:color w:val="5F5F5F"/>
        </w:rPr>
        <w:t>where</w:t>
      </w:r>
      <w:r>
        <w:rPr>
          <w:color w:val="5F5F5F"/>
          <w:spacing w:val="-2"/>
        </w:rPr>
        <w:t xml:space="preserve"> </w:t>
      </w:r>
      <w:r>
        <w:rPr>
          <w:color w:val="5F5F5F"/>
        </w:rPr>
        <w:t>the</w:t>
      </w:r>
      <w:r>
        <w:rPr>
          <w:color w:val="5F5F5F"/>
          <w:spacing w:val="-3"/>
        </w:rPr>
        <w:t xml:space="preserve"> </w:t>
      </w:r>
      <w:r>
        <w:rPr>
          <w:color w:val="5F5F5F"/>
        </w:rPr>
        <w:t>stage</w:t>
      </w:r>
      <w:r>
        <w:rPr>
          <w:color w:val="5F5F5F"/>
          <w:spacing w:val="-2"/>
        </w:rPr>
        <w:t xml:space="preserve"> </w:t>
      </w:r>
      <w:r>
        <w:rPr>
          <w:color w:val="5F5F5F"/>
        </w:rPr>
        <w:t>1</w:t>
      </w:r>
      <w:r>
        <w:rPr>
          <w:color w:val="5F5F5F"/>
          <w:spacing w:val="-2"/>
        </w:rPr>
        <w:t xml:space="preserve"> </w:t>
      </w:r>
      <w:r>
        <w:rPr>
          <w:color w:val="5F5F5F"/>
        </w:rPr>
        <w:t>and</w:t>
      </w:r>
      <w:r>
        <w:rPr>
          <w:color w:val="5F5F5F"/>
          <w:spacing w:val="-2"/>
        </w:rPr>
        <w:t xml:space="preserve"> </w:t>
      </w:r>
      <w:r>
        <w:rPr>
          <w:color w:val="5F5F5F"/>
        </w:rPr>
        <w:t>2</w:t>
      </w:r>
      <w:r>
        <w:rPr>
          <w:color w:val="5F5F5F"/>
          <w:spacing w:val="-2"/>
        </w:rPr>
        <w:t xml:space="preserve"> </w:t>
      </w:r>
      <w:r>
        <w:rPr>
          <w:color w:val="5F5F5F"/>
        </w:rPr>
        <w:t>cables</w:t>
      </w:r>
      <w:r>
        <w:rPr>
          <w:color w:val="5F5F5F"/>
          <w:spacing w:val="-1"/>
        </w:rPr>
        <w:t xml:space="preserve"> </w:t>
      </w:r>
      <w:r>
        <w:rPr>
          <w:color w:val="5F5F5F"/>
        </w:rPr>
        <w:t>will</w:t>
      </w:r>
      <w:r>
        <w:rPr>
          <w:color w:val="5F5F5F"/>
          <w:spacing w:val="-3"/>
        </w:rPr>
        <w:t xml:space="preserve"> </w:t>
      </w:r>
      <w:r>
        <w:rPr>
          <w:color w:val="5F5F5F"/>
        </w:rPr>
        <w:t>come</w:t>
      </w:r>
      <w:r>
        <w:rPr>
          <w:color w:val="5F5F5F"/>
          <w:spacing w:val="-3"/>
        </w:rPr>
        <w:t xml:space="preserve"> </w:t>
      </w:r>
      <w:r>
        <w:rPr>
          <w:color w:val="5F5F5F"/>
        </w:rPr>
        <w:t>together</w:t>
      </w:r>
      <w:r>
        <w:rPr>
          <w:color w:val="5F5F5F"/>
          <w:spacing w:val="-1"/>
        </w:rPr>
        <w:t xml:space="preserve"> </w:t>
      </w:r>
      <w:r>
        <w:rPr>
          <w:color w:val="5F5F5F"/>
        </w:rPr>
        <w:t>to</w:t>
      </w:r>
      <w:r>
        <w:rPr>
          <w:color w:val="5F5F5F"/>
          <w:spacing w:val="-2"/>
        </w:rPr>
        <w:t xml:space="preserve"> </w:t>
      </w:r>
      <w:r>
        <w:rPr>
          <w:color w:val="5F5F5F"/>
        </w:rPr>
        <w:t>enable</w:t>
      </w:r>
      <w:r>
        <w:rPr>
          <w:color w:val="5F5F5F"/>
          <w:spacing w:val="-2"/>
        </w:rPr>
        <w:t xml:space="preserve"> </w:t>
      </w:r>
      <w:r>
        <w:rPr>
          <w:color w:val="5F5F5F"/>
        </w:rPr>
        <w:t>them</w:t>
      </w:r>
      <w:r>
        <w:rPr>
          <w:color w:val="5F5F5F"/>
          <w:spacing w:val="-2"/>
        </w:rPr>
        <w:t xml:space="preserve"> </w:t>
      </w:r>
      <w:r>
        <w:rPr>
          <w:color w:val="5F5F5F"/>
        </w:rPr>
        <w:t>to</w:t>
      </w:r>
      <w:r>
        <w:rPr>
          <w:color w:val="5F5F5F"/>
          <w:spacing w:val="-3"/>
        </w:rPr>
        <w:t xml:space="preserve"> </w:t>
      </w:r>
      <w:r>
        <w:rPr>
          <w:color w:val="5F5F5F"/>
        </w:rPr>
        <w:t>be</w:t>
      </w:r>
      <w:r>
        <w:rPr>
          <w:color w:val="5F5F5F"/>
          <w:spacing w:val="-2"/>
        </w:rPr>
        <w:t xml:space="preserve"> </w:t>
      </w:r>
      <w:r>
        <w:rPr>
          <w:color w:val="5F5F5F"/>
        </w:rPr>
        <w:t>pulled through the shore crossings.</w:t>
      </w:r>
    </w:p>
    <w:p w14:paraId="73A66E55" w14:textId="77777777" w:rsidR="00AF5432" w:rsidRDefault="00923D8E">
      <w:pPr>
        <w:pStyle w:val="BodyText"/>
        <w:tabs>
          <w:tab w:val="left" w:pos="793"/>
        </w:tabs>
        <w:spacing w:before="120" w:line="360" w:lineRule="auto"/>
        <w:ind w:left="794" w:right="582" w:hanging="360"/>
      </w:pPr>
      <w:r>
        <w:rPr>
          <w:noProof/>
        </w:rPr>
        <w:drawing>
          <wp:inline distT="0" distB="0" distL="0" distR="0" wp14:anchorId="26BCD6F4" wp14:editId="358F2868">
            <wp:extent cx="93979" cy="83819"/>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Shore</w:t>
      </w:r>
      <w:r>
        <w:rPr>
          <w:color w:val="5F5F5F"/>
          <w:spacing w:val="-4"/>
        </w:rPr>
        <w:t xml:space="preserve"> </w:t>
      </w:r>
      <w:r>
        <w:rPr>
          <w:color w:val="5F5F5F"/>
        </w:rPr>
        <w:t>crossing</w:t>
      </w:r>
      <w:r>
        <w:rPr>
          <w:color w:val="5F5F5F"/>
          <w:spacing w:val="-3"/>
        </w:rPr>
        <w:t xml:space="preserve"> </w:t>
      </w:r>
      <w:r>
        <w:rPr>
          <w:color w:val="5F5F5F"/>
        </w:rPr>
        <w:t>in</w:t>
      </w:r>
      <w:r>
        <w:rPr>
          <w:color w:val="5F5F5F"/>
          <w:spacing w:val="-3"/>
        </w:rPr>
        <w:t xml:space="preserve"> </w:t>
      </w:r>
      <w:r>
        <w:rPr>
          <w:color w:val="5F5F5F"/>
        </w:rPr>
        <w:t>Victoria</w:t>
      </w:r>
      <w:r>
        <w:rPr>
          <w:color w:val="5F5F5F"/>
          <w:spacing w:val="-3"/>
        </w:rPr>
        <w:t xml:space="preserve"> </w:t>
      </w:r>
      <w:r>
        <w:rPr>
          <w:color w:val="5F5F5F"/>
        </w:rPr>
        <w:t>at</w:t>
      </w:r>
      <w:r>
        <w:rPr>
          <w:color w:val="5F5F5F"/>
          <w:spacing w:val="-3"/>
        </w:rPr>
        <w:t xml:space="preserve"> </w:t>
      </w:r>
      <w:r>
        <w:rPr>
          <w:color w:val="5F5F5F"/>
        </w:rPr>
        <w:t>Waratah</w:t>
      </w:r>
      <w:r>
        <w:rPr>
          <w:color w:val="5F5F5F"/>
          <w:spacing w:val="-3"/>
        </w:rPr>
        <w:t xml:space="preserve"> </w:t>
      </w:r>
      <w:r>
        <w:rPr>
          <w:color w:val="5F5F5F"/>
        </w:rPr>
        <w:t>Bay</w:t>
      </w:r>
      <w:r>
        <w:rPr>
          <w:color w:val="5F5F5F"/>
          <w:spacing w:val="-2"/>
        </w:rPr>
        <w:t xml:space="preserve"> </w:t>
      </w:r>
      <w:r>
        <w:rPr>
          <w:color w:val="5F5F5F"/>
        </w:rPr>
        <w:t>approximately</w:t>
      </w:r>
      <w:r>
        <w:rPr>
          <w:color w:val="5F5F5F"/>
          <w:spacing w:val="-2"/>
        </w:rPr>
        <w:t xml:space="preserve"> </w:t>
      </w:r>
      <w:r>
        <w:rPr>
          <w:color w:val="5F5F5F"/>
        </w:rPr>
        <w:t>3</w:t>
      </w:r>
      <w:r>
        <w:rPr>
          <w:color w:val="5F5F5F"/>
          <w:spacing w:val="-3"/>
        </w:rPr>
        <w:t xml:space="preserve"> </w:t>
      </w:r>
      <w:r>
        <w:rPr>
          <w:color w:val="5F5F5F"/>
        </w:rPr>
        <w:t>km</w:t>
      </w:r>
      <w:r>
        <w:rPr>
          <w:color w:val="5F5F5F"/>
          <w:spacing w:val="-3"/>
        </w:rPr>
        <w:t xml:space="preserve"> </w:t>
      </w:r>
      <w:r>
        <w:rPr>
          <w:color w:val="5F5F5F"/>
        </w:rPr>
        <w:t>west</w:t>
      </w:r>
      <w:r>
        <w:rPr>
          <w:color w:val="5F5F5F"/>
          <w:spacing w:val="-4"/>
        </w:rPr>
        <w:t xml:space="preserve"> </w:t>
      </w:r>
      <w:r>
        <w:rPr>
          <w:color w:val="5F5F5F"/>
        </w:rPr>
        <w:t>of</w:t>
      </w:r>
      <w:r>
        <w:rPr>
          <w:color w:val="5F5F5F"/>
          <w:spacing w:val="-3"/>
        </w:rPr>
        <w:t xml:space="preserve"> </w:t>
      </w:r>
      <w:r>
        <w:rPr>
          <w:color w:val="5F5F5F"/>
        </w:rPr>
        <w:t>Sandy</w:t>
      </w:r>
      <w:r>
        <w:rPr>
          <w:color w:val="5F5F5F"/>
          <w:spacing w:val="-2"/>
        </w:rPr>
        <w:t xml:space="preserve"> </w:t>
      </w:r>
      <w:r>
        <w:rPr>
          <w:color w:val="5F5F5F"/>
        </w:rPr>
        <w:t>Point.</w:t>
      </w:r>
      <w:r>
        <w:rPr>
          <w:color w:val="5F5F5F"/>
          <w:spacing w:val="-3"/>
        </w:rPr>
        <w:t xml:space="preserve"> </w:t>
      </w:r>
      <w:r>
        <w:rPr>
          <w:color w:val="5F5F5F"/>
        </w:rPr>
        <w:t>The</w:t>
      </w:r>
      <w:r>
        <w:rPr>
          <w:color w:val="5F5F5F"/>
          <w:spacing w:val="-3"/>
        </w:rPr>
        <w:t xml:space="preserve"> </w:t>
      </w:r>
      <w:r>
        <w:rPr>
          <w:color w:val="5F5F5F"/>
        </w:rPr>
        <w:t>shore</w:t>
      </w:r>
      <w:r>
        <w:rPr>
          <w:color w:val="5F5F5F"/>
          <w:spacing w:val="-4"/>
        </w:rPr>
        <w:t xml:space="preserve"> </w:t>
      </w:r>
      <w:r>
        <w:rPr>
          <w:color w:val="5F5F5F"/>
        </w:rPr>
        <w:t>crossings will be constructed using HDD to about 10 m water depth.</w:t>
      </w:r>
    </w:p>
    <w:p w14:paraId="52E3B361" w14:textId="77777777" w:rsidR="00AF5432" w:rsidRDefault="00923D8E">
      <w:pPr>
        <w:pStyle w:val="BodyText"/>
        <w:tabs>
          <w:tab w:val="left" w:pos="793"/>
        </w:tabs>
        <w:spacing w:before="120"/>
        <w:ind w:left="433"/>
      </w:pPr>
      <w:r>
        <w:rPr>
          <w:noProof/>
        </w:rPr>
        <w:drawing>
          <wp:inline distT="0" distB="0" distL="0" distR="0" wp14:anchorId="500DE87C" wp14:editId="409CBA8F">
            <wp:extent cx="93979" cy="83819"/>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Land-sea</w:t>
      </w:r>
      <w:r>
        <w:rPr>
          <w:color w:val="5F5F5F"/>
          <w:spacing w:val="-6"/>
        </w:rPr>
        <w:t xml:space="preserve"> </w:t>
      </w:r>
      <w:r>
        <w:rPr>
          <w:color w:val="5F5F5F"/>
        </w:rPr>
        <w:t>cable</w:t>
      </w:r>
      <w:r>
        <w:rPr>
          <w:color w:val="5F5F5F"/>
          <w:spacing w:val="-3"/>
        </w:rPr>
        <w:t xml:space="preserve"> </w:t>
      </w:r>
      <w:r>
        <w:rPr>
          <w:color w:val="5F5F5F"/>
        </w:rPr>
        <w:t>joint</w:t>
      </w:r>
      <w:r>
        <w:rPr>
          <w:color w:val="5F5F5F"/>
          <w:spacing w:val="-4"/>
        </w:rPr>
        <w:t xml:space="preserve"> </w:t>
      </w:r>
      <w:r>
        <w:rPr>
          <w:color w:val="5F5F5F"/>
        </w:rPr>
        <w:t>where</w:t>
      </w:r>
      <w:r>
        <w:rPr>
          <w:color w:val="5F5F5F"/>
          <w:spacing w:val="-4"/>
        </w:rPr>
        <w:t xml:space="preserve"> </w:t>
      </w:r>
      <w:r>
        <w:rPr>
          <w:color w:val="5F5F5F"/>
        </w:rPr>
        <w:t>the</w:t>
      </w:r>
      <w:r>
        <w:rPr>
          <w:color w:val="5F5F5F"/>
          <w:spacing w:val="-4"/>
        </w:rPr>
        <w:t xml:space="preserve"> </w:t>
      </w:r>
      <w:r>
        <w:rPr>
          <w:color w:val="5F5F5F"/>
        </w:rPr>
        <w:t>subsea</w:t>
      </w:r>
      <w:r>
        <w:rPr>
          <w:color w:val="5F5F5F"/>
          <w:spacing w:val="-4"/>
        </w:rPr>
        <w:t xml:space="preserve"> </w:t>
      </w:r>
      <w:r>
        <w:rPr>
          <w:color w:val="5F5F5F"/>
        </w:rPr>
        <w:t>cables</w:t>
      </w:r>
      <w:r>
        <w:rPr>
          <w:color w:val="5F5F5F"/>
          <w:spacing w:val="-2"/>
        </w:rPr>
        <w:t xml:space="preserve"> </w:t>
      </w:r>
      <w:r>
        <w:rPr>
          <w:color w:val="5F5F5F"/>
        </w:rPr>
        <w:t>will</w:t>
      </w:r>
      <w:r>
        <w:rPr>
          <w:color w:val="5F5F5F"/>
          <w:spacing w:val="-4"/>
        </w:rPr>
        <w:t xml:space="preserve"> </w:t>
      </w:r>
      <w:r>
        <w:rPr>
          <w:color w:val="5F5F5F"/>
        </w:rPr>
        <w:t>connect</w:t>
      </w:r>
      <w:r>
        <w:rPr>
          <w:color w:val="5F5F5F"/>
          <w:spacing w:val="-3"/>
        </w:rPr>
        <w:t xml:space="preserve"> </w:t>
      </w:r>
      <w:r>
        <w:rPr>
          <w:color w:val="5F5F5F"/>
        </w:rPr>
        <w:t>to</w:t>
      </w:r>
      <w:r>
        <w:rPr>
          <w:color w:val="5F5F5F"/>
          <w:spacing w:val="-4"/>
        </w:rPr>
        <w:t xml:space="preserve"> </w:t>
      </w:r>
      <w:r>
        <w:rPr>
          <w:color w:val="5F5F5F"/>
        </w:rPr>
        <w:t>the</w:t>
      </w:r>
      <w:r>
        <w:rPr>
          <w:color w:val="5F5F5F"/>
          <w:spacing w:val="-3"/>
        </w:rPr>
        <w:t xml:space="preserve"> </w:t>
      </w:r>
      <w:r>
        <w:rPr>
          <w:color w:val="5F5F5F"/>
        </w:rPr>
        <w:t>land</w:t>
      </w:r>
      <w:r>
        <w:rPr>
          <w:color w:val="5F5F5F"/>
          <w:spacing w:val="-4"/>
        </w:rPr>
        <w:t xml:space="preserve"> </w:t>
      </w:r>
      <w:r>
        <w:rPr>
          <w:color w:val="5F5F5F"/>
        </w:rPr>
        <w:t>cables</w:t>
      </w:r>
      <w:r>
        <w:rPr>
          <w:color w:val="5F5F5F"/>
          <w:spacing w:val="-2"/>
        </w:rPr>
        <w:t xml:space="preserve"> </w:t>
      </w:r>
      <w:r>
        <w:rPr>
          <w:color w:val="5F5F5F"/>
        </w:rPr>
        <w:t>in</w:t>
      </w:r>
      <w:r>
        <w:rPr>
          <w:color w:val="5F5F5F"/>
          <w:spacing w:val="-3"/>
        </w:rPr>
        <w:t xml:space="preserve"> </w:t>
      </w:r>
      <w:r>
        <w:rPr>
          <w:color w:val="5F5F5F"/>
          <w:spacing w:val="-2"/>
        </w:rPr>
        <w:t>Victoria.</w:t>
      </w:r>
    </w:p>
    <w:p w14:paraId="04657DDD" w14:textId="77777777" w:rsidR="00AF5432" w:rsidRDefault="00AF5432">
      <w:pPr>
        <w:pStyle w:val="BodyText"/>
        <w:spacing w:before="4"/>
      </w:pPr>
    </w:p>
    <w:p w14:paraId="449A30CC" w14:textId="77777777" w:rsidR="00AF5432" w:rsidRDefault="00923D8E">
      <w:pPr>
        <w:pStyle w:val="BodyText"/>
        <w:tabs>
          <w:tab w:val="left" w:pos="793"/>
        </w:tabs>
        <w:ind w:left="433"/>
      </w:pPr>
      <w:r>
        <w:rPr>
          <w:noProof/>
        </w:rPr>
        <w:drawing>
          <wp:inline distT="0" distB="0" distL="0" distR="0" wp14:anchorId="57ADCDCC" wp14:editId="41BD00BF">
            <wp:extent cx="93979" cy="83819"/>
            <wp:effectExtent l="0" t="0" r="0" b="0"/>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Communications</w:t>
      </w:r>
      <w:r>
        <w:rPr>
          <w:color w:val="5F5F5F"/>
          <w:spacing w:val="-6"/>
        </w:rPr>
        <w:t xml:space="preserve"> </w:t>
      </w:r>
      <w:r>
        <w:rPr>
          <w:color w:val="5F5F5F"/>
        </w:rPr>
        <w:t>building</w:t>
      </w:r>
      <w:r>
        <w:rPr>
          <w:color w:val="5F5F5F"/>
          <w:spacing w:val="-5"/>
        </w:rPr>
        <w:t xml:space="preserve"> </w:t>
      </w:r>
      <w:r>
        <w:rPr>
          <w:color w:val="5F5F5F"/>
        </w:rPr>
        <w:t>(Fibre</w:t>
      </w:r>
      <w:r>
        <w:rPr>
          <w:color w:val="5F5F5F"/>
          <w:spacing w:val="-4"/>
        </w:rPr>
        <w:t xml:space="preserve"> </w:t>
      </w:r>
      <w:r>
        <w:rPr>
          <w:color w:val="5F5F5F"/>
        </w:rPr>
        <w:t>optic</w:t>
      </w:r>
      <w:r>
        <w:rPr>
          <w:color w:val="5F5F5F"/>
          <w:spacing w:val="-3"/>
        </w:rPr>
        <w:t xml:space="preserve"> </w:t>
      </w:r>
      <w:r>
        <w:rPr>
          <w:color w:val="5F5F5F"/>
        </w:rPr>
        <w:t>cable</w:t>
      </w:r>
      <w:r>
        <w:rPr>
          <w:color w:val="5F5F5F"/>
          <w:spacing w:val="-4"/>
        </w:rPr>
        <w:t xml:space="preserve"> </w:t>
      </w:r>
      <w:r>
        <w:rPr>
          <w:color w:val="5F5F5F"/>
        </w:rPr>
        <w:t>inspection</w:t>
      </w:r>
      <w:r>
        <w:rPr>
          <w:color w:val="5F5F5F"/>
          <w:spacing w:val="-6"/>
        </w:rPr>
        <w:t xml:space="preserve"> </w:t>
      </w:r>
      <w:r>
        <w:rPr>
          <w:color w:val="5F5F5F"/>
        </w:rPr>
        <w:t>and</w:t>
      </w:r>
      <w:r>
        <w:rPr>
          <w:color w:val="5F5F5F"/>
          <w:spacing w:val="-4"/>
        </w:rPr>
        <w:t xml:space="preserve"> </w:t>
      </w:r>
      <w:r>
        <w:rPr>
          <w:color w:val="5F5F5F"/>
        </w:rPr>
        <w:t>test</w:t>
      </w:r>
      <w:r>
        <w:rPr>
          <w:color w:val="5F5F5F"/>
          <w:spacing w:val="-4"/>
        </w:rPr>
        <w:t xml:space="preserve"> </w:t>
      </w:r>
      <w:r>
        <w:rPr>
          <w:color w:val="5F5F5F"/>
        </w:rPr>
        <w:t>hut)</w:t>
      </w:r>
      <w:r>
        <w:rPr>
          <w:color w:val="5F5F5F"/>
          <w:spacing w:val="-5"/>
        </w:rPr>
        <w:t xml:space="preserve"> </w:t>
      </w:r>
      <w:r>
        <w:rPr>
          <w:color w:val="5F5F5F"/>
        </w:rPr>
        <w:t>adjacent</w:t>
      </w:r>
      <w:r>
        <w:rPr>
          <w:color w:val="5F5F5F"/>
          <w:spacing w:val="-4"/>
        </w:rPr>
        <w:t xml:space="preserve"> </w:t>
      </w:r>
      <w:r>
        <w:rPr>
          <w:color w:val="5F5F5F"/>
        </w:rPr>
        <w:t>to</w:t>
      </w:r>
      <w:r>
        <w:rPr>
          <w:color w:val="5F5F5F"/>
          <w:spacing w:val="-4"/>
        </w:rPr>
        <w:t xml:space="preserve"> </w:t>
      </w:r>
      <w:r>
        <w:rPr>
          <w:color w:val="5F5F5F"/>
        </w:rPr>
        <w:t>Waratah</w:t>
      </w:r>
      <w:r>
        <w:rPr>
          <w:color w:val="5F5F5F"/>
          <w:spacing w:val="-4"/>
        </w:rPr>
        <w:t xml:space="preserve"> Bay.</w:t>
      </w:r>
    </w:p>
    <w:p w14:paraId="6A4ECDB6" w14:textId="77777777" w:rsidR="00AF5432" w:rsidRDefault="00AF5432">
      <w:pPr>
        <w:sectPr w:rsidR="00AF5432">
          <w:pgSz w:w="11910" w:h="16840"/>
          <w:pgMar w:top="980" w:right="602" w:bottom="800" w:left="700" w:header="467" w:footer="612" w:gutter="0"/>
          <w:cols w:space="720"/>
        </w:sectPr>
      </w:pPr>
    </w:p>
    <w:p w14:paraId="6C36A385" w14:textId="77777777" w:rsidR="00AF5432" w:rsidRDefault="00AF5432">
      <w:pPr>
        <w:pStyle w:val="BodyText"/>
      </w:pPr>
    </w:p>
    <w:p w14:paraId="072C0E72" w14:textId="77777777" w:rsidR="00AF5432" w:rsidRDefault="00AF5432">
      <w:pPr>
        <w:pStyle w:val="BodyText"/>
        <w:spacing w:before="140"/>
      </w:pPr>
    </w:p>
    <w:p w14:paraId="4032D8E5" w14:textId="77777777" w:rsidR="00AF5432" w:rsidRDefault="00923D8E">
      <w:pPr>
        <w:pStyle w:val="BodyText"/>
        <w:tabs>
          <w:tab w:val="left" w:pos="793"/>
        </w:tabs>
        <w:spacing w:line="360" w:lineRule="auto"/>
        <w:ind w:left="793" w:right="602" w:hanging="360"/>
      </w:pPr>
      <w:r>
        <w:rPr>
          <w:noProof/>
        </w:rPr>
        <w:drawing>
          <wp:inline distT="0" distB="0" distL="0" distR="0" wp14:anchorId="0AD27FF9" wp14:editId="48842C1A">
            <wp:extent cx="93979" cy="83819"/>
            <wp:effectExtent l="0" t="0" r="0" b="0"/>
            <wp:docPr id="45" name="Image 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Approximately</w:t>
      </w:r>
      <w:r>
        <w:rPr>
          <w:color w:val="5F5F5F"/>
          <w:spacing w:val="-1"/>
        </w:rPr>
        <w:t xml:space="preserve"> </w:t>
      </w:r>
      <w:r>
        <w:rPr>
          <w:color w:val="5F5F5F"/>
        </w:rPr>
        <w:t>90</w:t>
      </w:r>
      <w:r>
        <w:rPr>
          <w:color w:val="5F5F5F"/>
          <w:spacing w:val="-2"/>
        </w:rPr>
        <w:t xml:space="preserve"> </w:t>
      </w:r>
      <w:r>
        <w:rPr>
          <w:color w:val="5F5F5F"/>
        </w:rPr>
        <w:t>km</w:t>
      </w:r>
      <w:r>
        <w:rPr>
          <w:color w:val="5F5F5F"/>
          <w:spacing w:val="-2"/>
        </w:rPr>
        <w:t xml:space="preserve"> </w:t>
      </w:r>
      <w:r>
        <w:rPr>
          <w:color w:val="5F5F5F"/>
        </w:rPr>
        <w:t>of</w:t>
      </w:r>
      <w:r>
        <w:rPr>
          <w:color w:val="5F5F5F"/>
          <w:spacing w:val="-2"/>
        </w:rPr>
        <w:t xml:space="preserve"> </w:t>
      </w:r>
      <w:r>
        <w:rPr>
          <w:color w:val="5F5F5F"/>
        </w:rPr>
        <w:t>underground</w:t>
      </w:r>
      <w:r>
        <w:rPr>
          <w:color w:val="5F5F5F"/>
          <w:spacing w:val="-2"/>
        </w:rPr>
        <w:t xml:space="preserve"> </w:t>
      </w:r>
      <w:r>
        <w:rPr>
          <w:color w:val="5F5F5F"/>
        </w:rPr>
        <w:t>land</w:t>
      </w:r>
      <w:r>
        <w:rPr>
          <w:color w:val="5F5F5F"/>
          <w:spacing w:val="-2"/>
        </w:rPr>
        <w:t xml:space="preserve"> </w:t>
      </w:r>
      <w:r>
        <w:rPr>
          <w:color w:val="5F5F5F"/>
        </w:rPr>
        <w:t>cables</w:t>
      </w:r>
      <w:r>
        <w:rPr>
          <w:color w:val="5F5F5F"/>
          <w:spacing w:val="-1"/>
        </w:rPr>
        <w:t xml:space="preserve"> </w:t>
      </w:r>
      <w:r>
        <w:rPr>
          <w:color w:val="5F5F5F"/>
        </w:rPr>
        <w:t>a</w:t>
      </w:r>
      <w:r>
        <w:rPr>
          <w:color w:val="5F5F5F"/>
          <w:spacing w:val="-2"/>
        </w:rPr>
        <w:t xml:space="preserve"> </w:t>
      </w:r>
      <w:r>
        <w:rPr>
          <w:color w:val="5F5F5F"/>
        </w:rPr>
        <w:t>minimum</w:t>
      </w:r>
      <w:r>
        <w:rPr>
          <w:color w:val="5F5F5F"/>
          <w:spacing w:val="-3"/>
        </w:rPr>
        <w:t xml:space="preserve"> </w:t>
      </w:r>
      <w:r>
        <w:rPr>
          <w:color w:val="5F5F5F"/>
        </w:rPr>
        <w:t>of</w:t>
      </w:r>
      <w:r>
        <w:rPr>
          <w:color w:val="5F5F5F"/>
          <w:spacing w:val="-3"/>
        </w:rPr>
        <w:t xml:space="preserve"> </w:t>
      </w:r>
      <w:r>
        <w:rPr>
          <w:color w:val="5F5F5F"/>
        </w:rPr>
        <w:t>5</w:t>
      </w:r>
      <w:r>
        <w:rPr>
          <w:color w:val="5F5F5F"/>
          <w:spacing w:val="-3"/>
        </w:rPr>
        <w:t xml:space="preserve"> </w:t>
      </w:r>
      <w:r>
        <w:rPr>
          <w:color w:val="5F5F5F"/>
        </w:rPr>
        <w:t>m</w:t>
      </w:r>
      <w:r>
        <w:rPr>
          <w:color w:val="5F5F5F"/>
          <w:spacing w:val="-2"/>
        </w:rPr>
        <w:t xml:space="preserve"> </w:t>
      </w:r>
      <w:r>
        <w:rPr>
          <w:color w:val="5F5F5F"/>
        </w:rPr>
        <w:t>apart</w:t>
      </w:r>
      <w:r>
        <w:rPr>
          <w:color w:val="5F5F5F"/>
          <w:spacing w:val="-2"/>
        </w:rPr>
        <w:t xml:space="preserve"> </w:t>
      </w:r>
      <w:r>
        <w:rPr>
          <w:color w:val="5F5F5F"/>
        </w:rPr>
        <w:t>in</w:t>
      </w:r>
      <w:r>
        <w:rPr>
          <w:color w:val="5F5F5F"/>
          <w:spacing w:val="-2"/>
        </w:rPr>
        <w:t xml:space="preserve"> </w:t>
      </w:r>
      <w:r>
        <w:rPr>
          <w:color w:val="5F5F5F"/>
        </w:rPr>
        <w:t>Victoria,</w:t>
      </w:r>
      <w:r>
        <w:rPr>
          <w:color w:val="5F5F5F"/>
          <w:spacing w:val="-2"/>
        </w:rPr>
        <w:t xml:space="preserve"> </w:t>
      </w:r>
      <w:r>
        <w:rPr>
          <w:color w:val="5F5F5F"/>
        </w:rPr>
        <w:t>extending</w:t>
      </w:r>
      <w:r>
        <w:rPr>
          <w:color w:val="5F5F5F"/>
          <w:spacing w:val="-2"/>
        </w:rPr>
        <w:t xml:space="preserve"> </w:t>
      </w:r>
      <w:r>
        <w:rPr>
          <w:color w:val="5F5F5F"/>
        </w:rPr>
        <w:t>from</w:t>
      </w:r>
      <w:r>
        <w:rPr>
          <w:color w:val="5F5F5F"/>
          <w:spacing w:val="-2"/>
        </w:rPr>
        <w:t xml:space="preserve"> </w:t>
      </w:r>
      <w:r>
        <w:rPr>
          <w:color w:val="5F5F5F"/>
        </w:rPr>
        <w:t>the land-sea joint to the converter station site at Hazelwood.</w:t>
      </w:r>
    </w:p>
    <w:p w14:paraId="79B7ACD8" w14:textId="77777777" w:rsidR="00AF5432" w:rsidRDefault="00923D8E">
      <w:pPr>
        <w:pStyle w:val="BodyText"/>
        <w:tabs>
          <w:tab w:val="left" w:pos="793"/>
        </w:tabs>
        <w:spacing w:before="120" w:line="360" w:lineRule="auto"/>
        <w:ind w:left="793" w:right="1138" w:hanging="360"/>
      </w:pPr>
      <w:r>
        <w:rPr>
          <w:noProof/>
        </w:rPr>
        <w:drawing>
          <wp:inline distT="0" distB="0" distL="0" distR="0" wp14:anchorId="119CC793" wp14:editId="46A11BFB">
            <wp:extent cx="93979" cy="83819"/>
            <wp:effectExtent l="0" t="0" r="0" b="0"/>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HVAC</w:t>
      </w:r>
      <w:r>
        <w:rPr>
          <w:color w:val="5F5F5F"/>
          <w:spacing w:val="-3"/>
        </w:rPr>
        <w:t xml:space="preserve"> </w:t>
      </w:r>
      <w:r>
        <w:rPr>
          <w:color w:val="5F5F5F"/>
        </w:rPr>
        <w:t>switching</w:t>
      </w:r>
      <w:r>
        <w:rPr>
          <w:color w:val="5F5F5F"/>
          <w:spacing w:val="-4"/>
        </w:rPr>
        <w:t xml:space="preserve"> </w:t>
      </w:r>
      <w:r>
        <w:rPr>
          <w:color w:val="5F5F5F"/>
        </w:rPr>
        <w:t>station</w:t>
      </w:r>
      <w:r>
        <w:rPr>
          <w:color w:val="5F5F5F"/>
          <w:spacing w:val="-4"/>
        </w:rPr>
        <w:t xml:space="preserve"> </w:t>
      </w:r>
      <w:r>
        <w:rPr>
          <w:color w:val="5F5F5F"/>
        </w:rPr>
        <w:t>and</w:t>
      </w:r>
      <w:r>
        <w:rPr>
          <w:color w:val="5F5F5F"/>
          <w:spacing w:val="-4"/>
        </w:rPr>
        <w:t xml:space="preserve"> </w:t>
      </w:r>
      <w:r>
        <w:rPr>
          <w:color w:val="5F5F5F"/>
        </w:rPr>
        <w:t>HVAC-HVDC</w:t>
      </w:r>
      <w:r>
        <w:rPr>
          <w:color w:val="5F5F5F"/>
          <w:spacing w:val="-3"/>
        </w:rPr>
        <w:t xml:space="preserve"> </w:t>
      </w:r>
      <w:r>
        <w:rPr>
          <w:color w:val="5F5F5F"/>
        </w:rPr>
        <w:t>converter</w:t>
      </w:r>
      <w:r>
        <w:rPr>
          <w:color w:val="5F5F5F"/>
          <w:spacing w:val="-3"/>
        </w:rPr>
        <w:t xml:space="preserve"> </w:t>
      </w:r>
      <w:r>
        <w:rPr>
          <w:color w:val="5F5F5F"/>
        </w:rPr>
        <w:t>station</w:t>
      </w:r>
      <w:r>
        <w:rPr>
          <w:color w:val="5F5F5F"/>
          <w:spacing w:val="-4"/>
        </w:rPr>
        <w:t xml:space="preserve"> </w:t>
      </w:r>
      <w:r>
        <w:rPr>
          <w:color w:val="5F5F5F"/>
        </w:rPr>
        <w:t>at</w:t>
      </w:r>
      <w:r>
        <w:rPr>
          <w:color w:val="5F5F5F"/>
          <w:spacing w:val="-4"/>
        </w:rPr>
        <w:t xml:space="preserve"> </w:t>
      </w:r>
      <w:r>
        <w:rPr>
          <w:color w:val="5F5F5F"/>
        </w:rPr>
        <w:t>Hazelwood,</w:t>
      </w:r>
      <w:r>
        <w:rPr>
          <w:color w:val="5F5F5F"/>
          <w:spacing w:val="-4"/>
        </w:rPr>
        <w:t xml:space="preserve"> </w:t>
      </w:r>
      <w:r>
        <w:rPr>
          <w:color w:val="5F5F5F"/>
        </w:rPr>
        <w:t>adjacent</w:t>
      </w:r>
      <w:r>
        <w:rPr>
          <w:color w:val="5F5F5F"/>
          <w:spacing w:val="-4"/>
        </w:rPr>
        <w:t xml:space="preserve"> </w:t>
      </w:r>
      <w:r>
        <w:rPr>
          <w:color w:val="5F5F5F"/>
        </w:rPr>
        <w:t>to</w:t>
      </w:r>
      <w:r>
        <w:rPr>
          <w:color w:val="5F5F5F"/>
          <w:spacing w:val="-4"/>
        </w:rPr>
        <w:t xml:space="preserve"> </w:t>
      </w:r>
      <w:r>
        <w:rPr>
          <w:color w:val="5F5F5F"/>
        </w:rPr>
        <w:t>the</w:t>
      </w:r>
      <w:r>
        <w:rPr>
          <w:color w:val="5F5F5F"/>
          <w:spacing w:val="-4"/>
        </w:rPr>
        <w:t xml:space="preserve"> </w:t>
      </w:r>
      <w:r>
        <w:rPr>
          <w:color w:val="5F5F5F"/>
        </w:rPr>
        <w:t xml:space="preserve">existing Hazelwood Terminal Station, where the project will connect to the existing Victorian transmission </w:t>
      </w:r>
      <w:r>
        <w:rPr>
          <w:color w:val="5F5F5F"/>
          <w:spacing w:val="-2"/>
        </w:rPr>
        <w:t>network.</w:t>
      </w:r>
    </w:p>
    <w:p w14:paraId="166ECAA4" w14:textId="77777777" w:rsidR="00AF5432" w:rsidRDefault="00923D8E">
      <w:pPr>
        <w:pStyle w:val="BodyText"/>
        <w:spacing w:before="181" w:line="360" w:lineRule="auto"/>
        <w:ind w:left="433" w:right="536"/>
      </w:pPr>
      <w:r>
        <w:rPr>
          <w:color w:val="5F5F5F"/>
        </w:rPr>
        <w:t>A transition station at Waratah Bay may also be required if there are different cable manufacturers or substantially</w:t>
      </w:r>
      <w:r>
        <w:rPr>
          <w:color w:val="5F5F5F"/>
          <w:spacing w:val="-3"/>
        </w:rPr>
        <w:t xml:space="preserve"> </w:t>
      </w:r>
      <w:r>
        <w:rPr>
          <w:color w:val="5F5F5F"/>
        </w:rPr>
        <w:t>different</w:t>
      </w:r>
      <w:r>
        <w:rPr>
          <w:color w:val="5F5F5F"/>
          <w:spacing w:val="-3"/>
        </w:rPr>
        <w:t xml:space="preserve"> </w:t>
      </w:r>
      <w:r>
        <w:rPr>
          <w:color w:val="5F5F5F"/>
        </w:rPr>
        <w:t>cable</w:t>
      </w:r>
      <w:r>
        <w:rPr>
          <w:color w:val="5F5F5F"/>
          <w:spacing w:val="-3"/>
        </w:rPr>
        <w:t xml:space="preserve"> </w:t>
      </w:r>
      <w:r>
        <w:rPr>
          <w:color w:val="5F5F5F"/>
        </w:rPr>
        <w:t>technologies</w:t>
      </w:r>
      <w:r>
        <w:rPr>
          <w:color w:val="5F5F5F"/>
          <w:spacing w:val="-2"/>
        </w:rPr>
        <w:t xml:space="preserve"> </w:t>
      </w:r>
      <w:r>
        <w:rPr>
          <w:color w:val="5F5F5F"/>
        </w:rPr>
        <w:t>adopted</w:t>
      </w:r>
      <w:r>
        <w:rPr>
          <w:color w:val="5F5F5F"/>
          <w:spacing w:val="-3"/>
        </w:rPr>
        <w:t xml:space="preserve"> </w:t>
      </w:r>
      <w:r>
        <w:rPr>
          <w:color w:val="5F5F5F"/>
        </w:rPr>
        <w:t>for</w:t>
      </w:r>
      <w:r>
        <w:rPr>
          <w:color w:val="5F5F5F"/>
          <w:spacing w:val="-4"/>
        </w:rPr>
        <w:t xml:space="preserve"> </w:t>
      </w:r>
      <w:r>
        <w:rPr>
          <w:color w:val="5F5F5F"/>
        </w:rPr>
        <w:t>the</w:t>
      </w:r>
      <w:r>
        <w:rPr>
          <w:color w:val="5F5F5F"/>
          <w:spacing w:val="-3"/>
        </w:rPr>
        <w:t xml:space="preserve"> </w:t>
      </w:r>
      <w:r>
        <w:rPr>
          <w:color w:val="5F5F5F"/>
        </w:rPr>
        <w:t>land</w:t>
      </w:r>
      <w:r>
        <w:rPr>
          <w:color w:val="5F5F5F"/>
          <w:spacing w:val="-3"/>
        </w:rPr>
        <w:t xml:space="preserve"> </w:t>
      </w:r>
      <w:r>
        <w:rPr>
          <w:color w:val="5F5F5F"/>
        </w:rPr>
        <w:t>and</w:t>
      </w:r>
      <w:r>
        <w:rPr>
          <w:color w:val="5F5F5F"/>
          <w:spacing w:val="-3"/>
        </w:rPr>
        <w:t xml:space="preserve"> </w:t>
      </w:r>
      <w:r>
        <w:rPr>
          <w:color w:val="5F5F5F"/>
        </w:rPr>
        <w:t>subsea</w:t>
      </w:r>
      <w:r>
        <w:rPr>
          <w:color w:val="5F5F5F"/>
          <w:spacing w:val="-3"/>
        </w:rPr>
        <w:t xml:space="preserve"> </w:t>
      </w:r>
      <w:r>
        <w:rPr>
          <w:color w:val="5F5F5F"/>
        </w:rPr>
        <w:t>cables.</w:t>
      </w:r>
      <w:r>
        <w:rPr>
          <w:color w:val="5F5F5F"/>
          <w:spacing w:val="-3"/>
        </w:rPr>
        <w:t xml:space="preserve"> </w:t>
      </w:r>
      <w:r>
        <w:rPr>
          <w:color w:val="5F5F5F"/>
        </w:rPr>
        <w:t>Regardless</w:t>
      </w:r>
      <w:r>
        <w:rPr>
          <w:color w:val="5F5F5F"/>
          <w:spacing w:val="-3"/>
        </w:rPr>
        <w:t xml:space="preserve"> </w:t>
      </w:r>
      <w:r>
        <w:rPr>
          <w:color w:val="5F5F5F"/>
        </w:rPr>
        <w:t>of</w:t>
      </w:r>
      <w:r>
        <w:rPr>
          <w:color w:val="5F5F5F"/>
          <w:spacing w:val="-3"/>
        </w:rPr>
        <w:t xml:space="preserve"> </w:t>
      </w:r>
      <w:r>
        <w:rPr>
          <w:color w:val="5F5F5F"/>
        </w:rPr>
        <w:t>whether</w:t>
      </w:r>
      <w:r>
        <w:rPr>
          <w:color w:val="5F5F5F"/>
          <w:spacing w:val="-2"/>
        </w:rPr>
        <w:t xml:space="preserve"> </w:t>
      </w:r>
      <w:r>
        <w:rPr>
          <w:color w:val="5F5F5F"/>
        </w:rPr>
        <w:t>a transition station is needed, a communications building will be required in the same location.</w:t>
      </w:r>
    </w:p>
    <w:p w14:paraId="3360A5E8" w14:textId="77777777" w:rsidR="00AF5432" w:rsidRDefault="00923D8E">
      <w:pPr>
        <w:pStyle w:val="BodyText"/>
        <w:spacing w:before="180" w:line="360" w:lineRule="auto"/>
        <w:ind w:left="434" w:right="536"/>
      </w:pPr>
      <w:r>
        <w:rPr>
          <w:color w:val="5F5F5F"/>
        </w:rPr>
        <w:t>In</w:t>
      </w:r>
      <w:r>
        <w:rPr>
          <w:color w:val="5F5F5F"/>
          <w:spacing w:val="-3"/>
        </w:rPr>
        <w:t xml:space="preserve"> </w:t>
      </w:r>
      <w:r>
        <w:rPr>
          <w:color w:val="5F5F5F"/>
        </w:rPr>
        <w:t>developing</w:t>
      </w:r>
      <w:r>
        <w:rPr>
          <w:color w:val="5F5F5F"/>
          <w:spacing w:val="-4"/>
        </w:rPr>
        <w:t xml:space="preserve"> </w:t>
      </w:r>
      <w:r>
        <w:rPr>
          <w:color w:val="5F5F5F"/>
        </w:rPr>
        <w:t>the</w:t>
      </w:r>
      <w:r>
        <w:rPr>
          <w:color w:val="5F5F5F"/>
          <w:spacing w:val="-3"/>
        </w:rPr>
        <w:t xml:space="preserve"> </w:t>
      </w:r>
      <w:r>
        <w:rPr>
          <w:color w:val="5F5F5F"/>
        </w:rPr>
        <w:t>final</w:t>
      </w:r>
      <w:r>
        <w:rPr>
          <w:color w:val="5F5F5F"/>
          <w:spacing w:val="-3"/>
        </w:rPr>
        <w:t xml:space="preserve"> </w:t>
      </w:r>
      <w:r>
        <w:rPr>
          <w:color w:val="5F5F5F"/>
        </w:rPr>
        <w:t>project</w:t>
      </w:r>
      <w:r>
        <w:rPr>
          <w:color w:val="5F5F5F"/>
          <w:spacing w:val="-3"/>
        </w:rPr>
        <w:t xml:space="preserve"> </w:t>
      </w:r>
      <w:r>
        <w:rPr>
          <w:color w:val="5F5F5F"/>
        </w:rPr>
        <w:t>design,</w:t>
      </w:r>
      <w:r>
        <w:rPr>
          <w:color w:val="5F5F5F"/>
          <w:spacing w:val="-3"/>
        </w:rPr>
        <w:t xml:space="preserve"> </w:t>
      </w:r>
      <w:r>
        <w:rPr>
          <w:color w:val="5F5F5F"/>
        </w:rPr>
        <w:t>opportunities</w:t>
      </w:r>
      <w:r>
        <w:rPr>
          <w:color w:val="5F5F5F"/>
          <w:spacing w:val="-2"/>
        </w:rPr>
        <w:t xml:space="preserve"> </w:t>
      </w:r>
      <w:r>
        <w:rPr>
          <w:color w:val="5F5F5F"/>
        </w:rPr>
        <w:t>for</w:t>
      </w:r>
      <w:r>
        <w:rPr>
          <w:color w:val="5F5F5F"/>
          <w:spacing w:val="-2"/>
        </w:rPr>
        <w:t xml:space="preserve"> </w:t>
      </w:r>
      <w:r>
        <w:rPr>
          <w:color w:val="5F5F5F"/>
        </w:rPr>
        <w:t>further</w:t>
      </w:r>
      <w:r>
        <w:rPr>
          <w:color w:val="5F5F5F"/>
          <w:spacing w:val="-2"/>
        </w:rPr>
        <w:t xml:space="preserve"> </w:t>
      </w:r>
      <w:r>
        <w:rPr>
          <w:color w:val="5F5F5F"/>
        </w:rPr>
        <w:t>design</w:t>
      </w:r>
      <w:r>
        <w:rPr>
          <w:color w:val="5F5F5F"/>
          <w:spacing w:val="-3"/>
        </w:rPr>
        <w:t xml:space="preserve"> </w:t>
      </w:r>
      <w:r>
        <w:rPr>
          <w:color w:val="5F5F5F"/>
        </w:rPr>
        <w:t>refinement</w:t>
      </w:r>
      <w:r>
        <w:rPr>
          <w:color w:val="5F5F5F"/>
          <w:spacing w:val="-3"/>
        </w:rPr>
        <w:t xml:space="preserve"> </w:t>
      </w:r>
      <w:r>
        <w:rPr>
          <w:color w:val="5F5F5F"/>
        </w:rPr>
        <w:t>to</w:t>
      </w:r>
      <w:r>
        <w:rPr>
          <w:color w:val="5F5F5F"/>
          <w:spacing w:val="-3"/>
        </w:rPr>
        <w:t xml:space="preserve"> </w:t>
      </w:r>
      <w:r>
        <w:rPr>
          <w:color w:val="5F5F5F"/>
        </w:rPr>
        <w:t>avoid</w:t>
      </w:r>
      <w:r>
        <w:rPr>
          <w:color w:val="5F5F5F"/>
          <w:spacing w:val="-3"/>
        </w:rPr>
        <w:t xml:space="preserve"> </w:t>
      </w:r>
      <w:r>
        <w:rPr>
          <w:color w:val="5F5F5F"/>
        </w:rPr>
        <w:t>impacts</w:t>
      </w:r>
      <w:r>
        <w:rPr>
          <w:color w:val="5F5F5F"/>
          <w:spacing w:val="-2"/>
        </w:rPr>
        <w:t xml:space="preserve"> </w:t>
      </w:r>
      <w:r>
        <w:rPr>
          <w:color w:val="5F5F5F"/>
        </w:rPr>
        <w:t>may</w:t>
      </w:r>
      <w:r>
        <w:rPr>
          <w:color w:val="5F5F5F"/>
          <w:spacing w:val="-2"/>
        </w:rPr>
        <w:t xml:space="preserve"> </w:t>
      </w:r>
      <w:r>
        <w:rPr>
          <w:color w:val="5F5F5F"/>
        </w:rPr>
        <w:t xml:space="preserve">be identified. </w:t>
      </w:r>
      <w:hyperlink w:anchor="_bookmark1" w:history="1">
        <w:r>
          <w:rPr>
            <w:color w:val="5F5F5F"/>
          </w:rPr>
          <w:t>Figure 2</w:t>
        </w:r>
      </w:hyperlink>
      <w:r>
        <w:rPr>
          <w:color w:val="5F5F5F"/>
        </w:rPr>
        <w:t xml:space="preserve"> provides an overview of the project alignment as well as an overview of the project alignment in Victoria (</w:t>
      </w:r>
      <w:hyperlink w:anchor="_bookmark2" w:history="1">
        <w:r>
          <w:rPr>
            <w:color w:val="5F5F5F"/>
          </w:rPr>
          <w:t>Figure 3</w:t>
        </w:r>
      </w:hyperlink>
      <w:r>
        <w:rPr>
          <w:color w:val="5F5F5F"/>
        </w:rPr>
        <w:t>) and Tasmania (</w:t>
      </w:r>
      <w:hyperlink w:anchor="_bookmark3" w:history="1">
        <w:r>
          <w:rPr>
            <w:color w:val="5F5F5F"/>
          </w:rPr>
          <w:t>Figure 4</w:t>
        </w:r>
      </w:hyperlink>
      <w:r>
        <w:rPr>
          <w:color w:val="5F5F5F"/>
        </w:rPr>
        <w:t>).</w:t>
      </w:r>
    </w:p>
    <w:p w14:paraId="1DC99531" w14:textId="77777777" w:rsidR="00AF5432" w:rsidRDefault="00923D8E">
      <w:pPr>
        <w:pStyle w:val="BodyText"/>
        <w:spacing w:before="121" w:line="360" w:lineRule="auto"/>
        <w:ind w:left="433" w:right="536" w:firstLine="1"/>
      </w:pPr>
      <w:r>
        <w:rPr>
          <w:color w:val="585858"/>
        </w:rPr>
        <w:t>The project description (Volume 1, Chapter 6 – Project description), together with the map book showing detail of the project alignment and construction footprint (Attachment 6– Marinus Link EIS/EES Map book), forms the basis of the impact assessments presented in this EIS/EES and has informed the development of Environmental Performance Requirements (EPRs) for the project.</w:t>
      </w:r>
      <w:r>
        <w:rPr>
          <w:color w:val="585858"/>
          <w:spacing w:val="-1"/>
        </w:rPr>
        <w:t xml:space="preserve"> </w:t>
      </w:r>
      <w:r>
        <w:rPr>
          <w:color w:val="585858"/>
        </w:rPr>
        <w:t xml:space="preserve">The design and construction methodology </w:t>
      </w:r>
      <w:proofErr w:type="gramStart"/>
      <w:r>
        <w:rPr>
          <w:color w:val="585858"/>
        </w:rPr>
        <w:t>assed</w:t>
      </w:r>
      <w:proofErr w:type="gramEnd"/>
      <w:r>
        <w:rPr>
          <w:color w:val="585858"/>
        </w:rPr>
        <w:t xml:space="preserve"> in the EIS/EES is one approach that could be adopted and has been developed to a level where potential impacts can be identified and assessed. The EPRs define the environmental outcomes to be achieved to avoid, </w:t>
      </w:r>
      <w:proofErr w:type="gramStart"/>
      <w:r>
        <w:rPr>
          <w:color w:val="585858"/>
        </w:rPr>
        <w:t>minimise</w:t>
      </w:r>
      <w:proofErr w:type="gramEnd"/>
      <w:r>
        <w:rPr>
          <w:color w:val="585858"/>
        </w:rPr>
        <w:t xml:space="preserve"> and mitigate impacts regardless of the final design and construction methods adopted for the project. The EPRs are provided in each chapter drawing from the technical reports, and are detailed</w:t>
      </w:r>
      <w:r>
        <w:rPr>
          <w:color w:val="585858"/>
          <w:spacing w:val="-3"/>
        </w:rPr>
        <w:t xml:space="preserve"> </w:t>
      </w:r>
      <w:r>
        <w:rPr>
          <w:color w:val="585858"/>
        </w:rPr>
        <w:t>in</w:t>
      </w:r>
      <w:r>
        <w:rPr>
          <w:color w:val="585858"/>
          <w:spacing w:val="-3"/>
        </w:rPr>
        <w:t xml:space="preserve"> </w:t>
      </w:r>
      <w:r>
        <w:rPr>
          <w:color w:val="585858"/>
        </w:rPr>
        <w:t>Volume</w:t>
      </w:r>
      <w:r>
        <w:rPr>
          <w:color w:val="585858"/>
          <w:spacing w:val="-3"/>
        </w:rPr>
        <w:t xml:space="preserve"> </w:t>
      </w:r>
      <w:r>
        <w:rPr>
          <w:color w:val="585858"/>
        </w:rPr>
        <w:t>5,</w:t>
      </w:r>
      <w:r>
        <w:rPr>
          <w:color w:val="585858"/>
          <w:spacing w:val="-3"/>
        </w:rPr>
        <w:t xml:space="preserve"> </w:t>
      </w:r>
      <w:r>
        <w:rPr>
          <w:color w:val="585858"/>
        </w:rPr>
        <w:t>Chapter</w:t>
      </w:r>
      <w:r>
        <w:rPr>
          <w:color w:val="585858"/>
          <w:spacing w:val="-2"/>
        </w:rPr>
        <w:t xml:space="preserve"> </w:t>
      </w:r>
      <w:r>
        <w:rPr>
          <w:color w:val="585858"/>
        </w:rPr>
        <w:t>2</w:t>
      </w:r>
      <w:r>
        <w:rPr>
          <w:color w:val="585858"/>
          <w:spacing w:val="-3"/>
        </w:rPr>
        <w:t xml:space="preserve"> </w:t>
      </w:r>
      <w:r>
        <w:rPr>
          <w:color w:val="585858"/>
        </w:rPr>
        <w:t>–</w:t>
      </w:r>
      <w:r>
        <w:rPr>
          <w:color w:val="585858"/>
          <w:spacing w:val="-3"/>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3"/>
        </w:rPr>
        <w:t xml:space="preserve"> </w:t>
      </w:r>
      <w:r>
        <w:rPr>
          <w:color w:val="585858"/>
        </w:rPr>
        <w:t>The</w:t>
      </w:r>
      <w:r>
        <w:rPr>
          <w:color w:val="585858"/>
          <w:spacing w:val="-4"/>
        </w:rPr>
        <w:t xml:space="preserve"> </w:t>
      </w:r>
      <w:r>
        <w:rPr>
          <w:color w:val="585858"/>
        </w:rPr>
        <w:t>final</w:t>
      </w:r>
      <w:r>
        <w:rPr>
          <w:color w:val="585858"/>
          <w:spacing w:val="-3"/>
        </w:rPr>
        <w:t xml:space="preserve"> </w:t>
      </w:r>
      <w:r>
        <w:rPr>
          <w:color w:val="585858"/>
        </w:rPr>
        <w:t>design</w:t>
      </w:r>
      <w:r>
        <w:rPr>
          <w:color w:val="585858"/>
          <w:spacing w:val="-3"/>
        </w:rPr>
        <w:t xml:space="preserve"> </w:t>
      </w:r>
      <w:r>
        <w:rPr>
          <w:color w:val="585858"/>
        </w:rPr>
        <w:t>and</w:t>
      </w:r>
      <w:r>
        <w:rPr>
          <w:color w:val="585858"/>
          <w:spacing w:val="-3"/>
        </w:rPr>
        <w:t xml:space="preserve"> </w:t>
      </w:r>
      <w:r>
        <w:rPr>
          <w:color w:val="585858"/>
        </w:rPr>
        <w:t xml:space="preserve">construction methods developed to comply with the </w:t>
      </w:r>
      <w:proofErr w:type="gramStart"/>
      <w:r>
        <w:rPr>
          <w:color w:val="585858"/>
        </w:rPr>
        <w:t>EPRs</w:t>
      </w:r>
      <w:proofErr w:type="gramEnd"/>
      <w:r>
        <w:rPr>
          <w:color w:val="585858"/>
        </w:rPr>
        <w:t xml:space="preserve"> and contractual requirements will be determined by preferred </w:t>
      </w:r>
      <w:r>
        <w:rPr>
          <w:color w:val="585858"/>
          <w:spacing w:val="-2"/>
        </w:rPr>
        <w:t>contractors.</w:t>
      </w:r>
    </w:p>
    <w:p w14:paraId="374260CA" w14:textId="77777777" w:rsidR="00923D8E" w:rsidRDefault="00923D8E">
      <w:pPr>
        <w:spacing w:line="360" w:lineRule="auto"/>
        <w:sectPr w:rsidR="00923D8E">
          <w:pgSz w:w="11910" w:h="16840"/>
          <w:pgMar w:top="980" w:right="602" w:bottom="800" w:left="700" w:header="467" w:footer="612" w:gutter="0"/>
          <w:cols w:space="720"/>
        </w:sectPr>
      </w:pPr>
    </w:p>
    <w:p w14:paraId="596D3F75" w14:textId="09D26F2D" w:rsidR="00AF5432" w:rsidRDefault="00923D8E">
      <w:pPr>
        <w:spacing w:line="360" w:lineRule="auto"/>
        <w:sectPr w:rsidR="00AF5432">
          <w:pgSz w:w="11910" w:h="16840"/>
          <w:pgMar w:top="980" w:right="602" w:bottom="800" w:left="700" w:header="467" w:footer="612" w:gutter="0"/>
          <w:cols w:space="720"/>
        </w:sectPr>
      </w:pPr>
      <w:r>
        <w:rPr>
          <w:rFonts w:ascii="Arial Narrow" w:hAnsi="Arial Narrow"/>
          <w:noProof/>
          <w:sz w:val="8"/>
        </w:rPr>
        <w:lastRenderedPageBreak/>
        <w:drawing>
          <wp:anchor distT="0" distB="0" distL="114300" distR="114300" simplePos="0" relativeHeight="251734528" behindDoc="0" locked="0" layoutInCell="1" allowOverlap="1" wp14:anchorId="44A8D14C" wp14:editId="5E4422F7">
            <wp:simplePos x="0" y="0"/>
            <wp:positionH relativeFrom="column">
              <wp:posOffset>-443313</wp:posOffset>
            </wp:positionH>
            <wp:positionV relativeFrom="paragraph">
              <wp:posOffset>-702890</wp:posOffset>
            </wp:positionV>
            <wp:extent cx="7560000" cy="10695600"/>
            <wp:effectExtent l="0" t="0" r="3175" b="0"/>
            <wp:wrapNone/>
            <wp:docPr id="197035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F9661" w14:textId="77777777" w:rsidR="00AF5432" w:rsidRDefault="00AF5432">
      <w:pPr>
        <w:rPr>
          <w:rFonts w:ascii="Arial Narrow"/>
          <w:sz w:val="8"/>
        </w:rPr>
        <w:sectPr w:rsidR="00AF5432">
          <w:headerReference w:type="default" r:id="rId15"/>
          <w:footerReference w:type="default" r:id="rId16"/>
          <w:type w:val="continuous"/>
          <w:pgSz w:w="11910" w:h="16840"/>
          <w:pgMar w:top="980" w:right="600" w:bottom="800" w:left="700" w:header="0" w:footer="0" w:gutter="0"/>
          <w:cols w:num="2" w:space="720" w:equalWidth="0">
            <w:col w:w="6385" w:space="40"/>
            <w:col w:w="4185"/>
          </w:cols>
        </w:sectPr>
      </w:pPr>
    </w:p>
    <w:p w14:paraId="08880897" w14:textId="79F36764" w:rsidR="00923D8E" w:rsidRDefault="00923D8E">
      <w:pPr>
        <w:spacing w:line="201" w:lineRule="auto"/>
        <w:rPr>
          <w:rFonts w:ascii="Arial Narrow" w:hAnsi="Arial Narrow"/>
          <w:sz w:val="8"/>
        </w:rPr>
        <w:sectPr w:rsidR="00923D8E">
          <w:headerReference w:type="default" r:id="rId17"/>
          <w:footerReference w:type="default" r:id="rId18"/>
          <w:type w:val="continuous"/>
          <w:pgSz w:w="11910" w:h="16840"/>
          <w:pgMar w:top="980" w:right="560" w:bottom="800" w:left="560" w:header="0" w:footer="0" w:gutter="0"/>
          <w:cols w:space="720"/>
        </w:sectPr>
      </w:pPr>
      <w:bookmarkStart w:id="7" w:name="_bookmark2"/>
      <w:bookmarkEnd w:id="7"/>
    </w:p>
    <w:p w14:paraId="55946F18" w14:textId="6D05678D" w:rsidR="00923D8E" w:rsidRDefault="00923D8E">
      <w:pPr>
        <w:spacing w:line="201" w:lineRule="auto"/>
        <w:rPr>
          <w:rFonts w:ascii="Arial Narrow" w:hAnsi="Arial Narrow"/>
          <w:sz w:val="8"/>
        </w:rPr>
      </w:pPr>
      <w:r>
        <w:rPr>
          <w:rFonts w:ascii="Arial Narrow" w:hAnsi="Arial Narrow"/>
          <w:noProof/>
          <w:sz w:val="8"/>
        </w:rPr>
        <w:lastRenderedPageBreak/>
        <w:drawing>
          <wp:anchor distT="0" distB="0" distL="114300" distR="114300" simplePos="0" relativeHeight="251736576" behindDoc="0" locked="0" layoutInCell="1" allowOverlap="1" wp14:anchorId="15E7ECAA" wp14:editId="20B86D41">
            <wp:simplePos x="0" y="0"/>
            <wp:positionH relativeFrom="column">
              <wp:posOffset>-185033</wp:posOffset>
            </wp:positionH>
            <wp:positionV relativeFrom="paragraph">
              <wp:posOffset>-671637</wp:posOffset>
            </wp:positionV>
            <wp:extent cx="7560000" cy="10695600"/>
            <wp:effectExtent l="0" t="0" r="3175" b="0"/>
            <wp:wrapNone/>
            <wp:docPr id="1037445234" name="Picture 3" descr="A map of the coas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45234" name="Picture 3" descr="A map of the coast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DD2BE" w14:textId="77777777" w:rsidR="00923D8E" w:rsidRDefault="00923D8E">
      <w:pPr>
        <w:spacing w:line="201" w:lineRule="auto"/>
        <w:rPr>
          <w:rFonts w:ascii="Arial Narrow" w:hAnsi="Arial Narrow"/>
          <w:sz w:val="8"/>
        </w:rPr>
      </w:pPr>
    </w:p>
    <w:p w14:paraId="47902E3B" w14:textId="77777777" w:rsidR="00923D8E" w:rsidRDefault="00923D8E">
      <w:pPr>
        <w:spacing w:line="201" w:lineRule="auto"/>
        <w:rPr>
          <w:rFonts w:ascii="Arial Narrow" w:hAnsi="Arial Narrow"/>
          <w:sz w:val="8"/>
        </w:rPr>
      </w:pPr>
    </w:p>
    <w:p w14:paraId="20DE3DC8" w14:textId="77777777" w:rsidR="00923D8E" w:rsidRDefault="00923D8E">
      <w:pPr>
        <w:spacing w:line="201" w:lineRule="auto"/>
        <w:rPr>
          <w:rFonts w:ascii="Arial Narrow" w:hAnsi="Arial Narrow"/>
          <w:sz w:val="8"/>
        </w:rPr>
      </w:pPr>
    </w:p>
    <w:p w14:paraId="364A97E0" w14:textId="779A1430" w:rsidR="00923D8E" w:rsidRDefault="00923D8E">
      <w:pPr>
        <w:spacing w:line="201" w:lineRule="auto"/>
        <w:rPr>
          <w:rFonts w:ascii="Arial Narrow" w:hAnsi="Arial Narrow"/>
          <w:sz w:val="8"/>
        </w:rPr>
      </w:pPr>
    </w:p>
    <w:p w14:paraId="6B342FF7" w14:textId="0E6DC0A6" w:rsidR="00923D8E" w:rsidRDefault="00923D8E">
      <w:pPr>
        <w:spacing w:line="201" w:lineRule="auto"/>
        <w:rPr>
          <w:rFonts w:ascii="Arial Narrow" w:hAnsi="Arial Narrow"/>
          <w:sz w:val="8"/>
        </w:rPr>
        <w:sectPr w:rsidR="00923D8E" w:rsidSect="00923D8E">
          <w:pgSz w:w="11910" w:h="16840"/>
          <w:pgMar w:top="980" w:right="560" w:bottom="800" w:left="560" w:header="0" w:footer="0" w:gutter="0"/>
          <w:cols w:space="720"/>
        </w:sectPr>
      </w:pPr>
    </w:p>
    <w:p w14:paraId="74A11B23" w14:textId="349C6B23" w:rsidR="00AF5432" w:rsidRDefault="00923D8E">
      <w:pPr>
        <w:spacing w:line="201" w:lineRule="auto"/>
        <w:rPr>
          <w:rFonts w:ascii="Arial Narrow" w:hAnsi="Arial Narrow"/>
          <w:sz w:val="8"/>
        </w:rPr>
      </w:pPr>
      <w:r>
        <w:rPr>
          <w:rFonts w:ascii="Arial Narrow" w:hAnsi="Arial Narrow"/>
          <w:noProof/>
          <w:sz w:val="8"/>
        </w:rPr>
        <w:lastRenderedPageBreak/>
        <w:drawing>
          <wp:anchor distT="0" distB="0" distL="114300" distR="114300" simplePos="0" relativeHeight="251738624" behindDoc="0" locked="0" layoutInCell="1" allowOverlap="1" wp14:anchorId="1D814E6B" wp14:editId="38FEC42B">
            <wp:simplePos x="0" y="0"/>
            <wp:positionH relativeFrom="column">
              <wp:posOffset>-466725</wp:posOffset>
            </wp:positionH>
            <wp:positionV relativeFrom="paragraph">
              <wp:posOffset>-346655</wp:posOffset>
            </wp:positionV>
            <wp:extent cx="10674000" cy="7560000"/>
            <wp:effectExtent l="0" t="0" r="0" b="3175"/>
            <wp:wrapNone/>
            <wp:docPr id="1522321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7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D14EA" w14:textId="77777777" w:rsidR="00923D8E" w:rsidRDefault="00923D8E">
      <w:pPr>
        <w:spacing w:line="201" w:lineRule="auto"/>
        <w:rPr>
          <w:rFonts w:ascii="Arial Narrow" w:hAnsi="Arial Narrow"/>
          <w:sz w:val="8"/>
        </w:rPr>
      </w:pPr>
    </w:p>
    <w:p w14:paraId="242587BD" w14:textId="77777777" w:rsidR="00923D8E" w:rsidRDefault="00923D8E">
      <w:pPr>
        <w:spacing w:line="201" w:lineRule="auto"/>
        <w:rPr>
          <w:rFonts w:ascii="Arial Narrow" w:hAnsi="Arial Narrow"/>
          <w:sz w:val="8"/>
        </w:rPr>
      </w:pPr>
    </w:p>
    <w:p w14:paraId="601330F8" w14:textId="77777777" w:rsidR="00923D8E" w:rsidRDefault="00923D8E">
      <w:pPr>
        <w:spacing w:line="201" w:lineRule="auto"/>
        <w:rPr>
          <w:rFonts w:ascii="Arial Narrow" w:hAnsi="Arial Narrow"/>
          <w:sz w:val="8"/>
        </w:rPr>
      </w:pPr>
    </w:p>
    <w:p w14:paraId="5630FCC0" w14:textId="77777777" w:rsidR="00923D8E" w:rsidRDefault="00923D8E">
      <w:pPr>
        <w:spacing w:line="201" w:lineRule="auto"/>
        <w:rPr>
          <w:rFonts w:ascii="Arial Narrow" w:hAnsi="Arial Narrow"/>
          <w:sz w:val="8"/>
        </w:rPr>
      </w:pPr>
    </w:p>
    <w:p w14:paraId="26B837FA" w14:textId="5AA6306B" w:rsidR="00923D8E" w:rsidRDefault="00923D8E">
      <w:pPr>
        <w:spacing w:line="201" w:lineRule="auto"/>
        <w:rPr>
          <w:rFonts w:ascii="Arial Narrow" w:hAnsi="Arial Narrow"/>
          <w:sz w:val="8"/>
        </w:rPr>
        <w:sectPr w:rsidR="00923D8E" w:rsidSect="00923D8E">
          <w:pgSz w:w="16840" w:h="11910" w:orient="landscape"/>
          <w:pgMar w:top="560" w:right="980" w:bottom="560" w:left="800" w:header="0" w:footer="0" w:gutter="0"/>
          <w:cols w:space="720"/>
          <w:docGrid w:linePitch="299"/>
        </w:sectPr>
      </w:pPr>
    </w:p>
    <w:p w14:paraId="044844B2" w14:textId="77777777" w:rsidR="00AF5432" w:rsidRDefault="00AF5432">
      <w:pPr>
        <w:pStyle w:val="BodyText"/>
        <w:spacing w:before="96"/>
        <w:rPr>
          <w:rFonts w:ascii="Arial Narrow"/>
          <w:b/>
          <w:sz w:val="44"/>
        </w:rPr>
      </w:pPr>
    </w:p>
    <w:p w14:paraId="63801018" w14:textId="77777777" w:rsidR="00AF5432" w:rsidRDefault="00923D8E">
      <w:pPr>
        <w:pStyle w:val="Heading2"/>
        <w:numPr>
          <w:ilvl w:val="1"/>
          <w:numId w:val="39"/>
        </w:numPr>
        <w:tabs>
          <w:tab w:val="left" w:pos="1423"/>
        </w:tabs>
        <w:ind w:left="1423" w:hanging="849"/>
        <w:jc w:val="left"/>
      </w:pPr>
      <w:bookmarkStart w:id="8" w:name="2.4_Construction_methods"/>
      <w:bookmarkEnd w:id="8"/>
      <w:r>
        <w:rPr>
          <w:color w:val="18314A"/>
        </w:rPr>
        <w:t>Construction</w:t>
      </w:r>
      <w:r>
        <w:rPr>
          <w:color w:val="18314A"/>
          <w:spacing w:val="-9"/>
        </w:rPr>
        <w:t xml:space="preserve"> </w:t>
      </w:r>
      <w:r>
        <w:rPr>
          <w:color w:val="18314A"/>
          <w:spacing w:val="-2"/>
        </w:rPr>
        <w:t>methods</w:t>
      </w:r>
    </w:p>
    <w:p w14:paraId="42F641BC" w14:textId="77777777" w:rsidR="00AF5432" w:rsidRDefault="00923D8E">
      <w:pPr>
        <w:pStyle w:val="Heading3"/>
        <w:numPr>
          <w:ilvl w:val="2"/>
          <w:numId w:val="39"/>
        </w:numPr>
        <w:tabs>
          <w:tab w:val="left" w:pos="1707"/>
        </w:tabs>
        <w:spacing w:before="360"/>
        <w:ind w:hanging="1133"/>
      </w:pPr>
      <w:bookmarkStart w:id="9" w:name="2.4.1_Subsea_cables"/>
      <w:bookmarkEnd w:id="9"/>
      <w:r>
        <w:rPr>
          <w:color w:val="18314A"/>
        </w:rPr>
        <w:t>Subsea</w:t>
      </w:r>
      <w:r>
        <w:rPr>
          <w:color w:val="18314A"/>
          <w:spacing w:val="-4"/>
        </w:rPr>
        <w:t xml:space="preserve"> </w:t>
      </w:r>
      <w:r>
        <w:rPr>
          <w:color w:val="18314A"/>
          <w:spacing w:val="-2"/>
        </w:rPr>
        <w:t>cables</w:t>
      </w:r>
    </w:p>
    <w:p w14:paraId="7C449B0A" w14:textId="77777777" w:rsidR="00AF5432" w:rsidRDefault="00923D8E">
      <w:pPr>
        <w:pStyle w:val="BodyText"/>
        <w:spacing w:before="240" w:line="360" w:lineRule="auto"/>
        <w:ind w:left="573" w:right="573"/>
      </w:pPr>
      <w:r>
        <w:rPr>
          <w:color w:val="585858"/>
        </w:rPr>
        <w:t>Installing</w:t>
      </w:r>
      <w:r>
        <w:rPr>
          <w:color w:val="585858"/>
          <w:spacing w:val="-3"/>
        </w:rPr>
        <w:t xml:space="preserve"> </w:t>
      </w:r>
      <w:r>
        <w:rPr>
          <w:color w:val="585858"/>
        </w:rPr>
        <w:t>the</w:t>
      </w:r>
      <w:r>
        <w:rPr>
          <w:color w:val="585858"/>
          <w:spacing w:val="-4"/>
        </w:rPr>
        <w:t xml:space="preserve"> </w:t>
      </w:r>
      <w:r>
        <w:rPr>
          <w:color w:val="585858"/>
        </w:rPr>
        <w:t>subsea</w:t>
      </w:r>
      <w:r>
        <w:rPr>
          <w:color w:val="585858"/>
          <w:spacing w:val="-3"/>
        </w:rPr>
        <w:t xml:space="preserve"> </w:t>
      </w:r>
      <w:r>
        <w:rPr>
          <w:color w:val="585858"/>
        </w:rPr>
        <w:t>cables</w:t>
      </w:r>
      <w:r>
        <w:rPr>
          <w:color w:val="585858"/>
          <w:spacing w:val="-2"/>
        </w:rPr>
        <w:t xml:space="preserve"> </w:t>
      </w:r>
      <w:r>
        <w:rPr>
          <w:color w:val="585858"/>
        </w:rPr>
        <w:t>across</w:t>
      </w:r>
      <w:r>
        <w:rPr>
          <w:color w:val="585858"/>
          <w:spacing w:val="-2"/>
        </w:rPr>
        <w:t xml:space="preserve"> </w:t>
      </w:r>
      <w:r>
        <w:rPr>
          <w:color w:val="585858"/>
        </w:rPr>
        <w:t>Bass</w:t>
      </w:r>
      <w:r>
        <w:rPr>
          <w:color w:val="585858"/>
          <w:spacing w:val="-2"/>
        </w:rPr>
        <w:t xml:space="preserve"> </w:t>
      </w:r>
      <w:r>
        <w:rPr>
          <w:color w:val="585858"/>
        </w:rPr>
        <w:t>Strait</w:t>
      </w:r>
      <w:r>
        <w:rPr>
          <w:color w:val="585858"/>
          <w:spacing w:val="-3"/>
        </w:rPr>
        <w:t xml:space="preserve"> </w:t>
      </w:r>
      <w:r>
        <w:rPr>
          <w:color w:val="585858"/>
        </w:rPr>
        <w:t>requires</w:t>
      </w:r>
      <w:r>
        <w:rPr>
          <w:color w:val="585858"/>
          <w:spacing w:val="-2"/>
        </w:rPr>
        <w:t xml:space="preserve"> </w:t>
      </w:r>
      <w:r>
        <w:rPr>
          <w:color w:val="585858"/>
        </w:rPr>
        <w:t>preparation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cable</w:t>
      </w:r>
      <w:r>
        <w:rPr>
          <w:color w:val="585858"/>
          <w:spacing w:val="-4"/>
        </w:rPr>
        <w:t xml:space="preserve"> </w:t>
      </w:r>
      <w:r>
        <w:rPr>
          <w:color w:val="585858"/>
        </w:rPr>
        <w:t>route</w:t>
      </w:r>
      <w:r>
        <w:rPr>
          <w:color w:val="585858"/>
          <w:spacing w:val="-4"/>
        </w:rPr>
        <w:t xml:space="preserve"> </w:t>
      </w:r>
      <w:r>
        <w:rPr>
          <w:color w:val="585858"/>
        </w:rPr>
        <w:t>with</w:t>
      </w:r>
      <w:r>
        <w:rPr>
          <w:color w:val="585858"/>
          <w:spacing w:val="-3"/>
        </w:rPr>
        <w:t xml:space="preserve"> </w:t>
      </w:r>
      <w:r>
        <w:rPr>
          <w:color w:val="585858"/>
        </w:rPr>
        <w:t>a</w:t>
      </w:r>
      <w:r>
        <w:rPr>
          <w:color w:val="585858"/>
          <w:spacing w:val="-4"/>
        </w:rPr>
        <w:t xml:space="preserve"> </w:t>
      </w:r>
      <w:r>
        <w:rPr>
          <w:color w:val="585858"/>
        </w:rPr>
        <w:t>pre-lay</w:t>
      </w:r>
      <w:r>
        <w:rPr>
          <w:color w:val="585858"/>
          <w:spacing w:val="-2"/>
        </w:rPr>
        <w:t xml:space="preserve"> </w:t>
      </w:r>
      <w:r>
        <w:rPr>
          <w:color w:val="585858"/>
        </w:rPr>
        <w:t>grapnel run to clear the route of any debris so it is ready for laying of the cable and then burial into the sea floor.</w:t>
      </w:r>
    </w:p>
    <w:p w14:paraId="6EFCD55A" w14:textId="77777777" w:rsidR="00AF5432" w:rsidRDefault="00923D8E">
      <w:pPr>
        <w:pStyle w:val="BodyText"/>
        <w:spacing w:before="120" w:line="360" w:lineRule="auto"/>
        <w:ind w:left="574" w:right="573"/>
      </w:pPr>
      <w:r>
        <w:rPr>
          <w:color w:val="585858"/>
        </w:rPr>
        <w:t>The cable lay vessel used for the installation of each project circuit will need to have two turntables, one for each</w:t>
      </w:r>
      <w:r>
        <w:rPr>
          <w:color w:val="585858"/>
          <w:spacing w:val="-2"/>
        </w:rPr>
        <w:t xml:space="preserve"> </w:t>
      </w:r>
      <w:r>
        <w:rPr>
          <w:color w:val="585858"/>
        </w:rPr>
        <w:t>power</w:t>
      </w:r>
      <w:r>
        <w:rPr>
          <w:color w:val="585858"/>
          <w:spacing w:val="-3"/>
        </w:rPr>
        <w:t xml:space="preserve"> </w:t>
      </w:r>
      <w:r>
        <w:rPr>
          <w:color w:val="585858"/>
        </w:rPr>
        <w:t>cable</w:t>
      </w:r>
      <w:r>
        <w:rPr>
          <w:color w:val="585858"/>
          <w:spacing w:val="-2"/>
        </w:rPr>
        <w:t xml:space="preserve"> </w:t>
      </w:r>
      <w:r>
        <w:rPr>
          <w:color w:val="585858"/>
        </w:rPr>
        <w:t>and</w:t>
      </w:r>
      <w:r>
        <w:rPr>
          <w:color w:val="585858"/>
          <w:spacing w:val="-2"/>
        </w:rPr>
        <w:t xml:space="preserve"> </w:t>
      </w:r>
      <w:r>
        <w:rPr>
          <w:color w:val="585858"/>
        </w:rPr>
        <w:t>a</w:t>
      </w:r>
      <w:r>
        <w:rPr>
          <w:color w:val="585858"/>
          <w:spacing w:val="-2"/>
        </w:rPr>
        <w:t xml:space="preserve"> </w:t>
      </w:r>
      <w:r>
        <w:rPr>
          <w:color w:val="585858"/>
        </w:rPr>
        <w:t>cable</w:t>
      </w:r>
      <w:r>
        <w:rPr>
          <w:color w:val="585858"/>
          <w:spacing w:val="-2"/>
        </w:rPr>
        <w:t xml:space="preserve"> </w:t>
      </w:r>
      <w:r>
        <w:rPr>
          <w:color w:val="585858"/>
        </w:rPr>
        <w:t>drum</w:t>
      </w:r>
      <w:r>
        <w:rPr>
          <w:color w:val="585858"/>
          <w:spacing w:val="-2"/>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fibre</w:t>
      </w:r>
      <w:r>
        <w:rPr>
          <w:color w:val="585858"/>
          <w:spacing w:val="-2"/>
        </w:rPr>
        <w:t xml:space="preserve"> </w:t>
      </w:r>
      <w:r>
        <w:rPr>
          <w:color w:val="585858"/>
        </w:rPr>
        <w:t>optic</w:t>
      </w:r>
      <w:r>
        <w:rPr>
          <w:color w:val="585858"/>
          <w:spacing w:val="-1"/>
        </w:rPr>
        <w:t xml:space="preserve"> </w:t>
      </w:r>
      <w:r>
        <w:rPr>
          <w:color w:val="585858"/>
        </w:rPr>
        <w:t>cable.</w:t>
      </w:r>
      <w:r>
        <w:rPr>
          <w:color w:val="585858"/>
          <w:spacing w:val="-2"/>
        </w:rPr>
        <w:t xml:space="preserve"> </w:t>
      </w:r>
      <w:r>
        <w:rPr>
          <w:color w:val="585858"/>
        </w:rPr>
        <w:t>The</w:t>
      </w:r>
      <w:r>
        <w:rPr>
          <w:color w:val="585858"/>
          <w:spacing w:val="-2"/>
        </w:rPr>
        <w:t xml:space="preserve"> </w:t>
      </w:r>
      <w:r>
        <w:rPr>
          <w:color w:val="585858"/>
        </w:rPr>
        <w:t>power</w:t>
      </w:r>
      <w:r>
        <w:rPr>
          <w:color w:val="585858"/>
          <w:spacing w:val="-3"/>
        </w:rPr>
        <w:t xml:space="preserve"> </w:t>
      </w:r>
      <w:r>
        <w:rPr>
          <w:color w:val="585858"/>
        </w:rPr>
        <w:t>cables</w:t>
      </w:r>
      <w:r>
        <w:rPr>
          <w:color w:val="585858"/>
          <w:spacing w:val="-1"/>
        </w:rPr>
        <w:t xml:space="preserve"> </w:t>
      </w:r>
      <w:r>
        <w:rPr>
          <w:color w:val="585858"/>
        </w:rPr>
        <w:t>and</w:t>
      </w:r>
      <w:r>
        <w:rPr>
          <w:color w:val="585858"/>
          <w:spacing w:val="-2"/>
        </w:rPr>
        <w:t xml:space="preserve"> </w:t>
      </w:r>
      <w:r>
        <w:rPr>
          <w:color w:val="585858"/>
        </w:rPr>
        <w:t>fibre</w:t>
      </w:r>
      <w:r>
        <w:rPr>
          <w:color w:val="585858"/>
          <w:spacing w:val="-2"/>
        </w:rPr>
        <w:t xml:space="preserve"> </w:t>
      </w:r>
      <w:r>
        <w:rPr>
          <w:color w:val="585858"/>
        </w:rPr>
        <w:t>optic</w:t>
      </w:r>
      <w:r>
        <w:rPr>
          <w:color w:val="585858"/>
          <w:spacing w:val="-1"/>
        </w:rPr>
        <w:t xml:space="preserve"> </w:t>
      </w:r>
      <w:r>
        <w:rPr>
          <w:color w:val="585858"/>
        </w:rPr>
        <w:t>cable</w:t>
      </w:r>
      <w:r>
        <w:rPr>
          <w:color w:val="585858"/>
          <w:spacing w:val="-2"/>
        </w:rPr>
        <w:t xml:space="preserve"> </w:t>
      </w:r>
      <w:r>
        <w:rPr>
          <w:color w:val="585858"/>
        </w:rPr>
        <w:t>for</w:t>
      </w:r>
      <w:r>
        <w:rPr>
          <w:color w:val="585858"/>
          <w:spacing w:val="-1"/>
        </w:rPr>
        <w:t xml:space="preserve"> </w:t>
      </w:r>
      <w:r>
        <w:rPr>
          <w:color w:val="585858"/>
        </w:rPr>
        <w:t>each stage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bundled</w:t>
      </w:r>
      <w:r>
        <w:rPr>
          <w:color w:val="585858"/>
          <w:spacing w:val="-3"/>
        </w:rPr>
        <w:t xml:space="preserve"> </w:t>
      </w:r>
      <w:r>
        <w:rPr>
          <w:color w:val="585858"/>
        </w:rPr>
        <w:t>and</w:t>
      </w:r>
      <w:r>
        <w:rPr>
          <w:color w:val="585858"/>
          <w:spacing w:val="-3"/>
        </w:rPr>
        <w:t xml:space="preserve"> </w:t>
      </w:r>
      <w:r>
        <w:rPr>
          <w:color w:val="585858"/>
        </w:rPr>
        <w:t>tied</w:t>
      </w:r>
      <w:r>
        <w:rPr>
          <w:color w:val="585858"/>
          <w:spacing w:val="-3"/>
        </w:rPr>
        <w:t xml:space="preserve"> </w:t>
      </w:r>
      <w:r>
        <w:rPr>
          <w:color w:val="585858"/>
        </w:rPr>
        <w:t>together</w:t>
      </w:r>
      <w:r>
        <w:rPr>
          <w:color w:val="585858"/>
          <w:spacing w:val="-2"/>
        </w:rPr>
        <w:t xml:space="preserve"> </w:t>
      </w:r>
      <w:r>
        <w:rPr>
          <w:color w:val="585858"/>
        </w:rPr>
        <w:t>using</w:t>
      </w:r>
      <w:r>
        <w:rPr>
          <w:color w:val="585858"/>
          <w:spacing w:val="-3"/>
        </w:rPr>
        <w:t xml:space="preserve"> </w:t>
      </w:r>
      <w:r>
        <w:rPr>
          <w:color w:val="585858"/>
        </w:rPr>
        <w:t>polypropylene</w:t>
      </w:r>
      <w:r>
        <w:rPr>
          <w:color w:val="585858"/>
          <w:spacing w:val="-3"/>
        </w:rPr>
        <w:t xml:space="preserve"> </w:t>
      </w:r>
      <w:r>
        <w:rPr>
          <w:color w:val="585858"/>
        </w:rPr>
        <w:t>rope</w:t>
      </w:r>
      <w:r>
        <w:rPr>
          <w:color w:val="585858"/>
          <w:spacing w:val="-3"/>
        </w:rPr>
        <w:t xml:space="preserve"> </w:t>
      </w:r>
      <w:r>
        <w:rPr>
          <w:color w:val="585858"/>
        </w:rPr>
        <w:t>and</w:t>
      </w:r>
      <w:r>
        <w:rPr>
          <w:color w:val="585858"/>
          <w:spacing w:val="-3"/>
        </w:rPr>
        <w:t xml:space="preserve"> </w:t>
      </w:r>
      <w:r>
        <w:rPr>
          <w:color w:val="585858"/>
        </w:rPr>
        <w:t>cable</w:t>
      </w:r>
      <w:r>
        <w:rPr>
          <w:color w:val="585858"/>
          <w:spacing w:val="-3"/>
        </w:rPr>
        <w:t xml:space="preserve"> </w:t>
      </w:r>
      <w:r>
        <w:rPr>
          <w:color w:val="585858"/>
        </w:rPr>
        <w:t>ties</w:t>
      </w:r>
      <w:r>
        <w:rPr>
          <w:color w:val="585858"/>
          <w:spacing w:val="-2"/>
        </w:rPr>
        <w:t xml:space="preserve"> </w:t>
      </w:r>
      <w:r>
        <w:rPr>
          <w:color w:val="585858"/>
        </w:rPr>
        <w:t>as</w:t>
      </w:r>
      <w:r>
        <w:rPr>
          <w:color w:val="585858"/>
          <w:spacing w:val="-2"/>
        </w:rPr>
        <w:t xml:space="preserve"> </w:t>
      </w:r>
      <w:r>
        <w:rPr>
          <w:color w:val="585858"/>
        </w:rPr>
        <w:t>the</w:t>
      </w:r>
      <w:r>
        <w:rPr>
          <w:color w:val="585858"/>
          <w:spacing w:val="-3"/>
        </w:rPr>
        <w:t xml:space="preserve"> </w:t>
      </w:r>
      <w:r>
        <w:rPr>
          <w:color w:val="585858"/>
        </w:rPr>
        <w:t>cables</w:t>
      </w:r>
      <w:r>
        <w:rPr>
          <w:color w:val="585858"/>
          <w:spacing w:val="-2"/>
        </w:rPr>
        <w:t xml:space="preserve"> </w:t>
      </w:r>
      <w:r>
        <w:rPr>
          <w:color w:val="585858"/>
        </w:rPr>
        <w:t>are</w:t>
      </w:r>
      <w:r>
        <w:rPr>
          <w:color w:val="585858"/>
          <w:spacing w:val="-3"/>
        </w:rPr>
        <w:t xml:space="preserve"> </w:t>
      </w:r>
      <w:r>
        <w:rPr>
          <w:color w:val="585858"/>
        </w:rPr>
        <w:t>unspooled and lowered over the back of the vessel to the seabed.</w:t>
      </w:r>
    </w:p>
    <w:p w14:paraId="7491CE4F" w14:textId="77777777" w:rsidR="00AF5432" w:rsidRDefault="00923D8E">
      <w:pPr>
        <w:pStyle w:val="BodyText"/>
        <w:spacing w:before="120" w:line="360" w:lineRule="auto"/>
        <w:ind w:left="574" w:right="573"/>
      </w:pPr>
      <w:r>
        <w:rPr>
          <w:color w:val="585858"/>
        </w:rPr>
        <w:t xml:space="preserve">A burial vessel will locate, </w:t>
      </w:r>
      <w:proofErr w:type="gramStart"/>
      <w:r>
        <w:rPr>
          <w:color w:val="585858"/>
        </w:rPr>
        <w:t>bury</w:t>
      </w:r>
      <w:proofErr w:type="gramEnd"/>
      <w:r>
        <w:rPr>
          <w:color w:val="585858"/>
        </w:rPr>
        <w:t xml:space="preserve"> and survey the as-laid location of the cable bundles on the seafloor. Geophysical and geotechnical surveys indicate the cable bundles can be buried using water jetting tools to </w:t>
      </w:r>
      <w:proofErr w:type="spellStart"/>
      <w:r>
        <w:rPr>
          <w:color w:val="585858"/>
        </w:rPr>
        <w:t>fluidise</w:t>
      </w:r>
      <w:proofErr w:type="spellEnd"/>
      <w:r>
        <w:rPr>
          <w:color w:val="585858"/>
        </w:rPr>
        <w:t xml:space="preserve"> the sand for the majority of Bass Strait, with small sections of harder substrate requiring mechanical trenching tools or rock mattressing to protect the cable. The subsea cable bundle is picked up from the seafloor</w:t>
      </w:r>
      <w:r>
        <w:rPr>
          <w:color w:val="585858"/>
          <w:spacing w:val="-1"/>
        </w:rPr>
        <w:t xml:space="preserve"> </w:t>
      </w:r>
      <w:r>
        <w:rPr>
          <w:color w:val="585858"/>
        </w:rPr>
        <w:t>and</w:t>
      </w:r>
      <w:r>
        <w:rPr>
          <w:color w:val="585858"/>
          <w:spacing w:val="-2"/>
        </w:rPr>
        <w:t xml:space="preserve"> </w:t>
      </w:r>
      <w:r>
        <w:rPr>
          <w:color w:val="585858"/>
        </w:rPr>
        <w:t>fed</w:t>
      </w:r>
      <w:r>
        <w:rPr>
          <w:color w:val="585858"/>
          <w:spacing w:val="-2"/>
        </w:rPr>
        <w:t xml:space="preserve"> </w:t>
      </w:r>
      <w:r>
        <w:rPr>
          <w:color w:val="585858"/>
        </w:rPr>
        <w:t>over</w:t>
      </w:r>
      <w:r>
        <w:rPr>
          <w:color w:val="585858"/>
          <w:spacing w:val="-1"/>
        </w:rPr>
        <w:t xml:space="preserve"> </w:t>
      </w:r>
      <w:r>
        <w:rPr>
          <w:color w:val="585858"/>
        </w:rPr>
        <w:t>the</w:t>
      </w:r>
      <w:r>
        <w:rPr>
          <w:color w:val="585858"/>
          <w:spacing w:val="-2"/>
        </w:rPr>
        <w:t xml:space="preserve"> </w:t>
      </w:r>
      <w:r>
        <w:rPr>
          <w:color w:val="585858"/>
        </w:rPr>
        <w:t>burial</w:t>
      </w:r>
      <w:r>
        <w:rPr>
          <w:color w:val="585858"/>
          <w:spacing w:val="-2"/>
        </w:rPr>
        <w:t xml:space="preserve"> </w:t>
      </w:r>
      <w:r>
        <w:rPr>
          <w:color w:val="585858"/>
        </w:rPr>
        <w:t>tools</w:t>
      </w:r>
      <w:r>
        <w:rPr>
          <w:color w:val="585858"/>
          <w:spacing w:val="-1"/>
        </w:rPr>
        <w:t xml:space="preserve"> </w:t>
      </w:r>
      <w:r>
        <w:rPr>
          <w:color w:val="585858"/>
        </w:rPr>
        <w:t>to</w:t>
      </w:r>
      <w:r>
        <w:rPr>
          <w:color w:val="585858"/>
          <w:spacing w:val="-2"/>
        </w:rPr>
        <w:t xml:space="preserve"> </w:t>
      </w:r>
      <w:r>
        <w:rPr>
          <w:color w:val="585858"/>
        </w:rPr>
        <w:t>avoid</w:t>
      </w:r>
      <w:r>
        <w:rPr>
          <w:color w:val="585858"/>
          <w:spacing w:val="-2"/>
        </w:rPr>
        <w:t xml:space="preserve"> </w:t>
      </w:r>
      <w:r>
        <w:rPr>
          <w:color w:val="585858"/>
        </w:rPr>
        <w:t>damage</w:t>
      </w:r>
      <w:r>
        <w:rPr>
          <w:color w:val="585858"/>
          <w:spacing w:val="-2"/>
        </w:rPr>
        <w:t xml:space="preserve"> </w:t>
      </w:r>
      <w:r>
        <w:rPr>
          <w:color w:val="585858"/>
        </w:rPr>
        <w:t>as</w:t>
      </w:r>
      <w:r>
        <w:rPr>
          <w:color w:val="585858"/>
          <w:spacing w:val="-1"/>
        </w:rPr>
        <w:t xml:space="preserve"> </w:t>
      </w:r>
      <w:r>
        <w:rPr>
          <w:color w:val="585858"/>
        </w:rPr>
        <w:t>the</w:t>
      </w:r>
      <w:r>
        <w:rPr>
          <w:color w:val="585858"/>
          <w:spacing w:val="-2"/>
        </w:rPr>
        <w:t xml:space="preserve"> </w:t>
      </w:r>
      <w:r>
        <w:rPr>
          <w:color w:val="585858"/>
        </w:rPr>
        <w:t>seabed</w:t>
      </w:r>
      <w:r>
        <w:rPr>
          <w:color w:val="585858"/>
          <w:spacing w:val="-2"/>
        </w:rPr>
        <w:t xml:space="preserve"> </w:t>
      </w:r>
      <w:r>
        <w:rPr>
          <w:color w:val="585858"/>
        </w:rPr>
        <w:t>is</w:t>
      </w:r>
      <w:r>
        <w:rPr>
          <w:color w:val="585858"/>
          <w:spacing w:val="-1"/>
        </w:rPr>
        <w:t xml:space="preserve"> </w:t>
      </w:r>
      <w:proofErr w:type="spellStart"/>
      <w:r>
        <w:rPr>
          <w:color w:val="585858"/>
        </w:rPr>
        <w:t>fluidised</w:t>
      </w:r>
      <w:proofErr w:type="spellEnd"/>
      <w:r>
        <w:rPr>
          <w:color w:val="585858"/>
          <w:spacing w:val="-3"/>
        </w:rPr>
        <w:t xml:space="preserve"> </w:t>
      </w:r>
      <w:r>
        <w:rPr>
          <w:color w:val="585858"/>
        </w:rPr>
        <w:t>by</w:t>
      </w:r>
      <w:r>
        <w:rPr>
          <w:color w:val="585858"/>
          <w:spacing w:val="-2"/>
        </w:rPr>
        <w:t xml:space="preserve"> </w:t>
      </w:r>
      <w:r>
        <w:rPr>
          <w:color w:val="585858"/>
        </w:rPr>
        <w:t>water</w:t>
      </w:r>
      <w:r>
        <w:rPr>
          <w:color w:val="585858"/>
          <w:spacing w:val="-1"/>
        </w:rPr>
        <w:t xml:space="preserve"> </w:t>
      </w:r>
      <w:r>
        <w:rPr>
          <w:color w:val="585858"/>
        </w:rPr>
        <w:t>jetting.</w:t>
      </w:r>
      <w:r>
        <w:rPr>
          <w:color w:val="585858"/>
          <w:spacing w:val="-2"/>
        </w:rPr>
        <w:t xml:space="preserve"> </w:t>
      </w:r>
      <w:r>
        <w:rPr>
          <w:color w:val="585858"/>
        </w:rPr>
        <w:t>The</w:t>
      </w:r>
      <w:r>
        <w:rPr>
          <w:color w:val="585858"/>
          <w:spacing w:val="-2"/>
        </w:rPr>
        <w:t xml:space="preserve"> </w:t>
      </w:r>
      <w:r>
        <w:rPr>
          <w:color w:val="585858"/>
        </w:rPr>
        <w:t xml:space="preserve">subsea cable bundle is lowered into the </w:t>
      </w:r>
      <w:proofErr w:type="spellStart"/>
      <w:r>
        <w:rPr>
          <w:color w:val="585858"/>
        </w:rPr>
        <w:t>fluidised</w:t>
      </w:r>
      <w:proofErr w:type="spellEnd"/>
      <w:r>
        <w:rPr>
          <w:color w:val="585858"/>
        </w:rPr>
        <w:t xml:space="preserve"> seabed off the back of the burial tool.</w:t>
      </w:r>
      <w:r>
        <w:rPr>
          <w:color w:val="585858"/>
          <w:spacing w:val="-1"/>
        </w:rPr>
        <w:t xml:space="preserve"> </w:t>
      </w:r>
      <w:r>
        <w:rPr>
          <w:color w:val="585858"/>
        </w:rPr>
        <w:t xml:space="preserve">The cables will be buried to a depth of between 0.5 m to 1.5 m depending on the substrate. The cable trench will backfill with sand and silt by natural processes. </w:t>
      </w:r>
      <w:hyperlink w:anchor="_bookmark4" w:history="1">
        <w:r>
          <w:rPr>
            <w:color w:val="585858"/>
          </w:rPr>
          <w:t>Figure 5</w:t>
        </w:r>
      </w:hyperlink>
      <w:r>
        <w:rPr>
          <w:color w:val="585858"/>
        </w:rPr>
        <w:t xml:space="preserve"> shows the conceptual subsea cable laying and burial.</w:t>
      </w:r>
    </w:p>
    <w:p w14:paraId="18A4AD34" w14:textId="77777777" w:rsidR="00AF5432" w:rsidRDefault="00923D8E">
      <w:pPr>
        <w:pStyle w:val="BodyText"/>
        <w:spacing w:before="26"/>
      </w:pPr>
      <w:r>
        <w:rPr>
          <w:noProof/>
        </w:rPr>
        <w:drawing>
          <wp:anchor distT="0" distB="0" distL="0" distR="0" simplePos="0" relativeHeight="487658496" behindDoc="1" locked="0" layoutInCell="1" allowOverlap="1" wp14:anchorId="6D22892C" wp14:editId="60F548E2">
            <wp:simplePos x="0" y="0"/>
            <wp:positionH relativeFrom="page">
              <wp:posOffset>720090</wp:posOffset>
            </wp:positionH>
            <wp:positionV relativeFrom="paragraph">
              <wp:posOffset>178042</wp:posOffset>
            </wp:positionV>
            <wp:extent cx="6125943" cy="2194560"/>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1" cstate="print"/>
                    <a:stretch>
                      <a:fillRect/>
                    </a:stretch>
                  </pic:blipFill>
                  <pic:spPr>
                    <a:xfrm>
                      <a:off x="0" y="0"/>
                      <a:ext cx="6125943" cy="2194560"/>
                    </a:xfrm>
                    <a:prstGeom prst="rect">
                      <a:avLst/>
                    </a:prstGeom>
                  </pic:spPr>
                </pic:pic>
              </a:graphicData>
            </a:graphic>
          </wp:anchor>
        </w:drawing>
      </w:r>
    </w:p>
    <w:p w14:paraId="00956B27" w14:textId="77777777" w:rsidR="00AF5432" w:rsidRDefault="00AF5432">
      <w:pPr>
        <w:pStyle w:val="BodyText"/>
      </w:pPr>
    </w:p>
    <w:p w14:paraId="7F3C60AD" w14:textId="77777777" w:rsidR="00AF5432" w:rsidRDefault="00AF5432">
      <w:pPr>
        <w:pStyle w:val="BodyText"/>
      </w:pPr>
    </w:p>
    <w:p w14:paraId="4A55BED1" w14:textId="77777777" w:rsidR="00AF5432" w:rsidRDefault="00923D8E">
      <w:pPr>
        <w:pStyle w:val="BodyText"/>
        <w:spacing w:before="16"/>
      </w:pPr>
      <w:r>
        <w:rPr>
          <w:noProof/>
        </w:rPr>
        <w:drawing>
          <wp:anchor distT="0" distB="0" distL="0" distR="0" simplePos="0" relativeHeight="487659008" behindDoc="1" locked="0" layoutInCell="1" allowOverlap="1" wp14:anchorId="3CF9E63C" wp14:editId="5A02675C">
            <wp:simplePos x="0" y="0"/>
            <wp:positionH relativeFrom="page">
              <wp:posOffset>729233</wp:posOffset>
            </wp:positionH>
            <wp:positionV relativeFrom="paragraph">
              <wp:posOffset>171995</wp:posOffset>
            </wp:positionV>
            <wp:extent cx="2770431" cy="124015"/>
            <wp:effectExtent l="0" t="0" r="0" b="0"/>
            <wp:wrapTopAndBottom/>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22" cstate="print"/>
                    <a:stretch>
                      <a:fillRect/>
                    </a:stretch>
                  </pic:blipFill>
                  <pic:spPr>
                    <a:xfrm>
                      <a:off x="0" y="0"/>
                      <a:ext cx="2770431" cy="124015"/>
                    </a:xfrm>
                    <a:prstGeom prst="rect">
                      <a:avLst/>
                    </a:prstGeom>
                  </pic:spPr>
                </pic:pic>
              </a:graphicData>
            </a:graphic>
          </wp:anchor>
        </w:drawing>
      </w:r>
    </w:p>
    <w:p w14:paraId="56862194" w14:textId="77777777" w:rsidR="00AF5432" w:rsidRDefault="00AF5432">
      <w:pPr>
        <w:pStyle w:val="BodyText"/>
        <w:spacing w:before="131"/>
      </w:pPr>
    </w:p>
    <w:p w14:paraId="72C319CE" w14:textId="77777777" w:rsidR="00AF5432" w:rsidRDefault="00923D8E">
      <w:pPr>
        <w:pStyle w:val="Heading3"/>
        <w:numPr>
          <w:ilvl w:val="2"/>
          <w:numId w:val="39"/>
        </w:numPr>
        <w:tabs>
          <w:tab w:val="left" w:pos="1707"/>
        </w:tabs>
        <w:ind w:hanging="1133"/>
      </w:pPr>
      <w:bookmarkStart w:id="10" w:name="2.4.2_Shore_crossings"/>
      <w:bookmarkStart w:id="11" w:name="_bookmark4"/>
      <w:bookmarkEnd w:id="10"/>
      <w:bookmarkEnd w:id="11"/>
      <w:r>
        <w:rPr>
          <w:color w:val="18314A"/>
        </w:rPr>
        <w:t>Shore</w:t>
      </w:r>
      <w:r>
        <w:rPr>
          <w:color w:val="18314A"/>
          <w:spacing w:val="-2"/>
        </w:rPr>
        <w:t xml:space="preserve"> crossings</w:t>
      </w:r>
    </w:p>
    <w:p w14:paraId="41C1FB62" w14:textId="77777777" w:rsidR="00AF5432" w:rsidRDefault="00923D8E">
      <w:pPr>
        <w:pStyle w:val="BodyText"/>
        <w:spacing w:before="240" w:line="360" w:lineRule="auto"/>
        <w:ind w:left="573" w:right="622"/>
        <w:jc w:val="both"/>
      </w:pPr>
      <w:r>
        <w:rPr>
          <w:color w:val="585858"/>
        </w:rPr>
        <w:t>The</w:t>
      </w:r>
      <w:r>
        <w:rPr>
          <w:color w:val="585858"/>
          <w:spacing w:val="-2"/>
        </w:rPr>
        <w:t xml:space="preserve"> </w:t>
      </w:r>
      <w:r>
        <w:rPr>
          <w:color w:val="585858"/>
        </w:rPr>
        <w:t>shore</w:t>
      </w:r>
      <w:r>
        <w:rPr>
          <w:color w:val="585858"/>
          <w:spacing w:val="-2"/>
        </w:rPr>
        <w:t xml:space="preserve"> </w:t>
      </w:r>
      <w:r>
        <w:rPr>
          <w:color w:val="585858"/>
        </w:rPr>
        <w:t>crossings</w:t>
      </w:r>
      <w:r>
        <w:rPr>
          <w:color w:val="585858"/>
          <w:spacing w:val="-1"/>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constructed</w:t>
      </w:r>
      <w:r>
        <w:rPr>
          <w:color w:val="585858"/>
          <w:spacing w:val="-3"/>
        </w:rPr>
        <w:t xml:space="preserve"> </w:t>
      </w:r>
      <w:r>
        <w:rPr>
          <w:color w:val="585858"/>
        </w:rPr>
        <w:t>using</w:t>
      </w:r>
      <w:r>
        <w:rPr>
          <w:color w:val="585858"/>
          <w:spacing w:val="-3"/>
        </w:rPr>
        <w:t xml:space="preserve"> </w:t>
      </w:r>
      <w:r>
        <w:rPr>
          <w:color w:val="585858"/>
        </w:rPr>
        <w:t>HDD</w:t>
      </w:r>
      <w:r>
        <w:rPr>
          <w:color w:val="585858"/>
          <w:spacing w:val="-1"/>
        </w:rPr>
        <w:t xml:space="preserve"> </w:t>
      </w:r>
      <w:r>
        <w:rPr>
          <w:color w:val="585858"/>
        </w:rPr>
        <w:t>to</w:t>
      </w:r>
      <w:r>
        <w:rPr>
          <w:color w:val="585858"/>
          <w:spacing w:val="-2"/>
        </w:rPr>
        <w:t xml:space="preserve"> </w:t>
      </w:r>
      <w:r>
        <w:rPr>
          <w:color w:val="585858"/>
        </w:rPr>
        <w:t>avoid</w:t>
      </w:r>
      <w:r>
        <w:rPr>
          <w:color w:val="585858"/>
          <w:spacing w:val="-2"/>
        </w:rPr>
        <w:t xml:space="preserve"> </w:t>
      </w:r>
      <w:r>
        <w:rPr>
          <w:color w:val="585858"/>
        </w:rPr>
        <w:t>impacts</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intertidal</w:t>
      </w:r>
      <w:r>
        <w:rPr>
          <w:color w:val="585858"/>
          <w:spacing w:val="-2"/>
        </w:rPr>
        <w:t xml:space="preserve"> </w:t>
      </w:r>
      <w:r>
        <w:rPr>
          <w:color w:val="585858"/>
        </w:rPr>
        <w:t>area</w:t>
      </w:r>
      <w:r>
        <w:rPr>
          <w:color w:val="585858"/>
          <w:spacing w:val="-2"/>
        </w:rPr>
        <w:t xml:space="preserve"> </w:t>
      </w:r>
      <w:r>
        <w:rPr>
          <w:color w:val="585858"/>
        </w:rPr>
        <w:t>and</w:t>
      </w:r>
      <w:r>
        <w:rPr>
          <w:color w:val="585858"/>
          <w:spacing w:val="-2"/>
        </w:rPr>
        <w:t xml:space="preserve"> </w:t>
      </w:r>
      <w:r>
        <w:rPr>
          <w:color w:val="585858"/>
        </w:rPr>
        <w:t>coastal</w:t>
      </w:r>
      <w:r>
        <w:rPr>
          <w:color w:val="585858"/>
          <w:spacing w:val="-2"/>
        </w:rPr>
        <w:t xml:space="preserve"> </w:t>
      </w:r>
      <w:r>
        <w:rPr>
          <w:color w:val="585858"/>
        </w:rPr>
        <w:t>dunes. HDD involves</w:t>
      </w:r>
      <w:r>
        <w:rPr>
          <w:color w:val="585858"/>
          <w:spacing w:val="-1"/>
        </w:rPr>
        <w:t xml:space="preserve"> </w:t>
      </w:r>
      <w:r>
        <w:rPr>
          <w:color w:val="585858"/>
        </w:rPr>
        <w:t>drilling</w:t>
      </w:r>
      <w:r>
        <w:rPr>
          <w:color w:val="585858"/>
          <w:spacing w:val="-1"/>
        </w:rPr>
        <w:t xml:space="preserve"> </w:t>
      </w:r>
      <w:r>
        <w:rPr>
          <w:color w:val="585858"/>
        </w:rPr>
        <w:t>a</w:t>
      </w:r>
      <w:r>
        <w:rPr>
          <w:color w:val="585858"/>
          <w:spacing w:val="-1"/>
        </w:rPr>
        <w:t xml:space="preserve"> </w:t>
      </w:r>
      <w:r>
        <w:rPr>
          <w:color w:val="585858"/>
        </w:rPr>
        <w:t>borehole</w:t>
      </w:r>
      <w:r>
        <w:rPr>
          <w:color w:val="585858"/>
          <w:spacing w:val="-1"/>
        </w:rPr>
        <w:t xml:space="preserve"> </w:t>
      </w:r>
      <w:r>
        <w:rPr>
          <w:color w:val="585858"/>
        </w:rPr>
        <w:t>under a</w:t>
      </w:r>
      <w:r>
        <w:rPr>
          <w:color w:val="585858"/>
          <w:spacing w:val="-2"/>
        </w:rPr>
        <w:t xml:space="preserve"> </w:t>
      </w:r>
      <w:r>
        <w:rPr>
          <w:color w:val="585858"/>
        </w:rPr>
        <w:t>feature</w:t>
      </w:r>
      <w:r>
        <w:rPr>
          <w:color w:val="585858"/>
          <w:spacing w:val="-1"/>
        </w:rPr>
        <w:t xml:space="preserve"> </w:t>
      </w:r>
      <w:r>
        <w:rPr>
          <w:color w:val="585858"/>
        </w:rPr>
        <w:t>through</w:t>
      </w:r>
      <w:r>
        <w:rPr>
          <w:color w:val="585858"/>
          <w:spacing w:val="-1"/>
        </w:rPr>
        <w:t xml:space="preserve"> </w:t>
      </w:r>
      <w:r>
        <w:rPr>
          <w:color w:val="585858"/>
        </w:rPr>
        <w:t>which</w:t>
      </w:r>
      <w:r>
        <w:rPr>
          <w:color w:val="585858"/>
          <w:spacing w:val="-1"/>
        </w:rPr>
        <w:t xml:space="preserve"> </w:t>
      </w:r>
      <w:r>
        <w:rPr>
          <w:color w:val="585858"/>
        </w:rPr>
        <w:t>a</w:t>
      </w:r>
      <w:r>
        <w:rPr>
          <w:color w:val="585858"/>
          <w:spacing w:val="-1"/>
        </w:rPr>
        <w:t xml:space="preserve"> </w:t>
      </w:r>
      <w:r>
        <w:rPr>
          <w:color w:val="585858"/>
        </w:rPr>
        <w:t>duct</w:t>
      </w:r>
      <w:r>
        <w:rPr>
          <w:color w:val="585858"/>
          <w:spacing w:val="-1"/>
        </w:rPr>
        <w:t xml:space="preserve"> </w:t>
      </w:r>
      <w:r>
        <w:rPr>
          <w:color w:val="585858"/>
        </w:rPr>
        <w:t>is pulled</w:t>
      </w:r>
      <w:r>
        <w:rPr>
          <w:color w:val="585858"/>
          <w:spacing w:val="-1"/>
        </w:rPr>
        <w:t xml:space="preserve"> </w:t>
      </w:r>
      <w:r>
        <w:rPr>
          <w:color w:val="585858"/>
        </w:rPr>
        <w:t>or pushed,</w:t>
      </w:r>
      <w:r>
        <w:rPr>
          <w:color w:val="585858"/>
          <w:spacing w:val="-2"/>
        </w:rPr>
        <w:t xml:space="preserve"> </w:t>
      </w:r>
      <w:r>
        <w:rPr>
          <w:color w:val="585858"/>
        </w:rPr>
        <w:t>depending</w:t>
      </w:r>
      <w:r>
        <w:rPr>
          <w:color w:val="585858"/>
          <w:spacing w:val="-1"/>
        </w:rPr>
        <w:t xml:space="preserve"> </w:t>
      </w:r>
      <w:r>
        <w:rPr>
          <w:color w:val="585858"/>
        </w:rPr>
        <w:t>on</w:t>
      </w:r>
      <w:r>
        <w:rPr>
          <w:color w:val="585858"/>
          <w:spacing w:val="-1"/>
        </w:rPr>
        <w:t xml:space="preserve"> </w:t>
      </w:r>
      <w:r>
        <w:rPr>
          <w:color w:val="585858"/>
        </w:rPr>
        <w:t>the method of installation. Ducts will be installed in each of the six boreholes.</w:t>
      </w:r>
    </w:p>
    <w:p w14:paraId="49D5A8B5" w14:textId="77777777" w:rsidR="00AF5432" w:rsidRDefault="00923D8E">
      <w:pPr>
        <w:pStyle w:val="BodyText"/>
        <w:spacing w:before="121" w:line="360" w:lineRule="auto"/>
        <w:ind w:left="573" w:right="702"/>
        <w:jc w:val="both"/>
      </w:pPr>
      <w:r>
        <w:rPr>
          <w:color w:val="585858"/>
        </w:rPr>
        <w:t>At</w:t>
      </w:r>
      <w:r>
        <w:rPr>
          <w:color w:val="585858"/>
          <w:spacing w:val="-2"/>
        </w:rPr>
        <w:t xml:space="preserve"> </w:t>
      </w:r>
      <w:r>
        <w:rPr>
          <w:color w:val="585858"/>
        </w:rPr>
        <w:t>the</w:t>
      </w:r>
      <w:r>
        <w:rPr>
          <w:color w:val="585858"/>
          <w:spacing w:val="-2"/>
        </w:rPr>
        <w:t xml:space="preserve"> </w:t>
      </w:r>
      <w:r>
        <w:rPr>
          <w:color w:val="585858"/>
        </w:rPr>
        <w:t>shore</w:t>
      </w:r>
      <w:r>
        <w:rPr>
          <w:color w:val="585858"/>
          <w:spacing w:val="-3"/>
        </w:rPr>
        <w:t xml:space="preserve"> </w:t>
      </w:r>
      <w:r>
        <w:rPr>
          <w:color w:val="585858"/>
        </w:rPr>
        <w:t>crossing,</w:t>
      </w:r>
      <w:r>
        <w:rPr>
          <w:color w:val="585858"/>
          <w:spacing w:val="-2"/>
        </w:rPr>
        <w:t xml:space="preserve"> </w:t>
      </w:r>
      <w:r>
        <w:rPr>
          <w:color w:val="585858"/>
        </w:rPr>
        <w:t>the</w:t>
      </w:r>
      <w:r>
        <w:rPr>
          <w:color w:val="585858"/>
          <w:spacing w:val="-3"/>
        </w:rPr>
        <w:t xml:space="preserve"> </w:t>
      </w:r>
      <w:r>
        <w:rPr>
          <w:color w:val="585858"/>
        </w:rPr>
        <w:t>subsea</w:t>
      </w:r>
      <w:r>
        <w:rPr>
          <w:color w:val="585858"/>
          <w:spacing w:val="-2"/>
        </w:rPr>
        <w:t xml:space="preserve"> </w:t>
      </w:r>
      <w:r>
        <w:rPr>
          <w:color w:val="585858"/>
        </w:rPr>
        <w:t>cable</w:t>
      </w:r>
      <w:r>
        <w:rPr>
          <w:color w:val="585858"/>
          <w:spacing w:val="-3"/>
        </w:rPr>
        <w:t xml:space="preserve"> </w:t>
      </w:r>
      <w:r>
        <w:rPr>
          <w:color w:val="585858"/>
        </w:rPr>
        <w:t>bundles</w:t>
      </w:r>
      <w:r>
        <w:rPr>
          <w:color w:val="585858"/>
          <w:spacing w:val="-1"/>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anchored</w:t>
      </w:r>
      <w:r>
        <w:rPr>
          <w:color w:val="585858"/>
          <w:spacing w:val="-3"/>
        </w:rPr>
        <w:t xml:space="preserve"> </w:t>
      </w:r>
      <w:r>
        <w:rPr>
          <w:color w:val="585858"/>
        </w:rPr>
        <w:t>un-bundled,</w:t>
      </w:r>
      <w:r>
        <w:rPr>
          <w:color w:val="585858"/>
          <w:spacing w:val="-2"/>
        </w:rPr>
        <w:t xml:space="preserve"> </w:t>
      </w:r>
      <w:r>
        <w:rPr>
          <w:color w:val="585858"/>
        </w:rPr>
        <w:t>and</w:t>
      </w:r>
      <w:r>
        <w:rPr>
          <w:color w:val="585858"/>
          <w:spacing w:val="-2"/>
        </w:rPr>
        <w:t xml:space="preserve"> </w:t>
      </w:r>
      <w:r>
        <w:rPr>
          <w:color w:val="585858"/>
        </w:rPr>
        <w:t>each</w:t>
      </w:r>
      <w:r>
        <w:rPr>
          <w:color w:val="585858"/>
          <w:spacing w:val="-2"/>
        </w:rPr>
        <w:t xml:space="preserve"> </w:t>
      </w:r>
      <w:r>
        <w:rPr>
          <w:color w:val="585858"/>
        </w:rPr>
        <w:t>individual</w:t>
      </w:r>
      <w:r>
        <w:rPr>
          <w:color w:val="585858"/>
          <w:spacing w:val="-2"/>
        </w:rPr>
        <w:t xml:space="preserve"> </w:t>
      </w:r>
      <w:r>
        <w:rPr>
          <w:color w:val="585858"/>
        </w:rPr>
        <w:t>cable</w:t>
      </w:r>
      <w:r>
        <w:rPr>
          <w:color w:val="585858"/>
          <w:spacing w:val="-3"/>
        </w:rPr>
        <w:t xml:space="preserve"> </w:t>
      </w:r>
      <w:r>
        <w:rPr>
          <w:color w:val="585858"/>
        </w:rPr>
        <w:t xml:space="preserve">will be pulled from the end of the duct in an HDD bore. </w:t>
      </w:r>
      <w:hyperlink w:anchor="_bookmark5" w:history="1">
        <w:r>
          <w:rPr>
            <w:color w:val="585858"/>
          </w:rPr>
          <w:t>Figure 6</w:t>
        </w:r>
      </w:hyperlink>
      <w:r>
        <w:rPr>
          <w:color w:val="585858"/>
        </w:rPr>
        <w:t xml:space="preserve"> shows the conceptual shore crossing method.</w:t>
      </w:r>
    </w:p>
    <w:p w14:paraId="24B5F3E2" w14:textId="77777777" w:rsidR="00AF5432" w:rsidRDefault="00AF5432">
      <w:pPr>
        <w:spacing w:line="360" w:lineRule="auto"/>
        <w:jc w:val="both"/>
        <w:sectPr w:rsidR="00AF5432">
          <w:headerReference w:type="default" r:id="rId23"/>
          <w:footerReference w:type="default" r:id="rId24"/>
          <w:pgSz w:w="11910" w:h="16840"/>
          <w:pgMar w:top="980" w:right="563" w:bottom="800" w:left="560" w:header="467" w:footer="612" w:gutter="0"/>
          <w:pgNumType w:start="9"/>
          <w:cols w:space="720"/>
        </w:sectPr>
      </w:pPr>
    </w:p>
    <w:p w14:paraId="7359ED8E" w14:textId="77777777" w:rsidR="00AF5432" w:rsidRDefault="00AF5432">
      <w:pPr>
        <w:pStyle w:val="BodyText"/>
      </w:pPr>
    </w:p>
    <w:p w14:paraId="5BFB533A" w14:textId="77777777" w:rsidR="00AF5432" w:rsidRDefault="00AF5432">
      <w:pPr>
        <w:pStyle w:val="BodyText"/>
        <w:spacing w:before="141"/>
      </w:pPr>
    </w:p>
    <w:p w14:paraId="53B4AE9D" w14:textId="77777777" w:rsidR="00AF5432" w:rsidRDefault="00923D8E">
      <w:pPr>
        <w:pStyle w:val="BodyText"/>
        <w:ind w:left="574"/>
      </w:pPr>
      <w:r>
        <w:rPr>
          <w:noProof/>
        </w:rPr>
        <w:drawing>
          <wp:inline distT="0" distB="0" distL="0" distR="0" wp14:anchorId="29440CEA" wp14:editId="32B03457">
            <wp:extent cx="6210988" cy="3952494"/>
            <wp:effectExtent l="0" t="0" r="0" b="0"/>
            <wp:docPr id="340" name="Image 340" descr="A diagram of a beach and beach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A diagram of a beach and beach  Description automatically generated with medium confidence "/>
                    <pic:cNvPicPr/>
                  </pic:nvPicPr>
                  <pic:blipFill>
                    <a:blip r:embed="rId25" cstate="print"/>
                    <a:stretch>
                      <a:fillRect/>
                    </a:stretch>
                  </pic:blipFill>
                  <pic:spPr>
                    <a:xfrm>
                      <a:off x="0" y="0"/>
                      <a:ext cx="6210988" cy="3952494"/>
                    </a:xfrm>
                    <a:prstGeom prst="rect">
                      <a:avLst/>
                    </a:prstGeom>
                  </pic:spPr>
                </pic:pic>
              </a:graphicData>
            </a:graphic>
          </wp:inline>
        </w:drawing>
      </w:r>
    </w:p>
    <w:p w14:paraId="559B8F01" w14:textId="77777777" w:rsidR="00AF5432" w:rsidRDefault="00923D8E">
      <w:pPr>
        <w:pStyle w:val="BodyText"/>
        <w:spacing w:before="56"/>
      </w:pPr>
      <w:r>
        <w:rPr>
          <w:noProof/>
        </w:rPr>
        <w:drawing>
          <wp:anchor distT="0" distB="0" distL="0" distR="0" simplePos="0" relativeHeight="487659520" behindDoc="1" locked="0" layoutInCell="1" allowOverlap="1" wp14:anchorId="2CD4C473" wp14:editId="79813741">
            <wp:simplePos x="0" y="0"/>
            <wp:positionH relativeFrom="page">
              <wp:posOffset>729233</wp:posOffset>
            </wp:positionH>
            <wp:positionV relativeFrom="paragraph">
              <wp:posOffset>197371</wp:posOffset>
            </wp:positionV>
            <wp:extent cx="4935816" cy="124015"/>
            <wp:effectExtent l="0" t="0" r="0" b="0"/>
            <wp:wrapTopAndBottom/>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26" cstate="print"/>
                    <a:stretch>
                      <a:fillRect/>
                    </a:stretch>
                  </pic:blipFill>
                  <pic:spPr>
                    <a:xfrm>
                      <a:off x="0" y="0"/>
                      <a:ext cx="4935816" cy="124015"/>
                    </a:xfrm>
                    <a:prstGeom prst="rect">
                      <a:avLst/>
                    </a:prstGeom>
                  </pic:spPr>
                </pic:pic>
              </a:graphicData>
            </a:graphic>
          </wp:anchor>
        </w:drawing>
      </w:r>
    </w:p>
    <w:p w14:paraId="4BCA0EA0" w14:textId="77777777" w:rsidR="00AF5432" w:rsidRDefault="00923D8E">
      <w:pPr>
        <w:pStyle w:val="Heading3"/>
        <w:numPr>
          <w:ilvl w:val="2"/>
          <w:numId w:val="39"/>
        </w:numPr>
        <w:tabs>
          <w:tab w:val="left" w:pos="1707"/>
        </w:tabs>
        <w:spacing w:before="362"/>
        <w:ind w:hanging="1133"/>
      </w:pPr>
      <w:bookmarkStart w:id="12" w:name="2.4.3_Land_cables"/>
      <w:bookmarkStart w:id="13" w:name="_bookmark5"/>
      <w:bookmarkEnd w:id="12"/>
      <w:bookmarkEnd w:id="13"/>
      <w:r>
        <w:rPr>
          <w:color w:val="18314A"/>
        </w:rPr>
        <w:t>Land</w:t>
      </w:r>
      <w:r>
        <w:rPr>
          <w:color w:val="18314A"/>
          <w:spacing w:val="-2"/>
        </w:rPr>
        <w:t xml:space="preserve"> cables</w:t>
      </w:r>
    </w:p>
    <w:p w14:paraId="219FF43B" w14:textId="77777777" w:rsidR="00AF5432" w:rsidRDefault="00923D8E">
      <w:pPr>
        <w:pStyle w:val="BodyText"/>
        <w:spacing w:before="240" w:line="360" w:lineRule="auto"/>
        <w:ind w:left="574" w:right="703"/>
        <w:jc w:val="both"/>
      </w:pPr>
      <w:r>
        <w:rPr>
          <w:color w:val="585858"/>
        </w:rPr>
        <w:t>Installing</w:t>
      </w:r>
      <w:r>
        <w:rPr>
          <w:color w:val="585858"/>
          <w:spacing w:val="-3"/>
        </w:rPr>
        <w:t xml:space="preserve"> </w:t>
      </w:r>
      <w:r>
        <w:rPr>
          <w:color w:val="585858"/>
        </w:rPr>
        <w:t>land</w:t>
      </w:r>
      <w:r>
        <w:rPr>
          <w:color w:val="585858"/>
          <w:spacing w:val="-4"/>
        </w:rPr>
        <w:t xml:space="preserve"> </w:t>
      </w:r>
      <w:r>
        <w:rPr>
          <w:color w:val="585858"/>
        </w:rPr>
        <w:t>cables</w:t>
      </w:r>
      <w:r>
        <w:rPr>
          <w:color w:val="585858"/>
          <w:spacing w:val="-2"/>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shore</w:t>
      </w:r>
      <w:r>
        <w:rPr>
          <w:color w:val="585858"/>
          <w:spacing w:val="-4"/>
        </w:rPr>
        <w:t xml:space="preserve"> </w:t>
      </w:r>
      <w:r>
        <w:rPr>
          <w:color w:val="585858"/>
        </w:rPr>
        <w:t>crossing</w:t>
      </w:r>
      <w:r>
        <w:rPr>
          <w:color w:val="585858"/>
          <w:spacing w:val="-3"/>
        </w:rPr>
        <w:t xml:space="preserve"> </w:t>
      </w:r>
      <w:r>
        <w:rPr>
          <w:color w:val="585858"/>
        </w:rPr>
        <w:t>at</w:t>
      </w:r>
      <w:r>
        <w:rPr>
          <w:color w:val="585858"/>
          <w:spacing w:val="-3"/>
        </w:rPr>
        <w:t xml:space="preserve"> </w:t>
      </w:r>
      <w:r>
        <w:rPr>
          <w:color w:val="585858"/>
        </w:rPr>
        <w:t>Waratah</w:t>
      </w:r>
      <w:r>
        <w:rPr>
          <w:color w:val="585858"/>
          <w:spacing w:val="-3"/>
        </w:rPr>
        <w:t xml:space="preserve"> </w:t>
      </w:r>
      <w:r>
        <w:rPr>
          <w:color w:val="585858"/>
        </w:rPr>
        <w:t>Bay</w:t>
      </w:r>
      <w:r>
        <w:rPr>
          <w:color w:val="585858"/>
          <w:spacing w:val="-2"/>
        </w:rPr>
        <w:t xml:space="preserve"> </w:t>
      </w:r>
      <w:r>
        <w:rPr>
          <w:color w:val="585858"/>
        </w:rPr>
        <w:t>to</w:t>
      </w:r>
      <w:r>
        <w:rPr>
          <w:color w:val="585858"/>
          <w:spacing w:val="-3"/>
        </w:rPr>
        <w:t xml:space="preserve"> </w:t>
      </w:r>
      <w:r>
        <w:rPr>
          <w:color w:val="585858"/>
        </w:rPr>
        <w:t>the</w:t>
      </w:r>
      <w:r>
        <w:rPr>
          <w:color w:val="585858"/>
          <w:spacing w:val="-4"/>
        </w:rPr>
        <w:t xml:space="preserve"> </w:t>
      </w:r>
      <w:r>
        <w:rPr>
          <w:color w:val="585858"/>
        </w:rPr>
        <w:t>Hazelwood</w:t>
      </w:r>
      <w:r>
        <w:rPr>
          <w:color w:val="585858"/>
          <w:spacing w:val="-4"/>
        </w:rPr>
        <w:t xml:space="preserve"> </w:t>
      </w:r>
      <w:r>
        <w:rPr>
          <w:color w:val="585858"/>
        </w:rPr>
        <w:t>converter</w:t>
      </w:r>
      <w:r>
        <w:rPr>
          <w:color w:val="585858"/>
          <w:spacing w:val="-2"/>
        </w:rPr>
        <w:t xml:space="preserve"> </w:t>
      </w:r>
      <w:r>
        <w:rPr>
          <w:color w:val="585858"/>
        </w:rPr>
        <w:t>station</w:t>
      </w:r>
      <w:r>
        <w:rPr>
          <w:color w:val="585858"/>
          <w:spacing w:val="-3"/>
        </w:rPr>
        <w:t xml:space="preserve"> </w:t>
      </w:r>
      <w:r>
        <w:rPr>
          <w:color w:val="585858"/>
        </w:rPr>
        <w:t>in</w:t>
      </w:r>
      <w:r>
        <w:rPr>
          <w:color w:val="585858"/>
          <w:spacing w:val="-3"/>
        </w:rPr>
        <w:t xml:space="preserve"> </w:t>
      </w:r>
      <w:r>
        <w:rPr>
          <w:color w:val="585858"/>
        </w:rPr>
        <w:t>Victoria will</w:t>
      </w:r>
      <w:r>
        <w:rPr>
          <w:color w:val="585858"/>
          <w:spacing w:val="-1"/>
        </w:rPr>
        <w:t xml:space="preserve"> </w:t>
      </w:r>
      <w:r>
        <w:rPr>
          <w:color w:val="585858"/>
        </w:rPr>
        <w:t>involve</w:t>
      </w:r>
      <w:r>
        <w:rPr>
          <w:color w:val="585858"/>
          <w:spacing w:val="-2"/>
        </w:rPr>
        <w:t xml:space="preserve"> </w:t>
      </w:r>
      <w:r>
        <w:rPr>
          <w:color w:val="585858"/>
        </w:rPr>
        <w:t>construction</w:t>
      </w:r>
      <w:r>
        <w:rPr>
          <w:color w:val="585858"/>
          <w:spacing w:val="-1"/>
        </w:rPr>
        <w:t xml:space="preserve"> </w:t>
      </w:r>
      <w:r>
        <w:rPr>
          <w:color w:val="585858"/>
        </w:rPr>
        <w:t>of</w:t>
      </w:r>
      <w:r>
        <w:rPr>
          <w:color w:val="585858"/>
          <w:spacing w:val="-2"/>
        </w:rPr>
        <w:t xml:space="preserve"> </w:t>
      </w:r>
      <w:r>
        <w:rPr>
          <w:color w:val="585858"/>
        </w:rPr>
        <w:t>two</w:t>
      </w:r>
      <w:r>
        <w:rPr>
          <w:color w:val="585858"/>
          <w:spacing w:val="-1"/>
        </w:rPr>
        <w:t xml:space="preserve"> </w:t>
      </w:r>
      <w:r>
        <w:rPr>
          <w:color w:val="585858"/>
        </w:rPr>
        <w:t>trenches,</w:t>
      </w:r>
      <w:r>
        <w:rPr>
          <w:color w:val="585858"/>
          <w:spacing w:val="-3"/>
        </w:rPr>
        <w:t xml:space="preserve"> </w:t>
      </w:r>
      <w:r>
        <w:rPr>
          <w:color w:val="585858"/>
        </w:rPr>
        <w:t>haul</w:t>
      </w:r>
      <w:r>
        <w:rPr>
          <w:color w:val="585858"/>
          <w:spacing w:val="-1"/>
        </w:rPr>
        <w:t xml:space="preserve"> </w:t>
      </w:r>
      <w:r>
        <w:rPr>
          <w:color w:val="585858"/>
        </w:rPr>
        <w:t>roads,</w:t>
      </w:r>
      <w:r>
        <w:rPr>
          <w:color w:val="585858"/>
          <w:spacing w:val="-1"/>
        </w:rPr>
        <w:t xml:space="preserve"> </w:t>
      </w:r>
      <w:r>
        <w:rPr>
          <w:color w:val="585858"/>
        </w:rPr>
        <w:t>access tracks,</w:t>
      </w:r>
      <w:r>
        <w:rPr>
          <w:color w:val="585858"/>
          <w:spacing w:val="-3"/>
        </w:rPr>
        <w:t xml:space="preserve"> </w:t>
      </w:r>
      <w:r>
        <w:rPr>
          <w:color w:val="585858"/>
        </w:rPr>
        <w:t>and</w:t>
      </w:r>
      <w:r>
        <w:rPr>
          <w:color w:val="585858"/>
          <w:spacing w:val="-1"/>
        </w:rPr>
        <w:t xml:space="preserve"> </w:t>
      </w:r>
      <w:r>
        <w:rPr>
          <w:color w:val="585858"/>
        </w:rPr>
        <w:t>laydown</w:t>
      </w:r>
      <w:r>
        <w:rPr>
          <w:color w:val="585858"/>
          <w:spacing w:val="-2"/>
        </w:rPr>
        <w:t xml:space="preserve"> </w:t>
      </w:r>
      <w:r>
        <w:rPr>
          <w:color w:val="585858"/>
        </w:rPr>
        <w:t>areas for</w:t>
      </w:r>
      <w:r>
        <w:rPr>
          <w:color w:val="585858"/>
          <w:spacing w:val="-2"/>
        </w:rPr>
        <w:t xml:space="preserve"> </w:t>
      </w:r>
      <w:r>
        <w:rPr>
          <w:color w:val="585858"/>
        </w:rPr>
        <w:t>cable</w:t>
      </w:r>
      <w:r>
        <w:rPr>
          <w:color w:val="585858"/>
          <w:spacing w:val="-1"/>
        </w:rPr>
        <w:t xml:space="preserve"> </w:t>
      </w:r>
      <w:r>
        <w:rPr>
          <w:color w:val="585858"/>
        </w:rPr>
        <w:t xml:space="preserve">installation and construction of cable joint </w:t>
      </w:r>
      <w:proofErr w:type="gramStart"/>
      <w:r>
        <w:rPr>
          <w:color w:val="585858"/>
        </w:rPr>
        <w:t>pits .</w:t>
      </w:r>
      <w:proofErr w:type="gramEnd"/>
    </w:p>
    <w:p w14:paraId="106948B0" w14:textId="77777777" w:rsidR="00AF5432" w:rsidRDefault="00923D8E">
      <w:pPr>
        <w:pStyle w:val="BodyText"/>
        <w:spacing w:before="121" w:line="360" w:lineRule="auto"/>
        <w:ind w:left="573" w:right="573"/>
      </w:pPr>
      <w:r>
        <w:rPr>
          <w:color w:val="585858"/>
        </w:rPr>
        <w:t>The land cable construction corridor will encompass two trenches, haul roads, surface water runoff management</w:t>
      </w:r>
      <w:r>
        <w:rPr>
          <w:color w:val="585858"/>
          <w:spacing w:val="-3"/>
        </w:rPr>
        <w:t xml:space="preserve"> </w:t>
      </w:r>
      <w:r>
        <w:rPr>
          <w:color w:val="585858"/>
        </w:rPr>
        <w:t>structures,</w:t>
      </w:r>
      <w:r>
        <w:rPr>
          <w:color w:val="585858"/>
          <w:spacing w:val="-3"/>
        </w:rPr>
        <w:t xml:space="preserve"> </w:t>
      </w:r>
      <w:r>
        <w:rPr>
          <w:color w:val="585858"/>
        </w:rPr>
        <w:t>topsoil</w:t>
      </w:r>
      <w:r>
        <w:rPr>
          <w:color w:val="585858"/>
          <w:spacing w:val="-3"/>
        </w:rPr>
        <w:t xml:space="preserve"> </w:t>
      </w:r>
      <w:r>
        <w:rPr>
          <w:color w:val="585858"/>
        </w:rPr>
        <w:t>and</w:t>
      </w:r>
      <w:r>
        <w:rPr>
          <w:color w:val="585858"/>
          <w:spacing w:val="-3"/>
        </w:rPr>
        <w:t xml:space="preserve"> </w:t>
      </w:r>
      <w:r>
        <w:rPr>
          <w:color w:val="585858"/>
        </w:rPr>
        <w:t>subsoil</w:t>
      </w:r>
      <w:r>
        <w:rPr>
          <w:color w:val="585858"/>
          <w:spacing w:val="-3"/>
        </w:rPr>
        <w:t xml:space="preserve"> </w:t>
      </w:r>
      <w:r>
        <w:rPr>
          <w:color w:val="585858"/>
        </w:rPr>
        <w:t>stockpiles</w:t>
      </w:r>
      <w:r>
        <w:rPr>
          <w:color w:val="585858"/>
          <w:spacing w:val="-2"/>
        </w:rPr>
        <w:t xml:space="preserve"> </w:t>
      </w:r>
      <w:r>
        <w:rPr>
          <w:color w:val="585858"/>
        </w:rPr>
        <w:t>and</w:t>
      </w:r>
      <w:r>
        <w:rPr>
          <w:color w:val="585858"/>
          <w:spacing w:val="-3"/>
        </w:rPr>
        <w:t xml:space="preserve"> </w:t>
      </w:r>
      <w:r>
        <w:rPr>
          <w:color w:val="585858"/>
        </w:rPr>
        <w:t>major</w:t>
      </w:r>
      <w:r>
        <w:rPr>
          <w:color w:val="585858"/>
          <w:spacing w:val="-4"/>
        </w:rPr>
        <w:t xml:space="preserve"> </w:t>
      </w:r>
      <w:r>
        <w:rPr>
          <w:color w:val="585858"/>
        </w:rPr>
        <w:t>construction</w:t>
      </w:r>
      <w:r>
        <w:rPr>
          <w:color w:val="585858"/>
          <w:spacing w:val="-3"/>
        </w:rPr>
        <w:t xml:space="preserve"> </w:t>
      </w:r>
      <w:r>
        <w:rPr>
          <w:color w:val="585858"/>
        </w:rPr>
        <w:t>laydown</w:t>
      </w:r>
      <w:r>
        <w:rPr>
          <w:color w:val="585858"/>
          <w:spacing w:val="-3"/>
        </w:rPr>
        <w:t xml:space="preserve"> </w:t>
      </w:r>
      <w:r>
        <w:rPr>
          <w:color w:val="585858"/>
        </w:rPr>
        <w:t>areas.</w:t>
      </w:r>
      <w:r>
        <w:rPr>
          <w:color w:val="585858"/>
          <w:spacing w:val="-5"/>
        </w:rPr>
        <w:t xml:space="preserve"> </w:t>
      </w:r>
      <w:r>
        <w:rPr>
          <w:color w:val="585858"/>
        </w:rPr>
        <w:t>A</w:t>
      </w:r>
      <w:r>
        <w:rPr>
          <w:color w:val="585858"/>
          <w:spacing w:val="-3"/>
        </w:rPr>
        <w:t xml:space="preserve"> </w:t>
      </w:r>
      <w:r>
        <w:rPr>
          <w:color w:val="585858"/>
        </w:rPr>
        <w:t>20</w:t>
      </w:r>
      <w:r>
        <w:rPr>
          <w:color w:val="585858"/>
          <w:spacing w:val="-3"/>
        </w:rPr>
        <w:t xml:space="preserve"> </w:t>
      </w:r>
      <w:r>
        <w:rPr>
          <w:color w:val="585858"/>
        </w:rPr>
        <w:t>to</w:t>
      </w:r>
      <w:r>
        <w:rPr>
          <w:color w:val="585858"/>
          <w:spacing w:val="-3"/>
        </w:rPr>
        <w:t xml:space="preserve"> </w:t>
      </w:r>
      <w:r>
        <w:rPr>
          <w:color w:val="585858"/>
        </w:rPr>
        <w:t>36</w:t>
      </w:r>
      <w:r>
        <w:rPr>
          <w:color w:val="585858"/>
          <w:spacing w:val="-3"/>
        </w:rPr>
        <w:t xml:space="preserve"> </w:t>
      </w:r>
      <w:r>
        <w:rPr>
          <w:color w:val="585858"/>
        </w:rPr>
        <w:t>m wide construction corridor is required for the project alignment, haul road, minor laydown areas and temporary facilities to support construction. Approximately seven larger laydown areas adjacent to the construction corridor may also be required to support construction.</w:t>
      </w:r>
    </w:p>
    <w:p w14:paraId="321645D4" w14:textId="77777777" w:rsidR="00AF5432" w:rsidRDefault="00923D8E">
      <w:pPr>
        <w:pStyle w:val="BodyText"/>
        <w:spacing w:before="120" w:line="360" w:lineRule="auto"/>
        <w:ind w:left="573" w:right="573"/>
      </w:pPr>
      <w:r>
        <w:rPr>
          <w:color w:val="585858"/>
        </w:rPr>
        <w:t>The cables for each circuit will be laid in separate conduits in a horizontal arrangement in a single trench. Conduits will be laid in the trenches and as needed, covered with cable bedding material more commonly known as thermal backfill to assist dissipate heat generated by electricity flowing through the cables or the native soil. Concrete or composite slabs will be placed approximately 0.5 m above the conduits and warning tape</w:t>
      </w:r>
      <w:r>
        <w:rPr>
          <w:color w:val="585858"/>
          <w:spacing w:val="-3"/>
        </w:rPr>
        <w:t xml:space="preserve"> </w:t>
      </w:r>
      <w:r>
        <w:rPr>
          <w:color w:val="585858"/>
        </w:rPr>
        <w:t>0.7</w:t>
      </w:r>
      <w:r>
        <w:rPr>
          <w:color w:val="585858"/>
          <w:spacing w:val="-3"/>
        </w:rPr>
        <w:t xml:space="preserve"> </w:t>
      </w:r>
      <w:r>
        <w:rPr>
          <w:color w:val="585858"/>
        </w:rPr>
        <w:t>m</w:t>
      </w:r>
      <w:r>
        <w:rPr>
          <w:color w:val="585858"/>
          <w:spacing w:val="-3"/>
        </w:rPr>
        <w:t xml:space="preserve"> </w:t>
      </w:r>
      <w:r>
        <w:rPr>
          <w:color w:val="585858"/>
        </w:rPr>
        <w:t>below</w:t>
      </w:r>
      <w:r>
        <w:rPr>
          <w:color w:val="585858"/>
          <w:spacing w:val="-2"/>
        </w:rPr>
        <w:t xml:space="preserve"> </w:t>
      </w:r>
      <w:r>
        <w:rPr>
          <w:color w:val="585858"/>
        </w:rPr>
        <w:t>the</w:t>
      </w:r>
      <w:r>
        <w:rPr>
          <w:color w:val="585858"/>
          <w:spacing w:val="-3"/>
        </w:rPr>
        <w:t xml:space="preserve"> </w:t>
      </w:r>
      <w:r>
        <w:rPr>
          <w:color w:val="585858"/>
        </w:rPr>
        <w:t>ground</w:t>
      </w:r>
      <w:r>
        <w:rPr>
          <w:color w:val="585858"/>
          <w:spacing w:val="-3"/>
        </w:rPr>
        <w:t xml:space="preserve"> </w:t>
      </w:r>
      <w:r>
        <w:rPr>
          <w:color w:val="585858"/>
        </w:rPr>
        <w:t>surface</w:t>
      </w:r>
      <w:r>
        <w:rPr>
          <w:color w:val="585858"/>
          <w:spacing w:val="-4"/>
        </w:rPr>
        <w:t xml:space="preserve"> </w:t>
      </w:r>
      <w:r>
        <w:rPr>
          <w:color w:val="585858"/>
        </w:rPr>
        <w:t>(see</w:t>
      </w:r>
      <w:r>
        <w:rPr>
          <w:color w:val="585858"/>
          <w:spacing w:val="-3"/>
        </w:rPr>
        <w:t xml:space="preserve"> </w:t>
      </w:r>
      <w:hyperlink w:anchor="_bookmark6" w:history="1">
        <w:r>
          <w:rPr>
            <w:color w:val="585858"/>
          </w:rPr>
          <w:t>Figure</w:t>
        </w:r>
        <w:r>
          <w:rPr>
            <w:color w:val="585858"/>
            <w:spacing w:val="-3"/>
          </w:rPr>
          <w:t xml:space="preserve"> </w:t>
        </w:r>
        <w:r>
          <w:rPr>
            <w:color w:val="585858"/>
          </w:rPr>
          <w:t>7</w:t>
        </w:r>
      </w:hyperlink>
      <w:r>
        <w:rPr>
          <w:color w:val="585858"/>
        </w:rPr>
        <w:t>).</w:t>
      </w:r>
      <w:r>
        <w:rPr>
          <w:color w:val="585858"/>
          <w:spacing w:val="-3"/>
        </w:rPr>
        <w:t xml:space="preserve"> </w:t>
      </w:r>
      <w:r>
        <w:rPr>
          <w:color w:val="585858"/>
        </w:rPr>
        <w:t>Following</w:t>
      </w:r>
      <w:r>
        <w:rPr>
          <w:color w:val="585858"/>
          <w:spacing w:val="-3"/>
        </w:rPr>
        <w:t xml:space="preserve"> </w:t>
      </w:r>
      <w:r>
        <w:rPr>
          <w:color w:val="585858"/>
        </w:rPr>
        <w:t>installation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conduits</w:t>
      </w:r>
      <w:r>
        <w:rPr>
          <w:color w:val="585858"/>
          <w:spacing w:val="-2"/>
        </w:rPr>
        <w:t xml:space="preserve"> </w:t>
      </w:r>
      <w:r>
        <w:rPr>
          <w:color w:val="585858"/>
        </w:rPr>
        <w:t>and</w:t>
      </w:r>
      <w:r>
        <w:rPr>
          <w:color w:val="585858"/>
          <w:spacing w:val="-4"/>
        </w:rPr>
        <w:t xml:space="preserve"> </w:t>
      </w:r>
      <w:r>
        <w:rPr>
          <w:color w:val="585858"/>
        </w:rPr>
        <w:t>thermal</w:t>
      </w:r>
      <w:r>
        <w:rPr>
          <w:color w:val="585858"/>
          <w:spacing w:val="-3"/>
        </w:rPr>
        <w:t xml:space="preserve"> </w:t>
      </w:r>
      <w:r>
        <w:rPr>
          <w:color w:val="585858"/>
        </w:rPr>
        <w:t>backfill (if required) the trench will be backfilled reinstating the soil horizons. Subsoil will be compacted to at least 85%</w:t>
      </w:r>
      <w:r>
        <w:rPr>
          <w:color w:val="585858"/>
          <w:spacing w:val="-1"/>
        </w:rPr>
        <w:t xml:space="preserve"> </w:t>
      </w:r>
      <w:r>
        <w:rPr>
          <w:color w:val="585858"/>
        </w:rPr>
        <w:t>in-situ</w:t>
      </w:r>
      <w:r>
        <w:rPr>
          <w:color w:val="585858"/>
          <w:spacing w:val="-2"/>
        </w:rPr>
        <w:t xml:space="preserve"> </w:t>
      </w:r>
      <w:r>
        <w:rPr>
          <w:color w:val="585858"/>
        </w:rPr>
        <w:t>soil</w:t>
      </w:r>
      <w:r>
        <w:rPr>
          <w:color w:val="585858"/>
          <w:spacing w:val="-2"/>
        </w:rPr>
        <w:t xml:space="preserve"> </w:t>
      </w:r>
      <w:r>
        <w:rPr>
          <w:color w:val="585858"/>
        </w:rPr>
        <w:t>strength.</w:t>
      </w:r>
      <w:r>
        <w:rPr>
          <w:color w:val="585858"/>
          <w:spacing w:val="-3"/>
        </w:rPr>
        <w:t xml:space="preserve"> </w:t>
      </w:r>
      <w:r>
        <w:rPr>
          <w:color w:val="585858"/>
        </w:rPr>
        <w:t>Following</w:t>
      </w:r>
      <w:r>
        <w:rPr>
          <w:color w:val="585858"/>
          <w:spacing w:val="-2"/>
        </w:rPr>
        <w:t xml:space="preserve"> </w:t>
      </w:r>
      <w:r>
        <w:rPr>
          <w:color w:val="585858"/>
        </w:rPr>
        <w:t>installation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conduits</w:t>
      </w:r>
      <w:r>
        <w:rPr>
          <w:color w:val="585858"/>
          <w:spacing w:val="-1"/>
        </w:rPr>
        <w:t xml:space="preserve"> </w:t>
      </w:r>
      <w:r>
        <w:rPr>
          <w:color w:val="585858"/>
        </w:rPr>
        <w:t>and</w:t>
      </w:r>
      <w:r>
        <w:rPr>
          <w:color w:val="585858"/>
          <w:spacing w:val="-3"/>
        </w:rPr>
        <w:t xml:space="preserve"> </w:t>
      </w:r>
      <w:r>
        <w:rPr>
          <w:color w:val="585858"/>
        </w:rPr>
        <w:t>thermal</w:t>
      </w:r>
      <w:r>
        <w:rPr>
          <w:color w:val="585858"/>
          <w:spacing w:val="-2"/>
        </w:rPr>
        <w:t xml:space="preserve"> </w:t>
      </w:r>
      <w:r>
        <w:rPr>
          <w:color w:val="585858"/>
        </w:rPr>
        <w:t>backfill</w:t>
      </w:r>
      <w:r>
        <w:rPr>
          <w:color w:val="585858"/>
          <w:spacing w:val="-2"/>
        </w:rPr>
        <w:t xml:space="preserve"> </w:t>
      </w:r>
      <w:r>
        <w:rPr>
          <w:color w:val="585858"/>
        </w:rPr>
        <w:t>(if</w:t>
      </w:r>
      <w:r>
        <w:rPr>
          <w:color w:val="585858"/>
          <w:spacing w:val="-2"/>
        </w:rPr>
        <w:t xml:space="preserve"> </w:t>
      </w:r>
      <w:r>
        <w:rPr>
          <w:color w:val="585858"/>
        </w:rPr>
        <w:t>required),</w:t>
      </w:r>
      <w:r>
        <w:rPr>
          <w:color w:val="585858"/>
          <w:spacing w:val="-2"/>
        </w:rPr>
        <w:t xml:space="preserve"> </w:t>
      </w:r>
      <w:r>
        <w:rPr>
          <w:color w:val="585858"/>
        </w:rPr>
        <w:t>the</w:t>
      </w:r>
      <w:r>
        <w:rPr>
          <w:color w:val="585858"/>
          <w:spacing w:val="-2"/>
        </w:rPr>
        <w:t xml:space="preserve"> </w:t>
      </w:r>
      <w:r>
        <w:rPr>
          <w:color w:val="585858"/>
        </w:rPr>
        <w:t>trench</w:t>
      </w:r>
      <w:r>
        <w:rPr>
          <w:color w:val="585858"/>
          <w:spacing w:val="-3"/>
        </w:rPr>
        <w:t xml:space="preserve"> </w:t>
      </w:r>
      <w:r>
        <w:rPr>
          <w:color w:val="585858"/>
        </w:rPr>
        <w:t>will be backfilled reinstating the soil horizons. Following cable pulling and jointing, these workspaces will also be backfilled and reinstated.</w:t>
      </w:r>
    </w:p>
    <w:p w14:paraId="1B81B135" w14:textId="77777777" w:rsidR="00AF5432" w:rsidRDefault="00AF5432">
      <w:pPr>
        <w:spacing w:line="360" w:lineRule="auto"/>
        <w:sectPr w:rsidR="00AF5432">
          <w:pgSz w:w="11910" w:h="16840"/>
          <w:pgMar w:top="980" w:right="563" w:bottom="800" w:left="560" w:header="467" w:footer="612" w:gutter="0"/>
          <w:cols w:space="720"/>
        </w:sectPr>
      </w:pPr>
    </w:p>
    <w:p w14:paraId="5977F3E7" w14:textId="77777777" w:rsidR="00AF5432" w:rsidRDefault="00AF5432">
      <w:pPr>
        <w:pStyle w:val="BodyText"/>
      </w:pPr>
    </w:p>
    <w:p w14:paraId="69D4C0DA" w14:textId="77777777" w:rsidR="00AF5432" w:rsidRDefault="00AF5432">
      <w:pPr>
        <w:pStyle w:val="BodyText"/>
        <w:spacing w:before="140"/>
      </w:pPr>
    </w:p>
    <w:p w14:paraId="21F76688" w14:textId="77777777" w:rsidR="00AF5432" w:rsidRDefault="00923D8E">
      <w:pPr>
        <w:pStyle w:val="BodyText"/>
        <w:spacing w:line="360" w:lineRule="auto"/>
        <w:ind w:left="573" w:right="718"/>
      </w:pPr>
      <w:bookmarkStart w:id="14" w:name="_bookmark6"/>
      <w:bookmarkEnd w:id="14"/>
      <w:r>
        <w:rPr>
          <w:color w:val="585858"/>
        </w:rPr>
        <w:t>The</w:t>
      </w:r>
      <w:r>
        <w:rPr>
          <w:color w:val="585858"/>
          <w:spacing w:val="-3"/>
        </w:rPr>
        <w:t xml:space="preserve"> </w:t>
      </w:r>
      <w:r>
        <w:rPr>
          <w:color w:val="585858"/>
        </w:rPr>
        <w:t>cables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pulled</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conduits</w:t>
      </w:r>
      <w:r>
        <w:rPr>
          <w:color w:val="585858"/>
          <w:spacing w:val="-2"/>
        </w:rPr>
        <w:t xml:space="preserve"> </w:t>
      </w:r>
      <w:r>
        <w:rPr>
          <w:color w:val="585858"/>
        </w:rPr>
        <w:t>between</w:t>
      </w:r>
      <w:r>
        <w:rPr>
          <w:color w:val="585858"/>
          <w:spacing w:val="-3"/>
        </w:rPr>
        <w:t xml:space="preserve"> </w:t>
      </w:r>
      <w:r>
        <w:rPr>
          <w:color w:val="585858"/>
        </w:rPr>
        <w:t>adjacent</w:t>
      </w:r>
      <w:r>
        <w:rPr>
          <w:color w:val="585858"/>
          <w:spacing w:val="-3"/>
        </w:rPr>
        <w:t xml:space="preserve"> </w:t>
      </w:r>
      <w:r>
        <w:rPr>
          <w:color w:val="585858"/>
        </w:rPr>
        <w:t>cable</w:t>
      </w:r>
      <w:r>
        <w:rPr>
          <w:color w:val="585858"/>
          <w:spacing w:val="-3"/>
        </w:rPr>
        <w:t xml:space="preserve"> </w:t>
      </w:r>
      <w:r>
        <w:rPr>
          <w:color w:val="585858"/>
        </w:rPr>
        <w:t>joint</w:t>
      </w:r>
      <w:r>
        <w:rPr>
          <w:color w:val="585858"/>
          <w:spacing w:val="-3"/>
        </w:rPr>
        <w:t xml:space="preserve"> </w:t>
      </w:r>
      <w:r>
        <w:rPr>
          <w:color w:val="585858"/>
        </w:rPr>
        <w:t>pits.</w:t>
      </w:r>
      <w:r>
        <w:rPr>
          <w:color w:val="585858"/>
          <w:spacing w:val="-4"/>
        </w:rPr>
        <w:t xml:space="preserve"> </w:t>
      </w:r>
      <w:r>
        <w:rPr>
          <w:color w:val="585858"/>
        </w:rPr>
        <w:t>Once</w:t>
      </w:r>
      <w:r>
        <w:rPr>
          <w:color w:val="585858"/>
          <w:spacing w:val="-3"/>
        </w:rPr>
        <w:t xml:space="preserve"> </w:t>
      </w:r>
      <w:r>
        <w:rPr>
          <w:color w:val="585858"/>
        </w:rPr>
        <w:t>the</w:t>
      </w:r>
      <w:r>
        <w:rPr>
          <w:color w:val="585858"/>
          <w:spacing w:val="-3"/>
        </w:rPr>
        <w:t xml:space="preserve"> </w:t>
      </w:r>
      <w:r>
        <w:rPr>
          <w:color w:val="585858"/>
        </w:rPr>
        <w:t>land</w:t>
      </w:r>
      <w:r>
        <w:rPr>
          <w:color w:val="585858"/>
          <w:spacing w:val="-3"/>
        </w:rPr>
        <w:t xml:space="preserve"> </w:t>
      </w:r>
      <w:r>
        <w:rPr>
          <w:color w:val="585858"/>
        </w:rPr>
        <w:t>cable sections have been pulled through the conduits and ducts, they will be joined.</w:t>
      </w:r>
    </w:p>
    <w:p w14:paraId="2B252222" w14:textId="77777777" w:rsidR="00AF5432" w:rsidRDefault="00923D8E">
      <w:pPr>
        <w:pStyle w:val="BodyText"/>
        <w:spacing w:before="120" w:line="360" w:lineRule="auto"/>
        <w:ind w:left="573" w:right="573"/>
      </w:pPr>
      <w:r>
        <w:rPr>
          <w:color w:val="585858"/>
        </w:rPr>
        <w:t>Crossings</w:t>
      </w:r>
      <w:r>
        <w:rPr>
          <w:color w:val="585858"/>
          <w:spacing w:val="-2"/>
        </w:rPr>
        <w:t xml:space="preserve"> </w:t>
      </w:r>
      <w:r>
        <w:rPr>
          <w:color w:val="585858"/>
        </w:rPr>
        <w:t>of</w:t>
      </w:r>
      <w:r>
        <w:rPr>
          <w:color w:val="585858"/>
          <w:spacing w:val="-3"/>
        </w:rPr>
        <w:t xml:space="preserve"> </w:t>
      </w:r>
      <w:r>
        <w:rPr>
          <w:color w:val="585858"/>
        </w:rPr>
        <w:t>waterways</w:t>
      </w:r>
      <w:r>
        <w:rPr>
          <w:color w:val="585858"/>
          <w:spacing w:val="-2"/>
        </w:rPr>
        <w:t xml:space="preserve"> </w:t>
      </w:r>
      <w:r>
        <w:rPr>
          <w:color w:val="585858"/>
        </w:rPr>
        <w:t>and</w:t>
      </w:r>
      <w:r>
        <w:rPr>
          <w:color w:val="585858"/>
          <w:spacing w:val="-3"/>
        </w:rPr>
        <w:t xml:space="preserve"> </w:t>
      </w:r>
      <w:r>
        <w:rPr>
          <w:color w:val="585858"/>
        </w:rPr>
        <w:t>features</w:t>
      </w:r>
      <w:r>
        <w:rPr>
          <w:color w:val="585858"/>
          <w:spacing w:val="-2"/>
        </w:rPr>
        <w:t xml:space="preserve"> </w:t>
      </w:r>
      <w:r>
        <w:rPr>
          <w:color w:val="585858"/>
        </w:rPr>
        <w:t>such</w:t>
      </w:r>
      <w:r>
        <w:rPr>
          <w:color w:val="585858"/>
          <w:spacing w:val="-3"/>
        </w:rPr>
        <w:t xml:space="preserve"> </w:t>
      </w:r>
      <w:r>
        <w:rPr>
          <w:color w:val="585858"/>
        </w:rPr>
        <w:t>as</w:t>
      </w:r>
      <w:r>
        <w:rPr>
          <w:color w:val="585858"/>
          <w:spacing w:val="-2"/>
        </w:rPr>
        <w:t xml:space="preserve"> </w:t>
      </w:r>
      <w:r>
        <w:rPr>
          <w:color w:val="585858"/>
        </w:rPr>
        <w:t>sealed</w:t>
      </w:r>
      <w:r>
        <w:rPr>
          <w:color w:val="585858"/>
          <w:spacing w:val="-4"/>
        </w:rPr>
        <w:t xml:space="preserve"> </w:t>
      </w:r>
      <w:r>
        <w:rPr>
          <w:color w:val="585858"/>
        </w:rPr>
        <w:t>major</w:t>
      </w:r>
      <w:r>
        <w:rPr>
          <w:color w:val="585858"/>
          <w:spacing w:val="-2"/>
        </w:rPr>
        <w:t xml:space="preserve"> </w:t>
      </w:r>
      <w:r>
        <w:rPr>
          <w:color w:val="585858"/>
        </w:rPr>
        <w:t>roads,</w:t>
      </w:r>
      <w:r>
        <w:rPr>
          <w:color w:val="585858"/>
          <w:spacing w:val="-3"/>
        </w:rPr>
        <w:t xml:space="preserve"> </w:t>
      </w:r>
      <w:r>
        <w:rPr>
          <w:color w:val="585858"/>
        </w:rPr>
        <w:t>rail</w:t>
      </w:r>
      <w:r>
        <w:rPr>
          <w:color w:val="585858"/>
          <w:spacing w:val="-3"/>
        </w:rPr>
        <w:t xml:space="preserve"> </w:t>
      </w:r>
      <w:r>
        <w:rPr>
          <w:color w:val="585858"/>
        </w:rPr>
        <w:t>lines,</w:t>
      </w:r>
      <w:r>
        <w:rPr>
          <w:color w:val="585858"/>
          <w:spacing w:val="-3"/>
        </w:rPr>
        <w:t xml:space="preserve"> </w:t>
      </w:r>
      <w:r>
        <w:rPr>
          <w:color w:val="585858"/>
        </w:rPr>
        <w:t>major</w:t>
      </w:r>
      <w:r>
        <w:rPr>
          <w:color w:val="585858"/>
          <w:spacing w:val="-2"/>
        </w:rPr>
        <w:t xml:space="preserve"> </w:t>
      </w:r>
      <w:r>
        <w:rPr>
          <w:color w:val="585858"/>
        </w:rPr>
        <w:t>watercourses,</w:t>
      </w:r>
      <w:r>
        <w:rPr>
          <w:color w:val="585858"/>
          <w:spacing w:val="-3"/>
        </w:rPr>
        <w:t xml:space="preserve"> </w:t>
      </w:r>
      <w:r>
        <w:rPr>
          <w:color w:val="585858"/>
        </w:rPr>
        <w:t>vegetation, and third-party infrastructure will be crossed with trenchless construction methods, such as HDD.</w:t>
      </w:r>
    </w:p>
    <w:p w14:paraId="4A9B4B11" w14:textId="77777777" w:rsidR="00AF5432" w:rsidRDefault="00923D8E">
      <w:pPr>
        <w:pStyle w:val="BodyText"/>
        <w:spacing w:before="27"/>
      </w:pPr>
      <w:r>
        <w:rPr>
          <w:noProof/>
        </w:rPr>
        <w:drawing>
          <wp:anchor distT="0" distB="0" distL="0" distR="0" simplePos="0" relativeHeight="487660032" behindDoc="1" locked="0" layoutInCell="1" allowOverlap="1" wp14:anchorId="6D31C3C1" wp14:editId="3DA32800">
            <wp:simplePos x="0" y="0"/>
            <wp:positionH relativeFrom="page">
              <wp:posOffset>720090</wp:posOffset>
            </wp:positionH>
            <wp:positionV relativeFrom="paragraph">
              <wp:posOffset>178629</wp:posOffset>
            </wp:positionV>
            <wp:extent cx="5135736" cy="7484364"/>
            <wp:effectExtent l="0" t="0" r="0" b="0"/>
            <wp:wrapTopAndBottom/>
            <wp:docPr id="342" name="Image 342" descr="A diagram of a diagram of a device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descr="A diagram of a diagram of a device  Description automatically generated with medium confidence "/>
                    <pic:cNvPicPr/>
                  </pic:nvPicPr>
                  <pic:blipFill>
                    <a:blip r:embed="rId27" cstate="print"/>
                    <a:stretch>
                      <a:fillRect/>
                    </a:stretch>
                  </pic:blipFill>
                  <pic:spPr>
                    <a:xfrm>
                      <a:off x="0" y="0"/>
                      <a:ext cx="5135736" cy="7484364"/>
                    </a:xfrm>
                    <a:prstGeom prst="rect">
                      <a:avLst/>
                    </a:prstGeom>
                  </pic:spPr>
                </pic:pic>
              </a:graphicData>
            </a:graphic>
          </wp:anchor>
        </w:drawing>
      </w:r>
      <w:r>
        <w:rPr>
          <w:noProof/>
        </w:rPr>
        <w:drawing>
          <wp:anchor distT="0" distB="0" distL="0" distR="0" simplePos="0" relativeHeight="487660544" behindDoc="1" locked="0" layoutInCell="1" allowOverlap="1" wp14:anchorId="246B39F5" wp14:editId="409B270C">
            <wp:simplePos x="0" y="0"/>
            <wp:positionH relativeFrom="page">
              <wp:posOffset>729233</wp:posOffset>
            </wp:positionH>
            <wp:positionV relativeFrom="paragraph">
              <wp:posOffset>7882056</wp:posOffset>
            </wp:positionV>
            <wp:extent cx="4617134" cy="124015"/>
            <wp:effectExtent l="0" t="0" r="0" b="0"/>
            <wp:wrapTopAndBottom/>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8" cstate="print"/>
                    <a:stretch>
                      <a:fillRect/>
                    </a:stretch>
                  </pic:blipFill>
                  <pic:spPr>
                    <a:xfrm>
                      <a:off x="0" y="0"/>
                      <a:ext cx="4617134" cy="124015"/>
                    </a:xfrm>
                    <a:prstGeom prst="rect">
                      <a:avLst/>
                    </a:prstGeom>
                  </pic:spPr>
                </pic:pic>
              </a:graphicData>
            </a:graphic>
          </wp:anchor>
        </w:drawing>
      </w:r>
    </w:p>
    <w:p w14:paraId="429BA76A" w14:textId="77777777" w:rsidR="00AF5432" w:rsidRDefault="00AF5432">
      <w:pPr>
        <w:pStyle w:val="BodyText"/>
        <w:spacing w:before="91"/>
      </w:pPr>
    </w:p>
    <w:p w14:paraId="687257FC" w14:textId="77777777" w:rsidR="00AF5432" w:rsidRDefault="00AF5432">
      <w:pPr>
        <w:sectPr w:rsidR="00AF5432">
          <w:pgSz w:w="11910" w:h="16840"/>
          <w:pgMar w:top="980" w:right="563" w:bottom="800" w:left="560" w:header="467" w:footer="612" w:gutter="0"/>
          <w:cols w:space="720"/>
        </w:sectPr>
      </w:pPr>
    </w:p>
    <w:p w14:paraId="05A64D85" w14:textId="77777777" w:rsidR="00AF5432" w:rsidRDefault="00AF5432">
      <w:pPr>
        <w:pStyle w:val="BodyText"/>
        <w:spacing w:before="2"/>
        <w:rPr>
          <w:sz w:val="52"/>
        </w:rPr>
      </w:pPr>
    </w:p>
    <w:p w14:paraId="57F89B2A" w14:textId="77777777" w:rsidR="00AF5432" w:rsidRDefault="00923D8E">
      <w:pPr>
        <w:pStyle w:val="Heading1"/>
        <w:numPr>
          <w:ilvl w:val="0"/>
          <w:numId w:val="39"/>
        </w:numPr>
        <w:tabs>
          <w:tab w:val="left" w:pos="1424"/>
        </w:tabs>
        <w:spacing w:before="1"/>
        <w:ind w:left="1424" w:hanging="850"/>
        <w:jc w:val="left"/>
      </w:pPr>
      <w:bookmarkStart w:id="15" w:name="_bookmark7"/>
      <w:bookmarkStart w:id="16" w:name="3_Project_assessment_and_approvals"/>
      <w:bookmarkEnd w:id="15"/>
      <w:bookmarkEnd w:id="16"/>
      <w:r>
        <w:rPr>
          <w:color w:val="18314A"/>
        </w:rPr>
        <w:t>Project</w:t>
      </w:r>
      <w:r>
        <w:rPr>
          <w:color w:val="18314A"/>
          <w:spacing w:val="-20"/>
        </w:rPr>
        <w:t xml:space="preserve"> </w:t>
      </w:r>
      <w:r>
        <w:rPr>
          <w:color w:val="18314A"/>
        </w:rPr>
        <w:t>assessment</w:t>
      </w:r>
      <w:r>
        <w:rPr>
          <w:color w:val="18314A"/>
          <w:spacing w:val="-20"/>
        </w:rPr>
        <w:t xml:space="preserve"> </w:t>
      </w:r>
      <w:r>
        <w:rPr>
          <w:color w:val="18314A"/>
        </w:rPr>
        <w:t>and</w:t>
      </w:r>
      <w:r>
        <w:rPr>
          <w:color w:val="18314A"/>
          <w:spacing w:val="-20"/>
        </w:rPr>
        <w:t xml:space="preserve"> </w:t>
      </w:r>
      <w:r>
        <w:rPr>
          <w:color w:val="18314A"/>
          <w:spacing w:val="-2"/>
        </w:rPr>
        <w:t>approvals</w:t>
      </w:r>
    </w:p>
    <w:p w14:paraId="77658EC5" w14:textId="77777777" w:rsidR="00AF5432" w:rsidRDefault="00923D8E">
      <w:pPr>
        <w:pStyle w:val="BodyText"/>
        <w:spacing w:before="319" w:line="360" w:lineRule="auto"/>
        <w:ind w:left="574" w:right="573"/>
      </w:pPr>
      <w:r>
        <w:rPr>
          <w:color w:val="585858"/>
        </w:rPr>
        <w:t>The</w:t>
      </w:r>
      <w:r>
        <w:rPr>
          <w:color w:val="585858"/>
          <w:spacing w:val="-1"/>
        </w:rPr>
        <w:t xml:space="preserve"> </w:t>
      </w:r>
      <w:r>
        <w:rPr>
          <w:color w:val="585858"/>
        </w:rPr>
        <w:t>project</w:t>
      </w:r>
      <w:r>
        <w:rPr>
          <w:color w:val="585858"/>
          <w:spacing w:val="-1"/>
        </w:rPr>
        <w:t xml:space="preserve"> </w:t>
      </w:r>
      <w:r>
        <w:rPr>
          <w:color w:val="585858"/>
        </w:rPr>
        <w:t>requires assessment</w:t>
      </w:r>
      <w:r>
        <w:rPr>
          <w:color w:val="585858"/>
          <w:spacing w:val="-1"/>
        </w:rPr>
        <w:t xml:space="preserve"> </w:t>
      </w:r>
      <w:r>
        <w:rPr>
          <w:color w:val="585858"/>
        </w:rPr>
        <w:t>and</w:t>
      </w:r>
      <w:r>
        <w:rPr>
          <w:color w:val="585858"/>
          <w:spacing w:val="-1"/>
        </w:rPr>
        <w:t xml:space="preserve"> </w:t>
      </w:r>
      <w:r>
        <w:rPr>
          <w:color w:val="585858"/>
        </w:rPr>
        <w:t>approval</w:t>
      </w:r>
      <w:r>
        <w:rPr>
          <w:color w:val="585858"/>
          <w:spacing w:val="-1"/>
        </w:rPr>
        <w:t xml:space="preserve"> </w:t>
      </w:r>
      <w:r>
        <w:rPr>
          <w:color w:val="585858"/>
        </w:rPr>
        <w:t>under</w:t>
      </w:r>
      <w:r>
        <w:rPr>
          <w:color w:val="585858"/>
          <w:spacing w:val="-2"/>
        </w:rPr>
        <w:t xml:space="preserve"> </w:t>
      </w:r>
      <w:r>
        <w:rPr>
          <w:color w:val="585858"/>
        </w:rPr>
        <w:t>Commonwealth,</w:t>
      </w:r>
      <w:r>
        <w:rPr>
          <w:color w:val="585858"/>
          <w:spacing w:val="-1"/>
        </w:rPr>
        <w:t xml:space="preserve"> </w:t>
      </w:r>
      <w:r>
        <w:rPr>
          <w:color w:val="585858"/>
        </w:rPr>
        <w:t>Victorian</w:t>
      </w:r>
      <w:r>
        <w:rPr>
          <w:color w:val="585858"/>
          <w:spacing w:val="-2"/>
        </w:rPr>
        <w:t xml:space="preserve"> </w:t>
      </w:r>
      <w:r>
        <w:rPr>
          <w:color w:val="585858"/>
        </w:rPr>
        <w:t>and</w:t>
      </w:r>
      <w:r>
        <w:rPr>
          <w:color w:val="585858"/>
          <w:spacing w:val="-1"/>
        </w:rPr>
        <w:t xml:space="preserve"> </w:t>
      </w:r>
      <w:r>
        <w:rPr>
          <w:color w:val="585858"/>
        </w:rPr>
        <w:t>Tasmanian</w:t>
      </w:r>
      <w:r>
        <w:rPr>
          <w:color w:val="585858"/>
          <w:spacing w:val="-1"/>
        </w:rPr>
        <w:t xml:space="preserve"> </w:t>
      </w:r>
      <w:r>
        <w:rPr>
          <w:color w:val="585858"/>
        </w:rPr>
        <w:t>legislation. The EIS/EES has been prepared to address Commonwealth and Victorian requirements. Separate documentation</w:t>
      </w:r>
      <w:r>
        <w:rPr>
          <w:color w:val="585858"/>
          <w:spacing w:val="-3"/>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prepared</w:t>
      </w:r>
      <w:r>
        <w:rPr>
          <w:color w:val="585858"/>
          <w:spacing w:val="-3"/>
        </w:rPr>
        <w:t xml:space="preserve"> </w:t>
      </w:r>
      <w:r>
        <w:rPr>
          <w:color w:val="585858"/>
        </w:rPr>
        <w:t>to</w:t>
      </w:r>
      <w:r>
        <w:rPr>
          <w:color w:val="585858"/>
          <w:spacing w:val="-3"/>
        </w:rPr>
        <w:t xml:space="preserve"> </w:t>
      </w:r>
      <w:r>
        <w:rPr>
          <w:color w:val="585858"/>
        </w:rPr>
        <w:t>address</w:t>
      </w:r>
      <w:r>
        <w:rPr>
          <w:color w:val="585858"/>
          <w:spacing w:val="-2"/>
        </w:rPr>
        <w:t xml:space="preserve"> </w:t>
      </w:r>
      <w:r>
        <w:rPr>
          <w:color w:val="585858"/>
        </w:rPr>
        <w:t>Tasmanian</w:t>
      </w:r>
      <w:r>
        <w:rPr>
          <w:color w:val="585858"/>
          <w:spacing w:val="-3"/>
        </w:rPr>
        <w:t xml:space="preserve"> </w:t>
      </w:r>
      <w:r>
        <w:rPr>
          <w:color w:val="585858"/>
        </w:rPr>
        <w:t>government</w:t>
      </w:r>
      <w:r>
        <w:rPr>
          <w:color w:val="585858"/>
          <w:spacing w:val="-3"/>
        </w:rPr>
        <w:t xml:space="preserve"> </w:t>
      </w:r>
      <w:r>
        <w:rPr>
          <w:color w:val="585858"/>
        </w:rPr>
        <w:t>requirements.</w:t>
      </w:r>
      <w:r>
        <w:rPr>
          <w:color w:val="585858"/>
          <w:spacing w:val="-3"/>
        </w:rPr>
        <w:t xml:space="preserve"> </w:t>
      </w:r>
      <w:r>
        <w:rPr>
          <w:color w:val="585858"/>
        </w:rPr>
        <w:t>All</w:t>
      </w:r>
      <w:r>
        <w:rPr>
          <w:color w:val="585858"/>
          <w:spacing w:val="-3"/>
        </w:rPr>
        <w:t xml:space="preserve"> </w:t>
      </w:r>
      <w:r>
        <w:rPr>
          <w:color w:val="585858"/>
        </w:rPr>
        <w:t>three</w:t>
      </w:r>
      <w:r>
        <w:rPr>
          <w:color w:val="585858"/>
          <w:spacing w:val="-4"/>
        </w:rPr>
        <w:t xml:space="preserve"> </w:t>
      </w:r>
      <w:r>
        <w:rPr>
          <w:color w:val="585858"/>
        </w:rPr>
        <w:t>governments have agreed to coordinate the assessment processes where possible to:</w:t>
      </w:r>
    </w:p>
    <w:p w14:paraId="0E2306B8" w14:textId="77777777" w:rsidR="00AF5432" w:rsidRDefault="00923D8E">
      <w:pPr>
        <w:pStyle w:val="BodyText"/>
        <w:tabs>
          <w:tab w:val="left" w:pos="933"/>
        </w:tabs>
        <w:spacing w:before="120"/>
        <w:ind w:left="573"/>
      </w:pPr>
      <w:r>
        <w:rPr>
          <w:noProof/>
        </w:rPr>
        <w:drawing>
          <wp:inline distT="0" distB="0" distL="0" distR="0" wp14:anchorId="1B35D64C" wp14:editId="7B6ADA67">
            <wp:extent cx="93979" cy="83819"/>
            <wp:effectExtent l="0" t="0" r="0" b="0"/>
            <wp:docPr id="344" name="Image 3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Support</w:t>
      </w:r>
      <w:r>
        <w:rPr>
          <w:color w:val="5F5F5F"/>
          <w:spacing w:val="-6"/>
        </w:rPr>
        <w:t xml:space="preserve"> </w:t>
      </w:r>
      <w:r>
        <w:rPr>
          <w:color w:val="5F5F5F"/>
        </w:rPr>
        <w:t>consideration</w:t>
      </w:r>
      <w:r>
        <w:rPr>
          <w:color w:val="5F5F5F"/>
          <w:spacing w:val="-4"/>
        </w:rPr>
        <w:t xml:space="preserve"> </w:t>
      </w:r>
      <w:r>
        <w:rPr>
          <w:color w:val="5F5F5F"/>
        </w:rPr>
        <w:t>of</w:t>
      </w:r>
      <w:r>
        <w:rPr>
          <w:color w:val="5F5F5F"/>
          <w:spacing w:val="-4"/>
        </w:rPr>
        <w:t xml:space="preserve"> </w:t>
      </w:r>
      <w:r>
        <w:rPr>
          <w:color w:val="5F5F5F"/>
        </w:rPr>
        <w:t>the</w:t>
      </w:r>
      <w:r>
        <w:rPr>
          <w:color w:val="5F5F5F"/>
          <w:spacing w:val="-4"/>
        </w:rPr>
        <w:t xml:space="preserve"> </w:t>
      </w:r>
      <w:r>
        <w:rPr>
          <w:color w:val="5F5F5F"/>
        </w:rPr>
        <w:t>impacts</w:t>
      </w:r>
      <w:r>
        <w:rPr>
          <w:color w:val="5F5F5F"/>
          <w:spacing w:val="-2"/>
        </w:rPr>
        <w:t xml:space="preserve"> </w:t>
      </w:r>
      <w:r>
        <w:rPr>
          <w:color w:val="5F5F5F"/>
        </w:rPr>
        <w:t>of</w:t>
      </w:r>
      <w:r>
        <w:rPr>
          <w:color w:val="5F5F5F"/>
          <w:spacing w:val="-4"/>
        </w:rPr>
        <w:t xml:space="preserve"> </w:t>
      </w:r>
      <w:r>
        <w:rPr>
          <w:color w:val="5F5F5F"/>
        </w:rPr>
        <w:t>the</w:t>
      </w:r>
      <w:r>
        <w:rPr>
          <w:color w:val="5F5F5F"/>
          <w:spacing w:val="-4"/>
        </w:rPr>
        <w:t xml:space="preserve"> </w:t>
      </w:r>
      <w:r>
        <w:rPr>
          <w:color w:val="5F5F5F"/>
        </w:rPr>
        <w:t>project</w:t>
      </w:r>
      <w:r>
        <w:rPr>
          <w:color w:val="5F5F5F"/>
          <w:spacing w:val="-4"/>
        </w:rPr>
        <w:t xml:space="preserve"> </w:t>
      </w:r>
      <w:r>
        <w:rPr>
          <w:color w:val="5F5F5F"/>
        </w:rPr>
        <w:t>across</w:t>
      </w:r>
      <w:r>
        <w:rPr>
          <w:color w:val="5F5F5F"/>
          <w:spacing w:val="-3"/>
        </w:rPr>
        <w:t xml:space="preserve"> </w:t>
      </w:r>
      <w:r>
        <w:rPr>
          <w:color w:val="5F5F5F"/>
        </w:rPr>
        <w:t>government</w:t>
      </w:r>
      <w:r>
        <w:rPr>
          <w:color w:val="5F5F5F"/>
          <w:spacing w:val="-3"/>
        </w:rPr>
        <w:t xml:space="preserve"> </w:t>
      </w:r>
      <w:r>
        <w:rPr>
          <w:color w:val="5F5F5F"/>
          <w:spacing w:val="-2"/>
        </w:rPr>
        <w:t>boundaries.</w:t>
      </w:r>
    </w:p>
    <w:p w14:paraId="70C56ABA" w14:textId="77777777" w:rsidR="00AF5432" w:rsidRDefault="00AF5432">
      <w:pPr>
        <w:pStyle w:val="BodyText"/>
        <w:spacing w:before="6"/>
      </w:pPr>
    </w:p>
    <w:p w14:paraId="609C5003" w14:textId="77777777" w:rsidR="00AF5432" w:rsidRDefault="00923D8E">
      <w:pPr>
        <w:pStyle w:val="BodyText"/>
        <w:tabs>
          <w:tab w:val="left" w:pos="933"/>
        </w:tabs>
        <w:ind w:left="573"/>
      </w:pPr>
      <w:r>
        <w:rPr>
          <w:noProof/>
        </w:rPr>
        <w:drawing>
          <wp:inline distT="0" distB="0" distL="0" distR="0" wp14:anchorId="4D49957B" wp14:editId="1AF87776">
            <wp:extent cx="93979" cy="83819"/>
            <wp:effectExtent l="0" t="0" r="0" b="0"/>
            <wp:docPr id="345" name="Image 3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Streamline</w:t>
      </w:r>
      <w:r>
        <w:rPr>
          <w:color w:val="5F5F5F"/>
          <w:spacing w:val="-6"/>
        </w:rPr>
        <w:t xml:space="preserve"> </w:t>
      </w:r>
      <w:r>
        <w:rPr>
          <w:color w:val="5F5F5F"/>
        </w:rPr>
        <w:t>the</w:t>
      </w:r>
      <w:r>
        <w:rPr>
          <w:color w:val="5F5F5F"/>
          <w:spacing w:val="-6"/>
        </w:rPr>
        <w:t xml:space="preserve"> </w:t>
      </w:r>
      <w:r>
        <w:rPr>
          <w:color w:val="5F5F5F"/>
        </w:rPr>
        <w:t>assessment</w:t>
      </w:r>
      <w:r>
        <w:rPr>
          <w:color w:val="5F5F5F"/>
          <w:spacing w:val="-6"/>
        </w:rPr>
        <w:t xml:space="preserve"> </w:t>
      </w:r>
      <w:r>
        <w:rPr>
          <w:color w:val="5F5F5F"/>
          <w:spacing w:val="-2"/>
        </w:rPr>
        <w:t>process.</w:t>
      </w:r>
    </w:p>
    <w:p w14:paraId="67B67966" w14:textId="77777777" w:rsidR="00AF5432" w:rsidRDefault="00AF5432">
      <w:pPr>
        <w:pStyle w:val="BodyText"/>
        <w:spacing w:before="4"/>
      </w:pPr>
    </w:p>
    <w:p w14:paraId="5E5C36FD" w14:textId="77777777" w:rsidR="00AF5432" w:rsidRDefault="00923D8E">
      <w:pPr>
        <w:pStyle w:val="BodyText"/>
        <w:tabs>
          <w:tab w:val="left" w:pos="933"/>
        </w:tabs>
        <w:ind w:left="573"/>
      </w:pPr>
      <w:r>
        <w:rPr>
          <w:noProof/>
        </w:rPr>
        <w:drawing>
          <wp:inline distT="0" distB="0" distL="0" distR="0" wp14:anchorId="490BB34C" wp14:editId="60EA44BF">
            <wp:extent cx="93979" cy="83819"/>
            <wp:effectExtent l="0" t="0" r="0" b="0"/>
            <wp:docPr id="346" name="Image 3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Facilitate</w:t>
      </w:r>
      <w:r>
        <w:rPr>
          <w:color w:val="5F5F5F"/>
          <w:spacing w:val="-6"/>
        </w:rPr>
        <w:t xml:space="preserve"> </w:t>
      </w:r>
      <w:r>
        <w:rPr>
          <w:color w:val="5F5F5F"/>
        </w:rPr>
        <w:t>consistent</w:t>
      </w:r>
      <w:r>
        <w:rPr>
          <w:color w:val="5F5F5F"/>
          <w:spacing w:val="-6"/>
        </w:rPr>
        <w:t xml:space="preserve"> </w:t>
      </w:r>
      <w:r>
        <w:rPr>
          <w:color w:val="5F5F5F"/>
        </w:rPr>
        <w:t>environmental</w:t>
      </w:r>
      <w:r>
        <w:rPr>
          <w:color w:val="5F5F5F"/>
          <w:spacing w:val="-5"/>
        </w:rPr>
        <w:t xml:space="preserve"> </w:t>
      </w:r>
      <w:r>
        <w:rPr>
          <w:color w:val="5F5F5F"/>
        </w:rPr>
        <w:t>and</w:t>
      </w:r>
      <w:r>
        <w:rPr>
          <w:color w:val="5F5F5F"/>
          <w:spacing w:val="-6"/>
        </w:rPr>
        <w:t xml:space="preserve"> </w:t>
      </w:r>
      <w:r>
        <w:rPr>
          <w:color w:val="5F5F5F"/>
        </w:rPr>
        <w:t>social</w:t>
      </w:r>
      <w:r>
        <w:rPr>
          <w:color w:val="5F5F5F"/>
          <w:spacing w:val="-5"/>
        </w:rPr>
        <w:t xml:space="preserve"> </w:t>
      </w:r>
      <w:r>
        <w:rPr>
          <w:color w:val="5F5F5F"/>
          <w:spacing w:val="-2"/>
        </w:rPr>
        <w:t>outcomes.</w:t>
      </w:r>
    </w:p>
    <w:p w14:paraId="12B66832" w14:textId="77777777" w:rsidR="00AF5432" w:rsidRDefault="00AF5432">
      <w:pPr>
        <w:pStyle w:val="BodyText"/>
        <w:spacing w:before="66"/>
      </w:pPr>
    </w:p>
    <w:p w14:paraId="7AC8094C" w14:textId="77777777" w:rsidR="00AF5432" w:rsidRDefault="001F2341">
      <w:pPr>
        <w:pStyle w:val="BodyText"/>
        <w:spacing w:line="360" w:lineRule="auto"/>
        <w:ind w:left="574" w:right="573"/>
      </w:pPr>
      <w:hyperlink w:anchor="_bookmark7" w:history="1">
        <w:r w:rsidR="00923D8E">
          <w:rPr>
            <w:color w:val="5F5F5F"/>
          </w:rPr>
          <w:t>Figure</w:t>
        </w:r>
        <w:r w:rsidR="00923D8E">
          <w:rPr>
            <w:color w:val="5F5F5F"/>
            <w:spacing w:val="-3"/>
          </w:rPr>
          <w:t xml:space="preserve"> </w:t>
        </w:r>
        <w:r w:rsidR="00923D8E">
          <w:rPr>
            <w:color w:val="5F5F5F"/>
          </w:rPr>
          <w:t>8</w:t>
        </w:r>
      </w:hyperlink>
      <w:r w:rsidR="00923D8E">
        <w:rPr>
          <w:color w:val="5F5F5F"/>
          <w:spacing w:val="-3"/>
        </w:rPr>
        <w:t xml:space="preserve"> </w:t>
      </w:r>
      <w:r w:rsidR="00923D8E">
        <w:rPr>
          <w:color w:val="5F5F5F"/>
        </w:rPr>
        <w:t>shows</w:t>
      </w:r>
      <w:r w:rsidR="00923D8E">
        <w:rPr>
          <w:color w:val="5F5F5F"/>
          <w:spacing w:val="-2"/>
        </w:rPr>
        <w:t xml:space="preserve"> </w:t>
      </w:r>
      <w:r w:rsidR="00923D8E">
        <w:rPr>
          <w:color w:val="5F5F5F"/>
        </w:rPr>
        <w:t>the</w:t>
      </w:r>
      <w:r w:rsidR="00923D8E">
        <w:rPr>
          <w:color w:val="5F5F5F"/>
          <w:spacing w:val="-4"/>
        </w:rPr>
        <w:t xml:space="preserve"> </w:t>
      </w:r>
      <w:r w:rsidR="00923D8E">
        <w:rPr>
          <w:color w:val="5F5F5F"/>
        </w:rPr>
        <w:t>key</w:t>
      </w:r>
      <w:r w:rsidR="00923D8E">
        <w:rPr>
          <w:color w:val="5F5F5F"/>
          <w:spacing w:val="-2"/>
        </w:rPr>
        <w:t xml:space="preserve"> </w:t>
      </w:r>
      <w:r w:rsidR="00923D8E">
        <w:rPr>
          <w:color w:val="5F5F5F"/>
        </w:rPr>
        <w:t>legislation</w:t>
      </w:r>
      <w:r w:rsidR="00923D8E">
        <w:rPr>
          <w:color w:val="5F5F5F"/>
          <w:spacing w:val="-3"/>
        </w:rPr>
        <w:t xml:space="preserve"> </w:t>
      </w:r>
      <w:r w:rsidR="00923D8E">
        <w:rPr>
          <w:color w:val="5F5F5F"/>
        </w:rPr>
        <w:t>applicable</w:t>
      </w:r>
      <w:r w:rsidR="00923D8E">
        <w:rPr>
          <w:color w:val="5F5F5F"/>
          <w:spacing w:val="-3"/>
        </w:rPr>
        <w:t xml:space="preserve"> </w:t>
      </w:r>
      <w:r w:rsidR="00923D8E">
        <w:rPr>
          <w:color w:val="5F5F5F"/>
        </w:rPr>
        <w:t>this</w:t>
      </w:r>
      <w:r w:rsidR="00923D8E">
        <w:rPr>
          <w:color w:val="5F5F5F"/>
          <w:spacing w:val="-2"/>
        </w:rPr>
        <w:t xml:space="preserve"> </w:t>
      </w:r>
      <w:r w:rsidR="00923D8E">
        <w:rPr>
          <w:color w:val="5F5F5F"/>
        </w:rPr>
        <w:t>EIS/EES</w:t>
      </w:r>
      <w:r w:rsidR="00923D8E">
        <w:rPr>
          <w:color w:val="5F5F5F"/>
          <w:spacing w:val="-3"/>
        </w:rPr>
        <w:t xml:space="preserve"> </w:t>
      </w:r>
      <w:r w:rsidR="00923D8E">
        <w:rPr>
          <w:color w:val="5F5F5F"/>
        </w:rPr>
        <w:t>within</w:t>
      </w:r>
      <w:r w:rsidR="00923D8E">
        <w:rPr>
          <w:color w:val="5F5F5F"/>
          <w:spacing w:val="-3"/>
        </w:rPr>
        <w:t xml:space="preserve"> </w:t>
      </w:r>
      <w:r w:rsidR="00923D8E">
        <w:rPr>
          <w:color w:val="5F5F5F"/>
        </w:rPr>
        <w:t>each</w:t>
      </w:r>
      <w:r w:rsidR="00923D8E">
        <w:rPr>
          <w:color w:val="5F5F5F"/>
          <w:spacing w:val="-3"/>
        </w:rPr>
        <w:t xml:space="preserve"> </w:t>
      </w:r>
      <w:r w:rsidR="00923D8E">
        <w:rPr>
          <w:color w:val="5F5F5F"/>
        </w:rPr>
        <w:t>jurisdiction.</w:t>
      </w:r>
      <w:r w:rsidR="00923D8E">
        <w:rPr>
          <w:color w:val="5F5F5F"/>
          <w:spacing w:val="-4"/>
        </w:rPr>
        <w:t xml:space="preserve"> </w:t>
      </w:r>
      <w:r w:rsidR="00923D8E">
        <w:rPr>
          <w:color w:val="5F5F5F"/>
        </w:rPr>
        <w:t>Further</w:t>
      </w:r>
      <w:r w:rsidR="00923D8E">
        <w:rPr>
          <w:color w:val="5F5F5F"/>
          <w:spacing w:val="-2"/>
        </w:rPr>
        <w:t xml:space="preserve"> </w:t>
      </w:r>
      <w:r w:rsidR="00923D8E">
        <w:rPr>
          <w:color w:val="5F5F5F"/>
        </w:rPr>
        <w:t>information</w:t>
      </w:r>
      <w:r w:rsidR="00923D8E">
        <w:rPr>
          <w:color w:val="5F5F5F"/>
          <w:spacing w:val="-3"/>
        </w:rPr>
        <w:t xml:space="preserve"> </w:t>
      </w:r>
      <w:r w:rsidR="00923D8E">
        <w:rPr>
          <w:color w:val="5F5F5F"/>
        </w:rPr>
        <w:t>on</w:t>
      </w:r>
      <w:r w:rsidR="00923D8E">
        <w:rPr>
          <w:color w:val="5F5F5F"/>
          <w:spacing w:val="-3"/>
        </w:rPr>
        <w:t xml:space="preserve"> </w:t>
      </w:r>
      <w:r w:rsidR="00923D8E">
        <w:rPr>
          <w:color w:val="5F5F5F"/>
        </w:rPr>
        <w:t xml:space="preserve">the primary approvals required </w:t>
      </w:r>
      <w:r w:rsidR="00923D8E">
        <w:rPr>
          <w:color w:val="575757"/>
        </w:rPr>
        <w:t xml:space="preserve">to facilitate the construction and operation of the project </w:t>
      </w:r>
      <w:r w:rsidR="00923D8E">
        <w:rPr>
          <w:color w:val="5F5F5F"/>
        </w:rPr>
        <w:t>is provided below.</w:t>
      </w:r>
    </w:p>
    <w:p w14:paraId="67199F38" w14:textId="77777777" w:rsidR="00AF5432" w:rsidRDefault="001F2341">
      <w:pPr>
        <w:pStyle w:val="BodyText"/>
        <w:spacing w:before="120"/>
        <w:ind w:left="574"/>
      </w:pPr>
      <w:hyperlink w:anchor="_bookmark8" w:history="1">
        <w:r w:rsidR="00923D8E">
          <w:rPr>
            <w:color w:val="585858"/>
          </w:rPr>
          <w:t>Figure</w:t>
        </w:r>
        <w:r w:rsidR="00923D8E">
          <w:rPr>
            <w:color w:val="585858"/>
            <w:spacing w:val="-6"/>
          </w:rPr>
          <w:t xml:space="preserve"> </w:t>
        </w:r>
        <w:r w:rsidR="00923D8E">
          <w:rPr>
            <w:color w:val="585858"/>
          </w:rPr>
          <w:t>9</w:t>
        </w:r>
      </w:hyperlink>
      <w:r w:rsidR="00923D8E">
        <w:rPr>
          <w:color w:val="585858"/>
          <w:spacing w:val="-3"/>
        </w:rPr>
        <w:t xml:space="preserve"> </w:t>
      </w:r>
      <w:r w:rsidR="00923D8E">
        <w:rPr>
          <w:color w:val="585858"/>
        </w:rPr>
        <w:t>provides</w:t>
      </w:r>
      <w:r w:rsidR="00923D8E">
        <w:rPr>
          <w:color w:val="585858"/>
          <w:spacing w:val="-2"/>
        </w:rPr>
        <w:t xml:space="preserve"> </w:t>
      </w:r>
      <w:r w:rsidR="00923D8E">
        <w:rPr>
          <w:color w:val="585858"/>
        </w:rPr>
        <w:t>an</w:t>
      </w:r>
      <w:r w:rsidR="00923D8E">
        <w:rPr>
          <w:color w:val="585858"/>
          <w:spacing w:val="-3"/>
        </w:rPr>
        <w:t xml:space="preserve"> </w:t>
      </w:r>
      <w:r w:rsidR="00923D8E">
        <w:rPr>
          <w:color w:val="585858"/>
        </w:rPr>
        <w:t>overview</w:t>
      </w:r>
      <w:r w:rsidR="00923D8E">
        <w:rPr>
          <w:color w:val="585858"/>
          <w:spacing w:val="-2"/>
        </w:rPr>
        <w:t xml:space="preserve"> </w:t>
      </w:r>
      <w:r w:rsidR="00923D8E">
        <w:rPr>
          <w:color w:val="585858"/>
        </w:rPr>
        <w:t>of</w:t>
      </w:r>
      <w:r w:rsidR="00923D8E">
        <w:rPr>
          <w:color w:val="585858"/>
          <w:spacing w:val="-4"/>
        </w:rPr>
        <w:t xml:space="preserve"> </w:t>
      </w:r>
      <w:r w:rsidR="00923D8E">
        <w:rPr>
          <w:color w:val="585858"/>
        </w:rPr>
        <w:t>the</w:t>
      </w:r>
      <w:r w:rsidR="00923D8E">
        <w:rPr>
          <w:color w:val="585858"/>
          <w:spacing w:val="-3"/>
        </w:rPr>
        <w:t xml:space="preserve"> </w:t>
      </w:r>
      <w:r w:rsidR="00923D8E">
        <w:rPr>
          <w:color w:val="585858"/>
        </w:rPr>
        <w:t>key</w:t>
      </w:r>
      <w:r w:rsidR="00923D8E">
        <w:rPr>
          <w:color w:val="585858"/>
          <w:spacing w:val="-3"/>
        </w:rPr>
        <w:t xml:space="preserve"> </w:t>
      </w:r>
      <w:r w:rsidR="00923D8E">
        <w:rPr>
          <w:color w:val="585858"/>
        </w:rPr>
        <w:t>assessment</w:t>
      </w:r>
      <w:r w:rsidR="00923D8E">
        <w:rPr>
          <w:color w:val="585858"/>
          <w:spacing w:val="-3"/>
        </w:rPr>
        <w:t xml:space="preserve"> </w:t>
      </w:r>
      <w:r w:rsidR="00923D8E">
        <w:rPr>
          <w:color w:val="585858"/>
        </w:rPr>
        <w:t>and</w:t>
      </w:r>
      <w:r w:rsidR="00923D8E">
        <w:rPr>
          <w:color w:val="585858"/>
          <w:spacing w:val="-3"/>
        </w:rPr>
        <w:t xml:space="preserve"> </w:t>
      </w:r>
      <w:r w:rsidR="00923D8E">
        <w:rPr>
          <w:color w:val="585858"/>
        </w:rPr>
        <w:t>approval</w:t>
      </w:r>
      <w:r w:rsidR="00923D8E">
        <w:rPr>
          <w:color w:val="585858"/>
          <w:spacing w:val="-4"/>
        </w:rPr>
        <w:t xml:space="preserve"> </w:t>
      </w:r>
      <w:r w:rsidR="00923D8E">
        <w:rPr>
          <w:color w:val="585858"/>
          <w:spacing w:val="-2"/>
        </w:rPr>
        <w:t>processes.</w:t>
      </w:r>
    </w:p>
    <w:p w14:paraId="5CFE15DD" w14:textId="77777777" w:rsidR="00AF5432" w:rsidRDefault="00AF5432">
      <w:pPr>
        <w:pStyle w:val="BodyText"/>
        <w:spacing w:before="74"/>
      </w:pPr>
    </w:p>
    <w:p w14:paraId="1A99960E" w14:textId="77777777" w:rsidR="00AF5432" w:rsidRDefault="00923D8E">
      <w:pPr>
        <w:pStyle w:val="BodyText"/>
        <w:spacing w:line="333" w:lineRule="auto"/>
        <w:ind w:left="573" w:right="632"/>
      </w:pPr>
      <w:r>
        <w:rPr>
          <w:color w:val="585858"/>
        </w:rPr>
        <w:t>This section outlines the key legislation relevant to the environmental, land use planning, and heritage assessment</w:t>
      </w:r>
      <w:r>
        <w:rPr>
          <w:color w:val="585858"/>
          <w:spacing w:val="-3"/>
        </w:rPr>
        <w:t xml:space="preserve"> </w:t>
      </w:r>
      <w:r>
        <w:rPr>
          <w:color w:val="585858"/>
        </w:rPr>
        <w:t>and</w:t>
      </w:r>
      <w:r>
        <w:rPr>
          <w:color w:val="585858"/>
          <w:spacing w:val="-3"/>
        </w:rPr>
        <w:t xml:space="preserve"> </w:t>
      </w:r>
      <w:r>
        <w:rPr>
          <w:color w:val="585858"/>
        </w:rPr>
        <w:t>approval</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Commonwealth</w:t>
      </w:r>
      <w:r>
        <w:rPr>
          <w:color w:val="585858"/>
          <w:spacing w:val="-3"/>
        </w:rPr>
        <w:t xml:space="preserve"> </w:t>
      </w:r>
      <w:r>
        <w:rPr>
          <w:color w:val="585858"/>
        </w:rPr>
        <w:t>and</w:t>
      </w:r>
      <w:r>
        <w:rPr>
          <w:color w:val="585858"/>
          <w:spacing w:val="-4"/>
        </w:rPr>
        <w:t xml:space="preserve"> </w:t>
      </w:r>
      <w:r>
        <w:rPr>
          <w:color w:val="585858"/>
        </w:rPr>
        <w:t>Victorian</w:t>
      </w:r>
      <w:r>
        <w:rPr>
          <w:color w:val="585858"/>
          <w:spacing w:val="-3"/>
        </w:rPr>
        <w:t xml:space="preserve"> </w:t>
      </w:r>
      <w:r>
        <w:rPr>
          <w:color w:val="585858"/>
        </w:rPr>
        <w:t>jurisdictions.</w:t>
      </w:r>
      <w:r>
        <w:rPr>
          <w:color w:val="585858"/>
          <w:spacing w:val="-3"/>
        </w:rPr>
        <w:t xml:space="preserve"> </w:t>
      </w:r>
      <w:r>
        <w:rPr>
          <w:color w:val="585858"/>
        </w:rPr>
        <w:t>Further</w:t>
      </w:r>
      <w:r>
        <w:rPr>
          <w:color w:val="585858"/>
          <w:spacing w:val="-2"/>
        </w:rPr>
        <w:t xml:space="preserve"> </w:t>
      </w:r>
      <w:r>
        <w:rPr>
          <w:color w:val="585858"/>
        </w:rPr>
        <w:t xml:space="preserve">description of the legislation relevant to project approvals is provided in the Volume 1, Chapter 4 – Legislative </w:t>
      </w:r>
      <w:r>
        <w:rPr>
          <w:color w:val="585858"/>
          <w:spacing w:val="-2"/>
        </w:rPr>
        <w:t>framework.</w:t>
      </w:r>
    </w:p>
    <w:p w14:paraId="111E579A" w14:textId="77777777" w:rsidR="00AF5432" w:rsidRDefault="00923D8E">
      <w:pPr>
        <w:pStyle w:val="BodyText"/>
        <w:spacing w:before="10"/>
        <w:rPr>
          <w:sz w:val="12"/>
        </w:rPr>
      </w:pPr>
      <w:r>
        <w:rPr>
          <w:noProof/>
        </w:rPr>
        <w:drawing>
          <wp:anchor distT="0" distB="0" distL="0" distR="0" simplePos="0" relativeHeight="487661056" behindDoc="1" locked="0" layoutInCell="1" allowOverlap="1" wp14:anchorId="165C40EF" wp14:editId="6C33D9BA">
            <wp:simplePos x="0" y="0"/>
            <wp:positionH relativeFrom="page">
              <wp:posOffset>720090</wp:posOffset>
            </wp:positionH>
            <wp:positionV relativeFrom="paragraph">
              <wp:posOffset>109742</wp:posOffset>
            </wp:positionV>
            <wp:extent cx="6120582" cy="3124200"/>
            <wp:effectExtent l="0" t="0" r="0" b="0"/>
            <wp:wrapTopAndBottom/>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9" cstate="print"/>
                    <a:stretch>
                      <a:fillRect/>
                    </a:stretch>
                  </pic:blipFill>
                  <pic:spPr>
                    <a:xfrm>
                      <a:off x="0" y="0"/>
                      <a:ext cx="6120582" cy="3124200"/>
                    </a:xfrm>
                    <a:prstGeom prst="rect">
                      <a:avLst/>
                    </a:prstGeom>
                  </pic:spPr>
                </pic:pic>
              </a:graphicData>
            </a:graphic>
          </wp:anchor>
        </w:drawing>
      </w:r>
      <w:r>
        <w:rPr>
          <w:noProof/>
        </w:rPr>
        <w:drawing>
          <wp:anchor distT="0" distB="0" distL="0" distR="0" simplePos="0" relativeHeight="487661568" behindDoc="1" locked="0" layoutInCell="1" allowOverlap="1" wp14:anchorId="1C34AAA9" wp14:editId="2B83D310">
            <wp:simplePos x="0" y="0"/>
            <wp:positionH relativeFrom="page">
              <wp:posOffset>729233</wp:posOffset>
            </wp:positionH>
            <wp:positionV relativeFrom="paragraph">
              <wp:posOffset>3463800</wp:posOffset>
            </wp:positionV>
            <wp:extent cx="4683276" cy="124015"/>
            <wp:effectExtent l="0" t="0" r="0" b="0"/>
            <wp:wrapTopAndBottom/>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30" cstate="print"/>
                    <a:stretch>
                      <a:fillRect/>
                    </a:stretch>
                  </pic:blipFill>
                  <pic:spPr>
                    <a:xfrm>
                      <a:off x="0" y="0"/>
                      <a:ext cx="4683276" cy="124015"/>
                    </a:xfrm>
                    <a:prstGeom prst="rect">
                      <a:avLst/>
                    </a:prstGeom>
                  </pic:spPr>
                </pic:pic>
              </a:graphicData>
            </a:graphic>
          </wp:anchor>
        </w:drawing>
      </w:r>
    </w:p>
    <w:p w14:paraId="5413717B" w14:textId="77777777" w:rsidR="00AF5432" w:rsidRDefault="00AF5432">
      <w:pPr>
        <w:pStyle w:val="BodyText"/>
        <w:spacing w:before="108"/>
      </w:pPr>
    </w:p>
    <w:p w14:paraId="08F560EA" w14:textId="77777777" w:rsidR="00AF5432" w:rsidRDefault="00AF5432">
      <w:pPr>
        <w:sectPr w:rsidR="00AF5432">
          <w:pgSz w:w="11910" w:h="16840"/>
          <w:pgMar w:top="980" w:right="563" w:bottom="800" w:left="560" w:header="467" w:footer="612" w:gutter="0"/>
          <w:cols w:space="720"/>
        </w:sectPr>
      </w:pPr>
    </w:p>
    <w:p w14:paraId="4893B3B2" w14:textId="77777777" w:rsidR="00AF5432" w:rsidRDefault="00AF5432">
      <w:pPr>
        <w:pStyle w:val="BodyText"/>
      </w:pPr>
    </w:p>
    <w:p w14:paraId="65618077" w14:textId="77777777" w:rsidR="00AF5432" w:rsidRDefault="00AF5432">
      <w:pPr>
        <w:pStyle w:val="BodyText"/>
        <w:spacing w:before="141"/>
      </w:pPr>
    </w:p>
    <w:p w14:paraId="688A3609" w14:textId="77777777" w:rsidR="00AF5432" w:rsidRDefault="00923D8E">
      <w:pPr>
        <w:pStyle w:val="BodyText"/>
        <w:ind w:left="810"/>
      </w:pPr>
      <w:bookmarkStart w:id="17" w:name="_bookmark8"/>
      <w:bookmarkEnd w:id="17"/>
      <w:r>
        <w:rPr>
          <w:noProof/>
        </w:rPr>
        <w:drawing>
          <wp:inline distT="0" distB="0" distL="0" distR="0" wp14:anchorId="7B44D318" wp14:editId="1A632819">
            <wp:extent cx="5494704" cy="8097011"/>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31" cstate="print"/>
                    <a:stretch>
                      <a:fillRect/>
                    </a:stretch>
                  </pic:blipFill>
                  <pic:spPr>
                    <a:xfrm>
                      <a:off x="0" y="0"/>
                      <a:ext cx="5494704" cy="8097011"/>
                    </a:xfrm>
                    <a:prstGeom prst="rect">
                      <a:avLst/>
                    </a:prstGeom>
                  </pic:spPr>
                </pic:pic>
              </a:graphicData>
            </a:graphic>
          </wp:inline>
        </w:drawing>
      </w:r>
    </w:p>
    <w:p w14:paraId="1947EB30" w14:textId="77777777" w:rsidR="00AF5432" w:rsidRDefault="00AF5432">
      <w:pPr>
        <w:pStyle w:val="BodyText"/>
      </w:pPr>
    </w:p>
    <w:p w14:paraId="771643D6" w14:textId="77777777" w:rsidR="00AF5432" w:rsidRDefault="00AF5432">
      <w:pPr>
        <w:pStyle w:val="BodyText"/>
      </w:pPr>
    </w:p>
    <w:p w14:paraId="2C3559CF" w14:textId="77777777" w:rsidR="00AF5432" w:rsidRDefault="00AF5432">
      <w:pPr>
        <w:pStyle w:val="BodyText"/>
      </w:pPr>
    </w:p>
    <w:p w14:paraId="15C337CA" w14:textId="77777777" w:rsidR="00AF5432" w:rsidRDefault="00923D8E">
      <w:pPr>
        <w:pStyle w:val="BodyText"/>
        <w:spacing w:before="83"/>
      </w:pPr>
      <w:r>
        <w:rPr>
          <w:noProof/>
        </w:rPr>
        <w:drawing>
          <wp:anchor distT="0" distB="0" distL="0" distR="0" simplePos="0" relativeHeight="487662080" behindDoc="1" locked="0" layoutInCell="1" allowOverlap="1" wp14:anchorId="6905FB9B" wp14:editId="25924FD0">
            <wp:simplePos x="0" y="0"/>
            <wp:positionH relativeFrom="page">
              <wp:posOffset>729233</wp:posOffset>
            </wp:positionH>
            <wp:positionV relativeFrom="paragraph">
              <wp:posOffset>214044</wp:posOffset>
            </wp:positionV>
            <wp:extent cx="3329628" cy="124015"/>
            <wp:effectExtent l="0" t="0" r="0" b="0"/>
            <wp:wrapTopAndBottom/>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32" cstate="print"/>
                    <a:stretch>
                      <a:fillRect/>
                    </a:stretch>
                  </pic:blipFill>
                  <pic:spPr>
                    <a:xfrm>
                      <a:off x="0" y="0"/>
                      <a:ext cx="3329628" cy="124015"/>
                    </a:xfrm>
                    <a:prstGeom prst="rect">
                      <a:avLst/>
                    </a:prstGeom>
                  </pic:spPr>
                </pic:pic>
              </a:graphicData>
            </a:graphic>
          </wp:anchor>
        </w:drawing>
      </w:r>
    </w:p>
    <w:p w14:paraId="7D3FEED6" w14:textId="77777777" w:rsidR="00AF5432" w:rsidRDefault="00AF5432">
      <w:pPr>
        <w:sectPr w:rsidR="00AF5432">
          <w:pgSz w:w="11910" w:h="16840"/>
          <w:pgMar w:top="980" w:right="563" w:bottom="800" w:left="560" w:header="467" w:footer="612" w:gutter="0"/>
          <w:cols w:space="720"/>
        </w:sectPr>
      </w:pPr>
    </w:p>
    <w:p w14:paraId="18BA7943" w14:textId="77777777" w:rsidR="00AF5432" w:rsidRDefault="00AF5432">
      <w:pPr>
        <w:pStyle w:val="BodyText"/>
        <w:spacing w:before="94"/>
        <w:rPr>
          <w:sz w:val="44"/>
        </w:rPr>
      </w:pPr>
    </w:p>
    <w:p w14:paraId="44CABA02" w14:textId="77777777" w:rsidR="00AF5432" w:rsidRDefault="00923D8E">
      <w:pPr>
        <w:pStyle w:val="Heading2"/>
        <w:numPr>
          <w:ilvl w:val="1"/>
          <w:numId w:val="39"/>
        </w:numPr>
        <w:tabs>
          <w:tab w:val="left" w:pos="1423"/>
        </w:tabs>
        <w:spacing w:before="1"/>
        <w:ind w:left="1423" w:hanging="849"/>
        <w:jc w:val="left"/>
      </w:pPr>
      <w:bookmarkStart w:id="18" w:name="3.1_Commonwealth_approvals"/>
      <w:bookmarkEnd w:id="18"/>
      <w:r>
        <w:rPr>
          <w:color w:val="18314A"/>
        </w:rPr>
        <w:t>Commonwealth</w:t>
      </w:r>
      <w:r>
        <w:rPr>
          <w:color w:val="18314A"/>
          <w:spacing w:val="-8"/>
        </w:rPr>
        <w:t xml:space="preserve"> </w:t>
      </w:r>
      <w:r>
        <w:rPr>
          <w:color w:val="18314A"/>
          <w:spacing w:val="-2"/>
        </w:rPr>
        <w:t>approvals</w:t>
      </w:r>
    </w:p>
    <w:p w14:paraId="304EC12F" w14:textId="77777777" w:rsidR="00AF5432" w:rsidRDefault="00923D8E">
      <w:pPr>
        <w:pStyle w:val="BodyText"/>
        <w:spacing w:before="320" w:line="360" w:lineRule="auto"/>
        <w:ind w:left="573" w:right="573"/>
      </w:pPr>
      <w:r>
        <w:rPr>
          <w:color w:val="585858"/>
        </w:rPr>
        <w:t>The</w:t>
      </w:r>
      <w:r>
        <w:rPr>
          <w:color w:val="585858"/>
          <w:spacing w:val="-2"/>
        </w:rPr>
        <w:t xml:space="preserve"> </w:t>
      </w:r>
      <w:r>
        <w:rPr>
          <w:color w:val="585858"/>
        </w:rPr>
        <w:t>EPBC</w:t>
      </w:r>
      <w:r>
        <w:rPr>
          <w:color w:val="585858"/>
          <w:spacing w:val="-1"/>
        </w:rPr>
        <w:t xml:space="preserve"> </w:t>
      </w:r>
      <w:r>
        <w:rPr>
          <w:color w:val="585858"/>
        </w:rPr>
        <w:t>Act</w:t>
      </w:r>
      <w:r>
        <w:rPr>
          <w:color w:val="585858"/>
          <w:spacing w:val="-2"/>
        </w:rPr>
        <w:t xml:space="preserve"> </w:t>
      </w:r>
      <w:r>
        <w:rPr>
          <w:color w:val="585858"/>
        </w:rPr>
        <w:t>applies</w:t>
      </w:r>
      <w:r>
        <w:rPr>
          <w:color w:val="585858"/>
          <w:spacing w:val="-1"/>
        </w:rPr>
        <w:t xml:space="preserve"> </w:t>
      </w:r>
      <w:r>
        <w:rPr>
          <w:color w:val="585858"/>
        </w:rPr>
        <w:t>to</w:t>
      </w:r>
      <w:r>
        <w:rPr>
          <w:color w:val="585858"/>
          <w:spacing w:val="-2"/>
        </w:rPr>
        <w:t xml:space="preserve"> </w:t>
      </w:r>
      <w:r>
        <w:rPr>
          <w:color w:val="585858"/>
        </w:rPr>
        <w:t>projects</w:t>
      </w:r>
      <w:r>
        <w:rPr>
          <w:color w:val="585858"/>
          <w:spacing w:val="-1"/>
        </w:rPr>
        <w:t xml:space="preserve"> </w:t>
      </w:r>
      <w:r>
        <w:rPr>
          <w:color w:val="585858"/>
        </w:rPr>
        <w:t>that</w:t>
      </w:r>
      <w:r>
        <w:rPr>
          <w:color w:val="585858"/>
          <w:spacing w:val="-4"/>
        </w:rPr>
        <w:t xml:space="preserve"> </w:t>
      </w:r>
      <w:r>
        <w:rPr>
          <w:color w:val="585858"/>
        </w:rPr>
        <w:t>may</w:t>
      </w:r>
      <w:r>
        <w:rPr>
          <w:color w:val="585858"/>
          <w:spacing w:val="-1"/>
        </w:rPr>
        <w:t xml:space="preserve"> </w:t>
      </w:r>
      <w:r>
        <w:rPr>
          <w:color w:val="585858"/>
        </w:rPr>
        <w:t>have</w:t>
      </w:r>
      <w:r>
        <w:rPr>
          <w:color w:val="585858"/>
          <w:spacing w:val="-2"/>
        </w:rPr>
        <w:t xml:space="preserve"> </w:t>
      </w:r>
      <w:r>
        <w:rPr>
          <w:color w:val="585858"/>
        </w:rPr>
        <w:t>a</w:t>
      </w:r>
      <w:r>
        <w:rPr>
          <w:color w:val="585858"/>
          <w:spacing w:val="-3"/>
        </w:rPr>
        <w:t xml:space="preserve"> </w:t>
      </w:r>
      <w:r>
        <w:rPr>
          <w:color w:val="585858"/>
        </w:rPr>
        <w:t>significant</w:t>
      </w:r>
      <w:r>
        <w:rPr>
          <w:color w:val="585858"/>
          <w:spacing w:val="-2"/>
        </w:rPr>
        <w:t xml:space="preserve"> </w:t>
      </w:r>
      <w:r>
        <w:rPr>
          <w:color w:val="585858"/>
        </w:rPr>
        <w:t>impact</w:t>
      </w:r>
      <w:r>
        <w:rPr>
          <w:color w:val="585858"/>
          <w:spacing w:val="-2"/>
        </w:rPr>
        <w:t xml:space="preserve"> </w:t>
      </w:r>
      <w:r>
        <w:rPr>
          <w:color w:val="585858"/>
        </w:rPr>
        <w:t>on</w:t>
      </w:r>
      <w:r>
        <w:rPr>
          <w:color w:val="585858"/>
          <w:spacing w:val="-2"/>
        </w:rPr>
        <w:t xml:space="preserve"> </w:t>
      </w:r>
      <w:r>
        <w:rPr>
          <w:color w:val="585858"/>
        </w:rPr>
        <w:t>MNES,</w:t>
      </w:r>
      <w:r>
        <w:rPr>
          <w:color w:val="585858"/>
          <w:spacing w:val="-3"/>
        </w:rPr>
        <w:t xml:space="preserve"> </w:t>
      </w:r>
      <w:r>
        <w:rPr>
          <w:color w:val="585858"/>
        </w:rPr>
        <w:t>such</w:t>
      </w:r>
      <w:r>
        <w:rPr>
          <w:color w:val="585858"/>
          <w:spacing w:val="-2"/>
        </w:rPr>
        <w:t xml:space="preserve"> </w:t>
      </w:r>
      <w:r>
        <w:rPr>
          <w:color w:val="585858"/>
        </w:rPr>
        <w:t>as</w:t>
      </w:r>
      <w:r>
        <w:rPr>
          <w:color w:val="585858"/>
          <w:spacing w:val="-1"/>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The EPBC Act is the legislation under which the Commonwealth Government will assess the project for the potential for significant impacts to the following MNES:</w:t>
      </w:r>
    </w:p>
    <w:p w14:paraId="5855F579" w14:textId="77777777" w:rsidR="00AF5432" w:rsidRDefault="00923D8E">
      <w:pPr>
        <w:pStyle w:val="BodyText"/>
        <w:tabs>
          <w:tab w:val="left" w:pos="933"/>
        </w:tabs>
        <w:spacing w:before="119"/>
        <w:ind w:left="573"/>
      </w:pPr>
      <w:r>
        <w:rPr>
          <w:noProof/>
        </w:rPr>
        <w:drawing>
          <wp:inline distT="0" distB="0" distL="0" distR="0" wp14:anchorId="790CA49E" wp14:editId="75143B3B">
            <wp:extent cx="93979" cy="83819"/>
            <wp:effectExtent l="0" t="0" r="0" b="0"/>
            <wp:docPr id="351" name="Image 3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Listed</w:t>
      </w:r>
      <w:r>
        <w:rPr>
          <w:color w:val="5F5F5F"/>
          <w:spacing w:val="-4"/>
        </w:rPr>
        <w:t xml:space="preserve"> </w:t>
      </w:r>
      <w:r>
        <w:rPr>
          <w:color w:val="5F5F5F"/>
        </w:rPr>
        <w:t>threatened</w:t>
      </w:r>
      <w:r>
        <w:rPr>
          <w:color w:val="5F5F5F"/>
          <w:spacing w:val="-4"/>
        </w:rPr>
        <w:t xml:space="preserve"> </w:t>
      </w:r>
      <w:r>
        <w:rPr>
          <w:color w:val="5F5F5F"/>
        </w:rPr>
        <w:t>species</w:t>
      </w:r>
      <w:r>
        <w:rPr>
          <w:color w:val="5F5F5F"/>
          <w:spacing w:val="-3"/>
        </w:rPr>
        <w:t xml:space="preserve"> </w:t>
      </w:r>
      <w:r>
        <w:rPr>
          <w:color w:val="5F5F5F"/>
        </w:rPr>
        <w:t>and</w:t>
      </w:r>
      <w:r>
        <w:rPr>
          <w:color w:val="5F5F5F"/>
          <w:spacing w:val="-4"/>
        </w:rPr>
        <w:t xml:space="preserve"> </w:t>
      </w:r>
      <w:r>
        <w:rPr>
          <w:color w:val="5F5F5F"/>
        </w:rPr>
        <w:t>communities</w:t>
      </w:r>
      <w:r>
        <w:rPr>
          <w:color w:val="5F5F5F"/>
          <w:spacing w:val="-2"/>
        </w:rPr>
        <w:t xml:space="preserve"> </w:t>
      </w:r>
      <w:r>
        <w:rPr>
          <w:color w:val="5F5F5F"/>
        </w:rPr>
        <w:t>(Sections</w:t>
      </w:r>
      <w:r>
        <w:rPr>
          <w:color w:val="5F5F5F"/>
          <w:spacing w:val="-4"/>
        </w:rPr>
        <w:t xml:space="preserve"> </w:t>
      </w:r>
      <w:r>
        <w:rPr>
          <w:color w:val="5F5F5F"/>
        </w:rPr>
        <w:t>18</w:t>
      </w:r>
      <w:r>
        <w:rPr>
          <w:color w:val="5F5F5F"/>
          <w:spacing w:val="-4"/>
        </w:rPr>
        <w:t xml:space="preserve"> </w:t>
      </w:r>
      <w:r>
        <w:rPr>
          <w:color w:val="5F5F5F"/>
        </w:rPr>
        <w:t>and</w:t>
      </w:r>
      <w:r>
        <w:rPr>
          <w:color w:val="5F5F5F"/>
          <w:spacing w:val="-4"/>
        </w:rPr>
        <w:t xml:space="preserve"> </w:t>
      </w:r>
      <w:r>
        <w:rPr>
          <w:color w:val="5F5F5F"/>
        </w:rPr>
        <w:t>18A</w:t>
      </w:r>
      <w:r>
        <w:rPr>
          <w:color w:val="5F5F5F"/>
          <w:spacing w:val="-5"/>
        </w:rPr>
        <w:t xml:space="preserve"> </w:t>
      </w:r>
      <w:r>
        <w:rPr>
          <w:color w:val="5F5F5F"/>
        </w:rPr>
        <w:t>of</w:t>
      </w:r>
      <w:r>
        <w:rPr>
          <w:color w:val="5F5F5F"/>
          <w:spacing w:val="-4"/>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spacing w:val="-4"/>
        </w:rPr>
        <w:t>Act)</w:t>
      </w:r>
    </w:p>
    <w:p w14:paraId="74B71525" w14:textId="77777777" w:rsidR="00AF5432" w:rsidRDefault="00AF5432">
      <w:pPr>
        <w:pStyle w:val="BodyText"/>
        <w:spacing w:before="6"/>
      </w:pPr>
    </w:p>
    <w:p w14:paraId="2EB325C0" w14:textId="77777777" w:rsidR="00AF5432" w:rsidRDefault="00923D8E">
      <w:pPr>
        <w:pStyle w:val="BodyText"/>
        <w:tabs>
          <w:tab w:val="left" w:pos="933"/>
        </w:tabs>
        <w:ind w:left="573"/>
      </w:pPr>
      <w:r>
        <w:rPr>
          <w:noProof/>
        </w:rPr>
        <w:drawing>
          <wp:inline distT="0" distB="0" distL="0" distR="0" wp14:anchorId="24312DC3" wp14:editId="0DB557E7">
            <wp:extent cx="93979" cy="83819"/>
            <wp:effectExtent l="0" t="0" r="0" b="0"/>
            <wp:docPr id="352" name="Image 3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Listed</w:t>
      </w:r>
      <w:r>
        <w:rPr>
          <w:color w:val="5F5F5F"/>
          <w:spacing w:val="-4"/>
        </w:rPr>
        <w:t xml:space="preserve"> </w:t>
      </w:r>
      <w:r>
        <w:rPr>
          <w:color w:val="5F5F5F"/>
        </w:rPr>
        <w:t>migratory</w:t>
      </w:r>
      <w:r>
        <w:rPr>
          <w:color w:val="5F5F5F"/>
          <w:spacing w:val="-3"/>
        </w:rPr>
        <w:t xml:space="preserve"> </w:t>
      </w:r>
      <w:r>
        <w:rPr>
          <w:color w:val="5F5F5F"/>
        </w:rPr>
        <w:t>species</w:t>
      </w:r>
      <w:r>
        <w:rPr>
          <w:color w:val="5F5F5F"/>
          <w:spacing w:val="-3"/>
        </w:rPr>
        <w:t xml:space="preserve"> </w:t>
      </w:r>
      <w:r>
        <w:rPr>
          <w:color w:val="5F5F5F"/>
        </w:rPr>
        <w:t>(Sections</w:t>
      </w:r>
      <w:r>
        <w:rPr>
          <w:color w:val="5F5F5F"/>
          <w:spacing w:val="-3"/>
        </w:rPr>
        <w:t xml:space="preserve"> </w:t>
      </w:r>
      <w:r>
        <w:rPr>
          <w:color w:val="5F5F5F"/>
        </w:rPr>
        <w:t>20</w:t>
      </w:r>
      <w:r>
        <w:rPr>
          <w:color w:val="5F5F5F"/>
          <w:spacing w:val="-3"/>
        </w:rPr>
        <w:t xml:space="preserve"> </w:t>
      </w:r>
      <w:r>
        <w:rPr>
          <w:color w:val="5F5F5F"/>
        </w:rPr>
        <w:t>and</w:t>
      </w:r>
      <w:r>
        <w:rPr>
          <w:color w:val="5F5F5F"/>
          <w:spacing w:val="-4"/>
        </w:rPr>
        <w:t xml:space="preserve"> </w:t>
      </w:r>
      <w:r>
        <w:rPr>
          <w:color w:val="5F5F5F"/>
        </w:rPr>
        <w:t>20A</w:t>
      </w:r>
      <w:r>
        <w:rPr>
          <w:color w:val="5F5F5F"/>
          <w:spacing w:val="-3"/>
        </w:rPr>
        <w:t xml:space="preserve"> </w:t>
      </w:r>
      <w:r>
        <w:rPr>
          <w:color w:val="5F5F5F"/>
        </w:rPr>
        <w:t>of</w:t>
      </w:r>
      <w:r>
        <w:rPr>
          <w:color w:val="5F5F5F"/>
          <w:spacing w:val="-4"/>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spacing w:val="-4"/>
        </w:rPr>
        <w:t>Act)</w:t>
      </w:r>
    </w:p>
    <w:p w14:paraId="29BC1396" w14:textId="77777777" w:rsidR="00AF5432" w:rsidRDefault="00AF5432">
      <w:pPr>
        <w:pStyle w:val="BodyText"/>
        <w:spacing w:before="4"/>
      </w:pPr>
    </w:p>
    <w:p w14:paraId="2F483D5B" w14:textId="77777777" w:rsidR="00AF5432" w:rsidRDefault="00923D8E">
      <w:pPr>
        <w:pStyle w:val="BodyText"/>
        <w:tabs>
          <w:tab w:val="left" w:pos="933"/>
        </w:tabs>
        <w:spacing w:before="1"/>
        <w:ind w:left="573"/>
      </w:pPr>
      <w:r>
        <w:rPr>
          <w:noProof/>
        </w:rPr>
        <w:drawing>
          <wp:inline distT="0" distB="0" distL="0" distR="0" wp14:anchorId="00F9E607" wp14:editId="0DFA5B5C">
            <wp:extent cx="93979" cy="83819"/>
            <wp:effectExtent l="0" t="0" r="0" b="0"/>
            <wp:docPr id="353" name="Image 3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Commonwealth</w:t>
      </w:r>
      <w:r>
        <w:rPr>
          <w:color w:val="5F5F5F"/>
          <w:spacing w:val="-4"/>
        </w:rPr>
        <w:t xml:space="preserve"> </w:t>
      </w:r>
      <w:r>
        <w:rPr>
          <w:color w:val="5F5F5F"/>
        </w:rPr>
        <w:t>marine</w:t>
      </w:r>
      <w:r>
        <w:rPr>
          <w:color w:val="5F5F5F"/>
          <w:spacing w:val="-3"/>
        </w:rPr>
        <w:t xml:space="preserve"> </w:t>
      </w:r>
      <w:r>
        <w:rPr>
          <w:color w:val="5F5F5F"/>
        </w:rPr>
        <w:t>area</w:t>
      </w:r>
      <w:r>
        <w:rPr>
          <w:color w:val="5F5F5F"/>
          <w:spacing w:val="-4"/>
        </w:rPr>
        <w:t xml:space="preserve"> </w:t>
      </w:r>
      <w:r>
        <w:rPr>
          <w:color w:val="5F5F5F"/>
        </w:rPr>
        <w:t>(Sections</w:t>
      </w:r>
      <w:r>
        <w:rPr>
          <w:color w:val="5F5F5F"/>
          <w:spacing w:val="-3"/>
        </w:rPr>
        <w:t xml:space="preserve"> </w:t>
      </w:r>
      <w:r>
        <w:rPr>
          <w:color w:val="5F5F5F"/>
        </w:rPr>
        <w:t>23</w:t>
      </w:r>
      <w:r>
        <w:rPr>
          <w:color w:val="5F5F5F"/>
          <w:spacing w:val="-3"/>
        </w:rPr>
        <w:t xml:space="preserve"> </w:t>
      </w:r>
      <w:r>
        <w:rPr>
          <w:color w:val="5F5F5F"/>
        </w:rPr>
        <w:t>and</w:t>
      </w:r>
      <w:r>
        <w:rPr>
          <w:color w:val="5F5F5F"/>
          <w:spacing w:val="-4"/>
        </w:rPr>
        <w:t xml:space="preserve"> </w:t>
      </w:r>
      <w:r>
        <w:rPr>
          <w:color w:val="5F5F5F"/>
        </w:rPr>
        <w:t>24A</w:t>
      </w:r>
      <w:r>
        <w:rPr>
          <w:color w:val="5F5F5F"/>
          <w:spacing w:val="-3"/>
        </w:rPr>
        <w:t xml:space="preserve"> </w:t>
      </w:r>
      <w:r>
        <w:rPr>
          <w:color w:val="5F5F5F"/>
        </w:rPr>
        <w:t>of</w:t>
      </w:r>
      <w:r>
        <w:rPr>
          <w:color w:val="5F5F5F"/>
          <w:spacing w:val="-5"/>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spacing w:val="-4"/>
        </w:rPr>
        <w:t>Act)</w:t>
      </w:r>
    </w:p>
    <w:p w14:paraId="01669A10" w14:textId="77777777" w:rsidR="00AF5432" w:rsidRDefault="00AF5432">
      <w:pPr>
        <w:pStyle w:val="BodyText"/>
        <w:spacing w:before="65"/>
      </w:pPr>
    </w:p>
    <w:p w14:paraId="58310EA9" w14:textId="77777777" w:rsidR="00AF5432" w:rsidRDefault="00923D8E">
      <w:pPr>
        <w:spacing w:line="360" w:lineRule="auto"/>
        <w:ind w:left="574" w:right="718"/>
        <w:rPr>
          <w:sz w:val="20"/>
        </w:rPr>
      </w:pPr>
      <w:r>
        <w:rPr>
          <w:color w:val="5F5F5F"/>
          <w:sz w:val="20"/>
        </w:rPr>
        <w:t>A</w:t>
      </w:r>
      <w:r>
        <w:rPr>
          <w:color w:val="5F5F5F"/>
          <w:spacing w:val="-3"/>
          <w:sz w:val="20"/>
        </w:rPr>
        <w:t xml:space="preserve"> </w:t>
      </w:r>
      <w:r>
        <w:rPr>
          <w:color w:val="5F5F5F"/>
          <w:sz w:val="20"/>
        </w:rPr>
        <w:t>transmission</w:t>
      </w:r>
      <w:r>
        <w:rPr>
          <w:color w:val="5F5F5F"/>
          <w:spacing w:val="-3"/>
          <w:sz w:val="20"/>
        </w:rPr>
        <w:t xml:space="preserve"> </w:t>
      </w:r>
      <w:r>
        <w:rPr>
          <w:color w:val="5F5F5F"/>
          <w:sz w:val="20"/>
        </w:rPr>
        <w:t>and</w:t>
      </w:r>
      <w:r>
        <w:rPr>
          <w:color w:val="5F5F5F"/>
          <w:spacing w:val="-3"/>
          <w:sz w:val="20"/>
        </w:rPr>
        <w:t xml:space="preserve"> </w:t>
      </w:r>
      <w:r>
        <w:rPr>
          <w:color w:val="5F5F5F"/>
          <w:sz w:val="20"/>
        </w:rPr>
        <w:t>infrastructure</w:t>
      </w:r>
      <w:r>
        <w:rPr>
          <w:color w:val="5F5F5F"/>
          <w:spacing w:val="-3"/>
          <w:sz w:val="20"/>
        </w:rPr>
        <w:t xml:space="preserve"> </w:t>
      </w:r>
      <w:r>
        <w:rPr>
          <w:color w:val="5F5F5F"/>
          <w:sz w:val="20"/>
        </w:rPr>
        <w:t>licence</w:t>
      </w:r>
      <w:r>
        <w:rPr>
          <w:color w:val="5F5F5F"/>
          <w:spacing w:val="-3"/>
          <w:sz w:val="20"/>
        </w:rPr>
        <w:t xml:space="preserve"> </w:t>
      </w:r>
      <w:r>
        <w:rPr>
          <w:color w:val="5F5F5F"/>
          <w:sz w:val="20"/>
        </w:rPr>
        <w:t>will</w:t>
      </w:r>
      <w:r>
        <w:rPr>
          <w:color w:val="5F5F5F"/>
          <w:spacing w:val="-3"/>
          <w:sz w:val="20"/>
        </w:rPr>
        <w:t xml:space="preserve"> </w:t>
      </w:r>
      <w:r>
        <w:rPr>
          <w:color w:val="5F5F5F"/>
          <w:sz w:val="20"/>
        </w:rPr>
        <w:t>also</w:t>
      </w:r>
      <w:r>
        <w:rPr>
          <w:color w:val="5F5F5F"/>
          <w:spacing w:val="-3"/>
          <w:sz w:val="20"/>
        </w:rPr>
        <w:t xml:space="preserve"> </w:t>
      </w:r>
      <w:r>
        <w:rPr>
          <w:color w:val="5F5F5F"/>
          <w:sz w:val="20"/>
        </w:rPr>
        <w:t>be</w:t>
      </w:r>
      <w:r>
        <w:rPr>
          <w:color w:val="5F5F5F"/>
          <w:spacing w:val="-4"/>
          <w:sz w:val="20"/>
        </w:rPr>
        <w:t xml:space="preserve"> </w:t>
      </w:r>
      <w:r>
        <w:rPr>
          <w:color w:val="5F5F5F"/>
          <w:sz w:val="20"/>
        </w:rPr>
        <w:t>required</w:t>
      </w:r>
      <w:r>
        <w:rPr>
          <w:color w:val="5F5F5F"/>
          <w:spacing w:val="-3"/>
          <w:sz w:val="20"/>
        </w:rPr>
        <w:t xml:space="preserve"> </w:t>
      </w:r>
      <w:r>
        <w:rPr>
          <w:color w:val="5F5F5F"/>
          <w:sz w:val="20"/>
        </w:rPr>
        <w:t>from</w:t>
      </w:r>
      <w:r>
        <w:rPr>
          <w:color w:val="5F5F5F"/>
          <w:spacing w:val="-4"/>
          <w:sz w:val="20"/>
        </w:rPr>
        <w:t xml:space="preserve"> </w:t>
      </w:r>
      <w:r>
        <w:rPr>
          <w:color w:val="5F5F5F"/>
          <w:sz w:val="20"/>
        </w:rPr>
        <w:t>the</w:t>
      </w:r>
      <w:r>
        <w:rPr>
          <w:color w:val="5F5F5F"/>
          <w:spacing w:val="-3"/>
          <w:sz w:val="20"/>
        </w:rPr>
        <w:t xml:space="preserve"> </w:t>
      </w:r>
      <w:r>
        <w:rPr>
          <w:color w:val="5F5F5F"/>
          <w:sz w:val="20"/>
        </w:rPr>
        <w:t>Commonwealth</w:t>
      </w:r>
      <w:r>
        <w:rPr>
          <w:color w:val="5F5F5F"/>
          <w:spacing w:val="-3"/>
          <w:sz w:val="20"/>
        </w:rPr>
        <w:t xml:space="preserve"> </w:t>
      </w:r>
      <w:r>
        <w:rPr>
          <w:color w:val="5F5F5F"/>
          <w:sz w:val="20"/>
        </w:rPr>
        <w:t>government</w:t>
      </w:r>
      <w:r>
        <w:rPr>
          <w:color w:val="5F5F5F"/>
          <w:spacing w:val="-3"/>
          <w:sz w:val="20"/>
        </w:rPr>
        <w:t xml:space="preserve"> </w:t>
      </w:r>
      <w:r>
        <w:rPr>
          <w:color w:val="5F5F5F"/>
          <w:sz w:val="20"/>
        </w:rPr>
        <w:t xml:space="preserve">under the recently established </w:t>
      </w:r>
      <w:r>
        <w:rPr>
          <w:i/>
          <w:color w:val="5F5F5F"/>
          <w:sz w:val="20"/>
        </w:rPr>
        <w:t xml:space="preserve">Offshore Electricity Infrastructure Act 2021 </w:t>
      </w:r>
      <w:r>
        <w:rPr>
          <w:color w:val="5F5F5F"/>
          <w:sz w:val="20"/>
        </w:rPr>
        <w:t>(Cwlth).</w:t>
      </w:r>
    </w:p>
    <w:p w14:paraId="6D0C41BC" w14:textId="77777777" w:rsidR="00AF5432" w:rsidRDefault="00AF5432">
      <w:pPr>
        <w:pStyle w:val="BodyText"/>
        <w:spacing w:before="131"/>
      </w:pPr>
    </w:p>
    <w:p w14:paraId="0A42B486" w14:textId="77777777" w:rsidR="00AF5432" w:rsidRDefault="00923D8E">
      <w:pPr>
        <w:pStyle w:val="Heading2"/>
        <w:numPr>
          <w:ilvl w:val="1"/>
          <w:numId w:val="39"/>
        </w:numPr>
        <w:tabs>
          <w:tab w:val="left" w:pos="1423"/>
        </w:tabs>
        <w:ind w:left="1423" w:hanging="849"/>
        <w:jc w:val="left"/>
      </w:pPr>
      <w:bookmarkStart w:id="19" w:name="3.2_Victorian_approvals"/>
      <w:bookmarkEnd w:id="19"/>
      <w:r>
        <w:rPr>
          <w:color w:val="18314A"/>
        </w:rPr>
        <w:t>Victorian</w:t>
      </w:r>
      <w:r>
        <w:rPr>
          <w:color w:val="18314A"/>
          <w:spacing w:val="-6"/>
        </w:rPr>
        <w:t xml:space="preserve"> </w:t>
      </w:r>
      <w:r>
        <w:rPr>
          <w:color w:val="18314A"/>
          <w:spacing w:val="-2"/>
        </w:rPr>
        <w:t>approvals</w:t>
      </w:r>
    </w:p>
    <w:p w14:paraId="3C142975" w14:textId="77777777" w:rsidR="00AF5432" w:rsidRDefault="00923D8E">
      <w:pPr>
        <w:pStyle w:val="BodyText"/>
        <w:spacing w:before="319" w:line="360" w:lineRule="auto"/>
        <w:ind w:left="574" w:right="573"/>
      </w:pPr>
      <w:r>
        <w:rPr>
          <w:color w:val="585858"/>
        </w:rPr>
        <w:t>The EES prepared under the EE Act provides an assessment of the impacts of the project which informs decisions</w:t>
      </w:r>
      <w:r>
        <w:rPr>
          <w:color w:val="585858"/>
          <w:spacing w:val="-2"/>
        </w:rPr>
        <w:t xml:space="preserve"> </w:t>
      </w:r>
      <w:r>
        <w:rPr>
          <w:color w:val="585858"/>
        </w:rPr>
        <w:t>under</w:t>
      </w:r>
      <w:r>
        <w:rPr>
          <w:color w:val="585858"/>
          <w:spacing w:val="-2"/>
        </w:rPr>
        <w:t xml:space="preserve"> </w:t>
      </w:r>
      <w:r>
        <w:rPr>
          <w:color w:val="585858"/>
        </w:rPr>
        <w:t>associated</w:t>
      </w:r>
      <w:r>
        <w:rPr>
          <w:color w:val="585858"/>
          <w:spacing w:val="-4"/>
        </w:rPr>
        <w:t xml:space="preserve"> </w:t>
      </w:r>
      <w:r>
        <w:rPr>
          <w:color w:val="585858"/>
        </w:rPr>
        <w:t>legislation.</w:t>
      </w:r>
      <w:r>
        <w:rPr>
          <w:color w:val="585858"/>
          <w:spacing w:val="-3"/>
        </w:rPr>
        <w:t xml:space="preserve"> </w:t>
      </w:r>
      <w:r>
        <w:rPr>
          <w:color w:val="585858"/>
        </w:rPr>
        <w:t>The</w:t>
      </w:r>
      <w:r>
        <w:rPr>
          <w:color w:val="585858"/>
          <w:spacing w:val="-3"/>
        </w:rPr>
        <w:t xml:space="preserve"> </w:t>
      </w:r>
      <w:r>
        <w:rPr>
          <w:color w:val="585858"/>
        </w:rPr>
        <w:t>key</w:t>
      </w:r>
      <w:r>
        <w:rPr>
          <w:color w:val="585858"/>
          <w:spacing w:val="-2"/>
        </w:rPr>
        <w:t xml:space="preserve"> </w:t>
      </w:r>
      <w:r>
        <w:rPr>
          <w:color w:val="585858"/>
        </w:rPr>
        <w:t>pieces</w:t>
      </w:r>
      <w:r>
        <w:rPr>
          <w:color w:val="585858"/>
          <w:spacing w:val="-3"/>
        </w:rPr>
        <w:t xml:space="preserve"> </w:t>
      </w:r>
      <w:r>
        <w:rPr>
          <w:color w:val="585858"/>
        </w:rPr>
        <w:t>of</w:t>
      </w:r>
      <w:r>
        <w:rPr>
          <w:color w:val="585858"/>
          <w:spacing w:val="-3"/>
        </w:rPr>
        <w:t xml:space="preserve"> </w:t>
      </w:r>
      <w:r>
        <w:rPr>
          <w:color w:val="585858"/>
        </w:rPr>
        <w:t>Victorian</w:t>
      </w:r>
      <w:r>
        <w:rPr>
          <w:color w:val="585858"/>
          <w:spacing w:val="-3"/>
        </w:rPr>
        <w:t xml:space="preserve"> </w:t>
      </w:r>
      <w:r>
        <w:rPr>
          <w:color w:val="585858"/>
        </w:rPr>
        <w:t>legislation</w:t>
      </w:r>
      <w:r>
        <w:rPr>
          <w:color w:val="585858"/>
          <w:spacing w:val="-3"/>
        </w:rPr>
        <w:t xml:space="preserve"> </w:t>
      </w:r>
      <w:r>
        <w:rPr>
          <w:color w:val="585858"/>
        </w:rPr>
        <w:t>under</w:t>
      </w:r>
      <w:r>
        <w:rPr>
          <w:color w:val="585858"/>
          <w:spacing w:val="-2"/>
        </w:rPr>
        <w:t xml:space="preserve"> </w:t>
      </w:r>
      <w:r>
        <w:rPr>
          <w:color w:val="585858"/>
        </w:rPr>
        <w:t>which</w:t>
      </w:r>
      <w:r>
        <w:rPr>
          <w:color w:val="585858"/>
          <w:spacing w:val="-3"/>
        </w:rPr>
        <w:t xml:space="preserve"> </w:t>
      </w:r>
      <w:r>
        <w:rPr>
          <w:color w:val="585858"/>
        </w:rPr>
        <w:t>the</w:t>
      </w:r>
      <w:r>
        <w:rPr>
          <w:color w:val="585858"/>
          <w:spacing w:val="-4"/>
        </w:rPr>
        <w:t xml:space="preserve"> </w:t>
      </w:r>
      <w:r>
        <w:rPr>
          <w:color w:val="585858"/>
        </w:rPr>
        <w:t>project</w:t>
      </w:r>
      <w:r>
        <w:rPr>
          <w:color w:val="585858"/>
          <w:spacing w:val="-3"/>
        </w:rPr>
        <w:t xml:space="preserve"> </w:t>
      </w:r>
      <w:r>
        <w:rPr>
          <w:color w:val="585858"/>
        </w:rPr>
        <w:t>must seek approval are:</w:t>
      </w:r>
    </w:p>
    <w:p w14:paraId="6C8750DB" w14:textId="77777777" w:rsidR="00AF5432" w:rsidRDefault="00923D8E">
      <w:pPr>
        <w:tabs>
          <w:tab w:val="left" w:pos="933"/>
        </w:tabs>
        <w:spacing w:before="119"/>
        <w:ind w:left="573"/>
        <w:rPr>
          <w:sz w:val="20"/>
        </w:rPr>
      </w:pPr>
      <w:r>
        <w:rPr>
          <w:noProof/>
        </w:rPr>
        <w:drawing>
          <wp:inline distT="0" distB="0" distL="0" distR="0" wp14:anchorId="588F9078" wp14:editId="16A62BD8">
            <wp:extent cx="93979" cy="83819"/>
            <wp:effectExtent l="0" t="0" r="0" b="0"/>
            <wp:docPr id="354" name="Image 3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sz w:val="20"/>
        </w:rPr>
        <w:tab/>
      </w:r>
      <w:r>
        <w:rPr>
          <w:i/>
          <w:color w:val="5F5F5F"/>
          <w:sz w:val="20"/>
        </w:rPr>
        <w:t>Planning</w:t>
      </w:r>
      <w:r>
        <w:rPr>
          <w:i/>
          <w:color w:val="5F5F5F"/>
          <w:spacing w:val="-4"/>
          <w:sz w:val="20"/>
        </w:rPr>
        <w:t xml:space="preserve"> </w:t>
      </w:r>
      <w:r>
        <w:rPr>
          <w:i/>
          <w:color w:val="5F5F5F"/>
          <w:sz w:val="20"/>
        </w:rPr>
        <w:t>and</w:t>
      </w:r>
      <w:r>
        <w:rPr>
          <w:i/>
          <w:color w:val="5F5F5F"/>
          <w:spacing w:val="-4"/>
          <w:sz w:val="20"/>
        </w:rPr>
        <w:t xml:space="preserve"> </w:t>
      </w:r>
      <w:r>
        <w:rPr>
          <w:i/>
          <w:color w:val="5F5F5F"/>
          <w:sz w:val="20"/>
        </w:rPr>
        <w:t>Environment</w:t>
      </w:r>
      <w:r>
        <w:rPr>
          <w:i/>
          <w:color w:val="5F5F5F"/>
          <w:spacing w:val="-4"/>
          <w:sz w:val="20"/>
        </w:rPr>
        <w:t xml:space="preserve"> </w:t>
      </w:r>
      <w:r>
        <w:rPr>
          <w:i/>
          <w:color w:val="5F5F5F"/>
          <w:sz w:val="20"/>
        </w:rPr>
        <w:t>Act</w:t>
      </w:r>
      <w:r>
        <w:rPr>
          <w:i/>
          <w:color w:val="5F5F5F"/>
          <w:spacing w:val="-4"/>
          <w:sz w:val="20"/>
        </w:rPr>
        <w:t xml:space="preserve"> </w:t>
      </w:r>
      <w:r>
        <w:rPr>
          <w:color w:val="5F5F5F"/>
          <w:sz w:val="20"/>
        </w:rPr>
        <w:t>1987</w:t>
      </w:r>
      <w:r>
        <w:rPr>
          <w:color w:val="5F5F5F"/>
          <w:spacing w:val="-3"/>
          <w:sz w:val="20"/>
        </w:rPr>
        <w:t xml:space="preserve"> </w:t>
      </w:r>
      <w:r>
        <w:rPr>
          <w:color w:val="5F5F5F"/>
          <w:spacing w:val="-4"/>
          <w:sz w:val="20"/>
        </w:rPr>
        <w:t>(Vic)</w:t>
      </w:r>
    </w:p>
    <w:p w14:paraId="1E35DC38" w14:textId="77777777" w:rsidR="00AF5432" w:rsidRDefault="00AF5432">
      <w:pPr>
        <w:pStyle w:val="BodyText"/>
        <w:spacing w:before="6"/>
      </w:pPr>
    </w:p>
    <w:p w14:paraId="134E1129" w14:textId="77777777" w:rsidR="00AF5432" w:rsidRDefault="00923D8E">
      <w:pPr>
        <w:tabs>
          <w:tab w:val="left" w:pos="933"/>
        </w:tabs>
        <w:ind w:left="573"/>
        <w:rPr>
          <w:sz w:val="20"/>
        </w:rPr>
      </w:pPr>
      <w:r>
        <w:rPr>
          <w:noProof/>
        </w:rPr>
        <w:drawing>
          <wp:inline distT="0" distB="0" distL="0" distR="0" wp14:anchorId="7FECA9F9" wp14:editId="3541B19D">
            <wp:extent cx="93979" cy="83819"/>
            <wp:effectExtent l="0" t="0" r="0" b="0"/>
            <wp:docPr id="355" name="Image 3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sz w:val="20"/>
        </w:rPr>
        <w:tab/>
      </w:r>
      <w:r>
        <w:rPr>
          <w:i/>
          <w:color w:val="5F5F5F"/>
          <w:sz w:val="20"/>
        </w:rPr>
        <w:t>Marine</w:t>
      </w:r>
      <w:r>
        <w:rPr>
          <w:i/>
          <w:color w:val="5F5F5F"/>
          <w:spacing w:val="-3"/>
          <w:sz w:val="20"/>
        </w:rPr>
        <w:t xml:space="preserve"> </w:t>
      </w:r>
      <w:r>
        <w:rPr>
          <w:i/>
          <w:color w:val="5F5F5F"/>
          <w:sz w:val="20"/>
        </w:rPr>
        <w:t>and</w:t>
      </w:r>
      <w:r>
        <w:rPr>
          <w:i/>
          <w:color w:val="5F5F5F"/>
          <w:spacing w:val="-4"/>
          <w:sz w:val="20"/>
        </w:rPr>
        <w:t xml:space="preserve"> </w:t>
      </w:r>
      <w:r>
        <w:rPr>
          <w:i/>
          <w:color w:val="5F5F5F"/>
          <w:sz w:val="20"/>
        </w:rPr>
        <w:t>Coastal</w:t>
      </w:r>
      <w:r>
        <w:rPr>
          <w:i/>
          <w:color w:val="5F5F5F"/>
          <w:spacing w:val="-3"/>
          <w:sz w:val="20"/>
        </w:rPr>
        <w:t xml:space="preserve"> </w:t>
      </w:r>
      <w:r>
        <w:rPr>
          <w:i/>
          <w:color w:val="5F5F5F"/>
          <w:sz w:val="20"/>
        </w:rPr>
        <w:t>Act</w:t>
      </w:r>
      <w:r>
        <w:rPr>
          <w:i/>
          <w:color w:val="5F5F5F"/>
          <w:spacing w:val="-3"/>
          <w:sz w:val="20"/>
        </w:rPr>
        <w:t xml:space="preserve"> </w:t>
      </w:r>
      <w:r>
        <w:rPr>
          <w:i/>
          <w:color w:val="5F5F5F"/>
          <w:sz w:val="20"/>
        </w:rPr>
        <w:t>2018</w:t>
      </w:r>
      <w:r>
        <w:rPr>
          <w:i/>
          <w:color w:val="5F5F5F"/>
          <w:spacing w:val="-2"/>
          <w:sz w:val="20"/>
        </w:rPr>
        <w:t xml:space="preserve"> </w:t>
      </w:r>
      <w:r>
        <w:rPr>
          <w:color w:val="5F5F5F"/>
          <w:spacing w:val="-2"/>
          <w:sz w:val="20"/>
        </w:rPr>
        <w:t>(Vic)</w:t>
      </w:r>
    </w:p>
    <w:p w14:paraId="34F509F1" w14:textId="77777777" w:rsidR="00AF5432" w:rsidRDefault="00AF5432">
      <w:pPr>
        <w:pStyle w:val="BodyText"/>
        <w:spacing w:before="4"/>
      </w:pPr>
    </w:p>
    <w:p w14:paraId="378B374C" w14:textId="77777777" w:rsidR="00AF5432" w:rsidRDefault="00923D8E">
      <w:pPr>
        <w:tabs>
          <w:tab w:val="left" w:pos="933"/>
        </w:tabs>
        <w:spacing w:before="1"/>
        <w:ind w:left="573"/>
        <w:rPr>
          <w:sz w:val="20"/>
        </w:rPr>
      </w:pPr>
      <w:r>
        <w:rPr>
          <w:noProof/>
        </w:rPr>
        <w:drawing>
          <wp:inline distT="0" distB="0" distL="0" distR="0" wp14:anchorId="3447AD20" wp14:editId="3CC97D57">
            <wp:extent cx="93979" cy="83819"/>
            <wp:effectExtent l="0" t="0" r="0" b="0"/>
            <wp:docPr id="356" name="Image 3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sz w:val="20"/>
        </w:rPr>
        <w:tab/>
      </w:r>
      <w:r>
        <w:rPr>
          <w:i/>
          <w:color w:val="5F5F5F"/>
          <w:sz w:val="20"/>
        </w:rPr>
        <w:t>Aboriginal</w:t>
      </w:r>
      <w:r>
        <w:rPr>
          <w:i/>
          <w:color w:val="5F5F5F"/>
          <w:spacing w:val="-4"/>
          <w:sz w:val="20"/>
        </w:rPr>
        <w:t xml:space="preserve"> </w:t>
      </w:r>
      <w:r>
        <w:rPr>
          <w:i/>
          <w:color w:val="5F5F5F"/>
          <w:sz w:val="20"/>
        </w:rPr>
        <w:t>Heritage</w:t>
      </w:r>
      <w:r>
        <w:rPr>
          <w:i/>
          <w:color w:val="5F5F5F"/>
          <w:spacing w:val="-4"/>
          <w:sz w:val="20"/>
        </w:rPr>
        <w:t xml:space="preserve"> </w:t>
      </w:r>
      <w:r>
        <w:rPr>
          <w:i/>
          <w:color w:val="5F5F5F"/>
          <w:sz w:val="20"/>
        </w:rPr>
        <w:t>Act</w:t>
      </w:r>
      <w:r>
        <w:rPr>
          <w:i/>
          <w:color w:val="5F5F5F"/>
          <w:spacing w:val="-4"/>
          <w:sz w:val="20"/>
        </w:rPr>
        <w:t xml:space="preserve"> </w:t>
      </w:r>
      <w:r>
        <w:rPr>
          <w:i/>
          <w:color w:val="5F5F5F"/>
          <w:sz w:val="20"/>
        </w:rPr>
        <w:t>2006</w:t>
      </w:r>
      <w:r>
        <w:rPr>
          <w:i/>
          <w:color w:val="5F5F5F"/>
          <w:spacing w:val="-3"/>
          <w:sz w:val="20"/>
        </w:rPr>
        <w:t xml:space="preserve"> </w:t>
      </w:r>
      <w:r>
        <w:rPr>
          <w:color w:val="5F5F5F"/>
          <w:spacing w:val="-2"/>
          <w:sz w:val="20"/>
        </w:rPr>
        <w:t>(Vic)</w:t>
      </w:r>
    </w:p>
    <w:p w14:paraId="72D522CB" w14:textId="77777777" w:rsidR="00AF5432" w:rsidRDefault="00AF5432">
      <w:pPr>
        <w:pStyle w:val="BodyText"/>
        <w:spacing w:before="65"/>
      </w:pPr>
    </w:p>
    <w:p w14:paraId="75A4AAD2" w14:textId="77777777" w:rsidR="00AF5432" w:rsidRDefault="00923D8E">
      <w:pPr>
        <w:pStyle w:val="BodyText"/>
        <w:spacing w:line="360" w:lineRule="auto"/>
        <w:ind w:left="574" w:right="573"/>
      </w:pPr>
      <w:r>
        <w:rPr>
          <w:color w:val="5F5F5F"/>
        </w:rPr>
        <w:t>The</w:t>
      </w:r>
      <w:r>
        <w:rPr>
          <w:color w:val="5F5F5F"/>
          <w:spacing w:val="-3"/>
        </w:rPr>
        <w:t xml:space="preserve"> </w:t>
      </w:r>
      <w:r>
        <w:rPr>
          <w:color w:val="5F5F5F"/>
        </w:rPr>
        <w:t>EE</w:t>
      </w:r>
      <w:r>
        <w:rPr>
          <w:color w:val="5F5F5F"/>
          <w:spacing w:val="-3"/>
        </w:rPr>
        <w:t xml:space="preserve"> </w:t>
      </w:r>
      <w:r>
        <w:rPr>
          <w:color w:val="5F5F5F"/>
        </w:rPr>
        <w:t>Act</w:t>
      </w:r>
      <w:r>
        <w:rPr>
          <w:color w:val="5F5F5F"/>
          <w:spacing w:val="-3"/>
        </w:rPr>
        <w:t xml:space="preserve"> </w:t>
      </w:r>
      <w:r>
        <w:rPr>
          <w:color w:val="5F5F5F"/>
        </w:rPr>
        <w:t>is</w:t>
      </w:r>
      <w:r>
        <w:rPr>
          <w:color w:val="5F5F5F"/>
          <w:spacing w:val="-2"/>
        </w:rPr>
        <w:t xml:space="preserve"> </w:t>
      </w:r>
      <w:r>
        <w:rPr>
          <w:color w:val="5F5F5F"/>
        </w:rPr>
        <w:t>administered</w:t>
      </w:r>
      <w:r>
        <w:rPr>
          <w:color w:val="5F5F5F"/>
          <w:spacing w:val="-4"/>
        </w:rPr>
        <w:t xml:space="preserve"> </w:t>
      </w:r>
      <w:r>
        <w:rPr>
          <w:color w:val="5F5F5F"/>
        </w:rPr>
        <w:t>by</w:t>
      </w:r>
      <w:r>
        <w:rPr>
          <w:color w:val="5F5F5F"/>
          <w:spacing w:val="-2"/>
        </w:rPr>
        <w:t xml:space="preserve"> </w:t>
      </w:r>
      <w:r>
        <w:rPr>
          <w:color w:val="5F5F5F"/>
        </w:rPr>
        <w:t>DTP</w:t>
      </w:r>
      <w:r>
        <w:rPr>
          <w:color w:val="5F5F5F"/>
          <w:spacing w:val="-3"/>
        </w:rPr>
        <w:t xml:space="preserve"> </w:t>
      </w:r>
      <w:r>
        <w:rPr>
          <w:color w:val="5F5F5F"/>
        </w:rPr>
        <w:t>and</w:t>
      </w:r>
      <w:r>
        <w:rPr>
          <w:color w:val="5F5F5F"/>
          <w:spacing w:val="-3"/>
        </w:rPr>
        <w:t xml:space="preserve"> </w:t>
      </w:r>
      <w:r>
        <w:rPr>
          <w:color w:val="5F5F5F"/>
        </w:rPr>
        <w:t>provides</w:t>
      </w:r>
      <w:r>
        <w:rPr>
          <w:color w:val="5F5F5F"/>
          <w:spacing w:val="-2"/>
        </w:rPr>
        <w:t xml:space="preserve"> </w:t>
      </w:r>
      <w:r>
        <w:rPr>
          <w:color w:val="5F5F5F"/>
        </w:rPr>
        <w:t>the</w:t>
      </w:r>
      <w:r>
        <w:rPr>
          <w:color w:val="5F5F5F"/>
          <w:spacing w:val="-3"/>
        </w:rPr>
        <w:t xml:space="preserve"> </w:t>
      </w:r>
      <w:r>
        <w:rPr>
          <w:color w:val="5F5F5F"/>
        </w:rPr>
        <w:t>framework</w:t>
      </w:r>
      <w:r>
        <w:rPr>
          <w:color w:val="5F5F5F"/>
          <w:spacing w:val="-2"/>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assessment</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environmental effects of projects that could have a significant effect on the Victorian environment.</w:t>
      </w:r>
    </w:p>
    <w:p w14:paraId="493A3BD7" w14:textId="77777777" w:rsidR="00AF5432" w:rsidRDefault="00923D8E">
      <w:pPr>
        <w:pStyle w:val="BodyText"/>
        <w:spacing w:before="180" w:line="360" w:lineRule="auto"/>
        <w:ind w:left="574" w:right="573"/>
      </w:pPr>
      <w:r>
        <w:rPr>
          <w:color w:val="5F5F5F"/>
        </w:rPr>
        <w:t>The outcome of an EES is not an approval. Rather it is an assessment by the Minister of Planning about environmental</w:t>
      </w:r>
      <w:r>
        <w:rPr>
          <w:color w:val="5F5F5F"/>
          <w:spacing w:val="-2"/>
        </w:rPr>
        <w:t xml:space="preserve"> </w:t>
      </w:r>
      <w:r>
        <w:rPr>
          <w:color w:val="5F5F5F"/>
        </w:rPr>
        <w:t>effects</w:t>
      </w:r>
      <w:r>
        <w:rPr>
          <w:color w:val="5F5F5F"/>
          <w:spacing w:val="-1"/>
        </w:rPr>
        <w:t xml:space="preserve"> </w:t>
      </w:r>
      <w:r>
        <w:rPr>
          <w:color w:val="5F5F5F"/>
        </w:rPr>
        <w:t>of</w:t>
      </w:r>
      <w:r>
        <w:rPr>
          <w:color w:val="5F5F5F"/>
          <w:spacing w:val="-2"/>
        </w:rPr>
        <w:t xml:space="preserve"> </w:t>
      </w:r>
      <w:r>
        <w:rPr>
          <w:color w:val="5F5F5F"/>
        </w:rPr>
        <w:t>a</w:t>
      </w:r>
      <w:r>
        <w:rPr>
          <w:color w:val="5F5F5F"/>
          <w:spacing w:val="-2"/>
        </w:rPr>
        <w:t xml:space="preserve"> </w:t>
      </w:r>
      <w:r>
        <w:rPr>
          <w:color w:val="5F5F5F"/>
        </w:rPr>
        <w:t>project</w:t>
      </w:r>
      <w:r>
        <w:rPr>
          <w:color w:val="5F5F5F"/>
          <w:spacing w:val="-2"/>
        </w:rPr>
        <w:t xml:space="preserve"> </w:t>
      </w:r>
      <w:r>
        <w:rPr>
          <w:color w:val="5F5F5F"/>
        </w:rPr>
        <w:t>and</w:t>
      </w:r>
      <w:r>
        <w:rPr>
          <w:color w:val="5F5F5F"/>
          <w:spacing w:val="-2"/>
        </w:rPr>
        <w:t xml:space="preserve"> </w:t>
      </w:r>
      <w:r>
        <w:rPr>
          <w:color w:val="5F5F5F"/>
        </w:rPr>
        <w:t>if</w:t>
      </w:r>
      <w:r>
        <w:rPr>
          <w:color w:val="5F5F5F"/>
          <w:spacing w:val="-2"/>
        </w:rPr>
        <w:t xml:space="preserve"> </w:t>
      </w:r>
      <w:r>
        <w:rPr>
          <w:color w:val="5F5F5F"/>
        </w:rPr>
        <w:t>they</w:t>
      </w:r>
      <w:r>
        <w:rPr>
          <w:color w:val="5F5F5F"/>
          <w:spacing w:val="-1"/>
        </w:rPr>
        <w:t xml:space="preserve"> </w:t>
      </w:r>
      <w:r>
        <w:rPr>
          <w:color w:val="5F5F5F"/>
        </w:rPr>
        <w:t>are</w:t>
      </w:r>
      <w:r>
        <w:rPr>
          <w:color w:val="5F5F5F"/>
          <w:spacing w:val="-2"/>
        </w:rPr>
        <w:t xml:space="preserve"> </w:t>
      </w:r>
      <w:r>
        <w:rPr>
          <w:color w:val="5F5F5F"/>
        </w:rPr>
        <w:t>acceptable.</w:t>
      </w:r>
      <w:r>
        <w:rPr>
          <w:color w:val="5F5F5F"/>
          <w:spacing w:val="-2"/>
        </w:rPr>
        <w:t xml:space="preserve"> </w:t>
      </w:r>
      <w:r>
        <w:rPr>
          <w:color w:val="5F5F5F"/>
        </w:rPr>
        <w:t>Following</w:t>
      </w:r>
      <w:r>
        <w:rPr>
          <w:color w:val="5F5F5F"/>
          <w:spacing w:val="-2"/>
        </w:rPr>
        <w:t xml:space="preserve"> </w:t>
      </w:r>
      <w:r>
        <w:rPr>
          <w:color w:val="5F5F5F"/>
        </w:rPr>
        <w:t>the</w:t>
      </w:r>
      <w:r>
        <w:rPr>
          <w:color w:val="5F5F5F"/>
          <w:spacing w:val="-3"/>
        </w:rPr>
        <w:t xml:space="preserve"> </w:t>
      </w:r>
      <w:r>
        <w:rPr>
          <w:color w:val="5F5F5F"/>
        </w:rPr>
        <w:t>completion</w:t>
      </w:r>
      <w:r>
        <w:rPr>
          <w:color w:val="5F5F5F"/>
          <w:spacing w:val="-2"/>
        </w:rPr>
        <w:t xml:space="preserve"> </w:t>
      </w:r>
      <w:r>
        <w:rPr>
          <w:color w:val="5F5F5F"/>
        </w:rPr>
        <w:t>of</w:t>
      </w:r>
      <w:r>
        <w:rPr>
          <w:color w:val="5F5F5F"/>
          <w:spacing w:val="-2"/>
        </w:rPr>
        <w:t xml:space="preserve"> </w:t>
      </w:r>
      <w:r>
        <w:rPr>
          <w:color w:val="5F5F5F"/>
        </w:rPr>
        <w:t>a</w:t>
      </w:r>
      <w:r>
        <w:rPr>
          <w:color w:val="5F5F5F"/>
          <w:spacing w:val="-2"/>
        </w:rPr>
        <w:t xml:space="preserve"> </w:t>
      </w:r>
      <w:r>
        <w:rPr>
          <w:color w:val="5F5F5F"/>
        </w:rPr>
        <w:t>public</w:t>
      </w:r>
      <w:r>
        <w:rPr>
          <w:color w:val="5F5F5F"/>
          <w:spacing w:val="-1"/>
        </w:rPr>
        <w:t xml:space="preserve"> </w:t>
      </w:r>
      <w:r>
        <w:rPr>
          <w:color w:val="5F5F5F"/>
        </w:rPr>
        <w:t>inquiry</w:t>
      </w:r>
      <w:r>
        <w:rPr>
          <w:color w:val="5F5F5F"/>
          <w:spacing w:val="-1"/>
        </w:rPr>
        <w:t xml:space="preserve"> </w:t>
      </w:r>
      <w:r>
        <w:rPr>
          <w:color w:val="5F5F5F"/>
        </w:rPr>
        <w:t>that considers public submissions on the EIS/EES, the Minister for Planning</w:t>
      </w:r>
      <w:r>
        <w:rPr>
          <w:color w:val="5F5F5F"/>
          <w:spacing w:val="-1"/>
        </w:rPr>
        <w:t xml:space="preserve"> </w:t>
      </w:r>
      <w:r>
        <w:rPr>
          <w:color w:val="5F5F5F"/>
        </w:rPr>
        <w:t xml:space="preserve">will to prepare an assessment of the environmental effects of the project (referred to as the Minister’s assessment). The recommendations in the Minister’s assessment will inform decision-makers issuing the key approvals under relevant Victorian </w:t>
      </w:r>
      <w:r>
        <w:rPr>
          <w:color w:val="5F5F5F"/>
          <w:spacing w:val="-2"/>
        </w:rPr>
        <w:t>legislation.</w:t>
      </w:r>
    </w:p>
    <w:p w14:paraId="5A168331" w14:textId="77777777" w:rsidR="00AF5432" w:rsidRDefault="00AF5432">
      <w:pPr>
        <w:spacing w:line="360" w:lineRule="auto"/>
        <w:sectPr w:rsidR="00AF5432">
          <w:pgSz w:w="11910" w:h="16840"/>
          <w:pgMar w:top="980" w:right="563" w:bottom="800" w:left="560" w:header="467" w:footer="612" w:gutter="0"/>
          <w:cols w:space="720"/>
        </w:sectPr>
      </w:pPr>
    </w:p>
    <w:p w14:paraId="2CB3D1B5" w14:textId="77777777" w:rsidR="00AF5432" w:rsidRDefault="00AF5432">
      <w:pPr>
        <w:pStyle w:val="BodyText"/>
      </w:pPr>
    </w:p>
    <w:p w14:paraId="0980DD9B" w14:textId="77777777" w:rsidR="00AF5432" w:rsidRDefault="00AF5432">
      <w:pPr>
        <w:pStyle w:val="BodyText"/>
        <w:spacing w:before="140"/>
      </w:pPr>
    </w:p>
    <w:p w14:paraId="2FC23669" w14:textId="77777777" w:rsidR="00AF5432" w:rsidRDefault="00923D8E">
      <w:pPr>
        <w:pStyle w:val="BodyText"/>
        <w:ind w:left="574"/>
      </w:pPr>
      <w:r>
        <w:rPr>
          <w:color w:val="5F5F5F"/>
        </w:rPr>
        <w:t>The</w:t>
      </w:r>
      <w:r>
        <w:rPr>
          <w:color w:val="5F5F5F"/>
          <w:spacing w:val="-5"/>
        </w:rPr>
        <w:t xml:space="preserve"> </w:t>
      </w:r>
      <w:r>
        <w:rPr>
          <w:color w:val="5F5F5F"/>
        </w:rPr>
        <w:t>key</w:t>
      </w:r>
      <w:r>
        <w:rPr>
          <w:color w:val="5F5F5F"/>
          <w:spacing w:val="-3"/>
        </w:rPr>
        <w:t xml:space="preserve"> </w:t>
      </w:r>
      <w:r>
        <w:rPr>
          <w:color w:val="5F5F5F"/>
        </w:rPr>
        <w:t>Victorian</w:t>
      </w:r>
      <w:r>
        <w:rPr>
          <w:color w:val="5F5F5F"/>
          <w:spacing w:val="-4"/>
        </w:rPr>
        <w:t xml:space="preserve"> </w:t>
      </w:r>
      <w:r>
        <w:rPr>
          <w:color w:val="5F5F5F"/>
        </w:rPr>
        <w:t>approvals</w:t>
      </w:r>
      <w:r>
        <w:rPr>
          <w:color w:val="5F5F5F"/>
          <w:spacing w:val="-3"/>
        </w:rPr>
        <w:t xml:space="preserve"> </w:t>
      </w:r>
      <w:r>
        <w:rPr>
          <w:color w:val="5F5F5F"/>
          <w:spacing w:val="-4"/>
        </w:rPr>
        <w:t>are:</w:t>
      </w:r>
    </w:p>
    <w:p w14:paraId="48AE2F56" w14:textId="77777777" w:rsidR="00AF5432" w:rsidRDefault="00AF5432">
      <w:pPr>
        <w:pStyle w:val="BodyText"/>
        <w:spacing w:before="5"/>
      </w:pPr>
    </w:p>
    <w:p w14:paraId="5D5AE43C" w14:textId="77777777" w:rsidR="00AF5432" w:rsidRDefault="00923D8E">
      <w:pPr>
        <w:pStyle w:val="BodyText"/>
        <w:tabs>
          <w:tab w:val="left" w:pos="933"/>
        </w:tabs>
        <w:spacing w:before="1" w:line="360" w:lineRule="auto"/>
        <w:ind w:left="933" w:right="718" w:hanging="360"/>
      </w:pPr>
      <w:r>
        <w:rPr>
          <w:noProof/>
        </w:rPr>
        <w:drawing>
          <wp:inline distT="0" distB="0" distL="0" distR="0" wp14:anchorId="18DA4ED8" wp14:editId="0A0F7EF3">
            <wp:extent cx="93979" cy="83819"/>
            <wp:effectExtent l="0" t="0" r="0" b="0"/>
            <wp:docPr id="357" name="Image 3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 xml:space="preserve">Amendment of the Latrobe and South Gippsland Planning Schemes under the </w:t>
      </w:r>
      <w:r>
        <w:rPr>
          <w:i/>
          <w:color w:val="5F5F5F"/>
        </w:rPr>
        <w:t xml:space="preserve">Planning and Environment Act 1987 </w:t>
      </w:r>
      <w:r>
        <w:rPr>
          <w:color w:val="5F5F5F"/>
        </w:rPr>
        <w:t xml:space="preserve">(Vic) (P&amp;E Act) through preparation of a Planning Scheme Amendment (PSA). The P&amp;E Act provides for the draft PSA to be </w:t>
      </w:r>
      <w:proofErr w:type="spellStart"/>
      <w:r>
        <w:rPr>
          <w:color w:val="5F5F5F"/>
        </w:rPr>
        <w:t>scrutinised</w:t>
      </w:r>
      <w:proofErr w:type="spellEnd"/>
      <w:r>
        <w:rPr>
          <w:color w:val="5F5F5F"/>
        </w:rPr>
        <w:t xml:space="preserve"> by an advisory committee in conjunction with an EES. Following the Minister’s assessment, MLPL anticipates it will request that the Minister for Planning</w:t>
      </w:r>
      <w:r>
        <w:rPr>
          <w:color w:val="5F5F5F"/>
          <w:spacing w:val="-3"/>
        </w:rPr>
        <w:t xml:space="preserve"> </w:t>
      </w:r>
      <w:r>
        <w:rPr>
          <w:color w:val="5F5F5F"/>
        </w:rPr>
        <w:t>will</w:t>
      </w:r>
      <w:r>
        <w:rPr>
          <w:color w:val="5F5F5F"/>
          <w:spacing w:val="-2"/>
        </w:rPr>
        <w:t xml:space="preserve"> </w:t>
      </w:r>
      <w:r>
        <w:rPr>
          <w:color w:val="5F5F5F"/>
        </w:rPr>
        <w:t>prepare,</w:t>
      </w:r>
      <w:r>
        <w:rPr>
          <w:color w:val="5F5F5F"/>
          <w:spacing w:val="-2"/>
        </w:rPr>
        <w:t xml:space="preserve"> </w:t>
      </w:r>
      <w:proofErr w:type="gramStart"/>
      <w:r>
        <w:rPr>
          <w:color w:val="5F5F5F"/>
        </w:rPr>
        <w:t>adopt</w:t>
      </w:r>
      <w:proofErr w:type="gramEnd"/>
      <w:r>
        <w:rPr>
          <w:color w:val="5F5F5F"/>
          <w:spacing w:val="-2"/>
        </w:rPr>
        <w:t xml:space="preserve"> </w:t>
      </w:r>
      <w:r>
        <w:rPr>
          <w:color w:val="5F5F5F"/>
        </w:rPr>
        <w:t>and</w:t>
      </w:r>
      <w:r>
        <w:rPr>
          <w:color w:val="5F5F5F"/>
          <w:spacing w:val="-2"/>
        </w:rPr>
        <w:t xml:space="preserve"> </w:t>
      </w:r>
      <w:r>
        <w:rPr>
          <w:color w:val="5F5F5F"/>
        </w:rPr>
        <w:t>approve</w:t>
      </w:r>
      <w:r>
        <w:rPr>
          <w:color w:val="5F5F5F"/>
          <w:spacing w:val="-2"/>
        </w:rPr>
        <w:t xml:space="preserve"> </w:t>
      </w:r>
      <w:r>
        <w:rPr>
          <w:color w:val="5F5F5F"/>
        </w:rPr>
        <w:t>a</w:t>
      </w:r>
      <w:r>
        <w:rPr>
          <w:color w:val="5F5F5F"/>
          <w:spacing w:val="-2"/>
        </w:rPr>
        <w:t xml:space="preserve"> </w:t>
      </w:r>
      <w:r>
        <w:rPr>
          <w:color w:val="5F5F5F"/>
        </w:rPr>
        <w:t>PSA</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proposed</w:t>
      </w:r>
      <w:r>
        <w:rPr>
          <w:color w:val="5F5F5F"/>
          <w:spacing w:val="-2"/>
        </w:rPr>
        <w:t xml:space="preserve"> </w:t>
      </w:r>
      <w:r>
        <w:rPr>
          <w:color w:val="5F5F5F"/>
        </w:rPr>
        <w:t>form,</w:t>
      </w:r>
      <w:r>
        <w:rPr>
          <w:color w:val="5F5F5F"/>
          <w:spacing w:val="-2"/>
        </w:rPr>
        <w:t xml:space="preserve"> </w:t>
      </w:r>
      <w:r>
        <w:rPr>
          <w:color w:val="5F5F5F"/>
        </w:rPr>
        <w:t>exempt</w:t>
      </w:r>
      <w:r>
        <w:rPr>
          <w:color w:val="5F5F5F"/>
          <w:spacing w:val="-2"/>
        </w:rPr>
        <w:t xml:space="preserve"> </w:t>
      </w:r>
      <w:r>
        <w:rPr>
          <w:color w:val="5F5F5F"/>
        </w:rPr>
        <w:t>from</w:t>
      </w:r>
      <w:r>
        <w:rPr>
          <w:color w:val="5F5F5F"/>
          <w:spacing w:val="-2"/>
        </w:rPr>
        <w:t xml:space="preserve"> </w:t>
      </w:r>
      <w:r>
        <w:rPr>
          <w:color w:val="5F5F5F"/>
        </w:rPr>
        <w:t>the</w:t>
      </w:r>
      <w:r>
        <w:rPr>
          <w:color w:val="5F5F5F"/>
          <w:spacing w:val="-2"/>
        </w:rPr>
        <w:t xml:space="preserve"> </w:t>
      </w:r>
      <w:r>
        <w:rPr>
          <w:color w:val="5F5F5F"/>
        </w:rPr>
        <w:t>need</w:t>
      </w:r>
      <w:r>
        <w:rPr>
          <w:color w:val="5F5F5F"/>
          <w:spacing w:val="-2"/>
        </w:rPr>
        <w:t xml:space="preserve"> </w:t>
      </w:r>
      <w:r>
        <w:rPr>
          <w:color w:val="5F5F5F"/>
        </w:rPr>
        <w:t>for</w:t>
      </w:r>
      <w:r>
        <w:rPr>
          <w:color w:val="5F5F5F"/>
          <w:spacing w:val="-1"/>
        </w:rPr>
        <w:t xml:space="preserve"> </w:t>
      </w:r>
      <w:r>
        <w:rPr>
          <w:color w:val="5F5F5F"/>
        </w:rPr>
        <w:t>further public notice and submission.</w:t>
      </w:r>
    </w:p>
    <w:p w14:paraId="02F2C484" w14:textId="77777777" w:rsidR="00AF5432" w:rsidRDefault="00923D8E">
      <w:pPr>
        <w:pStyle w:val="BodyText"/>
        <w:tabs>
          <w:tab w:val="left" w:pos="933"/>
        </w:tabs>
        <w:spacing w:before="120" w:line="360" w:lineRule="auto"/>
        <w:ind w:left="933" w:right="642" w:hanging="360"/>
      </w:pPr>
      <w:r>
        <w:rPr>
          <w:noProof/>
        </w:rPr>
        <w:drawing>
          <wp:inline distT="0" distB="0" distL="0" distR="0" wp14:anchorId="0F85F8E3" wp14:editId="21A9D051">
            <wp:extent cx="93979" cy="83819"/>
            <wp:effectExtent l="0" t="0" r="0" b="0"/>
            <wp:docPr id="358" name="Image 3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Consent</w:t>
      </w:r>
      <w:r>
        <w:rPr>
          <w:color w:val="5F5F5F"/>
          <w:spacing w:val="-3"/>
        </w:rPr>
        <w:t xml:space="preserve"> </w:t>
      </w:r>
      <w:r>
        <w:rPr>
          <w:color w:val="5F5F5F"/>
        </w:rPr>
        <w:t>under</w:t>
      </w:r>
      <w:r>
        <w:rPr>
          <w:color w:val="5F5F5F"/>
          <w:spacing w:val="-2"/>
        </w:rPr>
        <w:t xml:space="preserve"> </w:t>
      </w:r>
      <w:r>
        <w:rPr>
          <w:color w:val="5F5F5F"/>
        </w:rPr>
        <w:t>Section</w:t>
      </w:r>
      <w:r>
        <w:rPr>
          <w:color w:val="5F5F5F"/>
          <w:spacing w:val="-3"/>
        </w:rPr>
        <w:t xml:space="preserve"> </w:t>
      </w:r>
      <w:r>
        <w:rPr>
          <w:color w:val="5F5F5F"/>
        </w:rPr>
        <w:t>68(3)</w:t>
      </w:r>
      <w:r>
        <w:rPr>
          <w:color w:val="5F5F5F"/>
          <w:spacing w:val="-2"/>
        </w:rPr>
        <w:t xml:space="preserve"> </w:t>
      </w:r>
      <w:r>
        <w:rPr>
          <w:color w:val="5F5F5F"/>
        </w:rPr>
        <w:t>the</w:t>
      </w:r>
      <w:r>
        <w:rPr>
          <w:color w:val="5F5F5F"/>
          <w:spacing w:val="-3"/>
        </w:rPr>
        <w:t xml:space="preserve"> </w:t>
      </w:r>
      <w:r>
        <w:rPr>
          <w:i/>
          <w:color w:val="5F5F5F"/>
        </w:rPr>
        <w:t>Marine</w:t>
      </w:r>
      <w:r>
        <w:rPr>
          <w:i/>
          <w:color w:val="5F5F5F"/>
          <w:spacing w:val="-3"/>
        </w:rPr>
        <w:t xml:space="preserve"> </w:t>
      </w:r>
      <w:r>
        <w:rPr>
          <w:i/>
          <w:color w:val="5F5F5F"/>
        </w:rPr>
        <w:t>and</w:t>
      </w:r>
      <w:r>
        <w:rPr>
          <w:i/>
          <w:color w:val="5F5F5F"/>
          <w:spacing w:val="-3"/>
        </w:rPr>
        <w:t xml:space="preserve"> </w:t>
      </w:r>
      <w:r>
        <w:rPr>
          <w:i/>
          <w:color w:val="5F5F5F"/>
        </w:rPr>
        <w:t>Coastal</w:t>
      </w:r>
      <w:r>
        <w:rPr>
          <w:i/>
          <w:color w:val="5F5F5F"/>
          <w:spacing w:val="-3"/>
        </w:rPr>
        <w:t xml:space="preserve"> </w:t>
      </w:r>
      <w:r>
        <w:rPr>
          <w:i/>
          <w:color w:val="5F5F5F"/>
        </w:rPr>
        <w:t>Act</w:t>
      </w:r>
      <w:r>
        <w:rPr>
          <w:i/>
          <w:color w:val="5F5F5F"/>
          <w:spacing w:val="-3"/>
        </w:rPr>
        <w:t xml:space="preserve"> </w:t>
      </w:r>
      <w:r>
        <w:rPr>
          <w:i/>
          <w:color w:val="5F5F5F"/>
        </w:rPr>
        <w:t>2018</w:t>
      </w:r>
      <w:r>
        <w:rPr>
          <w:i/>
          <w:color w:val="5F5F5F"/>
          <w:spacing w:val="-3"/>
        </w:rPr>
        <w:t xml:space="preserve"> </w:t>
      </w:r>
      <w:r>
        <w:rPr>
          <w:i/>
          <w:color w:val="5F5F5F"/>
        </w:rPr>
        <w:t>Act</w:t>
      </w:r>
      <w:r>
        <w:rPr>
          <w:i/>
          <w:color w:val="5F5F5F"/>
          <w:spacing w:val="-4"/>
        </w:rPr>
        <w:t xml:space="preserve"> </w:t>
      </w:r>
      <w:r>
        <w:rPr>
          <w:color w:val="5F5F5F"/>
        </w:rPr>
        <w:t>(Vic)</w:t>
      </w:r>
      <w:r>
        <w:rPr>
          <w:color w:val="5F5F5F"/>
          <w:spacing w:val="-2"/>
        </w:rPr>
        <w:t xml:space="preserve"> </w:t>
      </w:r>
      <w:r>
        <w:rPr>
          <w:color w:val="5F5F5F"/>
        </w:rPr>
        <w:t>(MACA)</w:t>
      </w:r>
      <w:r>
        <w:rPr>
          <w:color w:val="5F5F5F"/>
          <w:spacing w:val="-2"/>
        </w:rPr>
        <w:t xml:space="preserve"> </w:t>
      </w:r>
      <w:r>
        <w:rPr>
          <w:color w:val="5F5F5F"/>
        </w:rPr>
        <w:t>for</w:t>
      </w:r>
      <w:r>
        <w:rPr>
          <w:color w:val="5F5F5F"/>
          <w:spacing w:val="-2"/>
        </w:rPr>
        <w:t xml:space="preserve"> </w:t>
      </w:r>
      <w:r>
        <w:rPr>
          <w:color w:val="5F5F5F"/>
        </w:rPr>
        <w:t>consent</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use, development and works on marine and coastal crown land. The MACA consent application will use the information contained in the exhibited EIS/EES. The Minister for Planning’s Assessment will inform a decision by the Minister for Energy, Environment and Climate Change on whether consent under the MACA should be granted.</w:t>
      </w:r>
    </w:p>
    <w:p w14:paraId="3669B2F4" w14:textId="77777777" w:rsidR="00AF5432" w:rsidRDefault="00923D8E">
      <w:pPr>
        <w:pStyle w:val="BodyText"/>
        <w:tabs>
          <w:tab w:val="left" w:pos="933"/>
        </w:tabs>
        <w:spacing w:before="119" w:line="360" w:lineRule="auto"/>
        <w:ind w:left="933" w:right="661" w:hanging="360"/>
      </w:pPr>
      <w:r>
        <w:rPr>
          <w:noProof/>
        </w:rPr>
        <w:drawing>
          <wp:inline distT="0" distB="0" distL="0" distR="0" wp14:anchorId="0AA98194" wp14:editId="23DCCF8D">
            <wp:extent cx="93979" cy="83819"/>
            <wp:effectExtent l="0" t="0" r="0" b="0"/>
            <wp:docPr id="359" name="Image 3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 xml:space="preserve">CHMPs under the </w:t>
      </w:r>
      <w:r>
        <w:rPr>
          <w:i/>
          <w:color w:val="5F5F5F"/>
        </w:rPr>
        <w:t xml:space="preserve">Aboriginal Heritage Act 2006 </w:t>
      </w:r>
      <w:r>
        <w:rPr>
          <w:color w:val="5F5F5F"/>
        </w:rPr>
        <w:t>(Vic). Approval under the act must be obtained before commencing</w:t>
      </w:r>
      <w:r>
        <w:rPr>
          <w:color w:val="5F5F5F"/>
          <w:spacing w:val="-3"/>
        </w:rPr>
        <w:t xml:space="preserve"> </w:t>
      </w:r>
      <w:r>
        <w:rPr>
          <w:color w:val="5F5F5F"/>
        </w:rPr>
        <w:t>any</w:t>
      </w:r>
      <w:r>
        <w:rPr>
          <w:color w:val="5F5F5F"/>
          <w:spacing w:val="-2"/>
        </w:rPr>
        <w:t xml:space="preserve"> </w:t>
      </w:r>
      <w:r>
        <w:rPr>
          <w:color w:val="5F5F5F"/>
        </w:rPr>
        <w:t>project</w:t>
      </w:r>
      <w:r>
        <w:rPr>
          <w:color w:val="5F5F5F"/>
          <w:spacing w:val="-2"/>
        </w:rPr>
        <w:t xml:space="preserve"> </w:t>
      </w:r>
      <w:r>
        <w:rPr>
          <w:color w:val="5F5F5F"/>
        </w:rPr>
        <w:t>or</w:t>
      </w:r>
      <w:r>
        <w:rPr>
          <w:color w:val="5F5F5F"/>
          <w:spacing w:val="-3"/>
        </w:rPr>
        <w:t xml:space="preserve"> </w:t>
      </w:r>
      <w:r>
        <w:rPr>
          <w:color w:val="5F5F5F"/>
        </w:rPr>
        <w:t>action</w:t>
      </w:r>
      <w:r>
        <w:rPr>
          <w:color w:val="5F5F5F"/>
          <w:spacing w:val="-2"/>
        </w:rPr>
        <w:t xml:space="preserve"> </w:t>
      </w:r>
      <w:r>
        <w:rPr>
          <w:color w:val="5F5F5F"/>
        </w:rPr>
        <w:t>that</w:t>
      </w:r>
      <w:r>
        <w:rPr>
          <w:color w:val="5F5F5F"/>
          <w:spacing w:val="-2"/>
        </w:rPr>
        <w:t xml:space="preserve"> </w:t>
      </w:r>
      <w:r>
        <w:rPr>
          <w:color w:val="5F5F5F"/>
        </w:rPr>
        <w:t>has</w:t>
      </w:r>
      <w:r>
        <w:rPr>
          <w:color w:val="5F5F5F"/>
          <w:spacing w:val="-2"/>
        </w:rPr>
        <w:t xml:space="preserve"> </w:t>
      </w:r>
      <w:r>
        <w:rPr>
          <w:color w:val="5F5F5F"/>
        </w:rPr>
        <w:t>the</w:t>
      </w:r>
      <w:r>
        <w:rPr>
          <w:color w:val="5F5F5F"/>
          <w:spacing w:val="-2"/>
        </w:rPr>
        <w:t xml:space="preserve"> </w:t>
      </w:r>
      <w:r>
        <w:rPr>
          <w:color w:val="5F5F5F"/>
        </w:rPr>
        <w:t>potential</w:t>
      </w:r>
      <w:r>
        <w:rPr>
          <w:color w:val="5F5F5F"/>
          <w:spacing w:val="-2"/>
        </w:rPr>
        <w:t xml:space="preserve"> </w:t>
      </w:r>
      <w:r>
        <w:rPr>
          <w:color w:val="5F5F5F"/>
        </w:rPr>
        <w:t>to</w:t>
      </w:r>
      <w:r>
        <w:rPr>
          <w:color w:val="5F5F5F"/>
          <w:spacing w:val="-2"/>
        </w:rPr>
        <w:t xml:space="preserve"> </w:t>
      </w:r>
      <w:r>
        <w:rPr>
          <w:color w:val="5F5F5F"/>
        </w:rPr>
        <w:t>impact</w:t>
      </w:r>
      <w:r>
        <w:rPr>
          <w:color w:val="5F5F5F"/>
          <w:spacing w:val="-2"/>
        </w:rPr>
        <w:t xml:space="preserve"> </w:t>
      </w:r>
      <w:r>
        <w:rPr>
          <w:color w:val="5F5F5F"/>
        </w:rPr>
        <w:t>Aboriginal</w:t>
      </w:r>
      <w:r>
        <w:rPr>
          <w:color w:val="5F5F5F"/>
          <w:spacing w:val="-2"/>
        </w:rPr>
        <w:t xml:space="preserve"> </w:t>
      </w:r>
      <w:r>
        <w:rPr>
          <w:color w:val="5F5F5F"/>
        </w:rPr>
        <w:t>cultural</w:t>
      </w:r>
      <w:r>
        <w:rPr>
          <w:color w:val="5F5F5F"/>
          <w:spacing w:val="-2"/>
        </w:rPr>
        <w:t xml:space="preserve"> </w:t>
      </w:r>
      <w:r>
        <w:rPr>
          <w:color w:val="5F5F5F"/>
        </w:rPr>
        <w:t>heritage</w:t>
      </w:r>
      <w:r>
        <w:rPr>
          <w:color w:val="5F5F5F"/>
          <w:spacing w:val="-2"/>
        </w:rPr>
        <w:t xml:space="preserve"> </w:t>
      </w:r>
      <w:r>
        <w:rPr>
          <w:color w:val="5F5F5F"/>
        </w:rPr>
        <w:t>in</w:t>
      </w:r>
      <w:r>
        <w:rPr>
          <w:color w:val="5F5F5F"/>
          <w:spacing w:val="-2"/>
        </w:rPr>
        <w:t xml:space="preserve"> </w:t>
      </w:r>
      <w:r>
        <w:rPr>
          <w:color w:val="5F5F5F"/>
        </w:rPr>
        <w:t xml:space="preserve">Victoria. A CHMP must be prepared if in EES is required, under the act. A CHMP for the northern section of the Victorian aspect of the project will be assessed by GLaWAC (the RAP in that area). The second CHMP for the southern portion of the Victorian section of the project will be assessed by FPSR, as there is no RAP for the area. The RAP area is shown in </w:t>
      </w:r>
      <w:hyperlink w:anchor="_bookmark9" w:history="1">
        <w:r>
          <w:rPr>
            <w:color w:val="5F5F5F"/>
          </w:rPr>
          <w:t>Figure 10.</w:t>
        </w:r>
      </w:hyperlink>
    </w:p>
    <w:p w14:paraId="1002FA8F" w14:textId="77777777" w:rsidR="00AF5432" w:rsidRDefault="00923D8E">
      <w:pPr>
        <w:pStyle w:val="BodyText"/>
        <w:spacing w:before="121" w:line="360" w:lineRule="auto"/>
        <w:ind w:left="573" w:right="573"/>
      </w:pPr>
      <w:r>
        <w:rPr>
          <w:color w:val="585858"/>
        </w:rPr>
        <w:t>Further</w:t>
      </w:r>
      <w:r>
        <w:rPr>
          <w:color w:val="585858"/>
          <w:spacing w:val="-2"/>
        </w:rPr>
        <w:t xml:space="preserve"> </w:t>
      </w:r>
      <w:r>
        <w:rPr>
          <w:color w:val="585858"/>
        </w:rPr>
        <w:t>permits</w:t>
      </w:r>
      <w:r>
        <w:rPr>
          <w:color w:val="585858"/>
          <w:spacing w:val="-2"/>
        </w:rPr>
        <w:t xml:space="preserve"> </w:t>
      </w:r>
      <w:r>
        <w:rPr>
          <w:color w:val="585858"/>
        </w:rPr>
        <w:t>and</w:t>
      </w:r>
      <w:r>
        <w:rPr>
          <w:color w:val="585858"/>
          <w:spacing w:val="-3"/>
        </w:rPr>
        <w:t xml:space="preserve"> </w:t>
      </w:r>
      <w:r>
        <w:rPr>
          <w:color w:val="585858"/>
        </w:rPr>
        <w:t>licences</w:t>
      </w:r>
      <w:r>
        <w:rPr>
          <w:color w:val="585858"/>
          <w:spacing w:val="-2"/>
        </w:rPr>
        <w:t xml:space="preserve"> </w:t>
      </w:r>
      <w:r>
        <w:rPr>
          <w:color w:val="585858"/>
        </w:rPr>
        <w:t>will</w:t>
      </w:r>
      <w:r>
        <w:rPr>
          <w:color w:val="585858"/>
          <w:spacing w:val="-3"/>
        </w:rPr>
        <w:t xml:space="preserve"> </w:t>
      </w:r>
      <w:r>
        <w:rPr>
          <w:color w:val="585858"/>
        </w:rPr>
        <w:t>need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obtained</w:t>
      </w:r>
      <w:r>
        <w:rPr>
          <w:color w:val="585858"/>
          <w:spacing w:val="-3"/>
        </w:rPr>
        <w:t xml:space="preserve"> </w:t>
      </w:r>
      <w:r>
        <w:rPr>
          <w:color w:val="585858"/>
        </w:rPr>
        <w:t>prior</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commencement</w:t>
      </w:r>
      <w:r>
        <w:rPr>
          <w:color w:val="585858"/>
          <w:spacing w:val="-3"/>
        </w:rPr>
        <w:t xml:space="preserve"> </w:t>
      </w:r>
      <w:r>
        <w:rPr>
          <w:color w:val="585858"/>
        </w:rPr>
        <w:t>of</w:t>
      </w:r>
      <w:r>
        <w:rPr>
          <w:color w:val="585858"/>
          <w:spacing w:val="-3"/>
        </w:rPr>
        <w:t xml:space="preserve"> </w:t>
      </w:r>
      <w:r>
        <w:rPr>
          <w:color w:val="585858"/>
        </w:rPr>
        <w:t>relevant</w:t>
      </w:r>
      <w:r>
        <w:rPr>
          <w:color w:val="585858"/>
          <w:spacing w:val="-3"/>
        </w:rPr>
        <w:t xml:space="preserve"> </w:t>
      </w:r>
      <w:r>
        <w:rPr>
          <w:color w:val="585858"/>
        </w:rPr>
        <w:t>construction</w:t>
      </w:r>
      <w:r>
        <w:rPr>
          <w:color w:val="585858"/>
          <w:spacing w:val="-3"/>
        </w:rPr>
        <w:t xml:space="preserve"> </w:t>
      </w:r>
      <w:r>
        <w:rPr>
          <w:color w:val="585858"/>
        </w:rPr>
        <w:t>or operational activities. This is likely to include:</w:t>
      </w:r>
    </w:p>
    <w:p w14:paraId="5D53081B" w14:textId="77777777" w:rsidR="00AF5432" w:rsidRDefault="00923D8E">
      <w:pPr>
        <w:pStyle w:val="BodyText"/>
        <w:tabs>
          <w:tab w:val="left" w:pos="933"/>
        </w:tabs>
        <w:spacing w:before="60" w:line="360" w:lineRule="auto"/>
        <w:ind w:left="933" w:right="687" w:hanging="360"/>
      </w:pPr>
      <w:r>
        <w:rPr>
          <w:noProof/>
        </w:rPr>
        <w:drawing>
          <wp:inline distT="0" distB="0" distL="0" distR="0" wp14:anchorId="69132452" wp14:editId="1E653E4D">
            <wp:extent cx="93979" cy="83819"/>
            <wp:effectExtent l="0" t="0" r="0" b="0"/>
            <wp:docPr id="360" name="Image 3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Secondary consents required by the proposed draft PSA including the Environmental Management Framework,</w:t>
      </w:r>
      <w:r>
        <w:rPr>
          <w:color w:val="5F5F5F"/>
          <w:spacing w:val="-3"/>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Alignment</w:t>
      </w:r>
      <w:r>
        <w:rPr>
          <w:color w:val="5F5F5F"/>
          <w:spacing w:val="-3"/>
        </w:rPr>
        <w:t xml:space="preserve"> </w:t>
      </w:r>
      <w:r>
        <w:rPr>
          <w:color w:val="5F5F5F"/>
        </w:rPr>
        <w:t>Plans</w:t>
      </w:r>
      <w:r>
        <w:rPr>
          <w:color w:val="5F5F5F"/>
          <w:spacing w:val="-2"/>
        </w:rPr>
        <w:t xml:space="preserve"> </w:t>
      </w:r>
      <w:r>
        <w:rPr>
          <w:color w:val="5F5F5F"/>
        </w:rPr>
        <w:t>and</w:t>
      </w:r>
      <w:r>
        <w:rPr>
          <w:color w:val="5F5F5F"/>
          <w:spacing w:val="-4"/>
        </w:rPr>
        <w:t xml:space="preserve"> </w:t>
      </w:r>
      <w:r>
        <w:rPr>
          <w:color w:val="5F5F5F"/>
        </w:rPr>
        <w:t>Development</w:t>
      </w:r>
      <w:r>
        <w:rPr>
          <w:color w:val="5F5F5F"/>
          <w:spacing w:val="-3"/>
        </w:rPr>
        <w:t xml:space="preserve"> </w:t>
      </w:r>
      <w:r>
        <w:rPr>
          <w:color w:val="5F5F5F"/>
        </w:rPr>
        <w:t>Plans</w:t>
      </w:r>
      <w:r>
        <w:rPr>
          <w:color w:val="5F5F5F"/>
          <w:spacing w:val="-2"/>
        </w:rPr>
        <w:t xml:space="preserve"> </w:t>
      </w:r>
      <w:r>
        <w:rPr>
          <w:color w:val="5F5F5F"/>
        </w:rPr>
        <w:t>that</w:t>
      </w:r>
      <w:r>
        <w:rPr>
          <w:color w:val="5F5F5F"/>
          <w:spacing w:val="-3"/>
        </w:rPr>
        <w:t xml:space="preserve"> </w:t>
      </w:r>
      <w:r>
        <w:rPr>
          <w:color w:val="5F5F5F"/>
        </w:rPr>
        <w:t>will</w:t>
      </w:r>
      <w:r>
        <w:rPr>
          <w:color w:val="5F5F5F"/>
          <w:spacing w:val="-3"/>
        </w:rPr>
        <w:t xml:space="preserve"> </w:t>
      </w:r>
      <w:r>
        <w:rPr>
          <w:color w:val="5F5F5F"/>
        </w:rPr>
        <w:t>reflect</w:t>
      </w:r>
      <w:r>
        <w:rPr>
          <w:color w:val="5F5F5F"/>
          <w:spacing w:val="-3"/>
        </w:rPr>
        <w:t xml:space="preserve"> </w:t>
      </w:r>
      <w:r>
        <w:rPr>
          <w:color w:val="5F5F5F"/>
        </w:rPr>
        <w:t>the</w:t>
      </w:r>
      <w:r>
        <w:rPr>
          <w:color w:val="5F5F5F"/>
          <w:spacing w:val="-3"/>
        </w:rPr>
        <w:t xml:space="preserve"> </w:t>
      </w:r>
      <w:r>
        <w:rPr>
          <w:color w:val="5F5F5F"/>
        </w:rPr>
        <w:t>final</w:t>
      </w:r>
      <w:r>
        <w:rPr>
          <w:color w:val="5F5F5F"/>
          <w:spacing w:val="-3"/>
        </w:rPr>
        <w:t xml:space="preserve"> </w:t>
      </w:r>
      <w:r>
        <w:rPr>
          <w:color w:val="5F5F5F"/>
        </w:rPr>
        <w:t>design</w:t>
      </w:r>
      <w:r>
        <w:rPr>
          <w:color w:val="5F5F5F"/>
          <w:spacing w:val="-3"/>
        </w:rPr>
        <w:t xml:space="preserve"> </w:t>
      </w:r>
      <w:r>
        <w:rPr>
          <w:color w:val="5F5F5F"/>
        </w:rPr>
        <w:t>developed to comply with the EPRs. Secondary consents are the approvals obtained after the primary approvals. Secondary consents must be in place prior to commencement of relevant project works.</w:t>
      </w:r>
    </w:p>
    <w:p w14:paraId="556ACA93" w14:textId="77777777" w:rsidR="00AF5432" w:rsidRDefault="00923D8E">
      <w:pPr>
        <w:tabs>
          <w:tab w:val="left" w:pos="933"/>
        </w:tabs>
        <w:spacing w:before="60" w:line="360" w:lineRule="auto"/>
        <w:ind w:left="933" w:right="897" w:hanging="360"/>
        <w:rPr>
          <w:sz w:val="20"/>
        </w:rPr>
      </w:pPr>
      <w:r>
        <w:rPr>
          <w:noProof/>
        </w:rPr>
        <w:drawing>
          <wp:inline distT="0" distB="0" distL="0" distR="0" wp14:anchorId="2D13C1A7" wp14:editId="69F8E78D">
            <wp:extent cx="93979" cy="83819"/>
            <wp:effectExtent l="0" t="0" r="0" b="0"/>
            <wp:docPr id="361" name="Image 3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sz w:val="20"/>
        </w:rPr>
        <w:tab/>
      </w:r>
      <w:r>
        <w:rPr>
          <w:color w:val="5F5F5F"/>
          <w:sz w:val="20"/>
        </w:rPr>
        <w:t>Transmission</w:t>
      </w:r>
      <w:r>
        <w:rPr>
          <w:color w:val="5F5F5F"/>
          <w:spacing w:val="-4"/>
          <w:sz w:val="20"/>
        </w:rPr>
        <w:t xml:space="preserve"> </w:t>
      </w:r>
      <w:r>
        <w:rPr>
          <w:color w:val="5F5F5F"/>
          <w:sz w:val="20"/>
        </w:rPr>
        <w:t>and</w:t>
      </w:r>
      <w:r>
        <w:rPr>
          <w:color w:val="5F5F5F"/>
          <w:spacing w:val="-3"/>
          <w:sz w:val="20"/>
        </w:rPr>
        <w:t xml:space="preserve"> </w:t>
      </w:r>
      <w:r>
        <w:rPr>
          <w:color w:val="5F5F5F"/>
          <w:sz w:val="20"/>
        </w:rPr>
        <w:t>Infrastructure</w:t>
      </w:r>
      <w:r>
        <w:rPr>
          <w:color w:val="5F5F5F"/>
          <w:spacing w:val="-3"/>
          <w:sz w:val="20"/>
        </w:rPr>
        <w:t xml:space="preserve"> </w:t>
      </w:r>
      <w:r>
        <w:rPr>
          <w:color w:val="5F5F5F"/>
          <w:sz w:val="20"/>
        </w:rPr>
        <w:t>licence</w:t>
      </w:r>
      <w:r>
        <w:rPr>
          <w:color w:val="5F5F5F"/>
          <w:spacing w:val="-4"/>
          <w:sz w:val="20"/>
        </w:rPr>
        <w:t xml:space="preserve"> </w:t>
      </w:r>
      <w:r>
        <w:rPr>
          <w:color w:val="5F5F5F"/>
          <w:sz w:val="20"/>
        </w:rPr>
        <w:t>under</w:t>
      </w:r>
      <w:r>
        <w:rPr>
          <w:color w:val="5F5F5F"/>
          <w:spacing w:val="-2"/>
          <w:sz w:val="20"/>
        </w:rPr>
        <w:t xml:space="preserve"> </w:t>
      </w:r>
      <w:r>
        <w:rPr>
          <w:color w:val="5F5F5F"/>
          <w:sz w:val="20"/>
        </w:rPr>
        <w:t>the</w:t>
      </w:r>
      <w:r>
        <w:rPr>
          <w:color w:val="5F5F5F"/>
          <w:spacing w:val="-3"/>
          <w:sz w:val="20"/>
        </w:rPr>
        <w:t xml:space="preserve"> </w:t>
      </w:r>
      <w:r>
        <w:rPr>
          <w:i/>
          <w:color w:val="5F5F5F"/>
          <w:sz w:val="20"/>
        </w:rPr>
        <w:t>Offshore</w:t>
      </w:r>
      <w:r>
        <w:rPr>
          <w:i/>
          <w:color w:val="5F5F5F"/>
          <w:spacing w:val="-3"/>
          <w:sz w:val="20"/>
        </w:rPr>
        <w:t xml:space="preserve"> </w:t>
      </w:r>
      <w:r>
        <w:rPr>
          <w:i/>
          <w:color w:val="5F5F5F"/>
          <w:sz w:val="20"/>
        </w:rPr>
        <w:t>Electricity</w:t>
      </w:r>
      <w:r>
        <w:rPr>
          <w:i/>
          <w:color w:val="5F5F5F"/>
          <w:spacing w:val="-2"/>
          <w:sz w:val="20"/>
        </w:rPr>
        <w:t xml:space="preserve"> </w:t>
      </w:r>
      <w:r>
        <w:rPr>
          <w:i/>
          <w:color w:val="5F5F5F"/>
          <w:sz w:val="20"/>
        </w:rPr>
        <w:t>Infrastructure</w:t>
      </w:r>
      <w:r>
        <w:rPr>
          <w:i/>
          <w:color w:val="5F5F5F"/>
          <w:spacing w:val="-3"/>
          <w:sz w:val="20"/>
        </w:rPr>
        <w:t xml:space="preserve"> </w:t>
      </w:r>
      <w:r>
        <w:rPr>
          <w:i/>
          <w:color w:val="5F5F5F"/>
          <w:sz w:val="20"/>
        </w:rPr>
        <w:t>Act</w:t>
      </w:r>
      <w:r>
        <w:rPr>
          <w:i/>
          <w:color w:val="5F5F5F"/>
          <w:spacing w:val="-3"/>
          <w:sz w:val="20"/>
        </w:rPr>
        <w:t xml:space="preserve"> </w:t>
      </w:r>
      <w:r>
        <w:rPr>
          <w:i/>
          <w:color w:val="5F5F5F"/>
          <w:sz w:val="20"/>
        </w:rPr>
        <w:t>2021</w:t>
      </w:r>
      <w:r>
        <w:rPr>
          <w:i/>
          <w:color w:val="5F5F5F"/>
          <w:spacing w:val="-4"/>
          <w:sz w:val="20"/>
        </w:rPr>
        <w:t xml:space="preserve"> </w:t>
      </w:r>
      <w:r>
        <w:rPr>
          <w:color w:val="5F5F5F"/>
          <w:sz w:val="20"/>
        </w:rPr>
        <w:t>(Cwlth), after an approval decision under the EPBC Act.</w:t>
      </w:r>
    </w:p>
    <w:p w14:paraId="7CEA5047" w14:textId="77777777" w:rsidR="00AF5432" w:rsidRDefault="00923D8E">
      <w:pPr>
        <w:pStyle w:val="BodyText"/>
        <w:tabs>
          <w:tab w:val="left" w:pos="933"/>
        </w:tabs>
        <w:spacing w:before="60" w:line="360" w:lineRule="auto"/>
        <w:ind w:left="934" w:right="818" w:hanging="361"/>
      </w:pPr>
      <w:r>
        <w:rPr>
          <w:noProof/>
        </w:rPr>
        <w:drawing>
          <wp:inline distT="0" distB="0" distL="0" distR="0" wp14:anchorId="0CD7FBCB" wp14:editId="54E35FFB">
            <wp:extent cx="93979" cy="83819"/>
            <wp:effectExtent l="0" t="0" r="0" b="0"/>
            <wp:docPr id="362" name="Image 3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Permit</w:t>
      </w:r>
      <w:r>
        <w:rPr>
          <w:color w:val="5F5F5F"/>
          <w:spacing w:val="-2"/>
        </w:rPr>
        <w:t xml:space="preserve"> </w:t>
      </w:r>
      <w:r>
        <w:rPr>
          <w:color w:val="5F5F5F"/>
        </w:rPr>
        <w:t>under</w:t>
      </w:r>
      <w:r>
        <w:rPr>
          <w:color w:val="5F5F5F"/>
          <w:spacing w:val="-3"/>
        </w:rPr>
        <w:t xml:space="preserve"> </w:t>
      </w:r>
      <w:r>
        <w:rPr>
          <w:color w:val="5F5F5F"/>
        </w:rPr>
        <w:t>the</w:t>
      </w:r>
      <w:r>
        <w:rPr>
          <w:color w:val="5F5F5F"/>
          <w:spacing w:val="-2"/>
        </w:rPr>
        <w:t xml:space="preserve"> </w:t>
      </w:r>
      <w:r>
        <w:rPr>
          <w:i/>
          <w:color w:val="5F5F5F"/>
        </w:rPr>
        <w:t>Wildlife</w:t>
      </w:r>
      <w:r>
        <w:rPr>
          <w:i/>
          <w:color w:val="5F5F5F"/>
          <w:spacing w:val="-2"/>
        </w:rPr>
        <w:t xml:space="preserve"> </w:t>
      </w:r>
      <w:r>
        <w:rPr>
          <w:i/>
          <w:color w:val="5F5F5F"/>
        </w:rPr>
        <w:t>Act</w:t>
      </w:r>
      <w:r>
        <w:rPr>
          <w:i/>
          <w:color w:val="5F5F5F"/>
          <w:spacing w:val="-2"/>
        </w:rPr>
        <w:t xml:space="preserve"> </w:t>
      </w:r>
      <w:r>
        <w:rPr>
          <w:i/>
          <w:color w:val="5F5F5F"/>
        </w:rPr>
        <w:t>1975</w:t>
      </w:r>
      <w:r>
        <w:rPr>
          <w:i/>
          <w:color w:val="5F5F5F"/>
          <w:spacing w:val="-3"/>
        </w:rPr>
        <w:t xml:space="preserve"> </w:t>
      </w:r>
      <w:r>
        <w:rPr>
          <w:color w:val="5F5F5F"/>
        </w:rPr>
        <w:t>(Vic),</w:t>
      </w:r>
      <w:r>
        <w:rPr>
          <w:color w:val="5F5F5F"/>
          <w:spacing w:val="-4"/>
        </w:rPr>
        <w:t xml:space="preserve"> </w:t>
      </w:r>
      <w:r>
        <w:rPr>
          <w:color w:val="5F5F5F"/>
        </w:rPr>
        <w:t>prior</w:t>
      </w:r>
      <w:r>
        <w:rPr>
          <w:color w:val="5F5F5F"/>
          <w:spacing w:val="-1"/>
        </w:rPr>
        <w:t xml:space="preserve"> </w:t>
      </w:r>
      <w:r>
        <w:rPr>
          <w:color w:val="5F5F5F"/>
        </w:rPr>
        <w:t>to</w:t>
      </w:r>
      <w:r>
        <w:rPr>
          <w:color w:val="5F5F5F"/>
          <w:spacing w:val="-2"/>
        </w:rPr>
        <w:t xml:space="preserve"> </w:t>
      </w:r>
      <w:r>
        <w:rPr>
          <w:color w:val="5F5F5F"/>
        </w:rPr>
        <w:t>any</w:t>
      </w:r>
      <w:r>
        <w:rPr>
          <w:color w:val="5F5F5F"/>
          <w:spacing w:val="-1"/>
        </w:rPr>
        <w:t xml:space="preserve"> </w:t>
      </w:r>
      <w:r>
        <w:rPr>
          <w:color w:val="5F5F5F"/>
        </w:rPr>
        <w:t>activities</w:t>
      </w:r>
      <w:r>
        <w:rPr>
          <w:color w:val="5F5F5F"/>
          <w:spacing w:val="-1"/>
        </w:rPr>
        <w:t xml:space="preserve"> </w:t>
      </w:r>
      <w:r>
        <w:rPr>
          <w:color w:val="5F5F5F"/>
        </w:rPr>
        <w:t>that</w:t>
      </w:r>
      <w:r>
        <w:rPr>
          <w:color w:val="5F5F5F"/>
          <w:spacing w:val="-2"/>
        </w:rPr>
        <w:t xml:space="preserve"> </w:t>
      </w:r>
      <w:r>
        <w:rPr>
          <w:color w:val="5F5F5F"/>
        </w:rPr>
        <w:t>involve</w:t>
      </w:r>
      <w:r>
        <w:rPr>
          <w:color w:val="5F5F5F"/>
          <w:spacing w:val="-2"/>
        </w:rPr>
        <w:t xml:space="preserve"> </w:t>
      </w:r>
      <w:r>
        <w:rPr>
          <w:color w:val="5F5F5F"/>
        </w:rPr>
        <w:t>the</w:t>
      </w:r>
      <w:r>
        <w:rPr>
          <w:color w:val="5F5F5F"/>
          <w:spacing w:val="-2"/>
        </w:rPr>
        <w:t xml:space="preserve"> </w:t>
      </w:r>
      <w:r>
        <w:rPr>
          <w:color w:val="5F5F5F"/>
        </w:rPr>
        <w:t>disturbance</w:t>
      </w:r>
      <w:r>
        <w:rPr>
          <w:color w:val="5F5F5F"/>
          <w:spacing w:val="-2"/>
        </w:rPr>
        <w:t xml:space="preserve"> </w:t>
      </w:r>
      <w:r>
        <w:rPr>
          <w:color w:val="5F5F5F"/>
        </w:rPr>
        <w:t>or</w:t>
      </w:r>
      <w:r>
        <w:rPr>
          <w:color w:val="5F5F5F"/>
          <w:spacing w:val="-1"/>
        </w:rPr>
        <w:t xml:space="preserve"> </w:t>
      </w:r>
      <w:r>
        <w:rPr>
          <w:color w:val="5F5F5F"/>
        </w:rPr>
        <w:t>control</w:t>
      </w:r>
      <w:r>
        <w:rPr>
          <w:color w:val="5F5F5F"/>
          <w:spacing w:val="-2"/>
        </w:rPr>
        <w:t xml:space="preserve"> </w:t>
      </w:r>
      <w:r>
        <w:rPr>
          <w:color w:val="5F5F5F"/>
        </w:rPr>
        <w:t xml:space="preserve">of wildlife from activities, such as the installation of fencing, and wildlife capture, relocation, or hunting </w:t>
      </w:r>
      <w:r>
        <w:rPr>
          <w:color w:val="5F5F5F"/>
          <w:spacing w:val="-2"/>
        </w:rPr>
        <w:t>efforts.</w:t>
      </w:r>
    </w:p>
    <w:p w14:paraId="44169CB1" w14:textId="77777777" w:rsidR="00AF5432" w:rsidRDefault="00923D8E">
      <w:pPr>
        <w:tabs>
          <w:tab w:val="left" w:pos="933"/>
        </w:tabs>
        <w:spacing w:before="59" w:line="360" w:lineRule="auto"/>
        <w:ind w:left="933" w:right="1310" w:hanging="360"/>
        <w:rPr>
          <w:sz w:val="20"/>
        </w:rPr>
      </w:pPr>
      <w:r>
        <w:rPr>
          <w:noProof/>
        </w:rPr>
        <w:drawing>
          <wp:inline distT="0" distB="0" distL="0" distR="0" wp14:anchorId="31E5F3BB" wp14:editId="5DC414B7">
            <wp:extent cx="93979" cy="83819"/>
            <wp:effectExtent l="0" t="0" r="0" b="0"/>
            <wp:docPr id="363" name="Image 3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sz w:val="20"/>
        </w:rPr>
        <w:tab/>
      </w:r>
      <w:r>
        <w:rPr>
          <w:color w:val="5F5F5F"/>
          <w:sz w:val="20"/>
        </w:rPr>
        <w:t>Permits</w:t>
      </w:r>
      <w:r>
        <w:rPr>
          <w:color w:val="5F5F5F"/>
          <w:spacing w:val="-2"/>
          <w:sz w:val="20"/>
        </w:rPr>
        <w:t xml:space="preserve"> </w:t>
      </w:r>
      <w:r>
        <w:rPr>
          <w:color w:val="5F5F5F"/>
          <w:sz w:val="20"/>
        </w:rPr>
        <w:t>under</w:t>
      </w:r>
      <w:r>
        <w:rPr>
          <w:color w:val="5F5F5F"/>
          <w:spacing w:val="-2"/>
          <w:sz w:val="20"/>
        </w:rPr>
        <w:t xml:space="preserve"> </w:t>
      </w:r>
      <w:r>
        <w:rPr>
          <w:color w:val="5F5F5F"/>
          <w:sz w:val="20"/>
        </w:rPr>
        <w:t>the</w:t>
      </w:r>
      <w:r>
        <w:rPr>
          <w:color w:val="5F5F5F"/>
          <w:spacing w:val="-3"/>
          <w:sz w:val="20"/>
        </w:rPr>
        <w:t xml:space="preserve"> </w:t>
      </w:r>
      <w:r>
        <w:rPr>
          <w:i/>
          <w:color w:val="5F5F5F"/>
          <w:sz w:val="20"/>
        </w:rPr>
        <w:t>Flora</w:t>
      </w:r>
      <w:r>
        <w:rPr>
          <w:i/>
          <w:color w:val="5F5F5F"/>
          <w:spacing w:val="-3"/>
          <w:sz w:val="20"/>
        </w:rPr>
        <w:t xml:space="preserve"> </w:t>
      </w:r>
      <w:r>
        <w:rPr>
          <w:i/>
          <w:color w:val="5F5F5F"/>
          <w:sz w:val="20"/>
        </w:rPr>
        <w:t>and</w:t>
      </w:r>
      <w:r>
        <w:rPr>
          <w:i/>
          <w:color w:val="5F5F5F"/>
          <w:spacing w:val="-3"/>
          <w:sz w:val="20"/>
        </w:rPr>
        <w:t xml:space="preserve"> </w:t>
      </w:r>
      <w:r>
        <w:rPr>
          <w:i/>
          <w:color w:val="5F5F5F"/>
          <w:sz w:val="20"/>
        </w:rPr>
        <w:t>Fauna</w:t>
      </w:r>
      <w:r>
        <w:rPr>
          <w:i/>
          <w:color w:val="5F5F5F"/>
          <w:spacing w:val="-4"/>
          <w:sz w:val="20"/>
        </w:rPr>
        <w:t xml:space="preserve"> </w:t>
      </w:r>
      <w:r>
        <w:rPr>
          <w:i/>
          <w:color w:val="5F5F5F"/>
          <w:sz w:val="20"/>
        </w:rPr>
        <w:t>Guarantee</w:t>
      </w:r>
      <w:r>
        <w:rPr>
          <w:i/>
          <w:color w:val="5F5F5F"/>
          <w:spacing w:val="-3"/>
          <w:sz w:val="20"/>
        </w:rPr>
        <w:t xml:space="preserve"> </w:t>
      </w:r>
      <w:r>
        <w:rPr>
          <w:i/>
          <w:color w:val="5F5F5F"/>
          <w:sz w:val="20"/>
        </w:rPr>
        <w:t>Act</w:t>
      </w:r>
      <w:r>
        <w:rPr>
          <w:i/>
          <w:color w:val="5F5F5F"/>
          <w:spacing w:val="-3"/>
          <w:sz w:val="20"/>
        </w:rPr>
        <w:t xml:space="preserve"> </w:t>
      </w:r>
      <w:r>
        <w:rPr>
          <w:i/>
          <w:color w:val="5F5F5F"/>
          <w:sz w:val="20"/>
        </w:rPr>
        <w:t>1988</w:t>
      </w:r>
      <w:r>
        <w:rPr>
          <w:i/>
          <w:color w:val="5F5F5F"/>
          <w:spacing w:val="-3"/>
          <w:sz w:val="20"/>
        </w:rPr>
        <w:t xml:space="preserve"> </w:t>
      </w:r>
      <w:r>
        <w:rPr>
          <w:i/>
          <w:color w:val="5F5F5F"/>
          <w:sz w:val="20"/>
        </w:rPr>
        <w:t>(Vic)</w:t>
      </w:r>
      <w:r>
        <w:rPr>
          <w:i/>
          <w:color w:val="5F5F5F"/>
          <w:spacing w:val="-3"/>
          <w:sz w:val="20"/>
        </w:rPr>
        <w:t xml:space="preserve"> </w:t>
      </w:r>
      <w:r>
        <w:rPr>
          <w:color w:val="5F5F5F"/>
          <w:sz w:val="20"/>
        </w:rPr>
        <w:t>(FFG</w:t>
      </w:r>
      <w:r>
        <w:rPr>
          <w:color w:val="5F5F5F"/>
          <w:spacing w:val="-4"/>
          <w:sz w:val="20"/>
        </w:rPr>
        <w:t xml:space="preserve"> </w:t>
      </w:r>
      <w:r>
        <w:rPr>
          <w:color w:val="5F5F5F"/>
          <w:sz w:val="20"/>
        </w:rPr>
        <w:t>Act),</w:t>
      </w:r>
      <w:r>
        <w:rPr>
          <w:color w:val="5F5F5F"/>
          <w:spacing w:val="-3"/>
          <w:sz w:val="20"/>
        </w:rPr>
        <w:t xml:space="preserve"> </w:t>
      </w:r>
      <w:r>
        <w:rPr>
          <w:color w:val="5F5F5F"/>
          <w:sz w:val="20"/>
        </w:rPr>
        <w:t>for</w:t>
      </w:r>
      <w:r>
        <w:rPr>
          <w:color w:val="5F5F5F"/>
          <w:spacing w:val="-2"/>
          <w:sz w:val="20"/>
        </w:rPr>
        <w:t xml:space="preserve"> </w:t>
      </w:r>
      <w:r>
        <w:rPr>
          <w:color w:val="5F5F5F"/>
          <w:sz w:val="20"/>
        </w:rPr>
        <w:t>the</w:t>
      </w:r>
      <w:r>
        <w:rPr>
          <w:color w:val="5F5F5F"/>
          <w:spacing w:val="-3"/>
          <w:sz w:val="20"/>
        </w:rPr>
        <w:t xml:space="preserve"> </w:t>
      </w:r>
      <w:r>
        <w:rPr>
          <w:color w:val="5F5F5F"/>
          <w:sz w:val="20"/>
        </w:rPr>
        <w:t>removal</w:t>
      </w:r>
      <w:r>
        <w:rPr>
          <w:color w:val="5F5F5F"/>
          <w:spacing w:val="-3"/>
          <w:sz w:val="20"/>
        </w:rPr>
        <w:t xml:space="preserve"> </w:t>
      </w:r>
      <w:r>
        <w:rPr>
          <w:color w:val="5F5F5F"/>
          <w:sz w:val="20"/>
        </w:rPr>
        <w:t>of</w:t>
      </w:r>
      <w:r>
        <w:rPr>
          <w:color w:val="5F5F5F"/>
          <w:spacing w:val="-3"/>
          <w:sz w:val="20"/>
        </w:rPr>
        <w:t xml:space="preserve"> </w:t>
      </w:r>
      <w:r>
        <w:rPr>
          <w:color w:val="5F5F5F"/>
          <w:sz w:val="20"/>
        </w:rPr>
        <w:t>listed threatened species or communities from public or private land.</w:t>
      </w:r>
    </w:p>
    <w:p w14:paraId="32861788" w14:textId="77777777" w:rsidR="00AF5432" w:rsidRDefault="00923D8E">
      <w:pPr>
        <w:pStyle w:val="BodyText"/>
        <w:tabs>
          <w:tab w:val="left" w:pos="933"/>
        </w:tabs>
        <w:spacing w:before="61" w:line="360" w:lineRule="auto"/>
        <w:ind w:left="934" w:right="1188" w:hanging="361"/>
      </w:pPr>
      <w:r>
        <w:rPr>
          <w:noProof/>
        </w:rPr>
        <w:drawing>
          <wp:inline distT="0" distB="0" distL="0" distR="0" wp14:anchorId="465B8AC5" wp14:editId="40E77CAF">
            <wp:extent cx="93979" cy="83819"/>
            <wp:effectExtent l="0" t="0" r="0" b="0"/>
            <wp:docPr id="364" name="Image 3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Licence</w:t>
      </w:r>
      <w:r>
        <w:rPr>
          <w:color w:val="5F5F5F"/>
          <w:spacing w:val="-3"/>
        </w:rPr>
        <w:t xml:space="preserve"> </w:t>
      </w:r>
      <w:r>
        <w:rPr>
          <w:color w:val="5F5F5F"/>
        </w:rPr>
        <w:t>under</w:t>
      </w:r>
      <w:r>
        <w:rPr>
          <w:color w:val="5F5F5F"/>
          <w:spacing w:val="-2"/>
        </w:rPr>
        <w:t xml:space="preserve"> </w:t>
      </w:r>
      <w:r>
        <w:rPr>
          <w:color w:val="5F5F5F"/>
        </w:rPr>
        <w:t>the</w:t>
      </w:r>
      <w:r>
        <w:rPr>
          <w:color w:val="5F5F5F"/>
          <w:spacing w:val="-3"/>
        </w:rPr>
        <w:t xml:space="preserve"> </w:t>
      </w:r>
      <w:r>
        <w:rPr>
          <w:i/>
          <w:color w:val="5F5F5F"/>
        </w:rPr>
        <w:t>Water</w:t>
      </w:r>
      <w:r>
        <w:rPr>
          <w:i/>
          <w:color w:val="5F5F5F"/>
          <w:spacing w:val="-2"/>
        </w:rPr>
        <w:t xml:space="preserve"> </w:t>
      </w:r>
      <w:r>
        <w:rPr>
          <w:i/>
          <w:color w:val="5F5F5F"/>
        </w:rPr>
        <w:t>Act</w:t>
      </w:r>
      <w:r>
        <w:rPr>
          <w:i/>
          <w:color w:val="5F5F5F"/>
          <w:spacing w:val="-3"/>
        </w:rPr>
        <w:t xml:space="preserve"> </w:t>
      </w:r>
      <w:r>
        <w:rPr>
          <w:i/>
          <w:color w:val="5F5F5F"/>
        </w:rPr>
        <w:t>1989</w:t>
      </w:r>
      <w:r>
        <w:rPr>
          <w:i/>
          <w:color w:val="5F5F5F"/>
          <w:spacing w:val="-4"/>
        </w:rPr>
        <w:t xml:space="preserve"> </w:t>
      </w:r>
      <w:r>
        <w:rPr>
          <w:color w:val="5F5F5F"/>
        </w:rPr>
        <w:t>(Vic),</w:t>
      </w:r>
      <w:r>
        <w:rPr>
          <w:color w:val="5F5F5F"/>
          <w:spacing w:val="-5"/>
        </w:rPr>
        <w:t xml:space="preserve"> </w:t>
      </w:r>
      <w:r>
        <w:rPr>
          <w:color w:val="5F5F5F"/>
        </w:rPr>
        <w:t>for</w:t>
      </w:r>
      <w:r>
        <w:rPr>
          <w:color w:val="5F5F5F"/>
          <w:spacing w:val="-2"/>
        </w:rPr>
        <w:t xml:space="preserve"> </w:t>
      </w:r>
      <w:r>
        <w:rPr>
          <w:color w:val="5F5F5F"/>
        </w:rPr>
        <w:t>works</w:t>
      </w:r>
      <w:r>
        <w:rPr>
          <w:color w:val="5F5F5F"/>
          <w:spacing w:val="-2"/>
        </w:rPr>
        <w:t xml:space="preserve"> </w:t>
      </w:r>
      <w:r>
        <w:rPr>
          <w:color w:val="5F5F5F"/>
        </w:rPr>
        <w:t>that</w:t>
      </w:r>
      <w:r>
        <w:rPr>
          <w:color w:val="5F5F5F"/>
          <w:spacing w:val="-3"/>
        </w:rPr>
        <w:t xml:space="preserve"> </w:t>
      </w:r>
      <w:r>
        <w:rPr>
          <w:color w:val="5F5F5F"/>
        </w:rPr>
        <w:t>cross</w:t>
      </w:r>
      <w:r>
        <w:rPr>
          <w:color w:val="5F5F5F"/>
          <w:spacing w:val="-3"/>
        </w:rPr>
        <w:t xml:space="preserve"> </w:t>
      </w:r>
      <w:r>
        <w:rPr>
          <w:color w:val="5F5F5F"/>
        </w:rPr>
        <w:t>waterways,</w:t>
      </w:r>
      <w:r>
        <w:rPr>
          <w:color w:val="5F5F5F"/>
          <w:spacing w:val="-3"/>
        </w:rPr>
        <w:t xml:space="preserve"> </w:t>
      </w:r>
      <w:r>
        <w:rPr>
          <w:color w:val="5F5F5F"/>
        </w:rPr>
        <w:t>and</w:t>
      </w:r>
      <w:r>
        <w:rPr>
          <w:color w:val="5F5F5F"/>
          <w:spacing w:val="-3"/>
        </w:rPr>
        <w:t xml:space="preserve"> </w:t>
      </w:r>
      <w:r>
        <w:rPr>
          <w:color w:val="5F5F5F"/>
        </w:rPr>
        <w:t>for</w:t>
      </w:r>
      <w:r>
        <w:rPr>
          <w:color w:val="5F5F5F"/>
          <w:spacing w:val="-4"/>
        </w:rPr>
        <w:t xml:space="preserve"> </w:t>
      </w:r>
      <w:r>
        <w:rPr>
          <w:color w:val="5F5F5F"/>
        </w:rPr>
        <w:t>any</w:t>
      </w:r>
      <w:r>
        <w:rPr>
          <w:color w:val="5F5F5F"/>
          <w:spacing w:val="-2"/>
        </w:rPr>
        <w:t xml:space="preserve"> </w:t>
      </w:r>
      <w:r>
        <w:rPr>
          <w:color w:val="5F5F5F"/>
        </w:rPr>
        <w:t>activities</w:t>
      </w:r>
      <w:r>
        <w:rPr>
          <w:color w:val="5F5F5F"/>
          <w:spacing w:val="-3"/>
        </w:rPr>
        <w:t xml:space="preserve"> </w:t>
      </w:r>
      <w:r>
        <w:rPr>
          <w:color w:val="5F5F5F"/>
        </w:rPr>
        <w:t>that require water to be sourced from waterways or groundwater.</w:t>
      </w:r>
    </w:p>
    <w:p w14:paraId="5D417F17" w14:textId="77777777" w:rsidR="00AF5432" w:rsidRDefault="00923D8E">
      <w:pPr>
        <w:pStyle w:val="BodyText"/>
        <w:tabs>
          <w:tab w:val="left" w:pos="933"/>
        </w:tabs>
        <w:spacing w:before="60" w:line="360" w:lineRule="auto"/>
        <w:ind w:left="933" w:right="842" w:hanging="360"/>
      </w:pPr>
      <w:r>
        <w:rPr>
          <w:noProof/>
        </w:rPr>
        <w:drawing>
          <wp:inline distT="0" distB="0" distL="0" distR="0" wp14:anchorId="0BA72C9B" wp14:editId="2766E06C">
            <wp:extent cx="93979" cy="83819"/>
            <wp:effectExtent l="0" t="0" r="0" b="0"/>
            <wp:docPr id="365" name="Image 3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Permit</w:t>
      </w:r>
      <w:r>
        <w:rPr>
          <w:color w:val="5F5F5F"/>
          <w:spacing w:val="-3"/>
        </w:rPr>
        <w:t xml:space="preserve"> </w:t>
      </w:r>
      <w:r>
        <w:rPr>
          <w:color w:val="5F5F5F"/>
        </w:rPr>
        <w:t>under</w:t>
      </w:r>
      <w:r>
        <w:rPr>
          <w:color w:val="5F5F5F"/>
          <w:spacing w:val="-4"/>
        </w:rPr>
        <w:t xml:space="preserve"> </w:t>
      </w:r>
      <w:r>
        <w:rPr>
          <w:color w:val="5F5F5F"/>
        </w:rPr>
        <w:t>the</w:t>
      </w:r>
      <w:r>
        <w:rPr>
          <w:color w:val="5F5F5F"/>
          <w:spacing w:val="-3"/>
        </w:rPr>
        <w:t xml:space="preserve"> </w:t>
      </w:r>
      <w:r>
        <w:rPr>
          <w:i/>
          <w:color w:val="5F5F5F"/>
        </w:rPr>
        <w:t>Road</w:t>
      </w:r>
      <w:r>
        <w:rPr>
          <w:i/>
          <w:color w:val="5F5F5F"/>
          <w:spacing w:val="-3"/>
        </w:rPr>
        <w:t xml:space="preserve"> </w:t>
      </w:r>
      <w:r>
        <w:rPr>
          <w:i/>
          <w:color w:val="5F5F5F"/>
        </w:rPr>
        <w:t>Management</w:t>
      </w:r>
      <w:r>
        <w:rPr>
          <w:i/>
          <w:color w:val="5F5F5F"/>
          <w:spacing w:val="-3"/>
        </w:rPr>
        <w:t xml:space="preserve"> </w:t>
      </w:r>
      <w:r>
        <w:rPr>
          <w:i/>
          <w:color w:val="5F5F5F"/>
        </w:rPr>
        <w:t>Act</w:t>
      </w:r>
      <w:r>
        <w:rPr>
          <w:i/>
          <w:color w:val="5F5F5F"/>
          <w:spacing w:val="-3"/>
        </w:rPr>
        <w:t xml:space="preserve"> </w:t>
      </w:r>
      <w:r>
        <w:rPr>
          <w:i/>
          <w:color w:val="5F5F5F"/>
        </w:rPr>
        <w:t>2017</w:t>
      </w:r>
      <w:r>
        <w:rPr>
          <w:i/>
          <w:color w:val="5F5F5F"/>
          <w:spacing w:val="-3"/>
        </w:rPr>
        <w:t xml:space="preserve"> </w:t>
      </w:r>
      <w:r>
        <w:rPr>
          <w:color w:val="5F5F5F"/>
        </w:rPr>
        <w:t>(Vic),</w:t>
      </w:r>
      <w:r>
        <w:rPr>
          <w:color w:val="5F5F5F"/>
          <w:spacing w:val="-3"/>
        </w:rPr>
        <w:t xml:space="preserve"> </w:t>
      </w:r>
      <w:r>
        <w:rPr>
          <w:color w:val="5F5F5F"/>
        </w:rPr>
        <w:t>for</w:t>
      </w:r>
      <w:r>
        <w:rPr>
          <w:color w:val="5F5F5F"/>
          <w:spacing w:val="-2"/>
        </w:rPr>
        <w:t xml:space="preserve"> </w:t>
      </w:r>
      <w:r>
        <w:rPr>
          <w:color w:val="5F5F5F"/>
        </w:rPr>
        <w:t>works</w:t>
      </w:r>
      <w:r>
        <w:rPr>
          <w:color w:val="5F5F5F"/>
          <w:spacing w:val="-2"/>
        </w:rPr>
        <w:t xml:space="preserve"> </w:t>
      </w:r>
      <w:r>
        <w:rPr>
          <w:color w:val="5F5F5F"/>
        </w:rPr>
        <w:t>near</w:t>
      </w:r>
      <w:r>
        <w:rPr>
          <w:color w:val="5F5F5F"/>
          <w:spacing w:val="-4"/>
        </w:rPr>
        <w:t xml:space="preserve"> </w:t>
      </w:r>
      <w:r>
        <w:rPr>
          <w:color w:val="5F5F5F"/>
        </w:rPr>
        <w:t>or</w:t>
      </w:r>
      <w:r>
        <w:rPr>
          <w:color w:val="5F5F5F"/>
          <w:spacing w:val="-2"/>
        </w:rPr>
        <w:t xml:space="preserve"> </w:t>
      </w:r>
      <w:r>
        <w:rPr>
          <w:color w:val="5F5F5F"/>
        </w:rPr>
        <w:t>across</w:t>
      </w:r>
      <w:r>
        <w:rPr>
          <w:color w:val="5F5F5F"/>
          <w:spacing w:val="-3"/>
        </w:rPr>
        <w:t xml:space="preserve"> </w:t>
      </w:r>
      <w:r>
        <w:rPr>
          <w:color w:val="5F5F5F"/>
        </w:rPr>
        <w:t>roadways,</w:t>
      </w:r>
      <w:r>
        <w:rPr>
          <w:color w:val="5F5F5F"/>
          <w:spacing w:val="-3"/>
        </w:rPr>
        <w:t xml:space="preserve"> </w:t>
      </w:r>
      <w:r>
        <w:rPr>
          <w:color w:val="5F5F5F"/>
        </w:rPr>
        <w:t>or</w:t>
      </w:r>
      <w:r>
        <w:rPr>
          <w:color w:val="5F5F5F"/>
          <w:spacing w:val="-2"/>
        </w:rPr>
        <w:t xml:space="preserve"> </w:t>
      </w:r>
      <w:r>
        <w:rPr>
          <w:color w:val="5F5F5F"/>
        </w:rPr>
        <w:t>requiring</w:t>
      </w:r>
      <w:r>
        <w:rPr>
          <w:color w:val="5F5F5F"/>
          <w:spacing w:val="-3"/>
        </w:rPr>
        <w:t xml:space="preserve"> </w:t>
      </w:r>
      <w:r>
        <w:rPr>
          <w:color w:val="5F5F5F"/>
        </w:rPr>
        <w:t>a modified use of the roadway (e.g., oversized vehicles, road opening, closure, or traffic diversion.</w:t>
      </w:r>
    </w:p>
    <w:p w14:paraId="34B58885" w14:textId="77777777" w:rsidR="00AF5432" w:rsidRDefault="00AF5432">
      <w:pPr>
        <w:spacing w:line="360" w:lineRule="auto"/>
        <w:sectPr w:rsidR="00AF5432">
          <w:pgSz w:w="11910" w:h="16840"/>
          <w:pgMar w:top="980" w:right="563" w:bottom="800" w:left="560" w:header="467" w:footer="612" w:gutter="0"/>
          <w:cols w:space="720"/>
        </w:sectPr>
      </w:pPr>
    </w:p>
    <w:p w14:paraId="33433720" w14:textId="77777777" w:rsidR="00AF5432" w:rsidRDefault="00AF5432">
      <w:pPr>
        <w:pStyle w:val="BodyText"/>
        <w:spacing w:before="94"/>
        <w:rPr>
          <w:sz w:val="44"/>
        </w:rPr>
      </w:pPr>
    </w:p>
    <w:p w14:paraId="34A6942D" w14:textId="77777777" w:rsidR="00AF5432" w:rsidRDefault="00923D8E">
      <w:pPr>
        <w:pStyle w:val="Heading2"/>
        <w:numPr>
          <w:ilvl w:val="1"/>
          <w:numId w:val="39"/>
        </w:numPr>
        <w:tabs>
          <w:tab w:val="left" w:pos="1423"/>
        </w:tabs>
        <w:spacing w:before="1"/>
        <w:ind w:left="1423" w:hanging="849"/>
        <w:jc w:val="left"/>
      </w:pPr>
      <w:bookmarkStart w:id="20" w:name="3.3_Transmission_licence"/>
      <w:bookmarkEnd w:id="20"/>
      <w:r>
        <w:rPr>
          <w:color w:val="18314A"/>
        </w:rPr>
        <w:t>Transmission</w:t>
      </w:r>
      <w:r>
        <w:rPr>
          <w:color w:val="18314A"/>
          <w:spacing w:val="-8"/>
        </w:rPr>
        <w:t xml:space="preserve"> </w:t>
      </w:r>
      <w:r>
        <w:rPr>
          <w:color w:val="18314A"/>
          <w:spacing w:val="-2"/>
        </w:rPr>
        <w:t>licence</w:t>
      </w:r>
    </w:p>
    <w:p w14:paraId="758F5C1C" w14:textId="77777777" w:rsidR="00AF5432" w:rsidRDefault="00923D8E">
      <w:pPr>
        <w:pStyle w:val="BodyText"/>
        <w:spacing w:before="320" w:line="360" w:lineRule="auto"/>
        <w:ind w:left="573" w:right="573"/>
      </w:pPr>
      <w:r>
        <w:rPr>
          <w:color w:val="585858"/>
        </w:rPr>
        <w:t>A licence is required to generate, transmit, supply, or sell electricity in Victoria. On 20 December 2023, Essential</w:t>
      </w:r>
      <w:r>
        <w:rPr>
          <w:color w:val="585858"/>
          <w:spacing w:val="-3"/>
        </w:rPr>
        <w:t xml:space="preserve"> </w:t>
      </w:r>
      <w:r>
        <w:rPr>
          <w:color w:val="585858"/>
        </w:rPr>
        <w:t>Services</w:t>
      </w:r>
      <w:r>
        <w:rPr>
          <w:color w:val="585858"/>
          <w:spacing w:val="-3"/>
        </w:rPr>
        <w:t xml:space="preserve"> </w:t>
      </w:r>
      <w:r>
        <w:rPr>
          <w:color w:val="585858"/>
        </w:rPr>
        <w:t>Commission</w:t>
      </w:r>
      <w:r>
        <w:rPr>
          <w:color w:val="585858"/>
          <w:spacing w:val="-3"/>
        </w:rPr>
        <w:t xml:space="preserve"> </w:t>
      </w:r>
      <w:r>
        <w:rPr>
          <w:color w:val="585858"/>
        </w:rPr>
        <w:t>(ESC)</w:t>
      </w:r>
      <w:r>
        <w:rPr>
          <w:color w:val="585858"/>
          <w:spacing w:val="-4"/>
        </w:rPr>
        <w:t xml:space="preserve"> </w:t>
      </w:r>
      <w:r>
        <w:rPr>
          <w:color w:val="585858"/>
        </w:rPr>
        <w:t>granted</w:t>
      </w:r>
      <w:r>
        <w:rPr>
          <w:color w:val="585858"/>
          <w:spacing w:val="-3"/>
        </w:rPr>
        <w:t xml:space="preserve"> </w:t>
      </w:r>
      <w:r>
        <w:rPr>
          <w:color w:val="585858"/>
        </w:rPr>
        <w:t>MLPL</w:t>
      </w:r>
      <w:r>
        <w:rPr>
          <w:color w:val="585858"/>
          <w:spacing w:val="-3"/>
        </w:rPr>
        <w:t xml:space="preserve"> </w:t>
      </w:r>
      <w:r>
        <w:rPr>
          <w:color w:val="585858"/>
        </w:rPr>
        <w:t>an</w:t>
      </w:r>
      <w:r>
        <w:rPr>
          <w:color w:val="585858"/>
          <w:spacing w:val="-3"/>
        </w:rPr>
        <w:t xml:space="preserve"> </w:t>
      </w:r>
      <w:r>
        <w:rPr>
          <w:color w:val="585858"/>
        </w:rPr>
        <w:t>electricity</w:t>
      </w:r>
      <w:r>
        <w:rPr>
          <w:color w:val="585858"/>
          <w:spacing w:val="-2"/>
        </w:rPr>
        <w:t xml:space="preserve"> </w:t>
      </w:r>
      <w:r>
        <w:rPr>
          <w:color w:val="585858"/>
        </w:rPr>
        <w:t>transmission</w:t>
      </w:r>
      <w:r>
        <w:rPr>
          <w:color w:val="585858"/>
          <w:spacing w:val="-3"/>
        </w:rPr>
        <w:t xml:space="preserve"> </w:t>
      </w:r>
      <w:r>
        <w:rPr>
          <w:color w:val="585858"/>
        </w:rPr>
        <w:t>licence</w:t>
      </w:r>
      <w:r>
        <w:rPr>
          <w:color w:val="585858"/>
          <w:spacing w:val="-3"/>
        </w:rPr>
        <w:t xml:space="preserve"> </w:t>
      </w:r>
      <w:r>
        <w:rPr>
          <w:color w:val="585858"/>
        </w:rPr>
        <w:t>to</w:t>
      </w:r>
      <w:r>
        <w:rPr>
          <w:color w:val="585858"/>
          <w:spacing w:val="-3"/>
        </w:rPr>
        <w:t xml:space="preserve"> </w:t>
      </w:r>
      <w:r>
        <w:rPr>
          <w:color w:val="585858"/>
        </w:rPr>
        <w:t>transmit</w:t>
      </w:r>
      <w:r>
        <w:rPr>
          <w:color w:val="585858"/>
          <w:spacing w:val="-3"/>
        </w:rPr>
        <w:t xml:space="preserve"> </w:t>
      </w:r>
      <w:r>
        <w:rPr>
          <w:color w:val="585858"/>
        </w:rPr>
        <w:t xml:space="preserve">electricity between Tasmania and Victoria and connect the project infrastructure into the existing transmission network in Victoria. The transmission licence will also enable MLPL to access land in accordance with the </w:t>
      </w:r>
      <w:r>
        <w:rPr>
          <w:i/>
          <w:color w:val="585858"/>
        </w:rPr>
        <w:t xml:space="preserve">Electricity Industry Act 2000 </w:t>
      </w:r>
      <w:r>
        <w:rPr>
          <w:color w:val="585858"/>
        </w:rPr>
        <w:t>(Vic).</w:t>
      </w:r>
    </w:p>
    <w:p w14:paraId="17CD8F3E" w14:textId="77777777" w:rsidR="00AF5432" w:rsidRDefault="00923D8E">
      <w:pPr>
        <w:pStyle w:val="BodyText"/>
        <w:spacing w:before="120" w:line="360" w:lineRule="auto"/>
        <w:ind w:left="573" w:right="573"/>
      </w:pPr>
      <w:r>
        <w:rPr>
          <w:color w:val="585858"/>
        </w:rPr>
        <w:t>MLPL is committed to seeking voluntary agreements with all landholders where possible, both for investigations</w:t>
      </w:r>
      <w:r>
        <w:rPr>
          <w:color w:val="585858"/>
          <w:spacing w:val="-3"/>
        </w:rPr>
        <w:t xml:space="preserve"> </w:t>
      </w:r>
      <w:r>
        <w:rPr>
          <w:color w:val="585858"/>
        </w:rPr>
        <w:t>and</w:t>
      </w:r>
      <w:r>
        <w:rPr>
          <w:color w:val="585858"/>
          <w:spacing w:val="-3"/>
        </w:rPr>
        <w:t xml:space="preserve"> </w:t>
      </w:r>
      <w:r>
        <w:rPr>
          <w:color w:val="585858"/>
        </w:rPr>
        <w:t>for</w:t>
      </w:r>
      <w:r>
        <w:rPr>
          <w:color w:val="585858"/>
          <w:spacing w:val="-2"/>
        </w:rPr>
        <w:t xml:space="preserve"> </w:t>
      </w:r>
      <w:r>
        <w:rPr>
          <w:color w:val="585858"/>
        </w:rPr>
        <w:t>transmission</w:t>
      </w:r>
      <w:r>
        <w:rPr>
          <w:color w:val="585858"/>
          <w:spacing w:val="-3"/>
        </w:rPr>
        <w:t xml:space="preserve"> </w:t>
      </w:r>
      <w:r>
        <w:rPr>
          <w:color w:val="585858"/>
        </w:rPr>
        <w:t>easements.</w:t>
      </w:r>
      <w:r>
        <w:rPr>
          <w:color w:val="585858"/>
          <w:spacing w:val="-3"/>
        </w:rPr>
        <w:t xml:space="preserve"> </w:t>
      </w:r>
      <w:r>
        <w:rPr>
          <w:color w:val="585858"/>
        </w:rPr>
        <w:t>However,</w:t>
      </w:r>
      <w:r>
        <w:rPr>
          <w:color w:val="585858"/>
          <w:spacing w:val="-3"/>
        </w:rPr>
        <w:t xml:space="preserve"> </w:t>
      </w:r>
      <w:r>
        <w:rPr>
          <w:color w:val="585858"/>
        </w:rPr>
        <w:t>grant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transmission</w:t>
      </w:r>
      <w:r>
        <w:rPr>
          <w:color w:val="585858"/>
          <w:spacing w:val="-3"/>
        </w:rPr>
        <w:t xml:space="preserve"> </w:t>
      </w:r>
      <w:r>
        <w:rPr>
          <w:color w:val="585858"/>
        </w:rPr>
        <w:t>licence</w:t>
      </w:r>
      <w:r>
        <w:rPr>
          <w:color w:val="585858"/>
          <w:spacing w:val="-3"/>
        </w:rPr>
        <w:t xml:space="preserve"> </w:t>
      </w:r>
      <w:r>
        <w:rPr>
          <w:color w:val="585858"/>
        </w:rPr>
        <w:t>means</w:t>
      </w:r>
      <w:r>
        <w:rPr>
          <w:color w:val="585858"/>
          <w:spacing w:val="-2"/>
        </w:rPr>
        <w:t xml:space="preserve"> </w:t>
      </w:r>
      <w:r>
        <w:rPr>
          <w:color w:val="585858"/>
        </w:rPr>
        <w:t>MLPL</w:t>
      </w:r>
      <w:r>
        <w:rPr>
          <w:color w:val="585858"/>
          <w:spacing w:val="-3"/>
        </w:rPr>
        <w:t xml:space="preserve"> </w:t>
      </w:r>
      <w:r>
        <w:rPr>
          <w:color w:val="585858"/>
        </w:rPr>
        <w:t xml:space="preserve">can use statutory powers to enter land for certain investigation and works under Section 93 of the </w:t>
      </w:r>
      <w:r>
        <w:rPr>
          <w:i/>
          <w:color w:val="585858"/>
        </w:rPr>
        <w:t xml:space="preserve">Electricity Industry Act 2000 </w:t>
      </w:r>
      <w:r>
        <w:rPr>
          <w:color w:val="585858"/>
        </w:rPr>
        <w:t>(Vic), subject to compliance with the ESC Land Access Code of Practice (Version 1) (the Code) and payment of compensation. The objectives of the Code are to achieve a balance between the statutory right for licensed electricity transmission companies to access private lands and the rights of landholders. In addition, the Code regulates how electricity companies access private land using powers under Section 93 of the Act (where attempts to enter in agreements have been unsuccessful), establish conditions for access when excising powers under Section 93, regulate the information an electricity transmission company must provide to landholders prior to entering, and regulate ongoing reporting to ESC.</w:t>
      </w:r>
    </w:p>
    <w:p w14:paraId="43FCF4BF" w14:textId="77777777" w:rsidR="00AF5432" w:rsidRDefault="00923D8E">
      <w:pPr>
        <w:pStyle w:val="BodyText"/>
        <w:spacing w:before="121" w:line="360" w:lineRule="auto"/>
        <w:ind w:left="573" w:right="585"/>
      </w:pPr>
      <w:r>
        <w:rPr>
          <w:color w:val="585858"/>
        </w:rPr>
        <w:t>Grant of the transmission licence also opens the possibility for MLPL to seek approval of the Governor in Council</w:t>
      </w:r>
      <w:r>
        <w:rPr>
          <w:color w:val="585858"/>
          <w:spacing w:val="-3"/>
        </w:rPr>
        <w:t xml:space="preserve"> </w:t>
      </w:r>
      <w:r>
        <w:rPr>
          <w:color w:val="585858"/>
        </w:rPr>
        <w:t>to</w:t>
      </w:r>
      <w:r>
        <w:rPr>
          <w:color w:val="585858"/>
          <w:spacing w:val="-3"/>
        </w:rPr>
        <w:t xml:space="preserve"> </w:t>
      </w:r>
      <w:r>
        <w:rPr>
          <w:color w:val="585858"/>
        </w:rPr>
        <w:t>compulsorily</w:t>
      </w:r>
      <w:r>
        <w:rPr>
          <w:color w:val="585858"/>
          <w:spacing w:val="-2"/>
        </w:rPr>
        <w:t xml:space="preserve"> </w:t>
      </w:r>
      <w:r>
        <w:rPr>
          <w:color w:val="585858"/>
        </w:rPr>
        <w:t>acquire</w:t>
      </w:r>
      <w:r>
        <w:rPr>
          <w:color w:val="585858"/>
          <w:spacing w:val="-3"/>
        </w:rPr>
        <w:t xml:space="preserve"> </w:t>
      </w:r>
      <w:r>
        <w:rPr>
          <w:color w:val="585858"/>
        </w:rPr>
        <w:t>transmission</w:t>
      </w:r>
      <w:r>
        <w:rPr>
          <w:color w:val="585858"/>
          <w:spacing w:val="-3"/>
        </w:rPr>
        <w:t xml:space="preserve"> </w:t>
      </w:r>
      <w:r>
        <w:rPr>
          <w:color w:val="585858"/>
        </w:rPr>
        <w:t>easements</w:t>
      </w:r>
      <w:r>
        <w:rPr>
          <w:color w:val="585858"/>
          <w:spacing w:val="-2"/>
        </w:rPr>
        <w:t xml:space="preserve"> </w:t>
      </w:r>
      <w:r>
        <w:rPr>
          <w:color w:val="585858"/>
        </w:rPr>
        <w:t>under</w:t>
      </w:r>
      <w:r>
        <w:rPr>
          <w:color w:val="585858"/>
          <w:spacing w:val="-2"/>
        </w:rPr>
        <w:t xml:space="preserve"> </w:t>
      </w:r>
      <w:r>
        <w:rPr>
          <w:color w:val="585858"/>
        </w:rPr>
        <w:t>Section</w:t>
      </w:r>
      <w:r>
        <w:rPr>
          <w:color w:val="585858"/>
          <w:spacing w:val="-3"/>
        </w:rPr>
        <w:t xml:space="preserve"> </w:t>
      </w:r>
      <w:r>
        <w:rPr>
          <w:color w:val="585858"/>
        </w:rPr>
        <w:t>86</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w:t>
      </w:r>
      <w:r>
        <w:rPr>
          <w:i/>
          <w:color w:val="585858"/>
        </w:rPr>
        <w:t>lectricity</w:t>
      </w:r>
      <w:r>
        <w:rPr>
          <w:i/>
          <w:color w:val="585858"/>
          <w:spacing w:val="-3"/>
        </w:rPr>
        <w:t xml:space="preserve"> </w:t>
      </w:r>
      <w:r>
        <w:rPr>
          <w:i/>
          <w:color w:val="585858"/>
        </w:rPr>
        <w:t>Industry</w:t>
      </w:r>
      <w:r>
        <w:rPr>
          <w:i/>
          <w:color w:val="585858"/>
          <w:spacing w:val="-2"/>
        </w:rPr>
        <w:t xml:space="preserve"> </w:t>
      </w:r>
      <w:r>
        <w:rPr>
          <w:i/>
          <w:color w:val="585858"/>
        </w:rPr>
        <w:t>Act</w:t>
      </w:r>
      <w:r>
        <w:rPr>
          <w:i/>
          <w:color w:val="585858"/>
          <w:spacing w:val="-3"/>
        </w:rPr>
        <w:t xml:space="preserve"> </w:t>
      </w:r>
      <w:r>
        <w:rPr>
          <w:i/>
          <w:color w:val="585858"/>
        </w:rPr>
        <w:t xml:space="preserve">2000 </w:t>
      </w:r>
      <w:r>
        <w:rPr>
          <w:color w:val="585858"/>
        </w:rPr>
        <w:t xml:space="preserve">(Vic), subject to meeting the requirements of the </w:t>
      </w:r>
      <w:r>
        <w:rPr>
          <w:i/>
          <w:color w:val="585858"/>
        </w:rPr>
        <w:t xml:space="preserve">Land Acquisition and Compensation Act 1986 </w:t>
      </w:r>
      <w:r>
        <w:rPr>
          <w:color w:val="585858"/>
        </w:rPr>
        <w:t>(Vic)</w:t>
      </w:r>
      <w:r>
        <w:rPr>
          <w:color w:val="585858"/>
          <w:spacing w:val="40"/>
        </w:rPr>
        <w:t xml:space="preserve"> </w:t>
      </w:r>
      <w:r>
        <w:rPr>
          <w:color w:val="585858"/>
        </w:rPr>
        <w:t>including payment of compensation. Despite this, as noted above Marinus Link remains committed to</w:t>
      </w:r>
      <w:r>
        <w:rPr>
          <w:color w:val="585858"/>
          <w:spacing w:val="40"/>
        </w:rPr>
        <w:t xml:space="preserve"> </w:t>
      </w:r>
      <w:r>
        <w:rPr>
          <w:color w:val="585858"/>
        </w:rPr>
        <w:t>seeking voluntary agreements with all landholders where possible.</w:t>
      </w:r>
    </w:p>
    <w:p w14:paraId="3E593283" w14:textId="77777777" w:rsidR="00923D8E" w:rsidRDefault="00923D8E">
      <w:pPr>
        <w:spacing w:line="360" w:lineRule="auto"/>
        <w:sectPr w:rsidR="00923D8E">
          <w:pgSz w:w="11910" w:h="16840"/>
          <w:pgMar w:top="980" w:right="563" w:bottom="800" w:left="560" w:header="467" w:footer="612" w:gutter="0"/>
          <w:cols w:space="720"/>
        </w:sectPr>
      </w:pPr>
    </w:p>
    <w:p w14:paraId="5A461834" w14:textId="10AB1222" w:rsidR="00AF5432" w:rsidRDefault="00923D8E">
      <w:pPr>
        <w:spacing w:line="360" w:lineRule="auto"/>
        <w:sectPr w:rsidR="00AF5432">
          <w:pgSz w:w="11910" w:h="16840"/>
          <w:pgMar w:top="980" w:right="563" w:bottom="800" w:left="560" w:header="467" w:footer="612" w:gutter="0"/>
          <w:cols w:space="720"/>
        </w:sectPr>
      </w:pPr>
      <w:r>
        <w:rPr>
          <w:rFonts w:ascii="Arial Narrow"/>
          <w:noProof/>
          <w:color w:val="003378"/>
          <w:w w:val="105"/>
          <w:sz w:val="8"/>
        </w:rPr>
        <w:lastRenderedPageBreak/>
        <w:drawing>
          <wp:anchor distT="0" distB="0" distL="114300" distR="114300" simplePos="0" relativeHeight="251740672" behindDoc="0" locked="0" layoutInCell="1" allowOverlap="1" wp14:anchorId="548A11E3" wp14:editId="5944A1C4">
            <wp:simplePos x="0" y="0"/>
            <wp:positionH relativeFrom="column">
              <wp:posOffset>-354330</wp:posOffset>
            </wp:positionH>
            <wp:positionV relativeFrom="paragraph">
              <wp:posOffset>-605506</wp:posOffset>
            </wp:positionV>
            <wp:extent cx="7560000" cy="10674000"/>
            <wp:effectExtent l="0" t="0" r="3175" b="0"/>
            <wp:wrapNone/>
            <wp:docPr id="89367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60000" cy="1067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8D7D8" w14:textId="5BB382BA" w:rsidR="00AF5432" w:rsidRDefault="00923D8E" w:rsidP="00923D8E">
      <w:pPr>
        <w:spacing w:before="44"/>
        <w:rPr>
          <w:rFonts w:ascii="Arial Narrow"/>
          <w:b/>
          <w:sz w:val="8"/>
        </w:rPr>
      </w:pPr>
      <w:r>
        <w:br w:type="column"/>
      </w:r>
    </w:p>
    <w:p w14:paraId="25AD6FEF" w14:textId="77777777" w:rsidR="00AF5432" w:rsidRDefault="00AF5432">
      <w:pPr>
        <w:rPr>
          <w:rFonts w:ascii="Arial Narrow"/>
          <w:sz w:val="8"/>
        </w:rPr>
        <w:sectPr w:rsidR="00AF5432">
          <w:headerReference w:type="default" r:id="rId34"/>
          <w:footerReference w:type="default" r:id="rId35"/>
          <w:type w:val="continuous"/>
          <w:pgSz w:w="11910" w:h="16840"/>
          <w:pgMar w:top="980" w:right="561" w:bottom="800" w:left="560" w:header="0" w:footer="0" w:gutter="0"/>
          <w:cols w:num="2" w:space="720" w:equalWidth="0">
            <w:col w:w="5961" w:space="40"/>
            <w:col w:w="4788"/>
          </w:cols>
        </w:sectPr>
      </w:pPr>
    </w:p>
    <w:p w14:paraId="09ABDDF9" w14:textId="77777777" w:rsidR="00AF5432" w:rsidRDefault="00AF5432">
      <w:pPr>
        <w:pStyle w:val="BodyText"/>
        <w:spacing w:before="4"/>
        <w:rPr>
          <w:rFonts w:ascii="Arial Narrow"/>
          <w:b/>
          <w:sz w:val="52"/>
        </w:rPr>
      </w:pPr>
    </w:p>
    <w:p w14:paraId="216F4B23" w14:textId="77777777" w:rsidR="00AF5432" w:rsidRDefault="00923D8E">
      <w:pPr>
        <w:pStyle w:val="Heading1"/>
        <w:numPr>
          <w:ilvl w:val="0"/>
          <w:numId w:val="39"/>
        </w:numPr>
        <w:tabs>
          <w:tab w:val="left" w:pos="1424"/>
        </w:tabs>
        <w:ind w:left="1424" w:hanging="850"/>
        <w:jc w:val="left"/>
      </w:pPr>
      <w:bookmarkStart w:id="21" w:name="4_Community_consultation"/>
      <w:bookmarkEnd w:id="21"/>
      <w:r>
        <w:rPr>
          <w:color w:val="18314A"/>
        </w:rPr>
        <w:t>Community</w:t>
      </w:r>
      <w:r>
        <w:rPr>
          <w:color w:val="18314A"/>
          <w:spacing w:val="-33"/>
        </w:rPr>
        <w:t xml:space="preserve"> </w:t>
      </w:r>
      <w:r>
        <w:rPr>
          <w:color w:val="18314A"/>
          <w:spacing w:val="-2"/>
        </w:rPr>
        <w:t>consultation</w:t>
      </w:r>
    </w:p>
    <w:p w14:paraId="45A2419A" w14:textId="77777777" w:rsidR="00AF5432" w:rsidRDefault="00923D8E">
      <w:pPr>
        <w:pStyle w:val="BodyText"/>
        <w:spacing w:before="319" w:line="360" w:lineRule="auto"/>
        <w:ind w:left="573" w:right="591"/>
      </w:pPr>
      <w:r>
        <w:rPr>
          <w:color w:val="585858"/>
        </w:rPr>
        <w:t>MLPL</w:t>
      </w:r>
      <w:r>
        <w:rPr>
          <w:color w:val="585858"/>
          <w:spacing w:val="-2"/>
        </w:rPr>
        <w:t xml:space="preserve"> </w:t>
      </w:r>
      <w:proofErr w:type="spellStart"/>
      <w:r>
        <w:rPr>
          <w:color w:val="585858"/>
        </w:rPr>
        <w:t>recognises</w:t>
      </w:r>
      <w:proofErr w:type="spellEnd"/>
      <w:r>
        <w:rPr>
          <w:color w:val="585858"/>
          <w:spacing w:val="-1"/>
        </w:rPr>
        <w:t xml:space="preserve"> </w:t>
      </w:r>
      <w:r>
        <w:rPr>
          <w:color w:val="585858"/>
        </w:rPr>
        <w:t>the</w:t>
      </w:r>
      <w:r>
        <w:rPr>
          <w:color w:val="585858"/>
          <w:spacing w:val="-2"/>
        </w:rPr>
        <w:t xml:space="preserve"> </w:t>
      </w:r>
      <w:r>
        <w:rPr>
          <w:color w:val="585858"/>
        </w:rPr>
        <w:t>importance</w:t>
      </w:r>
      <w:r>
        <w:rPr>
          <w:color w:val="585858"/>
          <w:spacing w:val="-2"/>
        </w:rPr>
        <w:t xml:space="preserve"> </w:t>
      </w:r>
      <w:r>
        <w:rPr>
          <w:color w:val="585858"/>
        </w:rPr>
        <w:t>of</w:t>
      </w:r>
      <w:r>
        <w:rPr>
          <w:color w:val="585858"/>
          <w:spacing w:val="-2"/>
        </w:rPr>
        <w:t xml:space="preserve"> </w:t>
      </w:r>
      <w:r>
        <w:rPr>
          <w:color w:val="585858"/>
        </w:rPr>
        <w:t>building</w:t>
      </w:r>
      <w:r>
        <w:rPr>
          <w:color w:val="585858"/>
          <w:spacing w:val="-2"/>
        </w:rPr>
        <w:t xml:space="preserve"> </w:t>
      </w:r>
      <w:r>
        <w:rPr>
          <w:color w:val="585858"/>
        </w:rPr>
        <w:t>trust</w:t>
      </w:r>
      <w:r>
        <w:rPr>
          <w:color w:val="585858"/>
          <w:spacing w:val="-2"/>
        </w:rPr>
        <w:t xml:space="preserve"> </w:t>
      </w:r>
      <w:r>
        <w:rPr>
          <w:color w:val="585858"/>
        </w:rPr>
        <w:t>and</w:t>
      </w:r>
      <w:r>
        <w:rPr>
          <w:color w:val="585858"/>
          <w:spacing w:val="-3"/>
        </w:rPr>
        <w:t xml:space="preserve"> </w:t>
      </w:r>
      <w:r>
        <w:rPr>
          <w:color w:val="585858"/>
        </w:rPr>
        <w:t>social</w:t>
      </w:r>
      <w:r>
        <w:rPr>
          <w:color w:val="585858"/>
          <w:spacing w:val="-2"/>
        </w:rPr>
        <w:t xml:space="preserve"> </w:t>
      </w:r>
      <w:r>
        <w:rPr>
          <w:color w:val="585858"/>
        </w:rPr>
        <w:t>licence</w:t>
      </w:r>
      <w:r>
        <w:rPr>
          <w:color w:val="585858"/>
          <w:spacing w:val="-2"/>
        </w:rPr>
        <w:t xml:space="preserve"> </w:t>
      </w:r>
      <w:r>
        <w:rPr>
          <w:color w:val="585858"/>
        </w:rPr>
        <w:t>among</w:t>
      </w:r>
      <w:r>
        <w:rPr>
          <w:color w:val="585858"/>
          <w:spacing w:val="-2"/>
        </w:rPr>
        <w:t xml:space="preserve"> </w:t>
      </w:r>
      <w:r>
        <w:rPr>
          <w:color w:val="585858"/>
        </w:rPr>
        <w:t>the</w:t>
      </w:r>
      <w:r>
        <w:rPr>
          <w:color w:val="585858"/>
          <w:spacing w:val="-3"/>
        </w:rPr>
        <w:t xml:space="preserve"> </w:t>
      </w:r>
      <w:r>
        <w:rPr>
          <w:color w:val="585858"/>
        </w:rPr>
        <w:t>community.</w:t>
      </w:r>
      <w:r>
        <w:rPr>
          <w:color w:val="585858"/>
          <w:spacing w:val="-4"/>
        </w:rPr>
        <w:t xml:space="preserve"> </w:t>
      </w:r>
      <w:r>
        <w:rPr>
          <w:color w:val="585858"/>
        </w:rPr>
        <w:t>MLPL</w:t>
      </w:r>
      <w:r>
        <w:rPr>
          <w:color w:val="585858"/>
          <w:spacing w:val="-3"/>
        </w:rPr>
        <w:t xml:space="preserve"> </w:t>
      </w:r>
      <w:r>
        <w:rPr>
          <w:color w:val="585858"/>
        </w:rPr>
        <w:t>have</w:t>
      </w:r>
      <w:r>
        <w:rPr>
          <w:color w:val="585858"/>
          <w:spacing w:val="-2"/>
        </w:rPr>
        <w:t xml:space="preserve"> </w:t>
      </w:r>
      <w:r>
        <w:rPr>
          <w:color w:val="585858"/>
        </w:rPr>
        <w:t xml:space="preserve">been raising awareness of the project since 2018, providing information and seeking feedback from the community, </w:t>
      </w:r>
      <w:proofErr w:type="gramStart"/>
      <w:r>
        <w:rPr>
          <w:color w:val="585858"/>
        </w:rPr>
        <w:t>stakeholders</w:t>
      </w:r>
      <w:proofErr w:type="gramEnd"/>
      <w:r>
        <w:rPr>
          <w:color w:val="585858"/>
        </w:rPr>
        <w:t xml:space="preserve"> and First Peoples, to inform the project development. MLPL’s approach to engagement requirements is guided the four key pillars illustrated in </w:t>
      </w:r>
      <w:hyperlink w:anchor="_bookmark10" w:history="1">
        <w:r>
          <w:rPr>
            <w:color w:val="585858"/>
          </w:rPr>
          <w:t>Figure 11.</w:t>
        </w:r>
      </w:hyperlink>
      <w:r>
        <w:rPr>
          <w:color w:val="585858"/>
        </w:rPr>
        <w:t xml:space="preserve"> This approach has also addressed the requirements for engagement for the EIS/EES.</w:t>
      </w:r>
    </w:p>
    <w:p w14:paraId="7CBB7A26" w14:textId="77777777" w:rsidR="00AF5432" w:rsidRDefault="00923D8E">
      <w:pPr>
        <w:pStyle w:val="BodyText"/>
        <w:spacing w:before="27"/>
      </w:pPr>
      <w:r>
        <w:rPr>
          <w:noProof/>
        </w:rPr>
        <w:drawing>
          <wp:anchor distT="0" distB="0" distL="0" distR="0" simplePos="0" relativeHeight="487672320" behindDoc="1" locked="0" layoutInCell="1" allowOverlap="1" wp14:anchorId="6C496CFA" wp14:editId="57E6B6D8">
            <wp:simplePos x="0" y="0"/>
            <wp:positionH relativeFrom="page">
              <wp:posOffset>720090</wp:posOffset>
            </wp:positionH>
            <wp:positionV relativeFrom="paragraph">
              <wp:posOffset>178805</wp:posOffset>
            </wp:positionV>
            <wp:extent cx="6083591" cy="4031741"/>
            <wp:effectExtent l="0" t="0" r="0" b="0"/>
            <wp:wrapTopAndBottom/>
            <wp:docPr id="430" name="Image 430" descr="A diagram of a diagram of a project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descr="A diagram of a diagram of a project  Description automatically generated with medium confidence "/>
                    <pic:cNvPicPr/>
                  </pic:nvPicPr>
                  <pic:blipFill>
                    <a:blip r:embed="rId36" cstate="print"/>
                    <a:stretch>
                      <a:fillRect/>
                    </a:stretch>
                  </pic:blipFill>
                  <pic:spPr>
                    <a:xfrm>
                      <a:off x="0" y="0"/>
                      <a:ext cx="6083591" cy="4031741"/>
                    </a:xfrm>
                    <a:prstGeom prst="rect">
                      <a:avLst/>
                    </a:prstGeom>
                  </pic:spPr>
                </pic:pic>
              </a:graphicData>
            </a:graphic>
          </wp:anchor>
        </w:drawing>
      </w:r>
      <w:r>
        <w:rPr>
          <w:noProof/>
        </w:rPr>
        <w:drawing>
          <wp:anchor distT="0" distB="0" distL="0" distR="0" simplePos="0" relativeHeight="487672832" behindDoc="1" locked="0" layoutInCell="1" allowOverlap="1" wp14:anchorId="49016F55" wp14:editId="5718FB2D">
            <wp:simplePos x="0" y="0"/>
            <wp:positionH relativeFrom="page">
              <wp:posOffset>729233</wp:posOffset>
            </wp:positionH>
            <wp:positionV relativeFrom="paragraph">
              <wp:posOffset>4491608</wp:posOffset>
            </wp:positionV>
            <wp:extent cx="3372470" cy="124015"/>
            <wp:effectExtent l="0" t="0" r="0" b="0"/>
            <wp:wrapTopAndBottom/>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7" cstate="print"/>
                    <a:stretch>
                      <a:fillRect/>
                    </a:stretch>
                  </pic:blipFill>
                  <pic:spPr>
                    <a:xfrm>
                      <a:off x="0" y="0"/>
                      <a:ext cx="3372470" cy="124015"/>
                    </a:xfrm>
                    <a:prstGeom prst="rect">
                      <a:avLst/>
                    </a:prstGeom>
                  </pic:spPr>
                </pic:pic>
              </a:graphicData>
            </a:graphic>
          </wp:anchor>
        </w:drawing>
      </w:r>
    </w:p>
    <w:p w14:paraId="3F49EF67" w14:textId="77777777" w:rsidR="00AF5432" w:rsidRDefault="00AF5432">
      <w:pPr>
        <w:pStyle w:val="BodyText"/>
        <w:spacing w:before="188"/>
      </w:pPr>
    </w:p>
    <w:p w14:paraId="127215F7" w14:textId="77777777" w:rsidR="00AF5432" w:rsidRDefault="00AF5432">
      <w:pPr>
        <w:pStyle w:val="BodyText"/>
      </w:pPr>
    </w:p>
    <w:p w14:paraId="3DC16C83" w14:textId="77777777" w:rsidR="00AF5432" w:rsidRDefault="00AF5432">
      <w:pPr>
        <w:pStyle w:val="BodyText"/>
        <w:spacing w:before="127"/>
      </w:pPr>
    </w:p>
    <w:p w14:paraId="406CB7E1" w14:textId="77777777" w:rsidR="00AF5432" w:rsidRDefault="00923D8E">
      <w:pPr>
        <w:pStyle w:val="BodyText"/>
        <w:spacing w:before="1" w:line="360" w:lineRule="auto"/>
        <w:ind w:left="573" w:right="573"/>
      </w:pPr>
      <w:bookmarkStart w:id="22" w:name="_bookmark10"/>
      <w:bookmarkEnd w:id="22"/>
      <w:r>
        <w:rPr>
          <w:color w:val="5F5F5F"/>
        </w:rPr>
        <w:t>The</w:t>
      </w:r>
      <w:r>
        <w:rPr>
          <w:color w:val="5F5F5F"/>
          <w:spacing w:val="-3"/>
        </w:rPr>
        <w:t xml:space="preserve"> </w:t>
      </w:r>
      <w:r>
        <w:rPr>
          <w:color w:val="5F5F5F"/>
        </w:rPr>
        <w:t>project’s</w:t>
      </w:r>
      <w:r>
        <w:rPr>
          <w:color w:val="5F5F5F"/>
          <w:spacing w:val="-3"/>
        </w:rPr>
        <w:t xml:space="preserve"> </w:t>
      </w:r>
      <w:r>
        <w:rPr>
          <w:color w:val="5F5F5F"/>
        </w:rPr>
        <w:t>engagement</w:t>
      </w:r>
      <w:r>
        <w:rPr>
          <w:color w:val="5F5F5F"/>
          <w:spacing w:val="-3"/>
        </w:rPr>
        <w:t xml:space="preserve"> </w:t>
      </w:r>
      <w:r>
        <w:rPr>
          <w:color w:val="5F5F5F"/>
        </w:rPr>
        <w:t>program</w:t>
      </w:r>
      <w:r>
        <w:rPr>
          <w:color w:val="5F5F5F"/>
          <w:spacing w:val="-4"/>
        </w:rPr>
        <w:t xml:space="preserve"> </w:t>
      </w:r>
      <w:r>
        <w:rPr>
          <w:color w:val="5F5F5F"/>
        </w:rPr>
        <w:t>consisted</w:t>
      </w:r>
      <w:r>
        <w:rPr>
          <w:color w:val="5F5F5F"/>
          <w:spacing w:val="-3"/>
        </w:rPr>
        <w:t xml:space="preserve"> </w:t>
      </w:r>
      <w:r>
        <w:rPr>
          <w:color w:val="5F5F5F"/>
        </w:rPr>
        <w:t>of</w:t>
      </w:r>
      <w:r>
        <w:rPr>
          <w:color w:val="5F5F5F"/>
          <w:spacing w:val="-3"/>
        </w:rPr>
        <w:t xml:space="preserve"> </w:t>
      </w:r>
      <w:r>
        <w:rPr>
          <w:color w:val="5F5F5F"/>
        </w:rPr>
        <w:t>a</w:t>
      </w:r>
      <w:r>
        <w:rPr>
          <w:color w:val="5F5F5F"/>
          <w:spacing w:val="-3"/>
        </w:rPr>
        <w:t xml:space="preserve"> </w:t>
      </w:r>
      <w:r>
        <w:rPr>
          <w:color w:val="5F5F5F"/>
        </w:rPr>
        <w:t>combination</w:t>
      </w:r>
      <w:r>
        <w:rPr>
          <w:color w:val="5F5F5F"/>
          <w:spacing w:val="-3"/>
        </w:rPr>
        <w:t xml:space="preserve"> </w:t>
      </w:r>
      <w:r>
        <w:rPr>
          <w:color w:val="5F5F5F"/>
        </w:rPr>
        <w:t>of</w:t>
      </w:r>
      <w:r>
        <w:rPr>
          <w:color w:val="5F5F5F"/>
          <w:spacing w:val="-3"/>
        </w:rPr>
        <w:t xml:space="preserve"> </w:t>
      </w:r>
      <w:r>
        <w:rPr>
          <w:color w:val="5F5F5F"/>
        </w:rPr>
        <w:t>face-to-face</w:t>
      </w:r>
      <w:r>
        <w:rPr>
          <w:color w:val="5F5F5F"/>
          <w:spacing w:val="-3"/>
        </w:rPr>
        <w:t xml:space="preserve"> </w:t>
      </w:r>
      <w:r>
        <w:rPr>
          <w:color w:val="5F5F5F"/>
        </w:rPr>
        <w:t>and</w:t>
      </w:r>
      <w:r>
        <w:rPr>
          <w:color w:val="5F5F5F"/>
          <w:spacing w:val="-3"/>
        </w:rPr>
        <w:t xml:space="preserve"> </w:t>
      </w:r>
      <w:r>
        <w:rPr>
          <w:color w:val="5F5F5F"/>
        </w:rPr>
        <w:t>online</w:t>
      </w:r>
      <w:r>
        <w:rPr>
          <w:color w:val="5F5F5F"/>
          <w:spacing w:val="-3"/>
        </w:rPr>
        <w:t xml:space="preserve"> </w:t>
      </w:r>
      <w:r>
        <w:rPr>
          <w:color w:val="5F5F5F"/>
        </w:rPr>
        <w:t>forums,</w:t>
      </w:r>
      <w:r>
        <w:rPr>
          <w:color w:val="5F5F5F"/>
          <w:spacing w:val="-3"/>
        </w:rPr>
        <w:t xml:space="preserve"> </w:t>
      </w:r>
      <w:r>
        <w:rPr>
          <w:color w:val="5F5F5F"/>
        </w:rPr>
        <w:t>supported by digital, print, in-person communication methods were used. Community and stakeholder feedback has informed the proposed route design and construction method. Key changes include:</w:t>
      </w:r>
    </w:p>
    <w:p w14:paraId="25D707DC" w14:textId="77777777" w:rsidR="00AF5432" w:rsidRDefault="00923D8E">
      <w:pPr>
        <w:pStyle w:val="BodyText"/>
        <w:tabs>
          <w:tab w:val="left" w:pos="933"/>
        </w:tabs>
        <w:spacing w:before="119"/>
        <w:ind w:left="573"/>
      </w:pPr>
      <w:r>
        <w:rPr>
          <w:noProof/>
        </w:rPr>
        <w:drawing>
          <wp:inline distT="0" distB="0" distL="0" distR="0" wp14:anchorId="7468CB61" wp14:editId="734F46DD">
            <wp:extent cx="93979" cy="83819"/>
            <wp:effectExtent l="0" t="0" r="0" b="0"/>
            <wp:docPr id="432" name="Image 4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Project</w:t>
      </w:r>
      <w:r>
        <w:rPr>
          <w:color w:val="5F5F5F"/>
          <w:spacing w:val="-7"/>
        </w:rPr>
        <w:t xml:space="preserve"> </w:t>
      </w:r>
      <w:r>
        <w:rPr>
          <w:color w:val="5F5F5F"/>
        </w:rPr>
        <w:t>alignment</w:t>
      </w:r>
      <w:r>
        <w:rPr>
          <w:color w:val="5F5F5F"/>
          <w:spacing w:val="-4"/>
        </w:rPr>
        <w:t xml:space="preserve"> </w:t>
      </w:r>
      <w:r>
        <w:rPr>
          <w:color w:val="5F5F5F"/>
        </w:rPr>
        <w:t>changes</w:t>
      </w:r>
      <w:r>
        <w:rPr>
          <w:color w:val="5F5F5F"/>
          <w:spacing w:val="-4"/>
        </w:rPr>
        <w:t xml:space="preserve"> </w:t>
      </w:r>
      <w:r>
        <w:rPr>
          <w:color w:val="5F5F5F"/>
        </w:rPr>
        <w:t>to</w:t>
      </w:r>
      <w:r>
        <w:rPr>
          <w:color w:val="5F5F5F"/>
          <w:spacing w:val="-4"/>
        </w:rPr>
        <w:t xml:space="preserve"> </w:t>
      </w:r>
      <w:r>
        <w:rPr>
          <w:color w:val="5F5F5F"/>
        </w:rPr>
        <w:t>accommodate</w:t>
      </w:r>
      <w:r>
        <w:rPr>
          <w:color w:val="5F5F5F"/>
          <w:spacing w:val="-4"/>
        </w:rPr>
        <w:t xml:space="preserve"> </w:t>
      </w:r>
      <w:r>
        <w:rPr>
          <w:color w:val="5F5F5F"/>
        </w:rPr>
        <w:t>future</w:t>
      </w:r>
      <w:r>
        <w:rPr>
          <w:color w:val="5F5F5F"/>
          <w:spacing w:val="-4"/>
        </w:rPr>
        <w:t xml:space="preserve"> </w:t>
      </w:r>
      <w:r>
        <w:rPr>
          <w:color w:val="5F5F5F"/>
        </w:rPr>
        <w:t>land</w:t>
      </w:r>
      <w:r>
        <w:rPr>
          <w:color w:val="5F5F5F"/>
          <w:spacing w:val="-5"/>
        </w:rPr>
        <w:t xml:space="preserve"> </w:t>
      </w:r>
      <w:r>
        <w:rPr>
          <w:color w:val="5F5F5F"/>
        </w:rPr>
        <w:t>use</w:t>
      </w:r>
      <w:r>
        <w:rPr>
          <w:color w:val="5F5F5F"/>
          <w:spacing w:val="-4"/>
        </w:rPr>
        <w:t xml:space="preserve"> </w:t>
      </w:r>
      <w:r>
        <w:rPr>
          <w:color w:val="5F5F5F"/>
        </w:rPr>
        <w:t>and</w:t>
      </w:r>
      <w:r>
        <w:rPr>
          <w:color w:val="5F5F5F"/>
          <w:spacing w:val="-4"/>
        </w:rPr>
        <w:t xml:space="preserve"> </w:t>
      </w:r>
      <w:r>
        <w:rPr>
          <w:color w:val="5F5F5F"/>
        </w:rPr>
        <w:t>farming</w:t>
      </w:r>
      <w:r>
        <w:rPr>
          <w:color w:val="5F5F5F"/>
          <w:spacing w:val="-4"/>
        </w:rPr>
        <w:t xml:space="preserve"> </w:t>
      </w:r>
      <w:r>
        <w:rPr>
          <w:color w:val="5F5F5F"/>
        </w:rPr>
        <w:t>operations</w:t>
      </w:r>
      <w:r>
        <w:rPr>
          <w:color w:val="5F5F5F"/>
          <w:spacing w:val="-3"/>
        </w:rPr>
        <w:t xml:space="preserve"> </w:t>
      </w:r>
      <w:r>
        <w:rPr>
          <w:color w:val="5F5F5F"/>
        </w:rPr>
        <w:t>of</w:t>
      </w:r>
      <w:r>
        <w:rPr>
          <w:color w:val="5F5F5F"/>
          <w:spacing w:val="-5"/>
        </w:rPr>
        <w:t xml:space="preserve"> </w:t>
      </w:r>
      <w:r>
        <w:rPr>
          <w:color w:val="5F5F5F"/>
          <w:spacing w:val="-2"/>
        </w:rPr>
        <w:t>landholders.</w:t>
      </w:r>
    </w:p>
    <w:p w14:paraId="45554396" w14:textId="77777777" w:rsidR="00AF5432" w:rsidRDefault="00AF5432">
      <w:pPr>
        <w:pStyle w:val="BodyText"/>
        <w:spacing w:before="6"/>
      </w:pPr>
    </w:p>
    <w:p w14:paraId="730EA1F6" w14:textId="77777777" w:rsidR="00AF5432" w:rsidRDefault="00923D8E">
      <w:pPr>
        <w:pStyle w:val="BodyText"/>
        <w:tabs>
          <w:tab w:val="left" w:pos="933"/>
        </w:tabs>
        <w:ind w:left="573"/>
      </w:pPr>
      <w:r>
        <w:rPr>
          <w:noProof/>
        </w:rPr>
        <w:drawing>
          <wp:inline distT="0" distB="0" distL="0" distR="0" wp14:anchorId="435E8B97" wp14:editId="1D1DEAB6">
            <wp:extent cx="93979" cy="83819"/>
            <wp:effectExtent l="0" t="0" r="0" b="0"/>
            <wp:docPr id="433" name="Image 4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Screening</w:t>
      </w:r>
      <w:r>
        <w:rPr>
          <w:color w:val="5F5F5F"/>
          <w:spacing w:val="-5"/>
        </w:rPr>
        <w:t xml:space="preserve"> </w:t>
      </w:r>
      <w:r>
        <w:rPr>
          <w:color w:val="5F5F5F"/>
        </w:rPr>
        <w:t>of</w:t>
      </w:r>
      <w:r>
        <w:rPr>
          <w:color w:val="5F5F5F"/>
          <w:spacing w:val="-6"/>
        </w:rPr>
        <w:t xml:space="preserve"> </w:t>
      </w:r>
      <w:r>
        <w:rPr>
          <w:color w:val="5F5F5F"/>
        </w:rPr>
        <w:t>converter</w:t>
      </w:r>
      <w:r>
        <w:rPr>
          <w:color w:val="5F5F5F"/>
          <w:spacing w:val="-5"/>
        </w:rPr>
        <w:t xml:space="preserve"> </w:t>
      </w:r>
      <w:r>
        <w:rPr>
          <w:color w:val="5F5F5F"/>
          <w:spacing w:val="-2"/>
        </w:rPr>
        <w:t>station.</w:t>
      </w:r>
    </w:p>
    <w:p w14:paraId="13685DB8" w14:textId="77777777" w:rsidR="00AF5432" w:rsidRDefault="00AF5432">
      <w:pPr>
        <w:pStyle w:val="BodyText"/>
        <w:spacing w:before="4"/>
      </w:pPr>
    </w:p>
    <w:p w14:paraId="25E01F5B" w14:textId="77777777" w:rsidR="00AF5432" w:rsidRDefault="00923D8E">
      <w:pPr>
        <w:pStyle w:val="BodyText"/>
        <w:tabs>
          <w:tab w:val="left" w:pos="933"/>
        </w:tabs>
        <w:ind w:left="573"/>
      </w:pPr>
      <w:r>
        <w:rPr>
          <w:noProof/>
        </w:rPr>
        <w:drawing>
          <wp:inline distT="0" distB="0" distL="0" distR="0" wp14:anchorId="1FC20D34" wp14:editId="7281497F">
            <wp:extent cx="93979" cy="83819"/>
            <wp:effectExtent l="0" t="0" r="0" b="0"/>
            <wp:docPr id="434" name="Image 4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Use</w:t>
      </w:r>
      <w:r>
        <w:rPr>
          <w:color w:val="5F5F5F"/>
          <w:spacing w:val="-6"/>
        </w:rPr>
        <w:t xml:space="preserve"> </w:t>
      </w:r>
      <w:r>
        <w:rPr>
          <w:color w:val="5F5F5F"/>
        </w:rPr>
        <w:t>of</w:t>
      </w:r>
      <w:r>
        <w:rPr>
          <w:color w:val="5F5F5F"/>
          <w:spacing w:val="-3"/>
        </w:rPr>
        <w:t xml:space="preserve"> </w:t>
      </w:r>
      <w:r>
        <w:rPr>
          <w:color w:val="5F5F5F"/>
        </w:rPr>
        <w:t>HDD</w:t>
      </w:r>
      <w:r>
        <w:rPr>
          <w:color w:val="5F5F5F"/>
          <w:spacing w:val="-4"/>
        </w:rPr>
        <w:t xml:space="preserve"> </w:t>
      </w:r>
      <w:r>
        <w:rPr>
          <w:color w:val="5F5F5F"/>
        </w:rPr>
        <w:t>at</w:t>
      </w:r>
      <w:r>
        <w:rPr>
          <w:color w:val="5F5F5F"/>
          <w:spacing w:val="-3"/>
        </w:rPr>
        <w:t xml:space="preserve"> </w:t>
      </w:r>
      <w:r>
        <w:rPr>
          <w:color w:val="5F5F5F"/>
        </w:rPr>
        <w:t>sensitive</w:t>
      </w:r>
      <w:r>
        <w:rPr>
          <w:color w:val="5F5F5F"/>
          <w:spacing w:val="-3"/>
        </w:rPr>
        <w:t xml:space="preserve"> </w:t>
      </w:r>
      <w:r>
        <w:rPr>
          <w:color w:val="5F5F5F"/>
        </w:rPr>
        <w:t>locations,</w:t>
      </w:r>
      <w:r>
        <w:rPr>
          <w:color w:val="5F5F5F"/>
          <w:spacing w:val="-4"/>
        </w:rPr>
        <w:t xml:space="preserve"> </w:t>
      </w:r>
      <w:r>
        <w:rPr>
          <w:color w:val="5F5F5F"/>
        </w:rPr>
        <w:t>such</w:t>
      </w:r>
      <w:r>
        <w:rPr>
          <w:color w:val="5F5F5F"/>
          <w:spacing w:val="-4"/>
        </w:rPr>
        <w:t xml:space="preserve"> </w:t>
      </w:r>
      <w:r>
        <w:rPr>
          <w:color w:val="5F5F5F"/>
        </w:rPr>
        <w:t>as</w:t>
      </w:r>
      <w:r>
        <w:rPr>
          <w:color w:val="5F5F5F"/>
          <w:spacing w:val="-2"/>
        </w:rPr>
        <w:t xml:space="preserve"> </w:t>
      </w:r>
      <w:r>
        <w:rPr>
          <w:color w:val="5F5F5F"/>
        </w:rPr>
        <w:t>the</w:t>
      </w:r>
      <w:r>
        <w:rPr>
          <w:color w:val="5F5F5F"/>
          <w:spacing w:val="-3"/>
        </w:rPr>
        <w:t xml:space="preserve"> </w:t>
      </w:r>
      <w:r>
        <w:rPr>
          <w:color w:val="5F5F5F"/>
        </w:rPr>
        <w:t>shore</w:t>
      </w:r>
      <w:r>
        <w:rPr>
          <w:color w:val="5F5F5F"/>
          <w:spacing w:val="-4"/>
        </w:rPr>
        <w:t xml:space="preserve"> </w:t>
      </w:r>
      <w:r>
        <w:rPr>
          <w:color w:val="5F5F5F"/>
        </w:rPr>
        <w:t>crossing,</w:t>
      </w:r>
      <w:r>
        <w:rPr>
          <w:color w:val="5F5F5F"/>
          <w:spacing w:val="-3"/>
        </w:rPr>
        <w:t xml:space="preserve"> </w:t>
      </w:r>
      <w:r>
        <w:rPr>
          <w:color w:val="5F5F5F"/>
        </w:rPr>
        <w:t>major</w:t>
      </w:r>
      <w:r>
        <w:rPr>
          <w:color w:val="5F5F5F"/>
          <w:spacing w:val="-3"/>
        </w:rPr>
        <w:t xml:space="preserve"> </w:t>
      </w:r>
      <w:proofErr w:type="gramStart"/>
      <w:r>
        <w:rPr>
          <w:color w:val="5F5F5F"/>
        </w:rPr>
        <w:t>waterways</w:t>
      </w:r>
      <w:proofErr w:type="gramEnd"/>
      <w:r>
        <w:rPr>
          <w:color w:val="5F5F5F"/>
          <w:spacing w:val="-4"/>
        </w:rPr>
        <w:t xml:space="preserve"> </w:t>
      </w:r>
      <w:r>
        <w:rPr>
          <w:color w:val="5F5F5F"/>
        </w:rPr>
        <w:t>and</w:t>
      </w:r>
      <w:r>
        <w:rPr>
          <w:color w:val="5F5F5F"/>
          <w:spacing w:val="-3"/>
        </w:rPr>
        <w:t xml:space="preserve"> </w:t>
      </w:r>
      <w:r>
        <w:rPr>
          <w:color w:val="5F5F5F"/>
        </w:rPr>
        <w:t>native</w:t>
      </w:r>
      <w:r>
        <w:rPr>
          <w:color w:val="5F5F5F"/>
          <w:spacing w:val="-3"/>
        </w:rPr>
        <w:t xml:space="preserve"> </w:t>
      </w:r>
      <w:r>
        <w:rPr>
          <w:color w:val="5F5F5F"/>
          <w:spacing w:val="-2"/>
        </w:rPr>
        <w:t>vegetation.</w:t>
      </w:r>
    </w:p>
    <w:p w14:paraId="221FB2CA" w14:textId="77777777" w:rsidR="00AF5432" w:rsidRDefault="00AF5432">
      <w:pPr>
        <w:sectPr w:rsidR="00AF5432">
          <w:headerReference w:type="default" r:id="rId38"/>
          <w:footerReference w:type="default" r:id="rId39"/>
          <w:pgSz w:w="11910" w:h="16840"/>
          <w:pgMar w:top="980" w:right="563" w:bottom="800" w:left="560" w:header="467" w:footer="612" w:gutter="0"/>
          <w:pgNumType w:start="18"/>
          <w:cols w:space="720"/>
        </w:sectPr>
      </w:pPr>
    </w:p>
    <w:p w14:paraId="351AA2DC" w14:textId="77777777" w:rsidR="00AF5432" w:rsidRDefault="00AF5432">
      <w:pPr>
        <w:pStyle w:val="BodyText"/>
        <w:spacing w:before="94"/>
        <w:rPr>
          <w:sz w:val="44"/>
        </w:rPr>
      </w:pPr>
    </w:p>
    <w:p w14:paraId="59E6A398" w14:textId="77777777" w:rsidR="00AF5432" w:rsidRDefault="00923D8E">
      <w:pPr>
        <w:pStyle w:val="Heading2"/>
        <w:numPr>
          <w:ilvl w:val="1"/>
          <w:numId w:val="39"/>
        </w:numPr>
        <w:tabs>
          <w:tab w:val="left" w:pos="1423"/>
        </w:tabs>
        <w:spacing w:before="1"/>
        <w:ind w:left="1423" w:hanging="849"/>
        <w:jc w:val="left"/>
      </w:pPr>
      <w:bookmarkStart w:id="23" w:name="4.1_Gippsland_Stakeholder_Liaison_Group"/>
      <w:bookmarkEnd w:id="23"/>
      <w:r>
        <w:rPr>
          <w:color w:val="18314A"/>
        </w:rPr>
        <w:t>Gippsland</w:t>
      </w:r>
      <w:r>
        <w:rPr>
          <w:color w:val="18314A"/>
          <w:spacing w:val="-10"/>
        </w:rPr>
        <w:t xml:space="preserve"> </w:t>
      </w:r>
      <w:r>
        <w:rPr>
          <w:color w:val="18314A"/>
        </w:rPr>
        <w:t>Stakeholder</w:t>
      </w:r>
      <w:r>
        <w:rPr>
          <w:color w:val="18314A"/>
          <w:spacing w:val="-5"/>
        </w:rPr>
        <w:t xml:space="preserve"> </w:t>
      </w:r>
      <w:r>
        <w:rPr>
          <w:color w:val="18314A"/>
        </w:rPr>
        <w:t>Liaison</w:t>
      </w:r>
      <w:r>
        <w:rPr>
          <w:color w:val="18314A"/>
          <w:spacing w:val="-6"/>
        </w:rPr>
        <w:t xml:space="preserve"> </w:t>
      </w:r>
      <w:r>
        <w:rPr>
          <w:color w:val="18314A"/>
          <w:spacing w:val="-2"/>
        </w:rPr>
        <w:t>Group</w:t>
      </w:r>
    </w:p>
    <w:p w14:paraId="001ED79D" w14:textId="77777777" w:rsidR="00AF5432" w:rsidRDefault="00923D8E">
      <w:pPr>
        <w:pStyle w:val="BodyText"/>
        <w:spacing w:before="320" w:line="360" w:lineRule="auto"/>
        <w:ind w:left="573" w:right="573"/>
      </w:pPr>
      <w:r>
        <w:rPr>
          <w:color w:val="5F5F5F"/>
        </w:rPr>
        <w:t>MLPL</w:t>
      </w:r>
      <w:r>
        <w:rPr>
          <w:color w:val="5F5F5F"/>
          <w:spacing w:val="-1"/>
        </w:rPr>
        <w:t xml:space="preserve"> </w:t>
      </w:r>
      <w:r>
        <w:rPr>
          <w:color w:val="5F5F5F"/>
        </w:rPr>
        <w:t>established</w:t>
      </w:r>
      <w:r>
        <w:rPr>
          <w:color w:val="5F5F5F"/>
          <w:spacing w:val="-1"/>
        </w:rPr>
        <w:t xml:space="preserve"> </w:t>
      </w:r>
      <w:r>
        <w:rPr>
          <w:color w:val="5F5F5F"/>
        </w:rPr>
        <w:t>a</w:t>
      </w:r>
      <w:r>
        <w:rPr>
          <w:color w:val="5F5F5F"/>
          <w:spacing w:val="-1"/>
        </w:rPr>
        <w:t xml:space="preserve"> </w:t>
      </w:r>
      <w:r>
        <w:rPr>
          <w:color w:val="5F5F5F"/>
        </w:rPr>
        <w:t>Gippsland</w:t>
      </w:r>
      <w:r>
        <w:rPr>
          <w:color w:val="5F5F5F"/>
          <w:spacing w:val="-1"/>
        </w:rPr>
        <w:t xml:space="preserve"> </w:t>
      </w:r>
      <w:r>
        <w:rPr>
          <w:color w:val="5F5F5F"/>
        </w:rPr>
        <w:t>Stakeholder Liaison</w:t>
      </w:r>
      <w:r>
        <w:rPr>
          <w:color w:val="5F5F5F"/>
          <w:spacing w:val="-1"/>
        </w:rPr>
        <w:t xml:space="preserve"> </w:t>
      </w:r>
      <w:r>
        <w:rPr>
          <w:color w:val="5F5F5F"/>
        </w:rPr>
        <w:t>Group</w:t>
      </w:r>
      <w:r>
        <w:rPr>
          <w:color w:val="5F5F5F"/>
          <w:spacing w:val="-2"/>
        </w:rPr>
        <w:t xml:space="preserve"> </w:t>
      </w:r>
      <w:r>
        <w:rPr>
          <w:color w:val="5F5F5F"/>
        </w:rPr>
        <w:t>(GSLG)</w:t>
      </w:r>
      <w:r>
        <w:rPr>
          <w:color w:val="5F5F5F"/>
          <w:spacing w:val="-2"/>
        </w:rPr>
        <w:t xml:space="preserve"> </w:t>
      </w:r>
      <w:r>
        <w:rPr>
          <w:color w:val="5F5F5F"/>
        </w:rPr>
        <w:t>in</w:t>
      </w:r>
      <w:r>
        <w:rPr>
          <w:color w:val="5F5F5F"/>
          <w:spacing w:val="-1"/>
        </w:rPr>
        <w:t xml:space="preserve"> </w:t>
      </w:r>
      <w:r>
        <w:rPr>
          <w:color w:val="5F5F5F"/>
        </w:rPr>
        <w:t>late</w:t>
      </w:r>
      <w:r>
        <w:rPr>
          <w:color w:val="5F5F5F"/>
          <w:spacing w:val="-1"/>
        </w:rPr>
        <w:t xml:space="preserve"> </w:t>
      </w:r>
      <w:r>
        <w:rPr>
          <w:color w:val="5F5F5F"/>
        </w:rPr>
        <w:t>2021</w:t>
      </w:r>
      <w:r>
        <w:rPr>
          <w:color w:val="5F5F5F"/>
          <w:spacing w:val="-2"/>
        </w:rPr>
        <w:t xml:space="preserve"> </w:t>
      </w:r>
      <w:r>
        <w:rPr>
          <w:color w:val="5F5F5F"/>
        </w:rPr>
        <w:t>with</w:t>
      </w:r>
      <w:r>
        <w:rPr>
          <w:color w:val="5F5F5F"/>
          <w:spacing w:val="-1"/>
        </w:rPr>
        <w:t xml:space="preserve"> </w:t>
      </w:r>
      <w:r>
        <w:rPr>
          <w:color w:val="5F5F5F"/>
        </w:rPr>
        <w:t>representatives from</w:t>
      </w:r>
      <w:r>
        <w:rPr>
          <w:color w:val="5F5F5F"/>
          <w:spacing w:val="-1"/>
        </w:rPr>
        <w:t xml:space="preserve"> </w:t>
      </w:r>
      <w:r>
        <w:rPr>
          <w:color w:val="5F5F5F"/>
        </w:rPr>
        <w:t>a range of local</w:t>
      </w:r>
      <w:r>
        <w:rPr>
          <w:color w:val="5F5F5F"/>
          <w:spacing w:val="40"/>
        </w:rPr>
        <w:t xml:space="preserve"> </w:t>
      </w:r>
      <w:r>
        <w:rPr>
          <w:color w:val="5F5F5F"/>
        </w:rPr>
        <w:t xml:space="preserve">economic development, educational and environmental organisations, including the Gunaikurnai Land and Waters Aboriginal Corporation (GLaWAC), who provide input into initiatives to </w:t>
      </w:r>
      <w:proofErr w:type="spellStart"/>
      <w:r>
        <w:rPr>
          <w:color w:val="5F5F5F"/>
        </w:rPr>
        <w:t>maximise</w:t>
      </w:r>
      <w:proofErr w:type="spellEnd"/>
      <w:r>
        <w:rPr>
          <w:color w:val="5F5F5F"/>
          <w:spacing w:val="-2"/>
        </w:rPr>
        <w:t xml:space="preserve"> </w:t>
      </w:r>
      <w:r>
        <w:rPr>
          <w:color w:val="5F5F5F"/>
        </w:rPr>
        <w:t>the</w:t>
      </w:r>
      <w:r>
        <w:rPr>
          <w:color w:val="5F5F5F"/>
          <w:spacing w:val="-3"/>
        </w:rPr>
        <w:t xml:space="preserve"> </w:t>
      </w:r>
      <w:r>
        <w:rPr>
          <w:color w:val="5F5F5F"/>
        </w:rPr>
        <w:t>benefits</w:t>
      </w:r>
      <w:r>
        <w:rPr>
          <w:color w:val="5F5F5F"/>
          <w:spacing w:val="-1"/>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The</w:t>
      </w:r>
      <w:r>
        <w:rPr>
          <w:color w:val="5F5F5F"/>
          <w:spacing w:val="-3"/>
        </w:rPr>
        <w:t xml:space="preserve"> </w:t>
      </w:r>
      <w:r>
        <w:rPr>
          <w:color w:val="5F5F5F"/>
        </w:rPr>
        <w:t>GSLG</w:t>
      </w:r>
      <w:r>
        <w:rPr>
          <w:color w:val="5F5F5F"/>
          <w:spacing w:val="-2"/>
        </w:rPr>
        <w:t xml:space="preserve"> </w:t>
      </w:r>
      <w:r>
        <w:rPr>
          <w:color w:val="5F5F5F"/>
        </w:rPr>
        <w:t>meet</w:t>
      </w:r>
      <w:r>
        <w:rPr>
          <w:color w:val="5F5F5F"/>
          <w:spacing w:val="-2"/>
        </w:rPr>
        <w:t xml:space="preserve"> </w:t>
      </w:r>
      <w:r>
        <w:rPr>
          <w:color w:val="5F5F5F"/>
        </w:rPr>
        <w:t>regularly</w:t>
      </w:r>
      <w:r>
        <w:rPr>
          <w:color w:val="5F5F5F"/>
          <w:spacing w:val="-1"/>
        </w:rPr>
        <w:t xml:space="preserve"> </w:t>
      </w:r>
      <w:r>
        <w:rPr>
          <w:color w:val="5F5F5F"/>
        </w:rPr>
        <w:t>and</w:t>
      </w:r>
      <w:r>
        <w:rPr>
          <w:color w:val="5F5F5F"/>
          <w:spacing w:val="-3"/>
        </w:rPr>
        <w:t xml:space="preserve"> </w:t>
      </w:r>
      <w:r>
        <w:rPr>
          <w:color w:val="5F5F5F"/>
        </w:rPr>
        <w:t>provide</w:t>
      </w:r>
      <w:r>
        <w:rPr>
          <w:color w:val="5F5F5F"/>
          <w:spacing w:val="-2"/>
        </w:rPr>
        <w:t xml:space="preserve"> </w:t>
      </w:r>
      <w:r>
        <w:rPr>
          <w:color w:val="5F5F5F"/>
        </w:rPr>
        <w:t>a</w:t>
      </w:r>
      <w:r>
        <w:rPr>
          <w:color w:val="5F5F5F"/>
          <w:spacing w:val="-2"/>
        </w:rPr>
        <w:t xml:space="preserve"> </w:t>
      </w:r>
      <w:r>
        <w:rPr>
          <w:color w:val="5F5F5F"/>
        </w:rPr>
        <w:t>forum</w:t>
      </w:r>
      <w:r>
        <w:rPr>
          <w:color w:val="5F5F5F"/>
          <w:spacing w:val="-2"/>
        </w:rPr>
        <w:t xml:space="preserve"> </w:t>
      </w:r>
      <w:r>
        <w:rPr>
          <w:color w:val="5F5F5F"/>
        </w:rPr>
        <w:t>for</w:t>
      </w:r>
      <w:r>
        <w:rPr>
          <w:color w:val="5F5F5F"/>
          <w:spacing w:val="-3"/>
        </w:rPr>
        <w:t xml:space="preserve"> </w:t>
      </w:r>
      <w:r>
        <w:rPr>
          <w:color w:val="5F5F5F"/>
        </w:rPr>
        <w:t>communication</w:t>
      </w:r>
      <w:r>
        <w:rPr>
          <w:color w:val="5F5F5F"/>
          <w:spacing w:val="-2"/>
        </w:rPr>
        <w:t xml:space="preserve"> </w:t>
      </w:r>
      <w:r>
        <w:rPr>
          <w:color w:val="5F5F5F"/>
        </w:rPr>
        <w:t>and engagement between the MLPL key stakeholders.</w:t>
      </w:r>
    </w:p>
    <w:p w14:paraId="3A4249E6" w14:textId="77777777" w:rsidR="00AF5432" w:rsidRDefault="00923D8E">
      <w:pPr>
        <w:pStyle w:val="BodyText"/>
        <w:spacing w:before="120" w:line="360" w:lineRule="auto"/>
        <w:ind w:left="573" w:right="718"/>
      </w:pPr>
      <w:r>
        <w:rPr>
          <w:color w:val="585858"/>
        </w:rPr>
        <w:t>Engagement</w:t>
      </w:r>
      <w:r>
        <w:rPr>
          <w:color w:val="585858"/>
          <w:spacing w:val="-5"/>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broader</w:t>
      </w:r>
      <w:r>
        <w:rPr>
          <w:color w:val="585858"/>
          <w:spacing w:val="-2"/>
        </w:rPr>
        <w:t xml:space="preserve"> </w:t>
      </w:r>
      <w:r>
        <w:rPr>
          <w:color w:val="585858"/>
        </w:rPr>
        <w:t>community</w:t>
      </w:r>
      <w:r>
        <w:rPr>
          <w:color w:val="585858"/>
          <w:spacing w:val="-2"/>
        </w:rPr>
        <w:t xml:space="preserve"> </w:t>
      </w:r>
      <w:r>
        <w:rPr>
          <w:color w:val="585858"/>
        </w:rPr>
        <w:t>and</w:t>
      </w:r>
      <w:r>
        <w:rPr>
          <w:color w:val="585858"/>
          <w:spacing w:val="-4"/>
        </w:rPr>
        <w:t xml:space="preserve"> </w:t>
      </w:r>
      <w:r>
        <w:rPr>
          <w:color w:val="585858"/>
        </w:rPr>
        <w:t>stakeholders</w:t>
      </w:r>
      <w:r>
        <w:rPr>
          <w:color w:val="585858"/>
          <w:spacing w:val="-2"/>
        </w:rPr>
        <w:t xml:space="preserve"> </w:t>
      </w:r>
      <w:r>
        <w:rPr>
          <w:color w:val="585858"/>
        </w:rPr>
        <w:t>has</w:t>
      </w:r>
      <w:r>
        <w:rPr>
          <w:color w:val="585858"/>
          <w:spacing w:val="-2"/>
        </w:rPr>
        <w:t xml:space="preserve"> </w:t>
      </w:r>
      <w:r>
        <w:rPr>
          <w:color w:val="585858"/>
        </w:rPr>
        <w:t>and</w:t>
      </w:r>
      <w:r>
        <w:rPr>
          <w:color w:val="585858"/>
          <w:spacing w:val="-3"/>
        </w:rPr>
        <w:t xml:space="preserve"> </w:t>
      </w:r>
      <w:r>
        <w:rPr>
          <w:color w:val="585858"/>
        </w:rPr>
        <w:t>will</w:t>
      </w:r>
      <w:r>
        <w:rPr>
          <w:color w:val="585858"/>
          <w:spacing w:val="-3"/>
        </w:rPr>
        <w:t xml:space="preserve"> </w:t>
      </w:r>
      <w:r>
        <w:rPr>
          <w:color w:val="585858"/>
        </w:rPr>
        <w:t>continue</w:t>
      </w:r>
      <w:r>
        <w:rPr>
          <w:color w:val="585858"/>
          <w:spacing w:val="-3"/>
        </w:rPr>
        <w:t xml:space="preserve"> </w:t>
      </w:r>
      <w:r>
        <w:rPr>
          <w:color w:val="585858"/>
        </w:rPr>
        <w:t>to</w:t>
      </w:r>
      <w:r>
        <w:rPr>
          <w:color w:val="585858"/>
          <w:spacing w:val="-3"/>
        </w:rPr>
        <w:t xml:space="preserve"> </w:t>
      </w:r>
      <w:r>
        <w:rPr>
          <w:color w:val="585858"/>
        </w:rPr>
        <w:t>inform</w:t>
      </w:r>
      <w:r>
        <w:rPr>
          <w:color w:val="585858"/>
          <w:spacing w:val="-3"/>
        </w:rPr>
        <w:t xml:space="preserve"> </w:t>
      </w:r>
      <w:r>
        <w:rPr>
          <w:color w:val="585858"/>
        </w:rPr>
        <w:t>the</w:t>
      </w:r>
      <w:r>
        <w:rPr>
          <w:color w:val="585858"/>
          <w:spacing w:val="-3"/>
        </w:rPr>
        <w:t xml:space="preserve"> </w:t>
      </w:r>
      <w:r>
        <w:rPr>
          <w:color w:val="585858"/>
        </w:rPr>
        <w:t>design</w:t>
      </w:r>
      <w:r>
        <w:rPr>
          <w:color w:val="585858"/>
          <w:spacing w:val="-3"/>
        </w:rPr>
        <w:t xml:space="preserve"> </w:t>
      </w:r>
      <w:r>
        <w:rPr>
          <w:color w:val="585858"/>
        </w:rPr>
        <w:t xml:space="preserve">and development of the project. MLPL </w:t>
      </w:r>
      <w:proofErr w:type="spellStart"/>
      <w:r>
        <w:rPr>
          <w:color w:val="585858"/>
        </w:rPr>
        <w:t>recognises</w:t>
      </w:r>
      <w:proofErr w:type="spellEnd"/>
      <w:r>
        <w:rPr>
          <w:color w:val="585858"/>
        </w:rPr>
        <w:t xml:space="preserve"> that issues may emerge over the life of the project and that engagement with stakeholders and the community will be a critical part of effectively identifying and managing issues.</w:t>
      </w:r>
    </w:p>
    <w:p w14:paraId="1C19C850" w14:textId="77777777" w:rsidR="00AF5432" w:rsidRDefault="00AF5432">
      <w:pPr>
        <w:pStyle w:val="BodyText"/>
        <w:spacing w:before="130"/>
      </w:pPr>
    </w:p>
    <w:p w14:paraId="24265911" w14:textId="77777777" w:rsidR="00AF5432" w:rsidRDefault="00923D8E">
      <w:pPr>
        <w:pStyle w:val="Heading2"/>
        <w:numPr>
          <w:ilvl w:val="1"/>
          <w:numId w:val="39"/>
        </w:numPr>
        <w:tabs>
          <w:tab w:val="left" w:pos="1423"/>
        </w:tabs>
        <w:ind w:left="1423" w:hanging="849"/>
        <w:jc w:val="left"/>
      </w:pPr>
      <w:bookmarkStart w:id="24" w:name="4.2_First_Peoples_engagement"/>
      <w:bookmarkEnd w:id="24"/>
      <w:r>
        <w:rPr>
          <w:color w:val="18314A"/>
        </w:rPr>
        <w:t>First</w:t>
      </w:r>
      <w:r>
        <w:rPr>
          <w:color w:val="18314A"/>
          <w:spacing w:val="-4"/>
        </w:rPr>
        <w:t xml:space="preserve"> </w:t>
      </w:r>
      <w:r>
        <w:rPr>
          <w:color w:val="18314A"/>
        </w:rPr>
        <w:t>Peoples</w:t>
      </w:r>
      <w:r>
        <w:rPr>
          <w:color w:val="18314A"/>
          <w:spacing w:val="-4"/>
        </w:rPr>
        <w:t xml:space="preserve"> </w:t>
      </w:r>
      <w:r>
        <w:rPr>
          <w:color w:val="18314A"/>
          <w:spacing w:val="-2"/>
        </w:rPr>
        <w:t>engagement</w:t>
      </w:r>
    </w:p>
    <w:p w14:paraId="6E3396E6" w14:textId="77777777" w:rsidR="00AF5432" w:rsidRDefault="00923D8E">
      <w:pPr>
        <w:pStyle w:val="BodyText"/>
        <w:spacing w:before="319" w:line="360" w:lineRule="auto"/>
        <w:ind w:left="574" w:right="632"/>
      </w:pPr>
      <w:r>
        <w:rPr>
          <w:color w:val="585858"/>
        </w:rPr>
        <w:t xml:space="preserve">MLPL acknowledges the First Peoples of the Country on which the project is proposed in Victoria, Bass </w:t>
      </w:r>
      <w:proofErr w:type="gramStart"/>
      <w:r>
        <w:rPr>
          <w:color w:val="585858"/>
        </w:rPr>
        <w:t>Strait</w:t>
      </w:r>
      <w:proofErr w:type="gramEnd"/>
      <w:r>
        <w:rPr>
          <w:color w:val="585858"/>
          <w:spacing w:val="-6"/>
        </w:rPr>
        <w:t xml:space="preserve"> </w:t>
      </w:r>
      <w:r>
        <w:rPr>
          <w:color w:val="585858"/>
        </w:rPr>
        <w:t>and</w:t>
      </w:r>
      <w:r>
        <w:rPr>
          <w:color w:val="585858"/>
          <w:spacing w:val="-4"/>
        </w:rPr>
        <w:t xml:space="preserve"> </w:t>
      </w:r>
      <w:r>
        <w:rPr>
          <w:color w:val="585858"/>
        </w:rPr>
        <w:t>Tasmania.</w:t>
      </w:r>
      <w:r>
        <w:rPr>
          <w:color w:val="585858"/>
          <w:spacing w:val="-5"/>
        </w:rPr>
        <w:t xml:space="preserve"> </w:t>
      </w:r>
      <w:r>
        <w:rPr>
          <w:color w:val="585858"/>
        </w:rPr>
        <w:t>MLPL</w:t>
      </w:r>
      <w:r>
        <w:rPr>
          <w:color w:val="585858"/>
          <w:spacing w:val="-4"/>
        </w:rPr>
        <w:t xml:space="preserve"> </w:t>
      </w:r>
      <w:r>
        <w:rPr>
          <w:color w:val="585858"/>
        </w:rPr>
        <w:t>has</w:t>
      </w:r>
      <w:r>
        <w:rPr>
          <w:color w:val="585858"/>
          <w:spacing w:val="-2"/>
        </w:rPr>
        <w:t xml:space="preserve"> </w:t>
      </w:r>
      <w:r>
        <w:rPr>
          <w:color w:val="585858"/>
        </w:rPr>
        <w:t>engaged</w:t>
      </w:r>
      <w:r>
        <w:rPr>
          <w:color w:val="585858"/>
          <w:spacing w:val="-4"/>
        </w:rPr>
        <w:t xml:space="preserve"> </w:t>
      </w:r>
      <w:r>
        <w:rPr>
          <w:color w:val="585858"/>
        </w:rPr>
        <w:t>with</w:t>
      </w:r>
      <w:r>
        <w:rPr>
          <w:color w:val="585858"/>
          <w:spacing w:val="-4"/>
        </w:rPr>
        <w:t xml:space="preserve"> </w:t>
      </w:r>
      <w:r>
        <w:rPr>
          <w:color w:val="585858"/>
        </w:rPr>
        <w:t>First</w:t>
      </w:r>
      <w:r>
        <w:rPr>
          <w:color w:val="585858"/>
          <w:spacing w:val="-4"/>
        </w:rPr>
        <w:t xml:space="preserve"> </w:t>
      </w:r>
      <w:r>
        <w:rPr>
          <w:color w:val="585858"/>
        </w:rPr>
        <w:t>Peoples</w:t>
      </w:r>
      <w:r>
        <w:rPr>
          <w:color w:val="585858"/>
          <w:spacing w:val="-3"/>
        </w:rPr>
        <w:t xml:space="preserve"> </w:t>
      </w:r>
      <w:r>
        <w:rPr>
          <w:color w:val="585858"/>
        </w:rPr>
        <w:t>in</w:t>
      </w:r>
      <w:r>
        <w:rPr>
          <w:color w:val="585858"/>
          <w:spacing w:val="-4"/>
        </w:rPr>
        <w:t xml:space="preserve"> </w:t>
      </w:r>
      <w:r>
        <w:rPr>
          <w:color w:val="585858"/>
        </w:rPr>
        <w:t>Victoria</w:t>
      </w:r>
      <w:r>
        <w:rPr>
          <w:color w:val="585858"/>
          <w:spacing w:val="-3"/>
        </w:rPr>
        <w:t xml:space="preserve"> </w:t>
      </w:r>
      <w:r>
        <w:rPr>
          <w:color w:val="585858"/>
        </w:rPr>
        <w:t>and</w:t>
      </w:r>
      <w:r>
        <w:rPr>
          <w:color w:val="585858"/>
          <w:spacing w:val="-4"/>
        </w:rPr>
        <w:t xml:space="preserve"> </w:t>
      </w:r>
      <w:r>
        <w:rPr>
          <w:color w:val="585858"/>
        </w:rPr>
        <w:t>Tasmania</w:t>
      </w:r>
      <w:r>
        <w:rPr>
          <w:color w:val="585858"/>
          <w:spacing w:val="-4"/>
        </w:rPr>
        <w:t xml:space="preserve"> </w:t>
      </w:r>
      <w:r>
        <w:rPr>
          <w:color w:val="585858"/>
        </w:rPr>
        <w:t>throughout</w:t>
      </w:r>
      <w:r>
        <w:rPr>
          <w:color w:val="585858"/>
          <w:spacing w:val="-4"/>
        </w:rPr>
        <w:t xml:space="preserve"> </w:t>
      </w:r>
      <w:r>
        <w:rPr>
          <w:color w:val="585858"/>
        </w:rPr>
        <w:t>the</w:t>
      </w:r>
      <w:r>
        <w:rPr>
          <w:color w:val="585858"/>
          <w:spacing w:val="-3"/>
        </w:rPr>
        <w:t xml:space="preserve"> </w:t>
      </w:r>
      <w:r>
        <w:rPr>
          <w:color w:val="585858"/>
          <w:spacing w:val="-2"/>
        </w:rPr>
        <w:t>project.</w:t>
      </w:r>
    </w:p>
    <w:p w14:paraId="4C30D876" w14:textId="77777777" w:rsidR="00AF5432" w:rsidRDefault="00923D8E">
      <w:pPr>
        <w:pStyle w:val="BodyText"/>
        <w:spacing w:before="120" w:line="360" w:lineRule="auto"/>
        <w:ind w:left="573" w:right="573"/>
      </w:pPr>
      <w:r>
        <w:rPr>
          <w:color w:val="585858"/>
        </w:rPr>
        <w:t>Early</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MLPL</w:t>
      </w:r>
      <w:r>
        <w:rPr>
          <w:color w:val="585858"/>
          <w:spacing w:val="-3"/>
        </w:rPr>
        <w:t xml:space="preserve"> </w:t>
      </w:r>
      <w:r>
        <w:rPr>
          <w:color w:val="585858"/>
        </w:rPr>
        <w:t>sought</w:t>
      </w:r>
      <w:r>
        <w:rPr>
          <w:color w:val="585858"/>
          <w:spacing w:val="-3"/>
        </w:rPr>
        <w:t xml:space="preserve"> </w:t>
      </w:r>
      <w:r>
        <w:rPr>
          <w:color w:val="585858"/>
        </w:rPr>
        <w:t>advice</w:t>
      </w:r>
      <w:r>
        <w:rPr>
          <w:color w:val="585858"/>
          <w:spacing w:val="-3"/>
        </w:rPr>
        <w:t xml:space="preserve"> </w:t>
      </w:r>
      <w:r>
        <w:rPr>
          <w:color w:val="585858"/>
        </w:rPr>
        <w:t>from</w:t>
      </w:r>
      <w:r>
        <w:rPr>
          <w:color w:val="585858"/>
          <w:spacing w:val="-3"/>
        </w:rPr>
        <w:t xml:space="preserve"> </w:t>
      </w:r>
      <w:r>
        <w:rPr>
          <w:color w:val="585858"/>
        </w:rPr>
        <w:t>First</w:t>
      </w:r>
      <w:r>
        <w:rPr>
          <w:color w:val="585858"/>
          <w:spacing w:val="-3"/>
        </w:rPr>
        <w:t xml:space="preserve"> </w:t>
      </w:r>
      <w:r>
        <w:rPr>
          <w:color w:val="585858"/>
        </w:rPr>
        <w:t>Peoples</w:t>
      </w:r>
      <w:r>
        <w:rPr>
          <w:color w:val="585858"/>
          <w:spacing w:val="-2"/>
        </w:rPr>
        <w:t xml:space="preserve"> </w:t>
      </w:r>
      <w:r>
        <w:rPr>
          <w:color w:val="585858"/>
        </w:rPr>
        <w:t>State</w:t>
      </w:r>
      <w:r>
        <w:rPr>
          <w:color w:val="585858"/>
          <w:spacing w:val="-3"/>
        </w:rPr>
        <w:t xml:space="preserve"> </w:t>
      </w:r>
      <w:r>
        <w:rPr>
          <w:color w:val="585858"/>
        </w:rPr>
        <w:t>Relations</w:t>
      </w:r>
      <w:r>
        <w:rPr>
          <w:color w:val="585858"/>
          <w:spacing w:val="-2"/>
        </w:rPr>
        <w:t xml:space="preserve"> </w:t>
      </w:r>
      <w:r>
        <w:rPr>
          <w:color w:val="585858"/>
        </w:rPr>
        <w:t>(FPSR)</w:t>
      </w:r>
      <w:r>
        <w:rPr>
          <w:color w:val="585858"/>
          <w:spacing w:val="-3"/>
        </w:rPr>
        <w:t xml:space="preserve"> </w:t>
      </w:r>
      <w:r>
        <w:rPr>
          <w:color w:val="585858"/>
        </w:rPr>
        <w:t>in</w:t>
      </w:r>
      <w:r>
        <w:rPr>
          <w:color w:val="585858"/>
          <w:spacing w:val="-3"/>
        </w:rPr>
        <w:t xml:space="preserve"> </w:t>
      </w:r>
      <w:r>
        <w:rPr>
          <w:color w:val="585858"/>
        </w:rPr>
        <w:t>Victoria</w:t>
      </w:r>
      <w:r>
        <w:rPr>
          <w:color w:val="585858"/>
          <w:spacing w:val="-3"/>
        </w:rPr>
        <w:t xml:space="preserve"> </w:t>
      </w:r>
      <w:r>
        <w:rPr>
          <w:color w:val="585858"/>
        </w:rPr>
        <w:t>regarding</w:t>
      </w:r>
      <w:r>
        <w:rPr>
          <w:color w:val="585858"/>
          <w:spacing w:val="-3"/>
        </w:rPr>
        <w:t xml:space="preserve"> </w:t>
      </w:r>
      <w:r>
        <w:rPr>
          <w:color w:val="585858"/>
        </w:rPr>
        <w:t>the First Peoples groups in the Gippsland region that may have an interest in the project area.</w:t>
      </w:r>
    </w:p>
    <w:p w14:paraId="08ECF7B8" w14:textId="77777777" w:rsidR="00AF5432" w:rsidRDefault="00923D8E">
      <w:pPr>
        <w:pStyle w:val="BodyText"/>
        <w:spacing w:before="121" w:line="360" w:lineRule="auto"/>
        <w:ind w:left="573" w:right="573"/>
      </w:pPr>
      <w:r>
        <w:rPr>
          <w:color w:val="585858"/>
        </w:rPr>
        <w:t>Through engagement with First Peoples group, representatives were identified and nominated by the Boonwurrung</w:t>
      </w:r>
      <w:r>
        <w:rPr>
          <w:color w:val="585858"/>
          <w:spacing w:val="-4"/>
        </w:rPr>
        <w:t xml:space="preserve"> </w:t>
      </w:r>
      <w:r>
        <w:rPr>
          <w:color w:val="585858"/>
        </w:rPr>
        <w:t>Land</w:t>
      </w:r>
      <w:r>
        <w:rPr>
          <w:color w:val="585858"/>
          <w:spacing w:val="-3"/>
        </w:rPr>
        <w:t xml:space="preserve"> </w:t>
      </w:r>
      <w:r>
        <w:rPr>
          <w:color w:val="585858"/>
        </w:rPr>
        <w:t>and</w:t>
      </w:r>
      <w:r>
        <w:rPr>
          <w:color w:val="585858"/>
          <w:spacing w:val="-3"/>
        </w:rPr>
        <w:t xml:space="preserve"> </w:t>
      </w:r>
      <w:r>
        <w:rPr>
          <w:color w:val="585858"/>
        </w:rPr>
        <w:t>Sea</w:t>
      </w:r>
      <w:r>
        <w:rPr>
          <w:color w:val="585858"/>
          <w:spacing w:val="-3"/>
        </w:rPr>
        <w:t xml:space="preserve"> </w:t>
      </w:r>
      <w:r>
        <w:rPr>
          <w:color w:val="585858"/>
        </w:rPr>
        <w:t>Council,</w:t>
      </w:r>
      <w:r>
        <w:rPr>
          <w:color w:val="585858"/>
          <w:spacing w:val="-3"/>
        </w:rPr>
        <w:t xml:space="preserve"> </w:t>
      </w:r>
      <w:r>
        <w:rPr>
          <w:color w:val="585858"/>
        </w:rPr>
        <w:t>Bunurong</w:t>
      </w:r>
      <w:r>
        <w:rPr>
          <w:color w:val="585858"/>
          <w:spacing w:val="-3"/>
        </w:rPr>
        <w:t xml:space="preserve"> </w:t>
      </w:r>
      <w:r>
        <w:rPr>
          <w:color w:val="585858"/>
        </w:rPr>
        <w:t>Land</w:t>
      </w:r>
      <w:r>
        <w:rPr>
          <w:color w:val="585858"/>
          <w:spacing w:val="-4"/>
        </w:rPr>
        <w:t xml:space="preserve"> </w:t>
      </w:r>
      <w:r>
        <w:rPr>
          <w:color w:val="585858"/>
        </w:rPr>
        <w:t>Council</w:t>
      </w:r>
      <w:r>
        <w:rPr>
          <w:color w:val="585858"/>
          <w:spacing w:val="-3"/>
        </w:rPr>
        <w:t xml:space="preserve"> </w:t>
      </w:r>
      <w:r>
        <w:rPr>
          <w:color w:val="585858"/>
        </w:rPr>
        <w:t>Aboriginal</w:t>
      </w:r>
      <w:r>
        <w:rPr>
          <w:color w:val="585858"/>
          <w:spacing w:val="-3"/>
        </w:rPr>
        <w:t xml:space="preserve"> </w:t>
      </w:r>
      <w:r>
        <w:rPr>
          <w:color w:val="585858"/>
        </w:rPr>
        <w:t>Corporation,</w:t>
      </w:r>
      <w:r>
        <w:rPr>
          <w:color w:val="585858"/>
          <w:spacing w:val="-3"/>
        </w:rPr>
        <w:t xml:space="preserve"> </w:t>
      </w:r>
      <w:r>
        <w:rPr>
          <w:color w:val="585858"/>
        </w:rPr>
        <w:t>and</w:t>
      </w:r>
      <w:r>
        <w:rPr>
          <w:color w:val="585858"/>
          <w:spacing w:val="-3"/>
        </w:rPr>
        <w:t xml:space="preserve"> </w:t>
      </w:r>
      <w:r>
        <w:rPr>
          <w:color w:val="585858"/>
        </w:rPr>
        <w:t>Gunaikurnai</w:t>
      </w:r>
      <w:r>
        <w:rPr>
          <w:color w:val="585858"/>
          <w:spacing w:val="-3"/>
        </w:rPr>
        <w:t xml:space="preserve"> </w:t>
      </w:r>
      <w:r>
        <w:rPr>
          <w:color w:val="585858"/>
        </w:rPr>
        <w:t>Land and Waters Aboriginal Corporation (GLaWAC) to take</w:t>
      </w:r>
      <w:r>
        <w:rPr>
          <w:color w:val="585858"/>
          <w:spacing w:val="-1"/>
        </w:rPr>
        <w:t xml:space="preserve"> </w:t>
      </w:r>
      <w:r>
        <w:rPr>
          <w:color w:val="585858"/>
        </w:rPr>
        <w:t>part in the FPAG with MLPL in Victoria. First Peoples feedback through the FPAG has resulted in MLPL integrating commitments into project plans for First Peoples engagement and participation in project construction and operation.</w:t>
      </w:r>
    </w:p>
    <w:p w14:paraId="05E800F3" w14:textId="77777777" w:rsidR="00AF5432" w:rsidRDefault="00923D8E">
      <w:pPr>
        <w:pStyle w:val="BodyText"/>
        <w:spacing w:before="119" w:line="360" w:lineRule="auto"/>
        <w:ind w:left="573" w:right="573"/>
      </w:pPr>
      <w:r>
        <w:rPr>
          <w:color w:val="585858"/>
        </w:rPr>
        <w:t>MLPL</w:t>
      </w:r>
      <w:r>
        <w:rPr>
          <w:color w:val="585858"/>
          <w:spacing w:val="-3"/>
        </w:rPr>
        <w:t xml:space="preserve"> </w:t>
      </w:r>
      <w:r>
        <w:rPr>
          <w:color w:val="585858"/>
        </w:rPr>
        <w:t>have</w:t>
      </w:r>
      <w:r>
        <w:rPr>
          <w:color w:val="585858"/>
          <w:spacing w:val="-3"/>
        </w:rPr>
        <w:t xml:space="preserve"> </w:t>
      </w:r>
      <w:r>
        <w:rPr>
          <w:color w:val="585858"/>
        </w:rPr>
        <w:t>continued</w:t>
      </w:r>
      <w:r>
        <w:rPr>
          <w:color w:val="585858"/>
          <w:spacing w:val="-3"/>
        </w:rPr>
        <w:t xml:space="preserve"> </w:t>
      </w:r>
      <w:r>
        <w:rPr>
          <w:color w:val="585858"/>
        </w:rPr>
        <w:t>consultation</w:t>
      </w:r>
      <w:r>
        <w:rPr>
          <w:color w:val="585858"/>
          <w:spacing w:val="-3"/>
        </w:rPr>
        <w:t xml:space="preserve"> </w:t>
      </w:r>
      <w:r>
        <w:rPr>
          <w:color w:val="585858"/>
        </w:rPr>
        <w:t>and</w:t>
      </w:r>
      <w:r>
        <w:rPr>
          <w:color w:val="585858"/>
          <w:spacing w:val="-4"/>
        </w:rPr>
        <w:t xml:space="preserve"> </w:t>
      </w:r>
      <w:r>
        <w:rPr>
          <w:color w:val="585858"/>
        </w:rPr>
        <w:t>discussions</w:t>
      </w:r>
      <w:r>
        <w:rPr>
          <w:color w:val="585858"/>
          <w:spacing w:val="-2"/>
        </w:rPr>
        <w:t xml:space="preserve"> </w:t>
      </w:r>
      <w:r>
        <w:rPr>
          <w:color w:val="585858"/>
        </w:rPr>
        <w:t>with</w:t>
      </w:r>
      <w:r>
        <w:rPr>
          <w:color w:val="585858"/>
          <w:spacing w:val="-3"/>
        </w:rPr>
        <w:t xml:space="preserve"> </w:t>
      </w:r>
      <w:r>
        <w:rPr>
          <w:color w:val="585858"/>
        </w:rPr>
        <w:t>each</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First</w:t>
      </w:r>
      <w:r>
        <w:rPr>
          <w:color w:val="585858"/>
          <w:spacing w:val="-3"/>
        </w:rPr>
        <w:t xml:space="preserve"> </w:t>
      </w:r>
      <w:r>
        <w:rPr>
          <w:color w:val="585858"/>
        </w:rPr>
        <w:t>Peoples</w:t>
      </w:r>
      <w:r>
        <w:rPr>
          <w:color w:val="585858"/>
          <w:spacing w:val="-2"/>
        </w:rPr>
        <w:t xml:space="preserve"> </w:t>
      </w:r>
      <w:r>
        <w:rPr>
          <w:color w:val="585858"/>
        </w:rPr>
        <w:t>groups</w:t>
      </w:r>
      <w:r>
        <w:rPr>
          <w:color w:val="585858"/>
          <w:spacing w:val="-2"/>
        </w:rPr>
        <w:t xml:space="preserve"> </w:t>
      </w:r>
      <w:r>
        <w:rPr>
          <w:color w:val="585858"/>
        </w:rPr>
        <w:t>in</w:t>
      </w:r>
      <w:r>
        <w:rPr>
          <w:color w:val="585858"/>
          <w:spacing w:val="-4"/>
        </w:rPr>
        <w:t xml:space="preserve"> </w:t>
      </w:r>
      <w:r>
        <w:rPr>
          <w:color w:val="585858"/>
        </w:rPr>
        <w:t>Victoria</w:t>
      </w:r>
      <w:r>
        <w:rPr>
          <w:color w:val="585858"/>
          <w:spacing w:val="-3"/>
        </w:rPr>
        <w:t xml:space="preserve"> </w:t>
      </w:r>
      <w:r>
        <w:rPr>
          <w:color w:val="585858"/>
        </w:rPr>
        <w:t xml:space="preserve">through their First Peoples Engagement Advisors. MLPL have ongoing engagement activities including cultural education sessions for MLPL personnel, progression of cultural values assessments, and general project </w:t>
      </w:r>
      <w:r>
        <w:rPr>
          <w:color w:val="585858"/>
          <w:spacing w:val="-2"/>
        </w:rPr>
        <w:t>updates.</w:t>
      </w:r>
    </w:p>
    <w:p w14:paraId="3079191C" w14:textId="77777777" w:rsidR="00AF5432" w:rsidRDefault="00923D8E">
      <w:pPr>
        <w:pStyle w:val="BodyText"/>
        <w:spacing w:before="121" w:line="360" w:lineRule="auto"/>
        <w:ind w:left="572" w:right="718"/>
      </w:pPr>
      <w:r>
        <w:rPr>
          <w:color w:val="585858"/>
        </w:rPr>
        <w:t>In</w:t>
      </w:r>
      <w:r>
        <w:rPr>
          <w:color w:val="585858"/>
          <w:spacing w:val="-3"/>
        </w:rPr>
        <w:t xml:space="preserve"> </w:t>
      </w:r>
      <w:r>
        <w:rPr>
          <w:color w:val="585858"/>
        </w:rPr>
        <w:t>Tasmania,</w:t>
      </w:r>
      <w:r>
        <w:rPr>
          <w:color w:val="585858"/>
          <w:spacing w:val="-4"/>
        </w:rPr>
        <w:t xml:space="preserve"> </w:t>
      </w:r>
      <w:r>
        <w:rPr>
          <w:color w:val="585858"/>
        </w:rPr>
        <w:t>MLPL</w:t>
      </w:r>
      <w:r>
        <w:rPr>
          <w:color w:val="585858"/>
          <w:spacing w:val="-3"/>
        </w:rPr>
        <w:t xml:space="preserve"> </w:t>
      </w:r>
      <w:r>
        <w:rPr>
          <w:color w:val="585858"/>
        </w:rPr>
        <w:t>has</w:t>
      </w:r>
      <w:r>
        <w:rPr>
          <w:color w:val="585858"/>
          <w:spacing w:val="-2"/>
        </w:rPr>
        <w:t xml:space="preserve"> </w:t>
      </w:r>
      <w:r>
        <w:rPr>
          <w:color w:val="585858"/>
        </w:rPr>
        <w:t>engaged</w:t>
      </w:r>
      <w:r>
        <w:rPr>
          <w:color w:val="585858"/>
          <w:spacing w:val="-3"/>
        </w:rPr>
        <w:t xml:space="preserve"> </w:t>
      </w:r>
      <w:r>
        <w:rPr>
          <w:color w:val="585858"/>
        </w:rPr>
        <w:t>with</w:t>
      </w:r>
      <w:r>
        <w:rPr>
          <w:color w:val="585858"/>
          <w:spacing w:val="-3"/>
        </w:rPr>
        <w:t xml:space="preserve"> </w:t>
      </w:r>
      <w:r>
        <w:rPr>
          <w:color w:val="585858"/>
        </w:rPr>
        <w:t>Aboriginal</w:t>
      </w:r>
      <w:r>
        <w:rPr>
          <w:color w:val="585858"/>
          <w:spacing w:val="-3"/>
        </w:rPr>
        <w:t xml:space="preserve"> </w:t>
      </w:r>
      <w:r>
        <w:rPr>
          <w:color w:val="585858"/>
        </w:rPr>
        <w:t>Heritage</w:t>
      </w:r>
      <w:r>
        <w:rPr>
          <w:color w:val="585858"/>
          <w:spacing w:val="-3"/>
        </w:rPr>
        <w:t xml:space="preserve"> </w:t>
      </w:r>
      <w:r>
        <w:rPr>
          <w:color w:val="585858"/>
        </w:rPr>
        <w:t>Tasmania,</w:t>
      </w:r>
      <w:r>
        <w:rPr>
          <w:color w:val="585858"/>
          <w:spacing w:val="-3"/>
        </w:rPr>
        <w:t xml:space="preserve"> </w:t>
      </w:r>
      <w:r>
        <w:rPr>
          <w:color w:val="585858"/>
        </w:rPr>
        <w:t>and</w:t>
      </w:r>
      <w:r>
        <w:rPr>
          <w:color w:val="585858"/>
          <w:spacing w:val="-3"/>
        </w:rPr>
        <w:t xml:space="preserve"> </w:t>
      </w:r>
      <w:r>
        <w:rPr>
          <w:color w:val="585858"/>
        </w:rPr>
        <w:t>commenced</w:t>
      </w:r>
      <w:r>
        <w:rPr>
          <w:color w:val="585858"/>
          <w:spacing w:val="-3"/>
        </w:rPr>
        <w:t xml:space="preserve"> </w:t>
      </w:r>
      <w:r>
        <w:rPr>
          <w:color w:val="585858"/>
        </w:rPr>
        <w:t>engagement</w:t>
      </w:r>
      <w:r>
        <w:rPr>
          <w:color w:val="585858"/>
          <w:spacing w:val="-3"/>
        </w:rPr>
        <w:t xml:space="preserve"> </w:t>
      </w:r>
      <w:r>
        <w:rPr>
          <w:color w:val="585858"/>
        </w:rPr>
        <w:t xml:space="preserve">with members of the Tasmanian Aboriginal Centre. MLPL has met with truwana Rangers and Community </w:t>
      </w:r>
      <w:proofErr w:type="gramStart"/>
      <w:r>
        <w:rPr>
          <w:color w:val="585858"/>
        </w:rPr>
        <w:t>leaders, and</w:t>
      </w:r>
      <w:proofErr w:type="gramEnd"/>
      <w:r>
        <w:rPr>
          <w:color w:val="585858"/>
        </w:rPr>
        <w:t xml:space="preserve"> is committed to further ongoing meaningful engagement in Tasmania.</w:t>
      </w:r>
    </w:p>
    <w:p w14:paraId="30C50ECE" w14:textId="77777777" w:rsidR="00AF5432" w:rsidRDefault="00923D8E">
      <w:pPr>
        <w:pStyle w:val="BodyText"/>
        <w:spacing w:before="120" w:line="360" w:lineRule="auto"/>
        <w:ind w:left="572" w:right="632"/>
      </w:pPr>
      <w:r>
        <w:rPr>
          <w:color w:val="585858"/>
        </w:rPr>
        <w:t>Key stakeholders have advised that a state-wide and collaborative engagement approach is more appropriate for First Peoples engagement in Tasmania. MLPL has subsequently discussed a collaborative approach to First Peoples engagement with related major projects and organisations (e.g. Renewables, Climate</w:t>
      </w:r>
      <w:r>
        <w:rPr>
          <w:color w:val="585858"/>
          <w:spacing w:val="-3"/>
        </w:rPr>
        <w:t xml:space="preserve"> </w:t>
      </w:r>
      <w:r>
        <w:rPr>
          <w:color w:val="585858"/>
        </w:rPr>
        <w:t>and</w:t>
      </w:r>
      <w:r>
        <w:rPr>
          <w:color w:val="585858"/>
          <w:spacing w:val="-3"/>
        </w:rPr>
        <w:t xml:space="preserve"> </w:t>
      </w:r>
      <w:r>
        <w:rPr>
          <w:color w:val="585858"/>
        </w:rPr>
        <w:t>Future</w:t>
      </w:r>
      <w:r>
        <w:rPr>
          <w:color w:val="585858"/>
          <w:spacing w:val="-3"/>
        </w:rPr>
        <w:t xml:space="preserve"> </w:t>
      </w:r>
      <w:r>
        <w:rPr>
          <w:color w:val="585858"/>
        </w:rPr>
        <w:t>Industries</w:t>
      </w:r>
      <w:r>
        <w:rPr>
          <w:color w:val="585858"/>
          <w:spacing w:val="-2"/>
        </w:rPr>
        <w:t xml:space="preserve"> </w:t>
      </w:r>
      <w:r>
        <w:rPr>
          <w:color w:val="585858"/>
        </w:rPr>
        <w:t>Tasmania,</w:t>
      </w:r>
      <w:r>
        <w:rPr>
          <w:color w:val="585858"/>
          <w:spacing w:val="-3"/>
        </w:rPr>
        <w:t xml:space="preserve"> </w:t>
      </w:r>
      <w:r>
        <w:rPr>
          <w:color w:val="585858"/>
        </w:rPr>
        <w:t>Hydro</w:t>
      </w:r>
      <w:r>
        <w:rPr>
          <w:color w:val="585858"/>
          <w:spacing w:val="-3"/>
        </w:rPr>
        <w:t xml:space="preserve"> </w:t>
      </w:r>
      <w:r>
        <w:rPr>
          <w:color w:val="585858"/>
        </w:rPr>
        <w:t>Tasmania,</w:t>
      </w:r>
      <w:r>
        <w:rPr>
          <w:color w:val="585858"/>
          <w:spacing w:val="-3"/>
        </w:rPr>
        <w:t xml:space="preserve"> </w:t>
      </w:r>
      <w:proofErr w:type="gramStart"/>
      <w:r>
        <w:rPr>
          <w:color w:val="585858"/>
        </w:rPr>
        <w:t>North</w:t>
      </w:r>
      <w:r>
        <w:rPr>
          <w:color w:val="585858"/>
          <w:spacing w:val="-4"/>
        </w:rPr>
        <w:t xml:space="preserve"> </w:t>
      </w:r>
      <w:r>
        <w:rPr>
          <w:color w:val="585858"/>
        </w:rPr>
        <w:t>West</w:t>
      </w:r>
      <w:proofErr w:type="gramEnd"/>
      <w:r>
        <w:rPr>
          <w:color w:val="585858"/>
          <w:spacing w:val="-3"/>
        </w:rPr>
        <w:t xml:space="preserve"> </w:t>
      </w:r>
      <w:r>
        <w:rPr>
          <w:color w:val="585858"/>
        </w:rPr>
        <w:t>Transmission</w:t>
      </w:r>
      <w:r>
        <w:rPr>
          <w:color w:val="585858"/>
          <w:spacing w:val="-3"/>
        </w:rPr>
        <w:t xml:space="preserve"> </w:t>
      </w:r>
      <w:r>
        <w:rPr>
          <w:color w:val="585858"/>
        </w:rPr>
        <w:t>Development</w:t>
      </w:r>
      <w:r>
        <w:rPr>
          <w:color w:val="585858"/>
          <w:spacing w:val="-3"/>
        </w:rPr>
        <w:t xml:space="preserve"> </w:t>
      </w:r>
      <w:r>
        <w:rPr>
          <w:color w:val="585858"/>
        </w:rPr>
        <w:t>projects) to plan coordinated engagement that is both culturally appropriate and addresses the needs of the Tasmanian Community.</w:t>
      </w:r>
    </w:p>
    <w:p w14:paraId="12D5C131" w14:textId="77777777" w:rsidR="00AF5432" w:rsidRDefault="00AF5432">
      <w:pPr>
        <w:spacing w:line="360" w:lineRule="auto"/>
        <w:sectPr w:rsidR="00AF5432">
          <w:pgSz w:w="11910" w:h="16840"/>
          <w:pgMar w:top="980" w:right="563" w:bottom="800" w:left="560" w:header="467" w:footer="612" w:gutter="0"/>
          <w:cols w:space="720"/>
        </w:sectPr>
      </w:pPr>
    </w:p>
    <w:p w14:paraId="2D612BCD" w14:textId="77777777" w:rsidR="00AF5432" w:rsidRDefault="00AF5432">
      <w:pPr>
        <w:pStyle w:val="BodyText"/>
      </w:pPr>
    </w:p>
    <w:p w14:paraId="03DA1764" w14:textId="77777777" w:rsidR="00AF5432" w:rsidRDefault="00AF5432">
      <w:pPr>
        <w:pStyle w:val="BodyText"/>
        <w:spacing w:before="140"/>
      </w:pPr>
    </w:p>
    <w:p w14:paraId="60C0087B" w14:textId="77777777" w:rsidR="00AF5432" w:rsidRDefault="00923D8E">
      <w:pPr>
        <w:pStyle w:val="BodyText"/>
        <w:spacing w:line="360" w:lineRule="auto"/>
        <w:ind w:left="574" w:right="573"/>
      </w:pPr>
      <w:r>
        <w:rPr>
          <w:color w:val="585858"/>
        </w:rPr>
        <w:t>MLPL</w:t>
      </w:r>
      <w:r>
        <w:rPr>
          <w:color w:val="585858"/>
          <w:spacing w:val="-3"/>
        </w:rPr>
        <w:t xml:space="preserve"> </w:t>
      </w:r>
      <w:r>
        <w:rPr>
          <w:color w:val="585858"/>
        </w:rPr>
        <w:t>is</w:t>
      </w:r>
      <w:r>
        <w:rPr>
          <w:color w:val="585858"/>
          <w:spacing w:val="-2"/>
        </w:rPr>
        <w:t xml:space="preserve"> </w:t>
      </w:r>
      <w:r>
        <w:rPr>
          <w:color w:val="585858"/>
        </w:rPr>
        <w:t>progressing</w:t>
      </w:r>
      <w:r>
        <w:rPr>
          <w:color w:val="585858"/>
          <w:spacing w:val="-3"/>
        </w:rPr>
        <w:t xml:space="preserve"> </w:t>
      </w:r>
      <w:r>
        <w:rPr>
          <w:color w:val="585858"/>
        </w:rPr>
        <w:t>cultural</w:t>
      </w:r>
      <w:r>
        <w:rPr>
          <w:color w:val="585858"/>
          <w:spacing w:val="-3"/>
        </w:rPr>
        <w:t xml:space="preserve"> </w:t>
      </w:r>
      <w:r>
        <w:rPr>
          <w:color w:val="585858"/>
        </w:rPr>
        <w:t>values</w:t>
      </w:r>
      <w:r>
        <w:rPr>
          <w:color w:val="585858"/>
          <w:spacing w:val="-2"/>
        </w:rPr>
        <w:t xml:space="preserve"> </w:t>
      </w:r>
      <w:r>
        <w:rPr>
          <w:color w:val="585858"/>
        </w:rPr>
        <w:t>assessments</w:t>
      </w:r>
      <w:r>
        <w:rPr>
          <w:color w:val="585858"/>
          <w:spacing w:val="-2"/>
        </w:rPr>
        <w:t xml:space="preserve"> </w:t>
      </w:r>
      <w:r>
        <w:rPr>
          <w:color w:val="585858"/>
        </w:rPr>
        <w:t>in</w:t>
      </w:r>
      <w:r>
        <w:rPr>
          <w:color w:val="585858"/>
          <w:spacing w:val="-3"/>
        </w:rPr>
        <w:t xml:space="preserve"> </w:t>
      </w:r>
      <w:r>
        <w:rPr>
          <w:color w:val="585858"/>
        </w:rPr>
        <w:t>consultation</w:t>
      </w:r>
      <w:r>
        <w:rPr>
          <w:color w:val="585858"/>
          <w:spacing w:val="-3"/>
        </w:rPr>
        <w:t xml:space="preserve"> </w:t>
      </w:r>
      <w:r>
        <w:rPr>
          <w:color w:val="585858"/>
        </w:rPr>
        <w:t>with</w:t>
      </w:r>
      <w:r>
        <w:rPr>
          <w:color w:val="585858"/>
          <w:spacing w:val="-3"/>
        </w:rPr>
        <w:t xml:space="preserve"> </w:t>
      </w:r>
      <w:r>
        <w:rPr>
          <w:color w:val="585858"/>
        </w:rPr>
        <w:t>First</w:t>
      </w:r>
      <w:r>
        <w:rPr>
          <w:color w:val="585858"/>
          <w:spacing w:val="-3"/>
        </w:rPr>
        <w:t xml:space="preserve"> </w:t>
      </w:r>
      <w:r>
        <w:rPr>
          <w:color w:val="585858"/>
        </w:rPr>
        <w:t>Peoples</w:t>
      </w:r>
      <w:r>
        <w:rPr>
          <w:color w:val="585858"/>
          <w:spacing w:val="-2"/>
        </w:rPr>
        <w:t xml:space="preserve"> </w:t>
      </w:r>
      <w:r>
        <w:rPr>
          <w:color w:val="585858"/>
        </w:rPr>
        <w:t>and</w:t>
      </w:r>
      <w:r>
        <w:rPr>
          <w:color w:val="585858"/>
          <w:spacing w:val="-3"/>
        </w:rPr>
        <w:t xml:space="preserve"> </w:t>
      </w:r>
      <w:r>
        <w:rPr>
          <w:color w:val="585858"/>
        </w:rPr>
        <w:t>has</w:t>
      </w:r>
      <w:r>
        <w:rPr>
          <w:color w:val="585858"/>
          <w:spacing w:val="-2"/>
        </w:rPr>
        <w:t xml:space="preserve"> </w:t>
      </w:r>
      <w:r>
        <w:rPr>
          <w:color w:val="585858"/>
        </w:rPr>
        <w:t>also</w:t>
      </w:r>
      <w:r>
        <w:rPr>
          <w:color w:val="585858"/>
          <w:spacing w:val="-3"/>
        </w:rPr>
        <w:t xml:space="preserve"> </w:t>
      </w:r>
      <w:r>
        <w:rPr>
          <w:color w:val="585858"/>
        </w:rPr>
        <w:t>completed underwater cultural heritage and submerged landscapes assessments to support the EIS/EES. MLPL is committed to ongoing engagement with First Peoples in Tasmania and Victoria.</w:t>
      </w:r>
    </w:p>
    <w:p w14:paraId="42123684" w14:textId="77777777" w:rsidR="00AF5432" w:rsidRDefault="00AF5432">
      <w:pPr>
        <w:pStyle w:val="BodyText"/>
      </w:pPr>
    </w:p>
    <w:p w14:paraId="4FC24C01" w14:textId="77777777" w:rsidR="00AF5432" w:rsidRDefault="00AF5432">
      <w:pPr>
        <w:pStyle w:val="BodyText"/>
        <w:spacing w:before="21"/>
      </w:pPr>
    </w:p>
    <w:p w14:paraId="6BEAAB56" w14:textId="77777777" w:rsidR="00AF5432" w:rsidRDefault="00923D8E">
      <w:pPr>
        <w:pStyle w:val="Heading1"/>
        <w:numPr>
          <w:ilvl w:val="0"/>
          <w:numId w:val="39"/>
        </w:numPr>
        <w:tabs>
          <w:tab w:val="left" w:pos="1424"/>
        </w:tabs>
        <w:ind w:left="1424" w:hanging="850"/>
        <w:jc w:val="left"/>
      </w:pPr>
      <w:bookmarkStart w:id="25" w:name="5_Key_project_impacts"/>
      <w:bookmarkEnd w:id="25"/>
      <w:r>
        <w:rPr>
          <w:color w:val="18314A"/>
        </w:rPr>
        <w:t>Key</w:t>
      </w:r>
      <w:r>
        <w:rPr>
          <w:color w:val="18314A"/>
          <w:spacing w:val="-15"/>
        </w:rPr>
        <w:t xml:space="preserve"> </w:t>
      </w:r>
      <w:r>
        <w:rPr>
          <w:color w:val="18314A"/>
        </w:rPr>
        <w:t>project</w:t>
      </w:r>
      <w:r>
        <w:rPr>
          <w:color w:val="18314A"/>
          <w:spacing w:val="-16"/>
        </w:rPr>
        <w:t xml:space="preserve"> </w:t>
      </w:r>
      <w:r>
        <w:rPr>
          <w:color w:val="18314A"/>
          <w:spacing w:val="-2"/>
        </w:rPr>
        <w:t>impacts</w:t>
      </w:r>
    </w:p>
    <w:p w14:paraId="24BBEE71" w14:textId="77777777" w:rsidR="00AF5432" w:rsidRDefault="00923D8E">
      <w:pPr>
        <w:pStyle w:val="BodyText"/>
        <w:spacing w:before="320" w:line="360" w:lineRule="auto"/>
        <w:ind w:left="573" w:right="573"/>
      </w:pPr>
      <w:r>
        <w:rPr>
          <w:color w:val="585858"/>
        </w:rPr>
        <w:t>The EIS/EES assesses the potential impacts from construction, operation and decommissioning of the project. The assessment has identified environmental values and potential impacts across the three jurisdictions, addressing the requirements of the EIS guidelines and EES scoping requirements. Two s</w:t>
      </w:r>
      <w:r>
        <w:rPr>
          <w:color w:val="575757"/>
        </w:rPr>
        <w:t>eparate</w:t>
      </w:r>
      <w:r>
        <w:rPr>
          <w:color w:val="575757"/>
          <w:spacing w:val="-3"/>
        </w:rPr>
        <w:t xml:space="preserve"> </w:t>
      </w:r>
      <w:r>
        <w:rPr>
          <w:color w:val="575757"/>
        </w:rPr>
        <w:t>Tasmanian</w:t>
      </w:r>
      <w:r>
        <w:rPr>
          <w:color w:val="575757"/>
          <w:spacing w:val="-3"/>
        </w:rPr>
        <w:t xml:space="preserve"> </w:t>
      </w:r>
      <w:r>
        <w:rPr>
          <w:color w:val="575757"/>
        </w:rPr>
        <w:t>EIS</w:t>
      </w:r>
      <w:r>
        <w:rPr>
          <w:color w:val="575757"/>
          <w:spacing w:val="-3"/>
        </w:rPr>
        <w:t xml:space="preserve"> </w:t>
      </w:r>
      <w:r>
        <w:rPr>
          <w:color w:val="575757"/>
        </w:rPr>
        <w:t>documents</w:t>
      </w:r>
      <w:r>
        <w:rPr>
          <w:color w:val="575757"/>
          <w:spacing w:val="-2"/>
        </w:rPr>
        <w:t xml:space="preserve"> </w:t>
      </w:r>
      <w:r>
        <w:rPr>
          <w:color w:val="575757"/>
        </w:rPr>
        <w:t>have</w:t>
      </w:r>
      <w:r>
        <w:rPr>
          <w:color w:val="575757"/>
          <w:spacing w:val="-3"/>
        </w:rPr>
        <w:t xml:space="preserve"> </w:t>
      </w:r>
      <w:r>
        <w:rPr>
          <w:color w:val="575757"/>
        </w:rPr>
        <w:t>been</w:t>
      </w:r>
      <w:r>
        <w:rPr>
          <w:color w:val="575757"/>
          <w:spacing w:val="-3"/>
        </w:rPr>
        <w:t xml:space="preserve"> </w:t>
      </w:r>
      <w:r>
        <w:rPr>
          <w:color w:val="575757"/>
        </w:rPr>
        <w:t>prepared</w:t>
      </w:r>
      <w:r>
        <w:rPr>
          <w:color w:val="575757"/>
          <w:spacing w:val="-3"/>
        </w:rPr>
        <w:t xml:space="preserve"> </w:t>
      </w:r>
      <w:r>
        <w:rPr>
          <w:color w:val="575757"/>
        </w:rPr>
        <w:t>to</w:t>
      </w:r>
      <w:r>
        <w:rPr>
          <w:color w:val="575757"/>
          <w:spacing w:val="-3"/>
        </w:rPr>
        <w:t xml:space="preserve"> </w:t>
      </w:r>
      <w:r>
        <w:rPr>
          <w:color w:val="575757"/>
        </w:rPr>
        <w:t>address</w:t>
      </w:r>
      <w:r>
        <w:rPr>
          <w:color w:val="575757"/>
          <w:spacing w:val="-2"/>
        </w:rPr>
        <w:t xml:space="preserve"> </w:t>
      </w:r>
      <w:r>
        <w:rPr>
          <w:color w:val="575757"/>
        </w:rPr>
        <w:t>the</w:t>
      </w:r>
      <w:r>
        <w:rPr>
          <w:color w:val="575757"/>
          <w:spacing w:val="-4"/>
        </w:rPr>
        <w:t xml:space="preserve"> </w:t>
      </w:r>
      <w:r>
        <w:rPr>
          <w:color w:val="575757"/>
        </w:rPr>
        <w:t>requirements</w:t>
      </w:r>
      <w:r>
        <w:rPr>
          <w:color w:val="575757"/>
          <w:spacing w:val="-2"/>
        </w:rPr>
        <w:t xml:space="preserve"> </w:t>
      </w:r>
      <w:r>
        <w:rPr>
          <w:color w:val="575757"/>
        </w:rPr>
        <w:t>under</w:t>
      </w:r>
      <w:r>
        <w:rPr>
          <w:color w:val="575757"/>
          <w:spacing w:val="-2"/>
        </w:rPr>
        <w:t xml:space="preserve"> </w:t>
      </w:r>
      <w:r>
        <w:rPr>
          <w:color w:val="575757"/>
        </w:rPr>
        <w:t>Tasmanian legislation for the Heybridge converter station and shore crossing.</w:t>
      </w:r>
    </w:p>
    <w:p w14:paraId="58B7239D" w14:textId="77777777" w:rsidR="00AF5432" w:rsidRDefault="00923D8E">
      <w:pPr>
        <w:pStyle w:val="BodyText"/>
        <w:spacing w:before="101" w:line="360" w:lineRule="auto"/>
        <w:ind w:left="574" w:right="632"/>
      </w:pPr>
      <w:r>
        <w:rPr>
          <w:color w:val="585858"/>
        </w:rPr>
        <w:t>Avoidance</w:t>
      </w:r>
      <w:r>
        <w:rPr>
          <w:color w:val="585858"/>
          <w:spacing w:val="-3"/>
        </w:rPr>
        <w:t xml:space="preserve"> </w:t>
      </w:r>
      <w:r>
        <w:rPr>
          <w:color w:val="585858"/>
        </w:rPr>
        <w:t>of</w:t>
      </w:r>
      <w:r>
        <w:rPr>
          <w:color w:val="585858"/>
          <w:spacing w:val="-3"/>
        </w:rPr>
        <w:t xml:space="preserve"> </w:t>
      </w:r>
      <w:r>
        <w:rPr>
          <w:color w:val="585858"/>
        </w:rPr>
        <w:t>impacts</w:t>
      </w:r>
      <w:r>
        <w:rPr>
          <w:color w:val="585858"/>
          <w:spacing w:val="-2"/>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maximised</w:t>
      </w:r>
      <w:r>
        <w:rPr>
          <w:color w:val="585858"/>
          <w:spacing w:val="-3"/>
        </w:rPr>
        <w:t xml:space="preserve"> </w:t>
      </w:r>
      <w:r>
        <w:rPr>
          <w:color w:val="585858"/>
        </w:rPr>
        <w:t>through</w:t>
      </w:r>
      <w:r>
        <w:rPr>
          <w:color w:val="585858"/>
          <w:spacing w:val="-3"/>
        </w:rPr>
        <w:t xml:space="preserve"> </w:t>
      </w:r>
      <w:r>
        <w:rPr>
          <w:color w:val="585858"/>
        </w:rPr>
        <w:t>selection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route</w:t>
      </w:r>
      <w:r>
        <w:rPr>
          <w:color w:val="585858"/>
          <w:spacing w:val="-3"/>
        </w:rPr>
        <w:t xml:space="preserve"> </w:t>
      </w:r>
      <w:r>
        <w:rPr>
          <w:color w:val="585858"/>
        </w:rPr>
        <w:t>and</w:t>
      </w:r>
      <w:r>
        <w:rPr>
          <w:color w:val="585858"/>
          <w:spacing w:val="-3"/>
        </w:rPr>
        <w:t xml:space="preserve"> </w:t>
      </w:r>
      <w:r>
        <w:rPr>
          <w:color w:val="585858"/>
        </w:rPr>
        <w:t>design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Potential impacts of the project have then been assessed based on the proposed design and construction methods. Where the impact assessment has identified the need to reduce impacts, the project is applying an outcomes-based approach through the preparation of environmental performance requirements (EPRs).</w:t>
      </w:r>
    </w:p>
    <w:p w14:paraId="04DE3194" w14:textId="77777777" w:rsidR="00AF5432" w:rsidRDefault="00923D8E">
      <w:pPr>
        <w:pStyle w:val="BodyText"/>
        <w:spacing w:line="362" w:lineRule="auto"/>
        <w:ind w:left="574" w:right="573"/>
      </w:pPr>
      <w:r>
        <w:rPr>
          <w:color w:val="585858"/>
        </w:rPr>
        <w:t>EPRs</w:t>
      </w:r>
      <w:r>
        <w:rPr>
          <w:color w:val="585858"/>
          <w:spacing w:val="-2"/>
        </w:rPr>
        <w:t xml:space="preserve"> </w:t>
      </w:r>
      <w:r>
        <w:rPr>
          <w:color w:val="585858"/>
        </w:rPr>
        <w:t>set</w:t>
      </w:r>
      <w:r>
        <w:rPr>
          <w:color w:val="585858"/>
          <w:spacing w:val="-3"/>
        </w:rPr>
        <w:t xml:space="preserve"> </w:t>
      </w:r>
      <w:r>
        <w:rPr>
          <w:color w:val="585858"/>
        </w:rPr>
        <w:t>out</w:t>
      </w:r>
      <w:r>
        <w:rPr>
          <w:color w:val="585858"/>
          <w:spacing w:val="-3"/>
        </w:rPr>
        <w:t xml:space="preserve"> </w:t>
      </w:r>
      <w:r>
        <w:rPr>
          <w:color w:val="585858"/>
        </w:rPr>
        <w:t>the</w:t>
      </w:r>
      <w:r>
        <w:rPr>
          <w:color w:val="585858"/>
          <w:spacing w:val="-3"/>
        </w:rPr>
        <w:t xml:space="preserve"> </w:t>
      </w:r>
      <w:r>
        <w:rPr>
          <w:color w:val="585858"/>
        </w:rPr>
        <w:t>environmental</w:t>
      </w:r>
      <w:r>
        <w:rPr>
          <w:color w:val="585858"/>
          <w:spacing w:val="-3"/>
        </w:rPr>
        <w:t xml:space="preserve"> </w:t>
      </w:r>
      <w:r>
        <w:rPr>
          <w:color w:val="585858"/>
        </w:rPr>
        <w:t>outcomes</w:t>
      </w:r>
      <w:r>
        <w:rPr>
          <w:color w:val="585858"/>
          <w:spacing w:val="-2"/>
        </w:rPr>
        <w:t xml:space="preserve"> </w:t>
      </w:r>
      <w:r>
        <w:rPr>
          <w:color w:val="585858"/>
        </w:rPr>
        <w:t>that</w:t>
      </w:r>
      <w:r>
        <w:rPr>
          <w:color w:val="585858"/>
          <w:spacing w:val="-3"/>
        </w:rPr>
        <w:t xml:space="preserve"> </w:t>
      </w:r>
      <w:r>
        <w:rPr>
          <w:color w:val="585858"/>
        </w:rPr>
        <w:t>must</w:t>
      </w:r>
      <w:r>
        <w:rPr>
          <w:color w:val="585858"/>
          <w:spacing w:val="-3"/>
        </w:rPr>
        <w:t xml:space="preserve"> </w:t>
      </w:r>
      <w:r>
        <w:rPr>
          <w:color w:val="585858"/>
        </w:rPr>
        <w:t>be</w:t>
      </w:r>
      <w:r>
        <w:rPr>
          <w:color w:val="585858"/>
          <w:spacing w:val="-3"/>
        </w:rPr>
        <w:t xml:space="preserve"> </w:t>
      </w:r>
      <w:r>
        <w:rPr>
          <w:color w:val="585858"/>
        </w:rPr>
        <w:t>achieved</w:t>
      </w:r>
      <w:r>
        <w:rPr>
          <w:color w:val="585858"/>
          <w:spacing w:val="-3"/>
        </w:rPr>
        <w:t xml:space="preserve"> </w:t>
      </w:r>
      <w:r>
        <w:rPr>
          <w:color w:val="585858"/>
        </w:rPr>
        <w:t>through</w:t>
      </w:r>
      <w:r>
        <w:rPr>
          <w:color w:val="585858"/>
          <w:spacing w:val="-3"/>
        </w:rPr>
        <w:t xml:space="preserve"> </w:t>
      </w:r>
      <w:r>
        <w:rPr>
          <w:color w:val="585858"/>
        </w:rPr>
        <w:t>implementing</w:t>
      </w:r>
      <w:r>
        <w:rPr>
          <w:color w:val="585858"/>
          <w:spacing w:val="-3"/>
        </w:rPr>
        <w:t xml:space="preserve"> </w:t>
      </w:r>
      <w:r>
        <w:rPr>
          <w:color w:val="585858"/>
        </w:rPr>
        <w:t>mitigation</w:t>
      </w:r>
      <w:r>
        <w:rPr>
          <w:color w:val="585858"/>
          <w:spacing w:val="-3"/>
        </w:rPr>
        <w:t xml:space="preserve"> </w:t>
      </w:r>
      <w:r>
        <w:rPr>
          <w:color w:val="585858"/>
        </w:rPr>
        <w:t>measures during construction, operation and decommissioning of the project, regardless of the final design adopted.</w:t>
      </w:r>
    </w:p>
    <w:p w14:paraId="5B20B1B0" w14:textId="77777777" w:rsidR="00AF5432" w:rsidRDefault="00923D8E">
      <w:pPr>
        <w:pStyle w:val="BodyText"/>
        <w:spacing w:before="95" w:line="360" w:lineRule="auto"/>
        <w:ind w:left="573" w:right="718"/>
      </w:pPr>
      <w:r>
        <w:rPr>
          <w:color w:val="585858"/>
        </w:rPr>
        <w:t>This</w:t>
      </w:r>
      <w:r>
        <w:rPr>
          <w:color w:val="585858"/>
          <w:spacing w:val="-3"/>
        </w:rPr>
        <w:t xml:space="preserve"> </w:t>
      </w:r>
      <w:r>
        <w:rPr>
          <w:color w:val="585858"/>
        </w:rPr>
        <w:t>performance-based</w:t>
      </w:r>
      <w:r>
        <w:rPr>
          <w:color w:val="585858"/>
          <w:spacing w:val="-4"/>
        </w:rPr>
        <w:t xml:space="preserve"> </w:t>
      </w:r>
      <w:r>
        <w:rPr>
          <w:color w:val="585858"/>
        </w:rPr>
        <w:t>approach</w:t>
      </w:r>
      <w:r>
        <w:rPr>
          <w:color w:val="585858"/>
          <w:spacing w:val="-4"/>
        </w:rPr>
        <w:t xml:space="preserve"> </w:t>
      </w:r>
      <w:r>
        <w:rPr>
          <w:color w:val="585858"/>
        </w:rPr>
        <w:t>encourages</w:t>
      </w:r>
      <w:r>
        <w:rPr>
          <w:color w:val="585858"/>
          <w:spacing w:val="-3"/>
        </w:rPr>
        <w:t xml:space="preserve"> </w:t>
      </w:r>
      <w:r>
        <w:rPr>
          <w:color w:val="585858"/>
        </w:rPr>
        <w:t>innovation</w:t>
      </w:r>
      <w:r>
        <w:rPr>
          <w:color w:val="585858"/>
          <w:spacing w:val="-4"/>
        </w:rPr>
        <w:t xml:space="preserve"> </w:t>
      </w:r>
      <w:r>
        <w:rPr>
          <w:color w:val="585858"/>
        </w:rPr>
        <w:t>by</w:t>
      </w:r>
      <w:r>
        <w:rPr>
          <w:color w:val="585858"/>
          <w:spacing w:val="-3"/>
        </w:rPr>
        <w:t xml:space="preserve"> </w:t>
      </w:r>
      <w:r>
        <w:rPr>
          <w:color w:val="585858"/>
        </w:rPr>
        <w:t>allowing</w:t>
      </w:r>
      <w:r>
        <w:rPr>
          <w:color w:val="585858"/>
          <w:spacing w:val="-4"/>
        </w:rPr>
        <w:t xml:space="preserve"> </w:t>
      </w:r>
      <w:r>
        <w:rPr>
          <w:color w:val="585858"/>
        </w:rPr>
        <w:t>for</w:t>
      </w:r>
      <w:r>
        <w:rPr>
          <w:color w:val="585858"/>
          <w:spacing w:val="-3"/>
        </w:rPr>
        <w:t xml:space="preserve"> </w:t>
      </w:r>
      <w:r>
        <w:rPr>
          <w:color w:val="585858"/>
        </w:rPr>
        <w:t>flexibility</w:t>
      </w:r>
      <w:r>
        <w:rPr>
          <w:color w:val="585858"/>
          <w:spacing w:val="-3"/>
        </w:rPr>
        <w:t xml:space="preserve"> </w:t>
      </w:r>
      <w:r>
        <w:rPr>
          <w:color w:val="585858"/>
        </w:rPr>
        <w:t>in</w:t>
      </w:r>
      <w:r>
        <w:rPr>
          <w:color w:val="585858"/>
          <w:spacing w:val="-4"/>
        </w:rPr>
        <w:t xml:space="preserve"> </w:t>
      </w:r>
      <w:r>
        <w:rPr>
          <w:color w:val="585858"/>
        </w:rPr>
        <w:t>how</w:t>
      </w:r>
      <w:r>
        <w:rPr>
          <w:color w:val="585858"/>
          <w:spacing w:val="-3"/>
        </w:rPr>
        <w:t xml:space="preserve"> </w:t>
      </w:r>
      <w:r>
        <w:rPr>
          <w:color w:val="585858"/>
        </w:rPr>
        <w:t>outcomes</w:t>
      </w:r>
      <w:r>
        <w:rPr>
          <w:color w:val="585858"/>
          <w:spacing w:val="-3"/>
        </w:rPr>
        <w:t xml:space="preserve"> </w:t>
      </w:r>
      <w:r>
        <w:rPr>
          <w:color w:val="585858"/>
        </w:rPr>
        <w:t xml:space="preserve">are achieved, rather than providing prescriptive measures that must be employed. It allows MLPL and contractors to determine the best way to achieve EPRs and manage impacts, whilst developing and </w:t>
      </w:r>
      <w:proofErr w:type="spellStart"/>
      <w:r>
        <w:rPr>
          <w:color w:val="585858"/>
        </w:rPr>
        <w:t>optimising</w:t>
      </w:r>
      <w:proofErr w:type="spellEnd"/>
      <w:r>
        <w:rPr>
          <w:color w:val="585858"/>
        </w:rPr>
        <w:t xml:space="preserve"> design solutions and construction methods.</w:t>
      </w:r>
    </w:p>
    <w:p w14:paraId="104D8C40" w14:textId="77777777" w:rsidR="00AF5432" w:rsidRDefault="00923D8E">
      <w:pPr>
        <w:pStyle w:val="BodyText"/>
        <w:spacing w:before="100" w:line="360" w:lineRule="auto"/>
        <w:ind w:left="573" w:right="573"/>
      </w:pPr>
      <w:r>
        <w:rPr>
          <w:color w:val="585858"/>
        </w:rPr>
        <w:t>In</w:t>
      </w:r>
      <w:r>
        <w:rPr>
          <w:color w:val="585858"/>
          <w:spacing w:val="-3"/>
        </w:rPr>
        <w:t xml:space="preserve"> </w:t>
      </w:r>
      <w:r>
        <w:rPr>
          <w:color w:val="585858"/>
        </w:rPr>
        <w:t>developing</w:t>
      </w:r>
      <w:r>
        <w:rPr>
          <w:color w:val="585858"/>
          <w:spacing w:val="-4"/>
        </w:rPr>
        <w:t xml:space="preserve"> </w:t>
      </w:r>
      <w:r>
        <w:rPr>
          <w:color w:val="585858"/>
        </w:rPr>
        <w:t>EPRs,</w:t>
      </w:r>
      <w:r>
        <w:rPr>
          <w:color w:val="585858"/>
          <w:spacing w:val="-4"/>
        </w:rPr>
        <w:t xml:space="preserve"> </w:t>
      </w:r>
      <w:r>
        <w:rPr>
          <w:color w:val="585858"/>
        </w:rPr>
        <w:t>technical</w:t>
      </w:r>
      <w:r>
        <w:rPr>
          <w:color w:val="585858"/>
          <w:spacing w:val="-3"/>
        </w:rPr>
        <w:t xml:space="preserve"> </w:t>
      </w:r>
      <w:r>
        <w:rPr>
          <w:color w:val="585858"/>
        </w:rPr>
        <w:t>specialists</w:t>
      </w:r>
      <w:r>
        <w:rPr>
          <w:color w:val="585858"/>
          <w:spacing w:val="-2"/>
        </w:rPr>
        <w:t xml:space="preserve"> </w:t>
      </w:r>
      <w:r>
        <w:rPr>
          <w:color w:val="585858"/>
        </w:rPr>
        <w:t>have</w:t>
      </w:r>
      <w:r>
        <w:rPr>
          <w:color w:val="585858"/>
          <w:spacing w:val="-3"/>
        </w:rPr>
        <w:t xml:space="preserve"> </w:t>
      </w:r>
      <w:r>
        <w:rPr>
          <w:color w:val="585858"/>
        </w:rPr>
        <w:t>considered</w:t>
      </w:r>
      <w:r>
        <w:rPr>
          <w:color w:val="585858"/>
          <w:spacing w:val="-3"/>
        </w:rPr>
        <w:t xml:space="preserve"> </w:t>
      </w:r>
      <w:r>
        <w:rPr>
          <w:color w:val="585858"/>
        </w:rPr>
        <w:t>industry</w:t>
      </w:r>
      <w:r>
        <w:rPr>
          <w:color w:val="585858"/>
          <w:spacing w:val="-2"/>
        </w:rPr>
        <w:t xml:space="preserve"> </w:t>
      </w:r>
      <w:r>
        <w:rPr>
          <w:color w:val="585858"/>
        </w:rPr>
        <w:t>standards</w:t>
      </w:r>
      <w:r>
        <w:rPr>
          <w:color w:val="585858"/>
          <w:spacing w:val="-2"/>
        </w:rPr>
        <w:t xml:space="preserve"> </w:t>
      </w:r>
      <w:r>
        <w:rPr>
          <w:color w:val="585858"/>
        </w:rPr>
        <w:t>and</w:t>
      </w:r>
      <w:r>
        <w:rPr>
          <w:color w:val="585858"/>
          <w:spacing w:val="-3"/>
        </w:rPr>
        <w:t xml:space="preserve"> </w:t>
      </w:r>
      <w:r>
        <w:rPr>
          <w:color w:val="585858"/>
        </w:rPr>
        <w:t>guidelines,</w:t>
      </w:r>
      <w:r>
        <w:rPr>
          <w:color w:val="585858"/>
          <w:spacing w:val="-5"/>
        </w:rPr>
        <w:t xml:space="preserve"> </w:t>
      </w:r>
      <w:r>
        <w:rPr>
          <w:color w:val="585858"/>
        </w:rPr>
        <w:t>good</w:t>
      </w:r>
      <w:r>
        <w:rPr>
          <w:color w:val="585858"/>
          <w:spacing w:val="-3"/>
        </w:rPr>
        <w:t xml:space="preserve"> </w:t>
      </w:r>
      <w:proofErr w:type="gramStart"/>
      <w:r>
        <w:rPr>
          <w:color w:val="585858"/>
        </w:rPr>
        <w:t>practice</w:t>
      </w:r>
      <w:proofErr w:type="gramEnd"/>
      <w:r>
        <w:rPr>
          <w:color w:val="585858"/>
        </w:rPr>
        <w:t xml:space="preserve"> and the latest approaches to mitigating impacts. Technical specialists have considered possible mitigation measures that are technically and economically feasible measures, good practice, address local conditions and context of the project, and reflect the commitment to sound environmental management techniques.</w:t>
      </w:r>
    </w:p>
    <w:p w14:paraId="0A0A2887" w14:textId="77777777" w:rsidR="00AF5432" w:rsidRDefault="00923D8E">
      <w:pPr>
        <w:pStyle w:val="BodyText"/>
        <w:spacing w:before="100" w:line="360" w:lineRule="auto"/>
        <w:ind w:left="573" w:right="632"/>
      </w:pPr>
      <w:r>
        <w:rPr>
          <w:color w:val="585858"/>
        </w:rPr>
        <w:t>The</w:t>
      </w:r>
      <w:r>
        <w:rPr>
          <w:color w:val="585858"/>
          <w:spacing w:val="-3"/>
        </w:rPr>
        <w:t xml:space="preserve"> </w:t>
      </w:r>
      <w:r>
        <w:rPr>
          <w:color w:val="585858"/>
        </w:rPr>
        <w:t>project</w:t>
      </w:r>
      <w:r>
        <w:rPr>
          <w:color w:val="585858"/>
          <w:spacing w:val="-3"/>
        </w:rPr>
        <w:t xml:space="preserve"> </w:t>
      </w:r>
      <w:r>
        <w:rPr>
          <w:color w:val="585858"/>
        </w:rPr>
        <w:t>description</w:t>
      </w:r>
      <w:r>
        <w:rPr>
          <w:color w:val="585858"/>
          <w:spacing w:val="-3"/>
        </w:rPr>
        <w:t xml:space="preserve"> </w:t>
      </w:r>
      <w:r>
        <w:rPr>
          <w:color w:val="585858"/>
        </w:rPr>
        <w:t>assessed</w:t>
      </w:r>
      <w:r>
        <w:rPr>
          <w:color w:val="585858"/>
          <w:spacing w:val="-3"/>
        </w:rPr>
        <w:t xml:space="preserve"> </w:t>
      </w:r>
      <w:r>
        <w:rPr>
          <w:color w:val="585858"/>
        </w:rPr>
        <w:t>in</w:t>
      </w:r>
      <w:r>
        <w:rPr>
          <w:color w:val="585858"/>
          <w:spacing w:val="-3"/>
        </w:rPr>
        <w:t xml:space="preserve"> </w:t>
      </w:r>
      <w:r>
        <w:rPr>
          <w:color w:val="585858"/>
        </w:rPr>
        <w:t>the</w:t>
      </w:r>
      <w:r>
        <w:rPr>
          <w:color w:val="585858"/>
          <w:spacing w:val="-4"/>
        </w:rPr>
        <w:t xml:space="preserve"> </w:t>
      </w:r>
      <w:r>
        <w:rPr>
          <w:color w:val="585858"/>
        </w:rPr>
        <w:t>EIS/EES</w:t>
      </w:r>
      <w:r>
        <w:rPr>
          <w:color w:val="585858"/>
          <w:spacing w:val="-2"/>
        </w:rPr>
        <w:t xml:space="preserve"> </w:t>
      </w:r>
      <w:r>
        <w:rPr>
          <w:color w:val="585858"/>
        </w:rPr>
        <w:t>presents</w:t>
      </w:r>
      <w:r>
        <w:rPr>
          <w:color w:val="585858"/>
          <w:spacing w:val="-2"/>
        </w:rPr>
        <w:t xml:space="preserve"> </w:t>
      </w:r>
      <w:r>
        <w:rPr>
          <w:color w:val="585858"/>
        </w:rPr>
        <w:t>a</w:t>
      </w:r>
      <w:r>
        <w:rPr>
          <w:color w:val="585858"/>
          <w:spacing w:val="-3"/>
        </w:rPr>
        <w:t xml:space="preserve"> </w:t>
      </w:r>
      <w:r>
        <w:rPr>
          <w:color w:val="585858"/>
        </w:rPr>
        <w:t>feasible</w:t>
      </w:r>
      <w:r>
        <w:rPr>
          <w:color w:val="585858"/>
          <w:spacing w:val="-3"/>
        </w:rPr>
        <w:t xml:space="preserve"> </w:t>
      </w:r>
      <w:r>
        <w:rPr>
          <w:color w:val="585858"/>
        </w:rPr>
        <w:t>way</w:t>
      </w:r>
      <w:r>
        <w:rPr>
          <w:color w:val="585858"/>
          <w:spacing w:val="-2"/>
        </w:rPr>
        <w:t xml:space="preserve"> </w:t>
      </w:r>
      <w:r>
        <w:rPr>
          <w:color w:val="585858"/>
        </w:rPr>
        <w:t>that</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could</w:t>
      </w:r>
      <w:r>
        <w:rPr>
          <w:color w:val="585858"/>
          <w:spacing w:val="-3"/>
        </w:rPr>
        <w:t xml:space="preserve"> </w:t>
      </w:r>
      <w:r>
        <w:rPr>
          <w:color w:val="585858"/>
        </w:rPr>
        <w:t>be</w:t>
      </w:r>
      <w:r>
        <w:rPr>
          <w:color w:val="585858"/>
          <w:spacing w:val="-3"/>
        </w:rPr>
        <w:t xml:space="preserve"> </w:t>
      </w:r>
      <w:r>
        <w:rPr>
          <w:color w:val="585858"/>
        </w:rPr>
        <w:t>delivered and is the basis of the impact assessments. The final design and construction method may differ from the project description presented in the EIS/EES and will be determined by preferred contractors. Contractors will develop their final designs and construction methods to comply with the project approvals and EPRs following completion of the EIS/EES process, and to address landholder agreements.</w:t>
      </w:r>
    </w:p>
    <w:p w14:paraId="42C17C23" w14:textId="77777777" w:rsidR="00AF5432" w:rsidRDefault="00923D8E">
      <w:pPr>
        <w:pStyle w:val="BodyText"/>
        <w:spacing w:before="101" w:line="360" w:lineRule="auto"/>
        <w:ind w:left="573" w:right="573"/>
      </w:pPr>
      <w:r>
        <w:rPr>
          <w:color w:val="585858"/>
        </w:rPr>
        <w:t>To inform the EIS/EES 23 technical studies were completed for the project. The studies provide detailed technical</w:t>
      </w:r>
      <w:r>
        <w:rPr>
          <w:color w:val="585858"/>
          <w:spacing w:val="-3"/>
        </w:rPr>
        <w:t xml:space="preserve"> </w:t>
      </w:r>
      <w:r>
        <w:rPr>
          <w:color w:val="585858"/>
        </w:rPr>
        <w:t>assessments</w:t>
      </w:r>
      <w:r>
        <w:rPr>
          <w:color w:val="585858"/>
          <w:spacing w:val="-2"/>
        </w:rPr>
        <w:t xml:space="preserve"> </w:t>
      </w:r>
      <w:r>
        <w:rPr>
          <w:color w:val="585858"/>
        </w:rPr>
        <w:t>of</w:t>
      </w:r>
      <w:r>
        <w:rPr>
          <w:color w:val="585858"/>
          <w:spacing w:val="-3"/>
        </w:rPr>
        <w:t xml:space="preserve"> </w:t>
      </w:r>
      <w:r>
        <w:rPr>
          <w:color w:val="585858"/>
        </w:rPr>
        <w:t>different</w:t>
      </w:r>
      <w:r>
        <w:rPr>
          <w:color w:val="585858"/>
          <w:spacing w:val="-3"/>
        </w:rPr>
        <w:t xml:space="preserve"> </w:t>
      </w:r>
      <w:r>
        <w:rPr>
          <w:color w:val="585858"/>
        </w:rPr>
        <w:t>environmental</w:t>
      </w:r>
      <w:r>
        <w:rPr>
          <w:color w:val="585858"/>
          <w:spacing w:val="-3"/>
        </w:rPr>
        <w:t xml:space="preserve"> </w:t>
      </w:r>
      <w:r>
        <w:rPr>
          <w:color w:val="585858"/>
        </w:rPr>
        <w:t>and</w:t>
      </w:r>
      <w:r>
        <w:rPr>
          <w:color w:val="585858"/>
          <w:spacing w:val="-4"/>
        </w:rPr>
        <w:t xml:space="preserve"> </w:t>
      </w:r>
      <w:r>
        <w:rPr>
          <w:color w:val="585858"/>
        </w:rPr>
        <w:t>social</w:t>
      </w:r>
      <w:r>
        <w:rPr>
          <w:color w:val="585858"/>
          <w:spacing w:val="-3"/>
        </w:rPr>
        <w:t xml:space="preserve"> </w:t>
      </w:r>
      <w:r>
        <w:rPr>
          <w:color w:val="585858"/>
        </w:rPr>
        <w:t>disciplines</w:t>
      </w:r>
      <w:r>
        <w:rPr>
          <w:color w:val="585858"/>
          <w:spacing w:val="-3"/>
        </w:rPr>
        <w:t xml:space="preserve"> </w:t>
      </w:r>
      <w:r>
        <w:rPr>
          <w:color w:val="585858"/>
        </w:rPr>
        <w:t>required</w:t>
      </w:r>
      <w:r>
        <w:rPr>
          <w:color w:val="585858"/>
          <w:spacing w:val="-3"/>
        </w:rPr>
        <w:t xml:space="preserve"> </w:t>
      </w:r>
      <w:r>
        <w:rPr>
          <w:color w:val="585858"/>
        </w:rPr>
        <w:t>address</w:t>
      </w:r>
      <w:r>
        <w:rPr>
          <w:color w:val="585858"/>
          <w:spacing w:val="-2"/>
        </w:rPr>
        <w:t xml:space="preserve"> </w:t>
      </w:r>
      <w:r>
        <w:rPr>
          <w:color w:val="585858"/>
        </w:rPr>
        <w:t>the</w:t>
      </w:r>
      <w:r>
        <w:rPr>
          <w:color w:val="585858"/>
          <w:spacing w:val="-4"/>
        </w:rPr>
        <w:t xml:space="preserve"> </w:t>
      </w:r>
      <w:r>
        <w:rPr>
          <w:color w:val="585858"/>
        </w:rPr>
        <w:t>EIS</w:t>
      </w:r>
      <w:r>
        <w:rPr>
          <w:color w:val="585858"/>
          <w:spacing w:val="-3"/>
        </w:rPr>
        <w:t xml:space="preserve"> </w:t>
      </w:r>
      <w:r>
        <w:rPr>
          <w:color w:val="585858"/>
        </w:rPr>
        <w:t>guidelines and EES scoping requirements. Studies have:</w:t>
      </w:r>
    </w:p>
    <w:p w14:paraId="13C4344B" w14:textId="77777777" w:rsidR="00AF5432" w:rsidRDefault="00923D8E">
      <w:pPr>
        <w:pStyle w:val="BodyText"/>
        <w:tabs>
          <w:tab w:val="left" w:pos="933"/>
        </w:tabs>
        <w:spacing w:before="118"/>
        <w:ind w:left="573"/>
      </w:pPr>
      <w:r>
        <w:rPr>
          <w:noProof/>
        </w:rPr>
        <w:drawing>
          <wp:inline distT="0" distB="0" distL="0" distR="0" wp14:anchorId="64ED8386" wp14:editId="06DB8539">
            <wp:extent cx="93979" cy="83819"/>
            <wp:effectExtent l="0" t="0" r="0" b="0"/>
            <wp:docPr id="435" name="Image 4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Assessed</w:t>
      </w:r>
      <w:r>
        <w:rPr>
          <w:color w:val="5F5F5F"/>
          <w:spacing w:val="-8"/>
        </w:rPr>
        <w:t xml:space="preserve"> </w:t>
      </w:r>
      <w:r>
        <w:rPr>
          <w:color w:val="5F5F5F"/>
        </w:rPr>
        <w:t>existing</w:t>
      </w:r>
      <w:r>
        <w:rPr>
          <w:color w:val="5F5F5F"/>
          <w:spacing w:val="-6"/>
        </w:rPr>
        <w:t xml:space="preserve"> </w:t>
      </w:r>
      <w:r>
        <w:rPr>
          <w:color w:val="5F5F5F"/>
        </w:rPr>
        <w:t>conditions</w:t>
      </w:r>
      <w:r>
        <w:rPr>
          <w:color w:val="5F5F5F"/>
          <w:spacing w:val="-5"/>
        </w:rPr>
        <w:t xml:space="preserve"> </w:t>
      </w:r>
      <w:r>
        <w:rPr>
          <w:color w:val="5F5F5F"/>
        </w:rPr>
        <w:t>and</w:t>
      </w:r>
      <w:r>
        <w:rPr>
          <w:color w:val="5F5F5F"/>
          <w:spacing w:val="-5"/>
        </w:rPr>
        <w:t xml:space="preserve"> </w:t>
      </w:r>
      <w:r>
        <w:rPr>
          <w:color w:val="5F5F5F"/>
        </w:rPr>
        <w:t>identifying</w:t>
      </w:r>
      <w:r>
        <w:rPr>
          <w:color w:val="5F5F5F"/>
          <w:spacing w:val="-6"/>
        </w:rPr>
        <w:t xml:space="preserve"> </w:t>
      </w:r>
      <w:r>
        <w:rPr>
          <w:color w:val="5F5F5F"/>
        </w:rPr>
        <w:t>relevant</w:t>
      </w:r>
      <w:r>
        <w:rPr>
          <w:color w:val="5F5F5F"/>
          <w:spacing w:val="-7"/>
        </w:rPr>
        <w:t xml:space="preserve"> </w:t>
      </w:r>
      <w:r>
        <w:rPr>
          <w:color w:val="5F5F5F"/>
          <w:spacing w:val="-2"/>
        </w:rPr>
        <w:t>values.</w:t>
      </w:r>
    </w:p>
    <w:p w14:paraId="6916D219" w14:textId="77777777" w:rsidR="00AF5432" w:rsidRDefault="00AF5432">
      <w:pPr>
        <w:pStyle w:val="BodyText"/>
        <w:spacing w:before="5"/>
      </w:pPr>
    </w:p>
    <w:p w14:paraId="2B86F368" w14:textId="77777777" w:rsidR="00AF5432" w:rsidRDefault="00923D8E">
      <w:pPr>
        <w:pStyle w:val="BodyText"/>
        <w:tabs>
          <w:tab w:val="left" w:pos="933"/>
        </w:tabs>
        <w:spacing w:line="360" w:lineRule="auto"/>
        <w:ind w:left="933" w:right="632" w:hanging="360"/>
      </w:pPr>
      <w:r>
        <w:rPr>
          <w:noProof/>
        </w:rPr>
        <w:drawing>
          <wp:inline distT="0" distB="0" distL="0" distR="0" wp14:anchorId="2E929182" wp14:editId="47E4EBBD">
            <wp:extent cx="93979" cy="83819"/>
            <wp:effectExtent l="0" t="0" r="0" b="0"/>
            <wp:docPr id="436" name="Image 4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Reviewed</w:t>
      </w:r>
      <w:r>
        <w:rPr>
          <w:color w:val="5F5F5F"/>
          <w:spacing w:val="-3"/>
        </w:rPr>
        <w:t xml:space="preserve"> </w:t>
      </w:r>
      <w:r>
        <w:rPr>
          <w:color w:val="5F5F5F"/>
        </w:rPr>
        <w:t>the</w:t>
      </w:r>
      <w:r>
        <w:rPr>
          <w:color w:val="5F5F5F"/>
          <w:spacing w:val="-4"/>
        </w:rPr>
        <w:t xml:space="preserve"> </w:t>
      </w:r>
      <w:r>
        <w:rPr>
          <w:color w:val="5F5F5F"/>
        </w:rPr>
        <w:t>project</w:t>
      </w:r>
      <w:r>
        <w:rPr>
          <w:color w:val="5F5F5F"/>
          <w:spacing w:val="-3"/>
        </w:rPr>
        <w:t xml:space="preserve"> </w:t>
      </w:r>
      <w:r>
        <w:rPr>
          <w:color w:val="5F5F5F"/>
        </w:rPr>
        <w:t>description</w:t>
      </w:r>
      <w:r>
        <w:rPr>
          <w:color w:val="5F5F5F"/>
          <w:spacing w:val="-3"/>
        </w:rPr>
        <w:t xml:space="preserve"> </w:t>
      </w:r>
      <w:r>
        <w:rPr>
          <w:color w:val="5F5F5F"/>
        </w:rPr>
        <w:t>and</w:t>
      </w:r>
      <w:r>
        <w:rPr>
          <w:color w:val="5F5F5F"/>
          <w:spacing w:val="-3"/>
        </w:rPr>
        <w:t xml:space="preserve"> </w:t>
      </w:r>
      <w:r>
        <w:rPr>
          <w:color w:val="5F5F5F"/>
        </w:rPr>
        <w:t>identified</w:t>
      </w:r>
      <w:r>
        <w:rPr>
          <w:color w:val="5F5F5F"/>
          <w:spacing w:val="-3"/>
        </w:rPr>
        <w:t xml:space="preserve"> </w:t>
      </w:r>
      <w:r>
        <w:rPr>
          <w:color w:val="5F5F5F"/>
        </w:rPr>
        <w:t>credible</w:t>
      </w:r>
      <w:r>
        <w:rPr>
          <w:color w:val="5F5F5F"/>
          <w:spacing w:val="-3"/>
        </w:rPr>
        <w:t xml:space="preserve"> </w:t>
      </w:r>
      <w:r>
        <w:rPr>
          <w:color w:val="5F5F5F"/>
        </w:rPr>
        <w:t>impact</w:t>
      </w:r>
      <w:r>
        <w:rPr>
          <w:color w:val="5F5F5F"/>
          <w:spacing w:val="-3"/>
        </w:rPr>
        <w:t xml:space="preserve"> </w:t>
      </w:r>
      <w:r>
        <w:rPr>
          <w:color w:val="5F5F5F"/>
        </w:rPr>
        <w:t>pathways</w:t>
      </w:r>
      <w:r>
        <w:rPr>
          <w:color w:val="5F5F5F"/>
          <w:spacing w:val="-3"/>
        </w:rPr>
        <w:t xml:space="preserve"> </w:t>
      </w:r>
      <w:r>
        <w:rPr>
          <w:color w:val="5F5F5F"/>
        </w:rPr>
        <w:t>–</w:t>
      </w:r>
      <w:r>
        <w:rPr>
          <w:color w:val="5F5F5F"/>
          <w:spacing w:val="-4"/>
        </w:rPr>
        <w:t xml:space="preserve"> </w:t>
      </w:r>
      <w:r>
        <w:rPr>
          <w:color w:val="5F5F5F"/>
        </w:rPr>
        <w:t>where</w:t>
      </w:r>
      <w:r>
        <w:rPr>
          <w:color w:val="5F5F5F"/>
          <w:spacing w:val="-4"/>
        </w:rPr>
        <w:t xml:space="preserve"> </w:t>
      </w:r>
      <w:r>
        <w:rPr>
          <w:color w:val="5F5F5F"/>
        </w:rPr>
        <w:t>project</w:t>
      </w:r>
      <w:r>
        <w:rPr>
          <w:color w:val="5F5F5F"/>
          <w:spacing w:val="-3"/>
        </w:rPr>
        <w:t xml:space="preserve"> </w:t>
      </w:r>
      <w:r>
        <w:rPr>
          <w:color w:val="5F5F5F"/>
        </w:rPr>
        <w:t>activities</w:t>
      </w:r>
      <w:r>
        <w:rPr>
          <w:color w:val="5F5F5F"/>
          <w:spacing w:val="-2"/>
        </w:rPr>
        <w:t xml:space="preserve"> </w:t>
      </w:r>
      <w:r>
        <w:rPr>
          <w:color w:val="5F5F5F"/>
        </w:rPr>
        <w:t>could result in an impact on the value.</w:t>
      </w:r>
    </w:p>
    <w:p w14:paraId="7334ACF4" w14:textId="77777777" w:rsidR="00AF5432" w:rsidRDefault="00923D8E">
      <w:pPr>
        <w:pStyle w:val="BodyText"/>
        <w:tabs>
          <w:tab w:val="left" w:pos="933"/>
        </w:tabs>
        <w:spacing w:before="120"/>
        <w:ind w:left="573"/>
      </w:pPr>
      <w:r>
        <w:rPr>
          <w:noProof/>
        </w:rPr>
        <w:drawing>
          <wp:inline distT="0" distB="0" distL="0" distR="0" wp14:anchorId="34347E63" wp14:editId="5CE175CD">
            <wp:extent cx="93979" cy="83819"/>
            <wp:effectExtent l="0" t="0" r="0" b="0"/>
            <wp:docPr id="437" name="Image 4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Assessed</w:t>
      </w:r>
      <w:r>
        <w:rPr>
          <w:color w:val="5F5F5F"/>
          <w:spacing w:val="-6"/>
        </w:rPr>
        <w:t xml:space="preserve"> </w:t>
      </w:r>
      <w:r>
        <w:rPr>
          <w:color w:val="5F5F5F"/>
        </w:rPr>
        <w:t>the</w:t>
      </w:r>
      <w:r>
        <w:rPr>
          <w:color w:val="5F5F5F"/>
          <w:spacing w:val="-5"/>
        </w:rPr>
        <w:t xml:space="preserve"> </w:t>
      </w:r>
      <w:r>
        <w:rPr>
          <w:color w:val="5F5F5F"/>
        </w:rPr>
        <w:t>potential</w:t>
      </w:r>
      <w:r>
        <w:rPr>
          <w:color w:val="5F5F5F"/>
          <w:spacing w:val="-4"/>
        </w:rPr>
        <w:t xml:space="preserve"> </w:t>
      </w:r>
      <w:r>
        <w:rPr>
          <w:color w:val="5F5F5F"/>
        </w:rPr>
        <w:t>impacts</w:t>
      </w:r>
      <w:r>
        <w:rPr>
          <w:color w:val="5F5F5F"/>
          <w:spacing w:val="-2"/>
        </w:rPr>
        <w:t xml:space="preserve"> </w:t>
      </w:r>
      <w:r>
        <w:rPr>
          <w:color w:val="5F5F5F"/>
        </w:rPr>
        <w:t>of</w:t>
      </w:r>
      <w:r>
        <w:rPr>
          <w:color w:val="5F5F5F"/>
          <w:spacing w:val="-4"/>
        </w:rPr>
        <w:t xml:space="preserve"> </w:t>
      </w:r>
      <w:r>
        <w:rPr>
          <w:color w:val="5F5F5F"/>
        </w:rPr>
        <w:t>activities</w:t>
      </w:r>
      <w:r>
        <w:rPr>
          <w:color w:val="5F5F5F"/>
          <w:spacing w:val="-3"/>
        </w:rPr>
        <w:t xml:space="preserve"> </w:t>
      </w:r>
      <w:r>
        <w:rPr>
          <w:color w:val="5F5F5F"/>
        </w:rPr>
        <w:t>undertaken</w:t>
      </w:r>
      <w:r>
        <w:rPr>
          <w:color w:val="5F5F5F"/>
          <w:spacing w:val="-4"/>
        </w:rPr>
        <w:t xml:space="preserve"> </w:t>
      </w:r>
      <w:r>
        <w:rPr>
          <w:color w:val="5F5F5F"/>
        </w:rPr>
        <w:t>for</w:t>
      </w:r>
      <w:r>
        <w:rPr>
          <w:color w:val="5F5F5F"/>
          <w:spacing w:val="-3"/>
        </w:rPr>
        <w:t xml:space="preserve"> </w:t>
      </w:r>
      <w:r>
        <w:rPr>
          <w:color w:val="5F5F5F"/>
        </w:rPr>
        <w:t>the</w:t>
      </w:r>
      <w:r>
        <w:rPr>
          <w:color w:val="5F5F5F"/>
          <w:spacing w:val="-3"/>
        </w:rPr>
        <w:t xml:space="preserve"> </w:t>
      </w:r>
      <w:r>
        <w:rPr>
          <w:color w:val="5F5F5F"/>
        </w:rPr>
        <w:t>project</w:t>
      </w:r>
      <w:r>
        <w:rPr>
          <w:color w:val="5F5F5F"/>
          <w:spacing w:val="-4"/>
        </w:rPr>
        <w:t xml:space="preserve"> </w:t>
      </w:r>
      <w:r>
        <w:rPr>
          <w:color w:val="5F5F5F"/>
        </w:rPr>
        <w:t>on</w:t>
      </w:r>
      <w:r>
        <w:rPr>
          <w:color w:val="5F5F5F"/>
          <w:spacing w:val="-4"/>
        </w:rPr>
        <w:t xml:space="preserve"> </w:t>
      </w:r>
      <w:r>
        <w:rPr>
          <w:color w:val="5F5F5F"/>
        </w:rPr>
        <w:t>the</w:t>
      </w:r>
      <w:r>
        <w:rPr>
          <w:color w:val="5F5F5F"/>
          <w:spacing w:val="-3"/>
        </w:rPr>
        <w:t xml:space="preserve"> </w:t>
      </w:r>
      <w:r>
        <w:rPr>
          <w:color w:val="5F5F5F"/>
          <w:spacing w:val="-2"/>
        </w:rPr>
        <w:t>values.</w:t>
      </w:r>
    </w:p>
    <w:p w14:paraId="46DBF41E" w14:textId="77777777" w:rsidR="00AF5432" w:rsidRDefault="00AF5432">
      <w:pPr>
        <w:sectPr w:rsidR="00AF5432">
          <w:pgSz w:w="11910" w:h="16840"/>
          <w:pgMar w:top="980" w:right="563" w:bottom="800" w:left="560" w:header="467" w:footer="612" w:gutter="0"/>
          <w:cols w:space="720"/>
        </w:sectPr>
      </w:pPr>
    </w:p>
    <w:p w14:paraId="7F30F6E4" w14:textId="77777777" w:rsidR="00AF5432" w:rsidRDefault="00AF5432">
      <w:pPr>
        <w:pStyle w:val="BodyText"/>
      </w:pPr>
    </w:p>
    <w:p w14:paraId="147C7A6C" w14:textId="77777777" w:rsidR="00AF5432" w:rsidRDefault="00AF5432">
      <w:pPr>
        <w:pStyle w:val="BodyText"/>
        <w:spacing w:before="140"/>
      </w:pPr>
    </w:p>
    <w:p w14:paraId="067142CD" w14:textId="77777777" w:rsidR="00AF5432" w:rsidRDefault="00923D8E">
      <w:pPr>
        <w:pStyle w:val="BodyText"/>
        <w:tabs>
          <w:tab w:val="left" w:pos="933"/>
        </w:tabs>
        <w:spacing w:line="360" w:lineRule="auto"/>
        <w:ind w:left="934" w:right="573" w:hanging="360"/>
      </w:pPr>
      <w:r>
        <w:rPr>
          <w:noProof/>
        </w:rPr>
        <w:drawing>
          <wp:inline distT="0" distB="0" distL="0" distR="0" wp14:anchorId="50713182" wp14:editId="2185219E">
            <wp:extent cx="93979" cy="83819"/>
            <wp:effectExtent l="0" t="0" r="0" b="0"/>
            <wp:docPr id="438" name="Image 4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Where</w:t>
      </w:r>
      <w:r>
        <w:rPr>
          <w:color w:val="5F5F5F"/>
          <w:spacing w:val="-3"/>
        </w:rPr>
        <w:t xml:space="preserve"> </w:t>
      </w:r>
      <w:r>
        <w:rPr>
          <w:color w:val="5F5F5F"/>
        </w:rPr>
        <w:t>a</w:t>
      </w:r>
      <w:r>
        <w:rPr>
          <w:color w:val="5F5F5F"/>
          <w:spacing w:val="-3"/>
        </w:rPr>
        <w:t xml:space="preserve"> </w:t>
      </w:r>
      <w:r>
        <w:rPr>
          <w:color w:val="5F5F5F"/>
        </w:rPr>
        <w:t>need</w:t>
      </w:r>
      <w:r>
        <w:rPr>
          <w:color w:val="5F5F5F"/>
          <w:spacing w:val="-3"/>
        </w:rPr>
        <w:t xml:space="preserve"> </w:t>
      </w:r>
      <w:r>
        <w:rPr>
          <w:color w:val="5F5F5F"/>
        </w:rPr>
        <w:t>is</w:t>
      </w:r>
      <w:r>
        <w:rPr>
          <w:color w:val="5F5F5F"/>
          <w:spacing w:val="-2"/>
        </w:rPr>
        <w:t xml:space="preserve"> </w:t>
      </w:r>
      <w:r>
        <w:rPr>
          <w:color w:val="5F5F5F"/>
        </w:rPr>
        <w:t>identified</w:t>
      </w:r>
      <w:r>
        <w:rPr>
          <w:color w:val="5F5F5F"/>
          <w:spacing w:val="-3"/>
        </w:rPr>
        <w:t xml:space="preserve"> </w:t>
      </w:r>
      <w:r>
        <w:rPr>
          <w:color w:val="5F5F5F"/>
        </w:rPr>
        <w:t>to</w:t>
      </w:r>
      <w:r>
        <w:rPr>
          <w:color w:val="5F5F5F"/>
          <w:spacing w:val="-3"/>
        </w:rPr>
        <w:t xml:space="preserve"> </w:t>
      </w:r>
      <w:r>
        <w:rPr>
          <w:color w:val="5F5F5F"/>
        </w:rPr>
        <w:t>reduce</w:t>
      </w:r>
      <w:r>
        <w:rPr>
          <w:color w:val="5F5F5F"/>
          <w:spacing w:val="-3"/>
        </w:rPr>
        <w:t xml:space="preserve"> </w:t>
      </w:r>
      <w:r>
        <w:rPr>
          <w:color w:val="5F5F5F"/>
        </w:rPr>
        <w:t>impacts,</w:t>
      </w:r>
      <w:r>
        <w:rPr>
          <w:color w:val="5F5F5F"/>
          <w:spacing w:val="-3"/>
        </w:rPr>
        <w:t xml:space="preserve"> </w:t>
      </w:r>
      <w:r>
        <w:rPr>
          <w:color w:val="5F5F5F"/>
        </w:rPr>
        <w:t>developed</w:t>
      </w:r>
      <w:r>
        <w:rPr>
          <w:color w:val="5F5F5F"/>
          <w:spacing w:val="-3"/>
        </w:rPr>
        <w:t xml:space="preserve"> </w:t>
      </w:r>
      <w:r>
        <w:rPr>
          <w:color w:val="5F5F5F"/>
        </w:rPr>
        <w:t>EPRs</w:t>
      </w:r>
      <w:r>
        <w:rPr>
          <w:color w:val="5F5F5F"/>
          <w:spacing w:val="-2"/>
        </w:rPr>
        <w:t xml:space="preserve"> </w:t>
      </w:r>
      <w:r>
        <w:rPr>
          <w:color w:val="5F5F5F"/>
        </w:rPr>
        <w:t>that</w:t>
      </w:r>
      <w:r>
        <w:rPr>
          <w:color w:val="5F5F5F"/>
          <w:spacing w:val="-4"/>
        </w:rPr>
        <w:t xml:space="preserve"> </w:t>
      </w:r>
      <w:r>
        <w:rPr>
          <w:color w:val="5F5F5F"/>
        </w:rPr>
        <w:t>define</w:t>
      </w:r>
      <w:r>
        <w:rPr>
          <w:color w:val="5F5F5F"/>
          <w:spacing w:val="-3"/>
        </w:rPr>
        <w:t xml:space="preserve"> </w:t>
      </w:r>
      <w:r>
        <w:rPr>
          <w:color w:val="5F5F5F"/>
        </w:rPr>
        <w:t>environmental</w:t>
      </w:r>
      <w:r>
        <w:rPr>
          <w:color w:val="5F5F5F"/>
          <w:spacing w:val="-3"/>
        </w:rPr>
        <w:t xml:space="preserve"> </w:t>
      </w:r>
      <w:r>
        <w:rPr>
          <w:color w:val="5F5F5F"/>
        </w:rPr>
        <w:t>outcomes</w:t>
      </w:r>
      <w:r>
        <w:rPr>
          <w:color w:val="5F5F5F"/>
          <w:spacing w:val="-2"/>
        </w:rPr>
        <w:t xml:space="preserve"> </w:t>
      </w:r>
      <w:r>
        <w:rPr>
          <w:color w:val="5F5F5F"/>
        </w:rPr>
        <w:t>to</w:t>
      </w:r>
      <w:r>
        <w:rPr>
          <w:color w:val="5F5F5F"/>
          <w:spacing w:val="-3"/>
        </w:rPr>
        <w:t xml:space="preserve"> </w:t>
      </w:r>
      <w:r>
        <w:rPr>
          <w:color w:val="5F5F5F"/>
        </w:rPr>
        <w:t>be achieved through implementation of mitigation measures that reduce the impacts.</w:t>
      </w:r>
    </w:p>
    <w:p w14:paraId="421C637A" w14:textId="77777777" w:rsidR="00AF5432" w:rsidRDefault="00923D8E">
      <w:pPr>
        <w:pStyle w:val="BodyText"/>
        <w:tabs>
          <w:tab w:val="left" w:pos="933"/>
        </w:tabs>
        <w:spacing w:before="120"/>
        <w:ind w:left="573"/>
      </w:pPr>
      <w:r>
        <w:rPr>
          <w:noProof/>
        </w:rPr>
        <w:drawing>
          <wp:inline distT="0" distB="0" distL="0" distR="0" wp14:anchorId="0B6778A1" wp14:editId="1B8B5DE1">
            <wp:extent cx="93979" cy="83819"/>
            <wp:effectExtent l="0" t="0" r="0" b="0"/>
            <wp:docPr id="439" name="Image 4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Assessed</w:t>
      </w:r>
      <w:r>
        <w:rPr>
          <w:color w:val="5F5F5F"/>
          <w:spacing w:val="-4"/>
        </w:rPr>
        <w:t xml:space="preserve"> </w:t>
      </w:r>
      <w:r>
        <w:rPr>
          <w:color w:val="5F5F5F"/>
        </w:rPr>
        <w:t>the</w:t>
      </w:r>
      <w:r>
        <w:rPr>
          <w:color w:val="5F5F5F"/>
          <w:spacing w:val="-5"/>
        </w:rPr>
        <w:t xml:space="preserve"> </w:t>
      </w:r>
      <w:r>
        <w:rPr>
          <w:color w:val="5F5F5F"/>
        </w:rPr>
        <w:t>residual</w:t>
      </w:r>
      <w:r>
        <w:rPr>
          <w:color w:val="5F5F5F"/>
          <w:spacing w:val="-4"/>
        </w:rPr>
        <w:t xml:space="preserve"> </w:t>
      </w:r>
      <w:r>
        <w:rPr>
          <w:color w:val="5F5F5F"/>
        </w:rPr>
        <w:t>impacts</w:t>
      </w:r>
      <w:r>
        <w:rPr>
          <w:color w:val="5F5F5F"/>
          <w:spacing w:val="-3"/>
        </w:rPr>
        <w:t xml:space="preserve"> </w:t>
      </w:r>
      <w:r>
        <w:rPr>
          <w:color w:val="5F5F5F"/>
        </w:rPr>
        <w:t>on</w:t>
      </w:r>
      <w:r>
        <w:rPr>
          <w:color w:val="5F5F5F"/>
          <w:spacing w:val="-4"/>
        </w:rPr>
        <w:t xml:space="preserve"> </w:t>
      </w:r>
      <w:r>
        <w:rPr>
          <w:color w:val="5F5F5F"/>
          <w:spacing w:val="-2"/>
        </w:rPr>
        <w:t>values.</w:t>
      </w:r>
    </w:p>
    <w:p w14:paraId="56211137" w14:textId="77777777" w:rsidR="00AF5432" w:rsidRDefault="00AF5432">
      <w:pPr>
        <w:pStyle w:val="BodyText"/>
        <w:spacing w:before="5"/>
      </w:pPr>
    </w:p>
    <w:p w14:paraId="4D9E5946" w14:textId="77777777" w:rsidR="00AF5432" w:rsidRDefault="00923D8E">
      <w:pPr>
        <w:pStyle w:val="BodyText"/>
        <w:spacing w:before="1"/>
        <w:ind w:left="573"/>
      </w:pPr>
      <w:r>
        <w:rPr>
          <w:color w:val="585858"/>
        </w:rPr>
        <w:t>Technical</w:t>
      </w:r>
      <w:r>
        <w:rPr>
          <w:color w:val="585858"/>
          <w:spacing w:val="-6"/>
        </w:rPr>
        <w:t xml:space="preserve"> </w:t>
      </w:r>
      <w:r>
        <w:rPr>
          <w:color w:val="585858"/>
        </w:rPr>
        <w:t>studies</w:t>
      </w:r>
      <w:r>
        <w:rPr>
          <w:color w:val="585858"/>
          <w:spacing w:val="-4"/>
        </w:rPr>
        <w:t xml:space="preserve"> </w:t>
      </w:r>
      <w:r>
        <w:rPr>
          <w:color w:val="585858"/>
        </w:rPr>
        <w:t>completed</w:t>
      </w:r>
      <w:r>
        <w:rPr>
          <w:color w:val="585858"/>
          <w:spacing w:val="-4"/>
        </w:rPr>
        <w:t xml:space="preserve"> </w:t>
      </w:r>
      <w:r>
        <w:rPr>
          <w:color w:val="585858"/>
        </w:rPr>
        <w:t>for</w:t>
      </w:r>
      <w:r>
        <w:rPr>
          <w:color w:val="585858"/>
          <w:spacing w:val="-4"/>
        </w:rPr>
        <w:t xml:space="preserve"> </w:t>
      </w:r>
      <w:r>
        <w:rPr>
          <w:color w:val="585858"/>
        </w:rPr>
        <w:t>the</w:t>
      </w:r>
      <w:r>
        <w:rPr>
          <w:color w:val="585858"/>
          <w:spacing w:val="-4"/>
        </w:rPr>
        <w:t xml:space="preserve"> </w:t>
      </w:r>
      <w:r>
        <w:rPr>
          <w:color w:val="585858"/>
        </w:rPr>
        <w:t>following</w:t>
      </w:r>
      <w:r>
        <w:rPr>
          <w:color w:val="585858"/>
          <w:spacing w:val="-4"/>
        </w:rPr>
        <w:t xml:space="preserve"> </w:t>
      </w:r>
      <w:r>
        <w:rPr>
          <w:color w:val="585858"/>
        </w:rPr>
        <w:t>topics</w:t>
      </w:r>
      <w:r>
        <w:rPr>
          <w:color w:val="585858"/>
          <w:spacing w:val="-4"/>
        </w:rPr>
        <w:t xml:space="preserve"> </w:t>
      </w:r>
      <w:r>
        <w:rPr>
          <w:color w:val="585858"/>
        </w:rPr>
        <w:t>have</w:t>
      </w:r>
      <w:r>
        <w:rPr>
          <w:color w:val="585858"/>
          <w:spacing w:val="-4"/>
        </w:rPr>
        <w:t xml:space="preserve"> </w:t>
      </w:r>
      <w:r>
        <w:rPr>
          <w:color w:val="585858"/>
        </w:rPr>
        <w:t>informed</w:t>
      </w:r>
      <w:r>
        <w:rPr>
          <w:color w:val="585858"/>
          <w:spacing w:val="-4"/>
        </w:rPr>
        <w:t xml:space="preserve"> </w:t>
      </w:r>
      <w:r>
        <w:rPr>
          <w:color w:val="585858"/>
        </w:rPr>
        <w:t>the</w:t>
      </w:r>
      <w:r>
        <w:rPr>
          <w:color w:val="585858"/>
          <w:spacing w:val="-4"/>
        </w:rPr>
        <w:t xml:space="preserve"> </w:t>
      </w:r>
      <w:r>
        <w:rPr>
          <w:color w:val="585858"/>
        </w:rPr>
        <w:t>preparation</w:t>
      </w:r>
      <w:r>
        <w:rPr>
          <w:color w:val="585858"/>
          <w:spacing w:val="-4"/>
        </w:rPr>
        <w:t xml:space="preserve"> </w:t>
      </w:r>
      <w:r>
        <w:rPr>
          <w:color w:val="585858"/>
        </w:rPr>
        <w:t>of</w:t>
      </w:r>
      <w:r>
        <w:rPr>
          <w:color w:val="585858"/>
          <w:spacing w:val="-4"/>
        </w:rPr>
        <w:t xml:space="preserve"> </w:t>
      </w:r>
      <w:r>
        <w:rPr>
          <w:color w:val="585858"/>
        </w:rPr>
        <w:t>the</w:t>
      </w:r>
      <w:r>
        <w:rPr>
          <w:color w:val="585858"/>
          <w:spacing w:val="-4"/>
        </w:rPr>
        <w:t xml:space="preserve"> </w:t>
      </w:r>
      <w:r>
        <w:rPr>
          <w:color w:val="585858"/>
          <w:spacing w:val="-2"/>
        </w:rPr>
        <w:t>EIS/EES:</w:t>
      </w:r>
    </w:p>
    <w:p w14:paraId="4ED3BAA8" w14:textId="77777777" w:rsidR="00AF5432" w:rsidRDefault="00AF5432">
      <w:pPr>
        <w:pStyle w:val="BodyText"/>
        <w:spacing w:before="2"/>
        <w:rPr>
          <w:sz w:val="12"/>
        </w:rPr>
      </w:pPr>
    </w:p>
    <w:p w14:paraId="2BAC8BE9" w14:textId="77777777" w:rsidR="00AF5432" w:rsidRDefault="00AF5432">
      <w:pPr>
        <w:rPr>
          <w:sz w:val="12"/>
        </w:rPr>
        <w:sectPr w:rsidR="00AF5432">
          <w:pgSz w:w="11910" w:h="16840"/>
          <w:pgMar w:top="980" w:right="563" w:bottom="800" w:left="560" w:header="467" w:footer="612" w:gutter="0"/>
          <w:cols w:space="720"/>
        </w:sectPr>
      </w:pPr>
    </w:p>
    <w:p w14:paraId="15802B0F" w14:textId="77777777" w:rsidR="00AF5432" w:rsidRDefault="00923D8E">
      <w:pPr>
        <w:pStyle w:val="ListParagraph"/>
        <w:numPr>
          <w:ilvl w:val="0"/>
          <w:numId w:val="14"/>
        </w:numPr>
        <w:tabs>
          <w:tab w:val="left" w:pos="933"/>
        </w:tabs>
        <w:spacing w:before="94"/>
        <w:ind w:left="933" w:hanging="359"/>
        <w:rPr>
          <w:sz w:val="20"/>
        </w:rPr>
      </w:pPr>
      <w:r>
        <w:rPr>
          <w:color w:val="5F5F5F"/>
          <w:sz w:val="20"/>
        </w:rPr>
        <w:t>Aboriginal</w:t>
      </w:r>
      <w:r>
        <w:rPr>
          <w:color w:val="5F5F5F"/>
          <w:spacing w:val="-5"/>
          <w:sz w:val="20"/>
        </w:rPr>
        <w:t xml:space="preserve"> </w:t>
      </w:r>
      <w:r>
        <w:rPr>
          <w:color w:val="5F5F5F"/>
          <w:sz w:val="20"/>
        </w:rPr>
        <w:t>and</w:t>
      </w:r>
      <w:r>
        <w:rPr>
          <w:color w:val="5F5F5F"/>
          <w:spacing w:val="-5"/>
          <w:sz w:val="20"/>
        </w:rPr>
        <w:t xml:space="preserve"> </w:t>
      </w:r>
      <w:r>
        <w:rPr>
          <w:color w:val="5F5F5F"/>
          <w:sz w:val="20"/>
        </w:rPr>
        <w:t>historical</w:t>
      </w:r>
      <w:r>
        <w:rPr>
          <w:color w:val="5F5F5F"/>
          <w:spacing w:val="-5"/>
          <w:sz w:val="20"/>
        </w:rPr>
        <w:t xml:space="preserve"> </w:t>
      </w:r>
      <w:r>
        <w:rPr>
          <w:color w:val="5F5F5F"/>
          <w:sz w:val="20"/>
        </w:rPr>
        <w:t>cultural</w:t>
      </w:r>
      <w:r>
        <w:rPr>
          <w:color w:val="5F5F5F"/>
          <w:spacing w:val="-4"/>
          <w:sz w:val="20"/>
        </w:rPr>
        <w:t xml:space="preserve"> </w:t>
      </w:r>
      <w:r>
        <w:rPr>
          <w:color w:val="5F5F5F"/>
          <w:spacing w:val="-2"/>
          <w:sz w:val="20"/>
        </w:rPr>
        <w:t>heritage</w:t>
      </w:r>
    </w:p>
    <w:p w14:paraId="7100A7E0" w14:textId="77777777" w:rsidR="00AF5432" w:rsidRDefault="00923D8E">
      <w:pPr>
        <w:pStyle w:val="ListParagraph"/>
        <w:numPr>
          <w:ilvl w:val="0"/>
          <w:numId w:val="14"/>
        </w:numPr>
        <w:tabs>
          <w:tab w:val="left" w:pos="933"/>
        </w:tabs>
        <w:spacing w:before="155"/>
        <w:ind w:left="933" w:hanging="359"/>
        <w:rPr>
          <w:sz w:val="20"/>
        </w:rPr>
      </w:pPr>
      <w:r>
        <w:rPr>
          <w:color w:val="5F5F5F"/>
          <w:sz w:val="20"/>
        </w:rPr>
        <w:t>Agriculture</w:t>
      </w:r>
      <w:r>
        <w:rPr>
          <w:color w:val="5F5F5F"/>
          <w:spacing w:val="-5"/>
          <w:sz w:val="20"/>
        </w:rPr>
        <w:t xml:space="preserve"> </w:t>
      </w:r>
      <w:r>
        <w:rPr>
          <w:color w:val="5F5F5F"/>
          <w:sz w:val="20"/>
        </w:rPr>
        <w:t>and</w:t>
      </w:r>
      <w:r>
        <w:rPr>
          <w:color w:val="5F5F5F"/>
          <w:spacing w:val="-4"/>
          <w:sz w:val="20"/>
        </w:rPr>
        <w:t xml:space="preserve"> </w:t>
      </w:r>
      <w:r>
        <w:rPr>
          <w:color w:val="5F5F5F"/>
          <w:spacing w:val="-2"/>
          <w:sz w:val="20"/>
        </w:rPr>
        <w:t>forestry</w:t>
      </w:r>
    </w:p>
    <w:p w14:paraId="41353CE1" w14:textId="77777777" w:rsidR="00AF5432" w:rsidRDefault="00923D8E">
      <w:pPr>
        <w:pStyle w:val="ListParagraph"/>
        <w:numPr>
          <w:ilvl w:val="0"/>
          <w:numId w:val="14"/>
        </w:numPr>
        <w:tabs>
          <w:tab w:val="left" w:pos="933"/>
        </w:tabs>
        <w:spacing w:before="154"/>
        <w:ind w:left="933" w:hanging="359"/>
        <w:rPr>
          <w:sz w:val="20"/>
        </w:rPr>
      </w:pPr>
      <w:r>
        <w:rPr>
          <w:color w:val="5F5F5F"/>
          <w:sz w:val="20"/>
        </w:rPr>
        <w:t>Air</w:t>
      </w:r>
      <w:r>
        <w:rPr>
          <w:color w:val="5F5F5F"/>
          <w:spacing w:val="-2"/>
          <w:sz w:val="20"/>
        </w:rPr>
        <w:t xml:space="preserve"> Quality</w:t>
      </w:r>
    </w:p>
    <w:p w14:paraId="326D4AFF" w14:textId="77777777" w:rsidR="00AF5432" w:rsidRDefault="00923D8E">
      <w:pPr>
        <w:pStyle w:val="ListParagraph"/>
        <w:numPr>
          <w:ilvl w:val="0"/>
          <w:numId w:val="14"/>
        </w:numPr>
        <w:tabs>
          <w:tab w:val="left" w:pos="933"/>
        </w:tabs>
        <w:spacing w:before="156"/>
        <w:ind w:left="933" w:hanging="359"/>
        <w:rPr>
          <w:sz w:val="20"/>
        </w:rPr>
      </w:pPr>
      <w:r>
        <w:rPr>
          <w:color w:val="5F5F5F"/>
          <w:sz w:val="20"/>
        </w:rPr>
        <w:t>Benthic</w:t>
      </w:r>
      <w:r>
        <w:rPr>
          <w:color w:val="5F5F5F"/>
          <w:spacing w:val="-5"/>
          <w:sz w:val="20"/>
        </w:rPr>
        <w:t xml:space="preserve"> </w:t>
      </w:r>
      <w:r>
        <w:rPr>
          <w:color w:val="5F5F5F"/>
          <w:spacing w:val="-2"/>
          <w:sz w:val="20"/>
        </w:rPr>
        <w:t>ecology</w:t>
      </w:r>
    </w:p>
    <w:p w14:paraId="25E2E883" w14:textId="77777777" w:rsidR="00AF5432" w:rsidRDefault="00923D8E">
      <w:pPr>
        <w:pStyle w:val="ListParagraph"/>
        <w:numPr>
          <w:ilvl w:val="0"/>
          <w:numId w:val="14"/>
        </w:numPr>
        <w:tabs>
          <w:tab w:val="left" w:pos="933"/>
        </w:tabs>
        <w:spacing w:before="154"/>
        <w:ind w:left="933" w:hanging="359"/>
        <w:rPr>
          <w:sz w:val="20"/>
        </w:rPr>
      </w:pPr>
      <w:r>
        <w:rPr>
          <w:color w:val="5F5F5F"/>
          <w:spacing w:val="-2"/>
          <w:sz w:val="20"/>
        </w:rPr>
        <w:t>Bushfire</w:t>
      </w:r>
    </w:p>
    <w:p w14:paraId="0CFEB532" w14:textId="77777777" w:rsidR="00AF5432" w:rsidRDefault="00923D8E">
      <w:pPr>
        <w:pStyle w:val="ListParagraph"/>
        <w:numPr>
          <w:ilvl w:val="0"/>
          <w:numId w:val="14"/>
        </w:numPr>
        <w:tabs>
          <w:tab w:val="left" w:pos="933"/>
        </w:tabs>
        <w:spacing w:before="154"/>
        <w:ind w:left="933" w:hanging="359"/>
        <w:rPr>
          <w:sz w:val="20"/>
        </w:rPr>
      </w:pPr>
      <w:r>
        <w:rPr>
          <w:color w:val="5F5F5F"/>
          <w:sz w:val="20"/>
        </w:rPr>
        <w:t>Climate</w:t>
      </w:r>
      <w:r>
        <w:rPr>
          <w:color w:val="5F5F5F"/>
          <w:spacing w:val="-5"/>
          <w:sz w:val="20"/>
        </w:rPr>
        <w:t xml:space="preserve"> </w:t>
      </w:r>
      <w:r>
        <w:rPr>
          <w:color w:val="5F5F5F"/>
          <w:spacing w:val="-2"/>
          <w:sz w:val="20"/>
        </w:rPr>
        <w:t>change</w:t>
      </w:r>
    </w:p>
    <w:p w14:paraId="2279FD35" w14:textId="77777777" w:rsidR="00AF5432" w:rsidRDefault="00923D8E">
      <w:pPr>
        <w:pStyle w:val="ListParagraph"/>
        <w:numPr>
          <w:ilvl w:val="0"/>
          <w:numId w:val="14"/>
        </w:numPr>
        <w:tabs>
          <w:tab w:val="left" w:pos="933"/>
        </w:tabs>
        <w:spacing w:before="155"/>
        <w:ind w:left="933" w:hanging="359"/>
        <w:rPr>
          <w:sz w:val="20"/>
        </w:rPr>
      </w:pPr>
      <w:r>
        <w:rPr>
          <w:color w:val="5F5F5F"/>
          <w:sz w:val="20"/>
        </w:rPr>
        <w:t>Contaminated</w:t>
      </w:r>
      <w:r>
        <w:rPr>
          <w:color w:val="5F5F5F"/>
          <w:spacing w:val="-4"/>
          <w:sz w:val="20"/>
        </w:rPr>
        <w:t xml:space="preserve"> </w:t>
      </w:r>
      <w:r>
        <w:rPr>
          <w:color w:val="5F5F5F"/>
          <w:sz w:val="20"/>
        </w:rPr>
        <w:t>land</w:t>
      </w:r>
      <w:r>
        <w:rPr>
          <w:color w:val="5F5F5F"/>
          <w:spacing w:val="-4"/>
          <w:sz w:val="20"/>
        </w:rPr>
        <w:t xml:space="preserve"> </w:t>
      </w:r>
      <w:r>
        <w:rPr>
          <w:color w:val="5F5F5F"/>
          <w:sz w:val="20"/>
        </w:rPr>
        <w:t>and</w:t>
      </w:r>
      <w:r>
        <w:rPr>
          <w:color w:val="5F5F5F"/>
          <w:spacing w:val="-4"/>
          <w:sz w:val="20"/>
        </w:rPr>
        <w:t xml:space="preserve"> </w:t>
      </w:r>
      <w:r>
        <w:rPr>
          <w:color w:val="5F5F5F"/>
          <w:sz w:val="20"/>
        </w:rPr>
        <w:t>acid</w:t>
      </w:r>
      <w:r>
        <w:rPr>
          <w:color w:val="5F5F5F"/>
          <w:spacing w:val="-4"/>
          <w:sz w:val="20"/>
        </w:rPr>
        <w:t xml:space="preserve"> </w:t>
      </w:r>
      <w:r>
        <w:rPr>
          <w:color w:val="5F5F5F"/>
          <w:sz w:val="20"/>
        </w:rPr>
        <w:t>sulfate</w:t>
      </w:r>
      <w:r>
        <w:rPr>
          <w:color w:val="5F5F5F"/>
          <w:spacing w:val="-4"/>
          <w:sz w:val="20"/>
        </w:rPr>
        <w:t xml:space="preserve"> soils</w:t>
      </w:r>
    </w:p>
    <w:p w14:paraId="3CF39D04" w14:textId="77777777" w:rsidR="00AF5432" w:rsidRDefault="00923D8E">
      <w:pPr>
        <w:pStyle w:val="ListParagraph"/>
        <w:numPr>
          <w:ilvl w:val="0"/>
          <w:numId w:val="14"/>
        </w:numPr>
        <w:tabs>
          <w:tab w:val="left" w:pos="933"/>
        </w:tabs>
        <w:spacing w:before="154"/>
        <w:ind w:left="933" w:hanging="359"/>
        <w:rPr>
          <w:sz w:val="20"/>
        </w:rPr>
      </w:pPr>
      <w:r>
        <w:rPr>
          <w:color w:val="5F5F5F"/>
          <w:spacing w:val="-2"/>
          <w:sz w:val="20"/>
        </w:rPr>
        <w:t>Economics</w:t>
      </w:r>
    </w:p>
    <w:p w14:paraId="68DB7639" w14:textId="77777777" w:rsidR="00AF5432" w:rsidRDefault="00923D8E">
      <w:pPr>
        <w:pStyle w:val="ListParagraph"/>
        <w:numPr>
          <w:ilvl w:val="0"/>
          <w:numId w:val="14"/>
        </w:numPr>
        <w:tabs>
          <w:tab w:val="left" w:pos="933"/>
        </w:tabs>
        <w:spacing w:before="155"/>
        <w:ind w:left="933" w:hanging="359"/>
        <w:rPr>
          <w:sz w:val="20"/>
        </w:rPr>
      </w:pPr>
      <w:r>
        <w:rPr>
          <w:color w:val="5F5F5F"/>
          <w:sz w:val="20"/>
        </w:rPr>
        <w:t>Electromagnetic</w:t>
      </w:r>
      <w:r>
        <w:rPr>
          <w:color w:val="5F5F5F"/>
          <w:spacing w:val="-9"/>
          <w:sz w:val="20"/>
        </w:rPr>
        <w:t xml:space="preserve"> </w:t>
      </w:r>
      <w:r>
        <w:rPr>
          <w:color w:val="5F5F5F"/>
          <w:spacing w:val="-2"/>
          <w:sz w:val="20"/>
        </w:rPr>
        <w:t>fields</w:t>
      </w:r>
    </w:p>
    <w:p w14:paraId="46534565" w14:textId="77777777" w:rsidR="00AF5432" w:rsidRDefault="00923D8E">
      <w:pPr>
        <w:pStyle w:val="ListParagraph"/>
        <w:numPr>
          <w:ilvl w:val="0"/>
          <w:numId w:val="14"/>
        </w:numPr>
        <w:tabs>
          <w:tab w:val="left" w:pos="932"/>
        </w:tabs>
        <w:spacing w:before="154"/>
        <w:ind w:left="932" w:hanging="358"/>
        <w:rPr>
          <w:sz w:val="20"/>
        </w:rPr>
      </w:pPr>
      <w:r>
        <w:rPr>
          <w:color w:val="5F5F5F"/>
          <w:sz w:val="20"/>
        </w:rPr>
        <w:t>Geomorphology</w:t>
      </w:r>
      <w:r>
        <w:rPr>
          <w:color w:val="5F5F5F"/>
          <w:spacing w:val="-8"/>
          <w:sz w:val="20"/>
        </w:rPr>
        <w:t xml:space="preserve"> </w:t>
      </w:r>
      <w:r>
        <w:rPr>
          <w:color w:val="5F5F5F"/>
          <w:sz w:val="20"/>
        </w:rPr>
        <w:t>and</w:t>
      </w:r>
      <w:r>
        <w:rPr>
          <w:color w:val="5F5F5F"/>
          <w:spacing w:val="-5"/>
          <w:sz w:val="20"/>
        </w:rPr>
        <w:t xml:space="preserve"> </w:t>
      </w:r>
      <w:r>
        <w:rPr>
          <w:color w:val="5F5F5F"/>
          <w:spacing w:val="-4"/>
          <w:sz w:val="20"/>
        </w:rPr>
        <w:t>soils</w:t>
      </w:r>
    </w:p>
    <w:p w14:paraId="039A019F" w14:textId="77777777" w:rsidR="00AF5432" w:rsidRDefault="00923D8E">
      <w:pPr>
        <w:pStyle w:val="ListParagraph"/>
        <w:numPr>
          <w:ilvl w:val="0"/>
          <w:numId w:val="14"/>
        </w:numPr>
        <w:tabs>
          <w:tab w:val="left" w:pos="932"/>
        </w:tabs>
        <w:spacing w:before="154"/>
        <w:ind w:left="932" w:hanging="358"/>
        <w:rPr>
          <w:sz w:val="20"/>
        </w:rPr>
      </w:pPr>
      <w:r>
        <w:rPr>
          <w:color w:val="5F5F5F"/>
          <w:sz w:val="20"/>
        </w:rPr>
        <w:t>Greenhouse</w:t>
      </w:r>
      <w:r>
        <w:rPr>
          <w:color w:val="5F5F5F"/>
          <w:spacing w:val="-6"/>
          <w:sz w:val="20"/>
        </w:rPr>
        <w:t xml:space="preserve"> </w:t>
      </w:r>
      <w:r>
        <w:rPr>
          <w:color w:val="5F5F5F"/>
          <w:spacing w:val="-5"/>
          <w:sz w:val="20"/>
        </w:rPr>
        <w:t>gas</w:t>
      </w:r>
    </w:p>
    <w:p w14:paraId="463CE0A4" w14:textId="77777777" w:rsidR="00AF5432" w:rsidRDefault="00923D8E">
      <w:pPr>
        <w:pStyle w:val="ListParagraph"/>
        <w:numPr>
          <w:ilvl w:val="0"/>
          <w:numId w:val="14"/>
        </w:numPr>
        <w:tabs>
          <w:tab w:val="left" w:pos="932"/>
        </w:tabs>
        <w:spacing w:before="155"/>
        <w:ind w:left="932" w:hanging="358"/>
        <w:rPr>
          <w:sz w:val="20"/>
        </w:rPr>
      </w:pPr>
      <w:r>
        <w:rPr>
          <w:color w:val="5F5F5F"/>
          <w:spacing w:val="-2"/>
          <w:sz w:val="20"/>
        </w:rPr>
        <w:t>Groundwater</w:t>
      </w:r>
    </w:p>
    <w:p w14:paraId="2882D00B" w14:textId="77777777" w:rsidR="00AF5432" w:rsidRDefault="00923D8E">
      <w:pPr>
        <w:pStyle w:val="ListParagraph"/>
        <w:numPr>
          <w:ilvl w:val="0"/>
          <w:numId w:val="14"/>
        </w:numPr>
        <w:tabs>
          <w:tab w:val="left" w:pos="931"/>
        </w:tabs>
        <w:spacing w:before="94"/>
        <w:ind w:left="931" w:hanging="358"/>
        <w:rPr>
          <w:sz w:val="20"/>
        </w:rPr>
      </w:pPr>
      <w:r>
        <w:br w:type="column"/>
      </w:r>
      <w:r>
        <w:rPr>
          <w:color w:val="5F5F5F"/>
          <w:sz w:val="20"/>
        </w:rPr>
        <w:t>Traffic</w:t>
      </w:r>
      <w:r>
        <w:rPr>
          <w:color w:val="5F5F5F"/>
          <w:spacing w:val="-5"/>
          <w:sz w:val="20"/>
        </w:rPr>
        <w:t xml:space="preserve"> </w:t>
      </w:r>
      <w:r>
        <w:rPr>
          <w:color w:val="5F5F5F"/>
          <w:sz w:val="20"/>
        </w:rPr>
        <w:t>and</w:t>
      </w:r>
      <w:r>
        <w:rPr>
          <w:color w:val="5F5F5F"/>
          <w:spacing w:val="-3"/>
          <w:sz w:val="20"/>
        </w:rPr>
        <w:t xml:space="preserve"> </w:t>
      </w:r>
      <w:r>
        <w:rPr>
          <w:color w:val="5F5F5F"/>
          <w:spacing w:val="-2"/>
          <w:sz w:val="20"/>
        </w:rPr>
        <w:t>transport</w:t>
      </w:r>
    </w:p>
    <w:p w14:paraId="3D73EF04" w14:textId="77777777" w:rsidR="00AF5432" w:rsidRDefault="00923D8E">
      <w:pPr>
        <w:pStyle w:val="ListParagraph"/>
        <w:numPr>
          <w:ilvl w:val="0"/>
          <w:numId w:val="14"/>
        </w:numPr>
        <w:tabs>
          <w:tab w:val="left" w:pos="931"/>
        </w:tabs>
        <w:spacing w:before="155"/>
        <w:ind w:left="931" w:hanging="358"/>
        <w:rPr>
          <w:sz w:val="20"/>
        </w:rPr>
      </w:pPr>
      <w:r>
        <w:rPr>
          <w:color w:val="5F5F5F"/>
          <w:sz w:val="20"/>
        </w:rPr>
        <w:t>Land</w:t>
      </w:r>
      <w:r>
        <w:rPr>
          <w:color w:val="5F5F5F"/>
          <w:spacing w:val="-2"/>
          <w:sz w:val="20"/>
        </w:rPr>
        <w:t xml:space="preserve"> </w:t>
      </w:r>
      <w:r>
        <w:rPr>
          <w:color w:val="5F5F5F"/>
          <w:sz w:val="20"/>
        </w:rPr>
        <w:t>use</w:t>
      </w:r>
      <w:r>
        <w:rPr>
          <w:color w:val="5F5F5F"/>
          <w:spacing w:val="-2"/>
          <w:sz w:val="20"/>
        </w:rPr>
        <w:t xml:space="preserve"> planning</w:t>
      </w:r>
    </w:p>
    <w:p w14:paraId="23A54F10" w14:textId="77777777" w:rsidR="00AF5432" w:rsidRDefault="00923D8E">
      <w:pPr>
        <w:pStyle w:val="ListParagraph"/>
        <w:numPr>
          <w:ilvl w:val="0"/>
          <w:numId w:val="14"/>
        </w:numPr>
        <w:tabs>
          <w:tab w:val="left" w:pos="931"/>
        </w:tabs>
        <w:spacing w:before="154"/>
        <w:ind w:left="931" w:hanging="358"/>
        <w:rPr>
          <w:sz w:val="20"/>
        </w:rPr>
      </w:pPr>
      <w:r>
        <w:rPr>
          <w:color w:val="5F5F5F"/>
          <w:sz w:val="20"/>
        </w:rPr>
        <w:t>Landscape</w:t>
      </w:r>
      <w:r>
        <w:rPr>
          <w:color w:val="5F5F5F"/>
          <w:spacing w:val="-5"/>
          <w:sz w:val="20"/>
        </w:rPr>
        <w:t xml:space="preserve"> </w:t>
      </w:r>
      <w:r>
        <w:rPr>
          <w:color w:val="5F5F5F"/>
          <w:sz w:val="20"/>
        </w:rPr>
        <w:t>and</w:t>
      </w:r>
      <w:r>
        <w:rPr>
          <w:color w:val="5F5F5F"/>
          <w:spacing w:val="-4"/>
          <w:sz w:val="20"/>
        </w:rPr>
        <w:t xml:space="preserve"> </w:t>
      </w:r>
      <w:r>
        <w:rPr>
          <w:color w:val="5F5F5F"/>
          <w:spacing w:val="-2"/>
          <w:sz w:val="20"/>
        </w:rPr>
        <w:t>visual</w:t>
      </w:r>
    </w:p>
    <w:p w14:paraId="17D6CDCA" w14:textId="77777777" w:rsidR="00AF5432" w:rsidRDefault="00923D8E">
      <w:pPr>
        <w:pStyle w:val="ListParagraph"/>
        <w:numPr>
          <w:ilvl w:val="0"/>
          <w:numId w:val="14"/>
        </w:numPr>
        <w:tabs>
          <w:tab w:val="left" w:pos="931"/>
        </w:tabs>
        <w:spacing w:before="156"/>
        <w:ind w:left="931" w:hanging="358"/>
        <w:rPr>
          <w:sz w:val="20"/>
        </w:rPr>
      </w:pPr>
      <w:r>
        <w:rPr>
          <w:color w:val="5F5F5F"/>
          <w:sz w:val="20"/>
        </w:rPr>
        <w:t>Marine</w:t>
      </w:r>
      <w:r>
        <w:rPr>
          <w:color w:val="5F5F5F"/>
          <w:spacing w:val="-5"/>
          <w:sz w:val="20"/>
        </w:rPr>
        <w:t xml:space="preserve"> </w:t>
      </w:r>
      <w:r>
        <w:rPr>
          <w:color w:val="5F5F5F"/>
          <w:sz w:val="20"/>
        </w:rPr>
        <w:t>ecology</w:t>
      </w:r>
      <w:r>
        <w:rPr>
          <w:color w:val="5F5F5F"/>
          <w:spacing w:val="-4"/>
          <w:sz w:val="20"/>
        </w:rPr>
        <w:t xml:space="preserve"> </w:t>
      </w:r>
      <w:r>
        <w:rPr>
          <w:color w:val="5F5F5F"/>
          <w:sz w:val="20"/>
        </w:rPr>
        <w:t>and</w:t>
      </w:r>
      <w:r>
        <w:rPr>
          <w:color w:val="5F5F5F"/>
          <w:spacing w:val="-5"/>
          <w:sz w:val="20"/>
        </w:rPr>
        <w:t xml:space="preserve"> </w:t>
      </w:r>
      <w:r>
        <w:rPr>
          <w:color w:val="5F5F5F"/>
          <w:sz w:val="20"/>
        </w:rPr>
        <w:t>resource</w:t>
      </w:r>
      <w:r>
        <w:rPr>
          <w:color w:val="5F5F5F"/>
          <w:spacing w:val="-4"/>
          <w:sz w:val="20"/>
        </w:rPr>
        <w:t xml:space="preserve"> </w:t>
      </w:r>
      <w:r>
        <w:rPr>
          <w:color w:val="5F5F5F"/>
          <w:spacing w:val="-5"/>
          <w:sz w:val="20"/>
        </w:rPr>
        <w:t>use</w:t>
      </w:r>
    </w:p>
    <w:p w14:paraId="26A181F8" w14:textId="77777777" w:rsidR="00AF5432" w:rsidRDefault="00923D8E">
      <w:pPr>
        <w:pStyle w:val="ListParagraph"/>
        <w:numPr>
          <w:ilvl w:val="0"/>
          <w:numId w:val="14"/>
        </w:numPr>
        <w:tabs>
          <w:tab w:val="left" w:pos="931"/>
        </w:tabs>
        <w:spacing w:before="154"/>
        <w:ind w:left="931" w:hanging="358"/>
        <w:rPr>
          <w:sz w:val="20"/>
        </w:rPr>
      </w:pPr>
      <w:r>
        <w:rPr>
          <w:color w:val="5F5F5F"/>
          <w:sz w:val="20"/>
        </w:rPr>
        <w:t>Noise</w:t>
      </w:r>
      <w:r>
        <w:rPr>
          <w:color w:val="5F5F5F"/>
          <w:spacing w:val="-5"/>
          <w:sz w:val="20"/>
        </w:rPr>
        <w:t xml:space="preserve"> </w:t>
      </w:r>
      <w:r>
        <w:rPr>
          <w:color w:val="5F5F5F"/>
          <w:sz w:val="20"/>
        </w:rPr>
        <w:t>and</w:t>
      </w:r>
      <w:r>
        <w:rPr>
          <w:color w:val="5F5F5F"/>
          <w:spacing w:val="-3"/>
          <w:sz w:val="20"/>
        </w:rPr>
        <w:t xml:space="preserve"> </w:t>
      </w:r>
      <w:r>
        <w:rPr>
          <w:color w:val="5F5F5F"/>
          <w:spacing w:val="-2"/>
          <w:sz w:val="20"/>
        </w:rPr>
        <w:t>vibration</w:t>
      </w:r>
    </w:p>
    <w:p w14:paraId="1D03DACB" w14:textId="77777777" w:rsidR="00AF5432" w:rsidRDefault="00923D8E">
      <w:pPr>
        <w:pStyle w:val="ListParagraph"/>
        <w:numPr>
          <w:ilvl w:val="0"/>
          <w:numId w:val="14"/>
        </w:numPr>
        <w:tabs>
          <w:tab w:val="left" w:pos="931"/>
        </w:tabs>
        <w:spacing w:before="154"/>
        <w:ind w:left="931" w:hanging="358"/>
        <w:rPr>
          <w:sz w:val="20"/>
        </w:rPr>
      </w:pPr>
      <w:r>
        <w:rPr>
          <w:color w:val="5F5F5F"/>
          <w:sz w:val="20"/>
        </w:rPr>
        <w:t>Surface</w:t>
      </w:r>
      <w:r>
        <w:rPr>
          <w:color w:val="5F5F5F"/>
          <w:spacing w:val="-6"/>
          <w:sz w:val="20"/>
        </w:rPr>
        <w:t xml:space="preserve"> </w:t>
      </w:r>
      <w:r>
        <w:rPr>
          <w:color w:val="5F5F5F"/>
          <w:spacing w:val="-2"/>
          <w:sz w:val="20"/>
        </w:rPr>
        <w:t>water</w:t>
      </w:r>
    </w:p>
    <w:p w14:paraId="37ED4D1A" w14:textId="77777777" w:rsidR="00AF5432" w:rsidRDefault="00923D8E">
      <w:pPr>
        <w:pStyle w:val="ListParagraph"/>
        <w:numPr>
          <w:ilvl w:val="0"/>
          <w:numId w:val="14"/>
        </w:numPr>
        <w:tabs>
          <w:tab w:val="left" w:pos="931"/>
        </w:tabs>
        <w:spacing w:before="155"/>
        <w:ind w:left="931" w:hanging="358"/>
        <w:rPr>
          <w:sz w:val="20"/>
        </w:rPr>
      </w:pPr>
      <w:r>
        <w:rPr>
          <w:color w:val="5F5F5F"/>
          <w:spacing w:val="-2"/>
          <w:sz w:val="20"/>
        </w:rPr>
        <w:t>Social</w:t>
      </w:r>
    </w:p>
    <w:p w14:paraId="25B3B07E" w14:textId="77777777" w:rsidR="00AF5432" w:rsidRDefault="00923D8E">
      <w:pPr>
        <w:pStyle w:val="ListParagraph"/>
        <w:numPr>
          <w:ilvl w:val="0"/>
          <w:numId w:val="14"/>
        </w:numPr>
        <w:tabs>
          <w:tab w:val="left" w:pos="931"/>
        </w:tabs>
        <w:spacing w:before="154"/>
        <w:ind w:left="931" w:hanging="358"/>
        <w:rPr>
          <w:sz w:val="20"/>
        </w:rPr>
      </w:pPr>
      <w:r>
        <w:rPr>
          <w:color w:val="5F5F5F"/>
          <w:sz w:val="20"/>
        </w:rPr>
        <w:t>Terrestrial</w:t>
      </w:r>
      <w:r>
        <w:rPr>
          <w:color w:val="5F5F5F"/>
          <w:spacing w:val="-5"/>
          <w:sz w:val="20"/>
        </w:rPr>
        <w:t xml:space="preserve"> </w:t>
      </w:r>
      <w:r>
        <w:rPr>
          <w:color w:val="5F5F5F"/>
          <w:spacing w:val="-2"/>
          <w:sz w:val="20"/>
        </w:rPr>
        <w:t>ecology</w:t>
      </w:r>
    </w:p>
    <w:p w14:paraId="7986A7A3" w14:textId="77777777" w:rsidR="00AF5432" w:rsidRDefault="00923D8E">
      <w:pPr>
        <w:pStyle w:val="ListParagraph"/>
        <w:numPr>
          <w:ilvl w:val="0"/>
          <w:numId w:val="14"/>
        </w:numPr>
        <w:tabs>
          <w:tab w:val="left" w:pos="931"/>
        </w:tabs>
        <w:spacing w:before="155"/>
        <w:ind w:left="931" w:hanging="358"/>
        <w:rPr>
          <w:sz w:val="20"/>
        </w:rPr>
      </w:pPr>
      <w:r>
        <w:rPr>
          <w:color w:val="5F5F5F"/>
          <w:sz w:val="20"/>
        </w:rPr>
        <w:t>Underwater</w:t>
      </w:r>
      <w:r>
        <w:rPr>
          <w:color w:val="5F5F5F"/>
          <w:spacing w:val="-5"/>
          <w:sz w:val="20"/>
        </w:rPr>
        <w:t xml:space="preserve"> </w:t>
      </w:r>
      <w:r>
        <w:rPr>
          <w:color w:val="5F5F5F"/>
          <w:sz w:val="20"/>
        </w:rPr>
        <w:t>cultural</w:t>
      </w:r>
      <w:r>
        <w:rPr>
          <w:color w:val="5F5F5F"/>
          <w:spacing w:val="-5"/>
          <w:sz w:val="20"/>
        </w:rPr>
        <w:t xml:space="preserve"> </w:t>
      </w:r>
      <w:r>
        <w:rPr>
          <w:color w:val="5F5F5F"/>
          <w:sz w:val="20"/>
        </w:rPr>
        <w:t>heritage</w:t>
      </w:r>
      <w:r>
        <w:rPr>
          <w:color w:val="5F5F5F"/>
          <w:spacing w:val="-5"/>
          <w:sz w:val="20"/>
        </w:rPr>
        <w:t xml:space="preserve"> </w:t>
      </w:r>
      <w:r>
        <w:rPr>
          <w:color w:val="5F5F5F"/>
          <w:sz w:val="20"/>
        </w:rPr>
        <w:t>and</w:t>
      </w:r>
      <w:r>
        <w:rPr>
          <w:color w:val="5F5F5F"/>
          <w:spacing w:val="-4"/>
          <w:sz w:val="20"/>
        </w:rPr>
        <w:t xml:space="preserve"> </w:t>
      </w:r>
      <w:r>
        <w:rPr>
          <w:color w:val="5F5F5F"/>
          <w:spacing w:val="-2"/>
          <w:sz w:val="20"/>
        </w:rPr>
        <w:t>archaeology</w:t>
      </w:r>
    </w:p>
    <w:p w14:paraId="3DDA1E90" w14:textId="77777777" w:rsidR="00AF5432" w:rsidRDefault="00923D8E">
      <w:pPr>
        <w:pStyle w:val="ListParagraph"/>
        <w:numPr>
          <w:ilvl w:val="0"/>
          <w:numId w:val="14"/>
        </w:numPr>
        <w:tabs>
          <w:tab w:val="left" w:pos="931"/>
        </w:tabs>
        <w:spacing w:before="154"/>
        <w:ind w:left="931" w:hanging="358"/>
        <w:rPr>
          <w:sz w:val="20"/>
        </w:rPr>
      </w:pPr>
      <w:r>
        <w:rPr>
          <w:color w:val="5F5F5F"/>
          <w:sz w:val="20"/>
        </w:rPr>
        <w:t>Heybridge</w:t>
      </w:r>
      <w:r>
        <w:rPr>
          <w:color w:val="5F5F5F"/>
          <w:spacing w:val="-7"/>
          <w:sz w:val="20"/>
        </w:rPr>
        <w:t xml:space="preserve"> </w:t>
      </w:r>
      <w:r>
        <w:rPr>
          <w:color w:val="5F5F5F"/>
          <w:sz w:val="20"/>
        </w:rPr>
        <w:t>social</w:t>
      </w:r>
      <w:r>
        <w:rPr>
          <w:color w:val="5F5F5F"/>
          <w:spacing w:val="-5"/>
          <w:sz w:val="20"/>
        </w:rPr>
        <w:t xml:space="preserve"> </w:t>
      </w:r>
      <w:r>
        <w:rPr>
          <w:color w:val="5F5F5F"/>
          <w:sz w:val="20"/>
        </w:rPr>
        <w:t>assessment</w:t>
      </w:r>
      <w:r>
        <w:rPr>
          <w:color w:val="5F5F5F"/>
          <w:spacing w:val="-5"/>
          <w:sz w:val="20"/>
        </w:rPr>
        <w:t xml:space="preserve"> </w:t>
      </w:r>
      <w:r>
        <w:rPr>
          <w:color w:val="5F5F5F"/>
          <w:spacing w:val="-2"/>
          <w:sz w:val="20"/>
        </w:rPr>
        <w:t>(Tasmania)</w:t>
      </w:r>
    </w:p>
    <w:p w14:paraId="73D34803" w14:textId="77777777" w:rsidR="00AF5432" w:rsidRDefault="00923D8E">
      <w:pPr>
        <w:pStyle w:val="ListParagraph"/>
        <w:numPr>
          <w:ilvl w:val="0"/>
          <w:numId w:val="14"/>
        </w:numPr>
        <w:tabs>
          <w:tab w:val="left" w:pos="931"/>
        </w:tabs>
        <w:spacing w:before="154"/>
        <w:ind w:left="931" w:hanging="358"/>
        <w:rPr>
          <w:sz w:val="20"/>
        </w:rPr>
      </w:pPr>
      <w:r>
        <w:rPr>
          <w:color w:val="5F5F5F"/>
          <w:sz w:val="20"/>
        </w:rPr>
        <w:t>Heybridge</w:t>
      </w:r>
      <w:r>
        <w:rPr>
          <w:color w:val="5F5F5F"/>
          <w:spacing w:val="-7"/>
          <w:sz w:val="20"/>
        </w:rPr>
        <w:t xml:space="preserve"> </w:t>
      </w:r>
      <w:r>
        <w:rPr>
          <w:color w:val="5F5F5F"/>
          <w:sz w:val="20"/>
        </w:rPr>
        <w:t>terrestrial</w:t>
      </w:r>
      <w:r>
        <w:rPr>
          <w:color w:val="5F5F5F"/>
          <w:spacing w:val="-6"/>
          <w:sz w:val="20"/>
        </w:rPr>
        <w:t xml:space="preserve"> </w:t>
      </w:r>
      <w:r>
        <w:rPr>
          <w:color w:val="5F5F5F"/>
          <w:sz w:val="20"/>
        </w:rPr>
        <w:t>ecology</w:t>
      </w:r>
      <w:r>
        <w:rPr>
          <w:color w:val="5F5F5F"/>
          <w:spacing w:val="-6"/>
          <w:sz w:val="20"/>
        </w:rPr>
        <w:t xml:space="preserve"> </w:t>
      </w:r>
      <w:r>
        <w:rPr>
          <w:color w:val="5F5F5F"/>
          <w:spacing w:val="-2"/>
          <w:sz w:val="20"/>
        </w:rPr>
        <w:t>(Tasmania)</w:t>
      </w:r>
    </w:p>
    <w:p w14:paraId="0B7E82CB" w14:textId="77777777" w:rsidR="00AF5432" w:rsidRDefault="00AF5432">
      <w:pPr>
        <w:rPr>
          <w:sz w:val="20"/>
        </w:rPr>
        <w:sectPr w:rsidR="00AF5432">
          <w:type w:val="continuous"/>
          <w:pgSz w:w="11910" w:h="16840"/>
          <w:pgMar w:top="980" w:right="563" w:bottom="800" w:left="560" w:header="467" w:footer="612" w:gutter="0"/>
          <w:cols w:num="2" w:space="720" w:equalWidth="0">
            <w:col w:w="4579" w:space="595"/>
            <w:col w:w="5613"/>
          </w:cols>
        </w:sectPr>
      </w:pPr>
    </w:p>
    <w:p w14:paraId="0F6C6836" w14:textId="77777777" w:rsidR="00AF5432" w:rsidRDefault="00AF5432">
      <w:pPr>
        <w:pStyle w:val="BodyText"/>
        <w:spacing w:before="44"/>
      </w:pPr>
    </w:p>
    <w:p w14:paraId="4CE69783" w14:textId="77777777" w:rsidR="00AF5432" w:rsidRDefault="00923D8E">
      <w:pPr>
        <w:pStyle w:val="BodyText"/>
        <w:spacing w:line="360" w:lineRule="auto"/>
        <w:ind w:left="574" w:right="573" w:hanging="1"/>
      </w:pPr>
      <w:r>
        <w:rPr>
          <w:color w:val="5F5F5F"/>
        </w:rPr>
        <w:t xml:space="preserve">The EIS/EES considers impacts in the survey area under Commonwealth and Victorian legislation. With this the EIS/ESS includes consideration of impacts to the Tasmanian environment covered by Commonwealth legislation. This includes matters of national environmental significance (MNES) and matters considered by the Commonwealth Minister for the Environment and Water when </w:t>
      </w:r>
      <w:proofErr w:type="gramStart"/>
      <w:r>
        <w:rPr>
          <w:color w:val="5F5F5F"/>
        </w:rPr>
        <w:t>making a decision</w:t>
      </w:r>
      <w:proofErr w:type="gramEnd"/>
      <w:r>
        <w:rPr>
          <w:color w:val="5F5F5F"/>
        </w:rPr>
        <w:t xml:space="preserve"> under the </w:t>
      </w:r>
      <w:r>
        <w:rPr>
          <w:i/>
          <w:color w:val="5F5F5F"/>
        </w:rPr>
        <w:t>Environment Protection</w:t>
      </w:r>
      <w:r>
        <w:rPr>
          <w:i/>
          <w:color w:val="5F5F5F"/>
          <w:spacing w:val="-3"/>
        </w:rPr>
        <w:t xml:space="preserve"> </w:t>
      </w:r>
      <w:r>
        <w:rPr>
          <w:i/>
          <w:color w:val="5F5F5F"/>
        </w:rPr>
        <w:t>and</w:t>
      </w:r>
      <w:r>
        <w:rPr>
          <w:i/>
          <w:color w:val="5F5F5F"/>
          <w:spacing w:val="-3"/>
        </w:rPr>
        <w:t xml:space="preserve"> </w:t>
      </w:r>
      <w:r>
        <w:rPr>
          <w:i/>
          <w:color w:val="5F5F5F"/>
        </w:rPr>
        <w:t>Biodiversity</w:t>
      </w:r>
      <w:r>
        <w:rPr>
          <w:i/>
          <w:color w:val="5F5F5F"/>
          <w:spacing w:val="-3"/>
        </w:rPr>
        <w:t xml:space="preserve"> </w:t>
      </w:r>
      <w:r>
        <w:rPr>
          <w:i/>
          <w:color w:val="5F5F5F"/>
        </w:rPr>
        <w:t>Act</w:t>
      </w:r>
      <w:r>
        <w:rPr>
          <w:i/>
          <w:color w:val="5F5F5F"/>
          <w:spacing w:val="-3"/>
        </w:rPr>
        <w:t xml:space="preserve"> </w:t>
      </w:r>
      <w:r>
        <w:rPr>
          <w:i/>
          <w:color w:val="5F5F5F"/>
        </w:rPr>
        <w:t>1999</w:t>
      </w:r>
      <w:r>
        <w:rPr>
          <w:i/>
          <w:color w:val="5F5F5F"/>
          <w:spacing w:val="-3"/>
        </w:rPr>
        <w:t xml:space="preserve"> </w:t>
      </w:r>
      <w:r>
        <w:rPr>
          <w:color w:val="5F5F5F"/>
        </w:rPr>
        <w:t>(Cwlth)</w:t>
      </w:r>
      <w:r>
        <w:rPr>
          <w:color w:val="5F5F5F"/>
          <w:spacing w:val="-2"/>
        </w:rPr>
        <w:t xml:space="preserve"> </w:t>
      </w:r>
      <w:r>
        <w:rPr>
          <w:color w:val="5F5F5F"/>
        </w:rPr>
        <w:t>(EPBC</w:t>
      </w:r>
      <w:r>
        <w:rPr>
          <w:color w:val="5F5F5F"/>
          <w:spacing w:val="-4"/>
        </w:rPr>
        <w:t xml:space="preserve"> </w:t>
      </w:r>
      <w:r>
        <w:rPr>
          <w:color w:val="5F5F5F"/>
        </w:rPr>
        <w:t>Act)</w:t>
      </w:r>
      <w:r>
        <w:rPr>
          <w:color w:val="5F5F5F"/>
          <w:spacing w:val="-2"/>
        </w:rPr>
        <w:t xml:space="preserve"> </w:t>
      </w:r>
      <w:r>
        <w:rPr>
          <w:color w:val="5F5F5F"/>
        </w:rPr>
        <w:t>only.</w:t>
      </w:r>
      <w:r>
        <w:rPr>
          <w:color w:val="5F5F5F"/>
          <w:spacing w:val="-3"/>
        </w:rPr>
        <w:t xml:space="preserve"> </w:t>
      </w:r>
      <w:r>
        <w:rPr>
          <w:color w:val="5F5F5F"/>
        </w:rPr>
        <w:t>The</w:t>
      </w:r>
      <w:r>
        <w:rPr>
          <w:color w:val="5F5F5F"/>
          <w:spacing w:val="-3"/>
        </w:rPr>
        <w:t xml:space="preserve"> </w:t>
      </w:r>
      <w:r>
        <w:rPr>
          <w:color w:val="5F5F5F"/>
        </w:rPr>
        <w:t>EIS/EES</w:t>
      </w:r>
      <w:r>
        <w:rPr>
          <w:color w:val="5F5F5F"/>
          <w:spacing w:val="-2"/>
        </w:rPr>
        <w:t xml:space="preserve"> </w:t>
      </w:r>
      <w:r>
        <w:rPr>
          <w:color w:val="5F5F5F"/>
        </w:rPr>
        <w:t>also</w:t>
      </w:r>
      <w:r>
        <w:rPr>
          <w:color w:val="5F5F5F"/>
          <w:spacing w:val="-3"/>
        </w:rPr>
        <w:t xml:space="preserve"> </w:t>
      </w:r>
      <w:r>
        <w:rPr>
          <w:color w:val="5F5F5F"/>
        </w:rPr>
        <w:t>covers</w:t>
      </w:r>
      <w:r>
        <w:rPr>
          <w:color w:val="5F5F5F"/>
          <w:spacing w:val="-2"/>
        </w:rPr>
        <w:t xml:space="preserve"> </w:t>
      </w:r>
      <w:r>
        <w:rPr>
          <w:color w:val="5F5F5F"/>
        </w:rPr>
        <w:t>matters</w:t>
      </w:r>
      <w:r>
        <w:rPr>
          <w:color w:val="5F5F5F"/>
          <w:spacing w:val="-2"/>
        </w:rPr>
        <w:t xml:space="preserve"> </w:t>
      </w:r>
      <w:r>
        <w:rPr>
          <w:color w:val="5F5F5F"/>
        </w:rPr>
        <w:t>protected</w:t>
      </w:r>
      <w:r>
        <w:rPr>
          <w:color w:val="5F5F5F"/>
          <w:spacing w:val="-3"/>
        </w:rPr>
        <w:t xml:space="preserve"> </w:t>
      </w:r>
      <w:r>
        <w:rPr>
          <w:color w:val="5F5F5F"/>
        </w:rPr>
        <w:t xml:space="preserve">by the </w:t>
      </w:r>
      <w:r>
        <w:rPr>
          <w:i/>
          <w:color w:val="5F5F5F"/>
        </w:rPr>
        <w:t xml:space="preserve">Underwater Cultural Heritage Act 2018 </w:t>
      </w:r>
      <w:r>
        <w:rPr>
          <w:color w:val="5F5F5F"/>
        </w:rPr>
        <w:t>(Cwlth), such as shipwrecks, in Tasmanian waters.</w:t>
      </w:r>
    </w:p>
    <w:p w14:paraId="454F69C3" w14:textId="77777777" w:rsidR="00AF5432" w:rsidRDefault="00AF5432">
      <w:pPr>
        <w:pStyle w:val="BodyText"/>
        <w:spacing w:before="131"/>
      </w:pPr>
    </w:p>
    <w:p w14:paraId="12992A45" w14:textId="77777777" w:rsidR="00AF5432" w:rsidRDefault="00923D8E">
      <w:pPr>
        <w:pStyle w:val="Heading2"/>
        <w:numPr>
          <w:ilvl w:val="1"/>
          <w:numId w:val="39"/>
        </w:numPr>
        <w:tabs>
          <w:tab w:val="left" w:pos="1423"/>
        </w:tabs>
        <w:ind w:left="1423" w:hanging="849"/>
        <w:jc w:val="left"/>
      </w:pPr>
      <w:bookmarkStart w:id="26" w:name="5.1_Construction"/>
      <w:bookmarkEnd w:id="26"/>
      <w:r>
        <w:rPr>
          <w:color w:val="18314A"/>
          <w:spacing w:val="-2"/>
        </w:rPr>
        <w:t>Construction</w:t>
      </w:r>
    </w:p>
    <w:p w14:paraId="18F75709" w14:textId="77777777" w:rsidR="00AF5432" w:rsidRDefault="00923D8E">
      <w:pPr>
        <w:pStyle w:val="BodyText"/>
        <w:spacing w:before="319" w:line="360" w:lineRule="auto"/>
        <w:ind w:left="573" w:right="718"/>
      </w:pPr>
      <w:r>
        <w:rPr>
          <w:color w:val="585858"/>
        </w:rPr>
        <w:t>The following sections provide a discussion of the technical assessments that had residual high and moderate</w:t>
      </w:r>
      <w:r>
        <w:rPr>
          <w:color w:val="585858"/>
          <w:spacing w:val="-3"/>
        </w:rPr>
        <w:t xml:space="preserve"> </w:t>
      </w:r>
      <w:r>
        <w:rPr>
          <w:color w:val="585858"/>
        </w:rPr>
        <w:t>impacts</w:t>
      </w:r>
      <w:r>
        <w:rPr>
          <w:color w:val="585858"/>
          <w:spacing w:val="-2"/>
        </w:rPr>
        <w:t xml:space="preserve"> </w:t>
      </w:r>
      <w:r>
        <w:rPr>
          <w:color w:val="585858"/>
        </w:rPr>
        <w:t>identified</w:t>
      </w:r>
      <w:r>
        <w:rPr>
          <w:color w:val="585858"/>
          <w:spacing w:val="-4"/>
        </w:rPr>
        <w:t xml:space="preserve"> </w:t>
      </w:r>
      <w:r>
        <w:rPr>
          <w:color w:val="585858"/>
        </w:rPr>
        <w:t>during</w:t>
      </w:r>
      <w:r>
        <w:rPr>
          <w:color w:val="585858"/>
          <w:spacing w:val="-3"/>
        </w:rPr>
        <w:t xml:space="preserve"> </w:t>
      </w:r>
      <w:r>
        <w:rPr>
          <w:color w:val="585858"/>
        </w:rPr>
        <w:t>the</w:t>
      </w:r>
      <w:r>
        <w:rPr>
          <w:color w:val="585858"/>
          <w:spacing w:val="-4"/>
        </w:rPr>
        <w:t xml:space="preserve"> </w:t>
      </w:r>
      <w:r>
        <w:rPr>
          <w:color w:val="585858"/>
        </w:rPr>
        <w:t>construction</w:t>
      </w:r>
      <w:r>
        <w:rPr>
          <w:color w:val="585858"/>
          <w:spacing w:val="-3"/>
        </w:rPr>
        <w:t xml:space="preserve"> </w:t>
      </w:r>
      <w:r>
        <w:rPr>
          <w:color w:val="585858"/>
        </w:rPr>
        <w:t>phase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There</w:t>
      </w:r>
      <w:r>
        <w:rPr>
          <w:color w:val="585858"/>
          <w:spacing w:val="-3"/>
        </w:rPr>
        <w:t xml:space="preserve"> </w:t>
      </w:r>
      <w:r>
        <w:rPr>
          <w:color w:val="585858"/>
        </w:rPr>
        <w:t>are</w:t>
      </w:r>
      <w:r>
        <w:rPr>
          <w:color w:val="585858"/>
          <w:spacing w:val="-3"/>
        </w:rPr>
        <w:t xml:space="preserve"> </w:t>
      </w:r>
      <w:r>
        <w:rPr>
          <w:color w:val="585858"/>
        </w:rPr>
        <w:t>no</w:t>
      </w:r>
      <w:r>
        <w:rPr>
          <w:color w:val="585858"/>
          <w:spacing w:val="-3"/>
        </w:rPr>
        <w:t xml:space="preserve"> </w:t>
      </w:r>
      <w:r>
        <w:rPr>
          <w:color w:val="585858"/>
        </w:rPr>
        <w:t>major</w:t>
      </w:r>
      <w:r>
        <w:rPr>
          <w:color w:val="585858"/>
          <w:spacing w:val="-3"/>
        </w:rPr>
        <w:t xml:space="preserve"> </w:t>
      </w:r>
      <w:r>
        <w:rPr>
          <w:color w:val="585858"/>
        </w:rPr>
        <w:t>residual impacts from construction. All other residual impacts arising from construction will be low, or lesser.</w:t>
      </w:r>
    </w:p>
    <w:p w14:paraId="63D2B00F" w14:textId="77777777" w:rsidR="00AF5432" w:rsidRDefault="00923D8E">
      <w:pPr>
        <w:pStyle w:val="BodyText"/>
        <w:spacing w:before="121" w:line="360" w:lineRule="auto"/>
        <w:ind w:left="572" w:right="573"/>
      </w:pPr>
      <w:r>
        <w:rPr>
          <w:color w:val="585858"/>
        </w:rPr>
        <w:t xml:space="preserve">Low or lesser impacts are generally those that are temporary or </w:t>
      </w:r>
      <w:proofErr w:type="spellStart"/>
      <w:r>
        <w:rPr>
          <w:color w:val="585858"/>
        </w:rPr>
        <w:t>localised</w:t>
      </w:r>
      <w:proofErr w:type="spellEnd"/>
      <w:r>
        <w:rPr>
          <w:color w:val="585858"/>
        </w:rPr>
        <w:t xml:space="preserve"> in nature and can be easily managed with standard mitigation measures. This includes impacts on surface water, groundwater, air quality, contaminated land and acid sulfate soils, land use and planning, bushfire, underwater cultural heritage,</w:t>
      </w:r>
      <w:r>
        <w:rPr>
          <w:color w:val="585858"/>
          <w:spacing w:val="-3"/>
        </w:rPr>
        <w:t xml:space="preserve"> </w:t>
      </w:r>
      <w:r>
        <w:rPr>
          <w:color w:val="585858"/>
        </w:rPr>
        <w:t>marine</w:t>
      </w:r>
      <w:r>
        <w:rPr>
          <w:color w:val="585858"/>
          <w:spacing w:val="-3"/>
        </w:rPr>
        <w:t xml:space="preserve"> </w:t>
      </w:r>
      <w:r>
        <w:rPr>
          <w:color w:val="585858"/>
        </w:rPr>
        <w:t>resources,</w:t>
      </w:r>
      <w:r>
        <w:rPr>
          <w:color w:val="585858"/>
          <w:spacing w:val="-4"/>
        </w:rPr>
        <w:t xml:space="preserve"> </w:t>
      </w:r>
      <w:r>
        <w:rPr>
          <w:color w:val="585858"/>
        </w:rPr>
        <w:t>non-indigenous</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4"/>
        </w:rPr>
        <w:t xml:space="preserve"> </w:t>
      </w:r>
      <w:r>
        <w:rPr>
          <w:color w:val="585858"/>
        </w:rPr>
        <w:t>and</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amenity.</w:t>
      </w:r>
      <w:r>
        <w:rPr>
          <w:color w:val="585858"/>
          <w:spacing w:val="-3"/>
        </w:rPr>
        <w:t xml:space="preserve"> </w:t>
      </w:r>
      <w:r>
        <w:rPr>
          <w:color w:val="585858"/>
        </w:rPr>
        <w:t>These</w:t>
      </w:r>
      <w:r>
        <w:rPr>
          <w:color w:val="585858"/>
          <w:spacing w:val="-3"/>
        </w:rPr>
        <w:t xml:space="preserve"> </w:t>
      </w:r>
      <w:r>
        <w:rPr>
          <w:color w:val="585858"/>
        </w:rPr>
        <w:t>low impacts are not further discussed in this summary.</w:t>
      </w:r>
    </w:p>
    <w:p w14:paraId="24B92DB5" w14:textId="77777777" w:rsidR="00AF5432" w:rsidRDefault="00AF5432">
      <w:pPr>
        <w:spacing w:line="360" w:lineRule="auto"/>
        <w:sectPr w:rsidR="00AF5432">
          <w:type w:val="continuous"/>
          <w:pgSz w:w="11910" w:h="16840"/>
          <w:pgMar w:top="980" w:right="563" w:bottom="800" w:left="560" w:header="467" w:footer="612" w:gutter="0"/>
          <w:cols w:space="720"/>
        </w:sectPr>
      </w:pPr>
    </w:p>
    <w:p w14:paraId="6F1B2EB3" w14:textId="77777777" w:rsidR="00AF5432" w:rsidRDefault="00AF5432">
      <w:pPr>
        <w:pStyle w:val="BodyText"/>
        <w:spacing w:before="232"/>
        <w:rPr>
          <w:sz w:val="32"/>
        </w:rPr>
      </w:pPr>
    </w:p>
    <w:p w14:paraId="00DB80D8" w14:textId="77777777" w:rsidR="00AF5432" w:rsidRDefault="00923D8E">
      <w:pPr>
        <w:pStyle w:val="Heading3"/>
        <w:numPr>
          <w:ilvl w:val="2"/>
          <w:numId w:val="39"/>
        </w:numPr>
        <w:tabs>
          <w:tab w:val="left" w:pos="1707"/>
        </w:tabs>
        <w:ind w:hanging="1133"/>
      </w:pPr>
      <w:bookmarkStart w:id="27" w:name="5.1.1_Ground_stability"/>
      <w:bookmarkEnd w:id="27"/>
      <w:r>
        <w:rPr>
          <w:color w:val="18314A"/>
        </w:rPr>
        <w:t>Ground</w:t>
      </w:r>
      <w:r>
        <w:rPr>
          <w:color w:val="18314A"/>
          <w:spacing w:val="-3"/>
        </w:rPr>
        <w:t xml:space="preserve"> </w:t>
      </w:r>
      <w:r>
        <w:rPr>
          <w:color w:val="18314A"/>
          <w:spacing w:val="-2"/>
        </w:rPr>
        <w:t>stability</w:t>
      </w:r>
    </w:p>
    <w:p w14:paraId="7FEA7CA9" w14:textId="77777777" w:rsidR="00AF5432" w:rsidRDefault="00923D8E">
      <w:pPr>
        <w:pStyle w:val="BodyText"/>
        <w:spacing w:before="240" w:line="360" w:lineRule="auto"/>
        <w:ind w:left="573" w:right="1067"/>
        <w:jc w:val="both"/>
      </w:pPr>
      <w:r>
        <w:rPr>
          <w:color w:val="585858"/>
        </w:rPr>
        <w:t>The project involves trenching and drilling an underground cable across 90 km of rural Victoria through natural</w:t>
      </w:r>
      <w:r>
        <w:rPr>
          <w:color w:val="585858"/>
          <w:spacing w:val="-1"/>
        </w:rPr>
        <w:t xml:space="preserve"> </w:t>
      </w:r>
      <w:r>
        <w:rPr>
          <w:color w:val="585858"/>
        </w:rPr>
        <w:t>landforms including</w:t>
      </w:r>
      <w:r>
        <w:rPr>
          <w:color w:val="585858"/>
          <w:spacing w:val="-2"/>
        </w:rPr>
        <w:t xml:space="preserve"> </w:t>
      </w:r>
      <w:r>
        <w:rPr>
          <w:color w:val="585858"/>
        </w:rPr>
        <w:t>coastal</w:t>
      </w:r>
      <w:r>
        <w:rPr>
          <w:color w:val="585858"/>
          <w:spacing w:val="-1"/>
        </w:rPr>
        <w:t xml:space="preserve"> </w:t>
      </w:r>
      <w:r>
        <w:rPr>
          <w:color w:val="585858"/>
        </w:rPr>
        <w:t>dues</w:t>
      </w:r>
      <w:r>
        <w:rPr>
          <w:color w:val="585858"/>
          <w:spacing w:val="-1"/>
        </w:rPr>
        <w:t xml:space="preserve"> </w:t>
      </w:r>
      <w:r>
        <w:rPr>
          <w:color w:val="585858"/>
        </w:rPr>
        <w:t>and</w:t>
      </w:r>
      <w:r>
        <w:rPr>
          <w:color w:val="585858"/>
          <w:spacing w:val="-1"/>
        </w:rPr>
        <w:t xml:space="preserve"> </w:t>
      </w:r>
      <w:r>
        <w:rPr>
          <w:color w:val="585858"/>
        </w:rPr>
        <w:t>steep,</w:t>
      </w:r>
      <w:r>
        <w:rPr>
          <w:color w:val="585858"/>
          <w:spacing w:val="-1"/>
        </w:rPr>
        <w:t xml:space="preserve"> </w:t>
      </w:r>
      <w:r>
        <w:rPr>
          <w:color w:val="585858"/>
        </w:rPr>
        <w:t>upland</w:t>
      </w:r>
      <w:r>
        <w:rPr>
          <w:color w:val="585858"/>
          <w:spacing w:val="-2"/>
        </w:rPr>
        <w:t xml:space="preserve"> </w:t>
      </w:r>
      <w:r>
        <w:rPr>
          <w:color w:val="585858"/>
        </w:rPr>
        <w:t>slopes.</w:t>
      </w:r>
      <w:r>
        <w:rPr>
          <w:color w:val="585858"/>
          <w:spacing w:val="-3"/>
        </w:rPr>
        <w:t xml:space="preserve"> </w:t>
      </w:r>
      <w:r>
        <w:rPr>
          <w:color w:val="585858"/>
        </w:rPr>
        <w:t>Ground</w:t>
      </w:r>
      <w:r>
        <w:rPr>
          <w:color w:val="585858"/>
          <w:spacing w:val="-1"/>
        </w:rPr>
        <w:t xml:space="preserve"> </w:t>
      </w:r>
      <w:r>
        <w:rPr>
          <w:color w:val="585858"/>
        </w:rPr>
        <w:t>disturbing</w:t>
      </w:r>
      <w:r>
        <w:rPr>
          <w:color w:val="585858"/>
          <w:spacing w:val="-1"/>
        </w:rPr>
        <w:t xml:space="preserve"> </w:t>
      </w:r>
      <w:r>
        <w:rPr>
          <w:color w:val="585858"/>
        </w:rPr>
        <w:t>activities such</w:t>
      </w:r>
      <w:r>
        <w:rPr>
          <w:color w:val="585858"/>
          <w:spacing w:val="-1"/>
        </w:rPr>
        <w:t xml:space="preserve"> </w:t>
      </w:r>
      <w:r>
        <w:rPr>
          <w:color w:val="585858"/>
        </w:rPr>
        <w:t>as excavation</w:t>
      </w:r>
      <w:r>
        <w:rPr>
          <w:color w:val="585858"/>
          <w:spacing w:val="-3"/>
        </w:rPr>
        <w:t xml:space="preserve"> </w:t>
      </w:r>
      <w:r>
        <w:rPr>
          <w:color w:val="585858"/>
        </w:rPr>
        <w:t>of</w:t>
      </w:r>
      <w:r>
        <w:rPr>
          <w:color w:val="585858"/>
          <w:spacing w:val="-5"/>
        </w:rPr>
        <w:t xml:space="preserve"> </w:t>
      </w:r>
      <w:r>
        <w:rPr>
          <w:color w:val="585858"/>
        </w:rPr>
        <w:t>trenches</w:t>
      </w:r>
      <w:r>
        <w:rPr>
          <w:color w:val="585858"/>
          <w:spacing w:val="-2"/>
        </w:rPr>
        <w:t xml:space="preserve"> </w:t>
      </w:r>
      <w:r>
        <w:rPr>
          <w:color w:val="585858"/>
        </w:rPr>
        <w:t>and</w:t>
      </w:r>
      <w:r>
        <w:rPr>
          <w:color w:val="585858"/>
          <w:spacing w:val="-4"/>
        </w:rPr>
        <w:t xml:space="preserve"> </w:t>
      </w:r>
      <w:r>
        <w:rPr>
          <w:color w:val="585858"/>
        </w:rPr>
        <w:t>horizontal</w:t>
      </w:r>
      <w:r>
        <w:rPr>
          <w:color w:val="585858"/>
          <w:spacing w:val="-3"/>
        </w:rPr>
        <w:t xml:space="preserve"> </w:t>
      </w:r>
      <w:r>
        <w:rPr>
          <w:color w:val="585858"/>
        </w:rPr>
        <w:t>directional</w:t>
      </w:r>
      <w:r>
        <w:rPr>
          <w:color w:val="585858"/>
          <w:spacing w:val="-3"/>
        </w:rPr>
        <w:t xml:space="preserve"> </w:t>
      </w:r>
      <w:r>
        <w:rPr>
          <w:color w:val="585858"/>
        </w:rPr>
        <w:t>drilling</w:t>
      </w:r>
      <w:r>
        <w:rPr>
          <w:color w:val="585858"/>
          <w:spacing w:val="-3"/>
        </w:rPr>
        <w:t xml:space="preserve"> </w:t>
      </w:r>
      <w:r>
        <w:rPr>
          <w:color w:val="585858"/>
        </w:rPr>
        <w:t>have</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to</w:t>
      </w:r>
      <w:r>
        <w:rPr>
          <w:color w:val="585858"/>
          <w:spacing w:val="-3"/>
        </w:rPr>
        <w:t xml:space="preserve"> </w:t>
      </w:r>
      <w:r>
        <w:rPr>
          <w:color w:val="585858"/>
        </w:rPr>
        <w:t>decrease</w:t>
      </w:r>
      <w:r>
        <w:rPr>
          <w:color w:val="585858"/>
          <w:spacing w:val="-3"/>
        </w:rPr>
        <w:t xml:space="preserve"> </w:t>
      </w:r>
      <w:r>
        <w:rPr>
          <w:color w:val="585858"/>
        </w:rPr>
        <w:t>slope</w:t>
      </w:r>
      <w:r>
        <w:rPr>
          <w:color w:val="585858"/>
          <w:spacing w:val="-3"/>
        </w:rPr>
        <w:t xml:space="preserve"> </w:t>
      </w:r>
      <w:r>
        <w:rPr>
          <w:color w:val="585858"/>
        </w:rPr>
        <w:t>stability</w:t>
      </w:r>
      <w:r>
        <w:rPr>
          <w:color w:val="585858"/>
          <w:spacing w:val="-2"/>
        </w:rPr>
        <w:t xml:space="preserve"> </w:t>
      </w:r>
      <w:r>
        <w:rPr>
          <w:color w:val="585858"/>
        </w:rPr>
        <w:t>or create unstable landforms.</w:t>
      </w:r>
    </w:p>
    <w:p w14:paraId="61BD6750" w14:textId="77777777" w:rsidR="00AF5432" w:rsidRDefault="00923D8E">
      <w:pPr>
        <w:pStyle w:val="BodyText"/>
        <w:spacing w:before="120" w:line="360" w:lineRule="auto"/>
        <w:ind w:left="573" w:right="613"/>
      </w:pPr>
      <w:r>
        <w:rPr>
          <w:color w:val="585858"/>
        </w:rPr>
        <w:t>There are 13 locations on the project alignment in Victoria with high residual impacts to land stability and geomorphic properties and</w:t>
      </w:r>
      <w:r>
        <w:rPr>
          <w:color w:val="585858"/>
          <w:spacing w:val="-1"/>
        </w:rPr>
        <w:t xml:space="preserve"> </w:t>
      </w:r>
      <w:r>
        <w:rPr>
          <w:color w:val="585858"/>
        </w:rPr>
        <w:t>69 with moderate residual impacts. As the area is geomorphologically active and prone</w:t>
      </w:r>
      <w:r>
        <w:rPr>
          <w:color w:val="585858"/>
          <w:spacing w:val="-3"/>
        </w:rPr>
        <w:t xml:space="preserve"> </w:t>
      </w:r>
      <w:r>
        <w:rPr>
          <w:color w:val="585858"/>
        </w:rPr>
        <w:t>to</w:t>
      </w:r>
      <w:r>
        <w:rPr>
          <w:color w:val="585858"/>
          <w:spacing w:val="-3"/>
        </w:rPr>
        <w:t xml:space="preserve"> </w:t>
      </w:r>
      <w:r>
        <w:rPr>
          <w:color w:val="585858"/>
        </w:rPr>
        <w:t>landslides</w:t>
      </w:r>
      <w:r>
        <w:rPr>
          <w:color w:val="585858"/>
          <w:spacing w:val="-2"/>
        </w:rPr>
        <w:t xml:space="preserve"> </w:t>
      </w:r>
      <w:r>
        <w:rPr>
          <w:color w:val="585858"/>
        </w:rPr>
        <w:t>and</w:t>
      </w:r>
      <w:r>
        <w:rPr>
          <w:color w:val="585858"/>
          <w:spacing w:val="-3"/>
        </w:rPr>
        <w:t xml:space="preserve"> </w:t>
      </w:r>
      <w:r>
        <w:rPr>
          <w:color w:val="585858"/>
        </w:rPr>
        <w:t>erosion,</w:t>
      </w:r>
      <w:r>
        <w:rPr>
          <w:color w:val="585858"/>
          <w:spacing w:val="-3"/>
        </w:rPr>
        <w:t xml:space="preserve"> </w:t>
      </w:r>
      <w:r>
        <w:rPr>
          <w:color w:val="585858"/>
        </w:rPr>
        <w:t>the</w:t>
      </w:r>
      <w:r>
        <w:rPr>
          <w:color w:val="585858"/>
          <w:spacing w:val="-3"/>
        </w:rPr>
        <w:t xml:space="preserve"> </w:t>
      </w:r>
      <w:r>
        <w:rPr>
          <w:color w:val="585858"/>
        </w:rPr>
        <w:t>high</w:t>
      </w:r>
      <w:r>
        <w:rPr>
          <w:color w:val="585858"/>
          <w:spacing w:val="-3"/>
        </w:rPr>
        <w:t xml:space="preserve"> </w:t>
      </w:r>
      <w:r>
        <w:rPr>
          <w:color w:val="585858"/>
        </w:rPr>
        <w:t>impacts</w:t>
      </w:r>
      <w:r>
        <w:rPr>
          <w:color w:val="585858"/>
          <w:spacing w:val="-2"/>
        </w:rPr>
        <w:t xml:space="preserve"> </w:t>
      </w:r>
      <w:r>
        <w:rPr>
          <w:color w:val="585858"/>
        </w:rPr>
        <w:t>are</w:t>
      </w:r>
      <w:r>
        <w:rPr>
          <w:color w:val="585858"/>
          <w:spacing w:val="-4"/>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uncertainty</w:t>
      </w:r>
      <w:r>
        <w:rPr>
          <w:color w:val="585858"/>
          <w:spacing w:val="-2"/>
        </w:rPr>
        <w:t xml:space="preserve"> </w:t>
      </w:r>
      <w:r>
        <w:rPr>
          <w:color w:val="585858"/>
        </w:rPr>
        <w:t>regarding</w:t>
      </w:r>
      <w:r>
        <w:rPr>
          <w:color w:val="585858"/>
          <w:spacing w:val="-3"/>
        </w:rPr>
        <w:t xml:space="preserve"> </w:t>
      </w:r>
      <w:r>
        <w:rPr>
          <w:color w:val="585858"/>
        </w:rPr>
        <w:t>ground</w:t>
      </w:r>
      <w:r>
        <w:rPr>
          <w:color w:val="585858"/>
          <w:spacing w:val="-4"/>
        </w:rPr>
        <w:t xml:space="preserve"> </w:t>
      </w:r>
      <w:r>
        <w:rPr>
          <w:color w:val="585858"/>
        </w:rPr>
        <w:t>conditions</w:t>
      </w:r>
      <w:r>
        <w:rPr>
          <w:color w:val="585858"/>
          <w:spacing w:val="-2"/>
        </w:rPr>
        <w:t xml:space="preserve"> </w:t>
      </w:r>
      <w:r>
        <w:rPr>
          <w:color w:val="585858"/>
        </w:rPr>
        <w:t>and landform stability at these 13 locations. The moderate impacts are those where the change is potentially medium-term, generally contained within the project area, and require remediation to avoid further degradation. In these areas the impacted geomorphic attributes can be managed with standard mitigation.</w:t>
      </w:r>
    </w:p>
    <w:p w14:paraId="3A316079" w14:textId="77777777" w:rsidR="00AF5432" w:rsidRDefault="00923D8E">
      <w:pPr>
        <w:pStyle w:val="BodyText"/>
        <w:spacing w:before="121" w:line="360" w:lineRule="auto"/>
        <w:ind w:left="573" w:right="632"/>
      </w:pPr>
      <w:r>
        <w:rPr>
          <w:color w:val="585858"/>
        </w:rPr>
        <w:t>These impacts can be managed through engineering design and construction management. Further site investigations and geotechnical assessment will be completed to better understand site conditions including a</w:t>
      </w:r>
      <w:r>
        <w:rPr>
          <w:color w:val="585858"/>
          <w:spacing w:val="-3"/>
        </w:rPr>
        <w:t xml:space="preserve"> </w:t>
      </w:r>
      <w:r>
        <w:rPr>
          <w:color w:val="585858"/>
        </w:rPr>
        <w:t>seismic</w:t>
      </w:r>
      <w:r>
        <w:rPr>
          <w:color w:val="585858"/>
          <w:spacing w:val="-2"/>
        </w:rPr>
        <w:t xml:space="preserve"> </w:t>
      </w:r>
      <w:r>
        <w:rPr>
          <w:color w:val="585858"/>
        </w:rPr>
        <w:t>assessment</w:t>
      </w:r>
      <w:r>
        <w:rPr>
          <w:color w:val="585858"/>
          <w:spacing w:val="-4"/>
        </w:rPr>
        <w:t xml:space="preserve"> </w:t>
      </w:r>
      <w:r>
        <w:rPr>
          <w:color w:val="585858"/>
        </w:rPr>
        <w:t>and</w:t>
      </w:r>
      <w:r>
        <w:rPr>
          <w:color w:val="585858"/>
          <w:spacing w:val="-3"/>
        </w:rPr>
        <w:t xml:space="preserve"> </w:t>
      </w:r>
      <w:r>
        <w:rPr>
          <w:color w:val="585858"/>
        </w:rPr>
        <w:t>further</w:t>
      </w:r>
      <w:r>
        <w:rPr>
          <w:color w:val="585858"/>
          <w:spacing w:val="-3"/>
        </w:rPr>
        <w:t xml:space="preserve"> </w:t>
      </w:r>
      <w:r>
        <w:rPr>
          <w:color w:val="585858"/>
        </w:rPr>
        <w:t>geotechnical</w:t>
      </w:r>
      <w:r>
        <w:rPr>
          <w:color w:val="585858"/>
          <w:spacing w:val="-3"/>
        </w:rPr>
        <w:t xml:space="preserve"> </w:t>
      </w:r>
      <w:r>
        <w:rPr>
          <w:color w:val="585858"/>
        </w:rPr>
        <w:t>testing,</w:t>
      </w:r>
      <w:r>
        <w:rPr>
          <w:color w:val="585858"/>
          <w:spacing w:val="-3"/>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groundwater</w:t>
      </w:r>
      <w:r>
        <w:rPr>
          <w:color w:val="585858"/>
          <w:spacing w:val="-2"/>
        </w:rPr>
        <w:t xml:space="preserve"> </w:t>
      </w:r>
      <w:r>
        <w:rPr>
          <w:color w:val="585858"/>
        </w:rPr>
        <w:t>levels</w:t>
      </w:r>
      <w:r>
        <w:rPr>
          <w:color w:val="585858"/>
          <w:spacing w:val="-2"/>
        </w:rPr>
        <w:t xml:space="preserve"> </w:t>
      </w:r>
      <w:r>
        <w:rPr>
          <w:color w:val="585858"/>
        </w:rPr>
        <w:t>and</w:t>
      </w:r>
      <w:r>
        <w:rPr>
          <w:color w:val="585858"/>
          <w:spacing w:val="-3"/>
        </w:rPr>
        <w:t xml:space="preserve"> </w:t>
      </w:r>
      <w:r>
        <w:rPr>
          <w:color w:val="585858"/>
        </w:rPr>
        <w:t>completion</w:t>
      </w:r>
      <w:r>
        <w:rPr>
          <w:color w:val="585858"/>
          <w:spacing w:val="-4"/>
        </w:rPr>
        <w:t xml:space="preserve"> </w:t>
      </w:r>
      <w:r>
        <w:rPr>
          <w:color w:val="585858"/>
        </w:rPr>
        <w:t xml:space="preserve">of a landslide risk assessment. The design and construction method for the project will then be refined so that any areas of high landslide risk incorporate measures to reduce the risk to tolerable (in accordance with </w:t>
      </w:r>
      <w:r>
        <w:rPr>
          <w:i/>
          <w:color w:val="585858"/>
        </w:rPr>
        <w:t>Australian Geomechanics Society landslide management guidelines</w:t>
      </w:r>
      <w:r>
        <w:rPr>
          <w:color w:val="585858"/>
        </w:rPr>
        <w:t>). If risks cannot be adequately addressed, the project alignment will be amended.</w:t>
      </w:r>
    </w:p>
    <w:p w14:paraId="134ED7D4" w14:textId="77777777" w:rsidR="00AF5432" w:rsidRDefault="00AF5432">
      <w:pPr>
        <w:pStyle w:val="BodyText"/>
        <w:spacing w:before="130"/>
      </w:pPr>
    </w:p>
    <w:p w14:paraId="52BA99A2" w14:textId="77777777" w:rsidR="00AF5432" w:rsidRDefault="00923D8E">
      <w:pPr>
        <w:pStyle w:val="Heading3"/>
        <w:numPr>
          <w:ilvl w:val="2"/>
          <w:numId w:val="39"/>
        </w:numPr>
        <w:tabs>
          <w:tab w:val="left" w:pos="1707"/>
        </w:tabs>
        <w:ind w:hanging="1133"/>
      </w:pPr>
      <w:bookmarkStart w:id="28" w:name="5.1.2_Terrestrial_ecology_–_Victoria"/>
      <w:bookmarkEnd w:id="28"/>
      <w:r>
        <w:rPr>
          <w:color w:val="18314A"/>
        </w:rPr>
        <w:t>Terrestrial</w:t>
      </w:r>
      <w:r>
        <w:rPr>
          <w:color w:val="18314A"/>
          <w:spacing w:val="-4"/>
        </w:rPr>
        <w:t xml:space="preserve"> </w:t>
      </w:r>
      <w:r>
        <w:rPr>
          <w:color w:val="18314A"/>
        </w:rPr>
        <w:t>ecology</w:t>
      </w:r>
      <w:r>
        <w:rPr>
          <w:color w:val="18314A"/>
          <w:spacing w:val="-5"/>
        </w:rPr>
        <w:t xml:space="preserve"> </w:t>
      </w:r>
      <w:r>
        <w:rPr>
          <w:color w:val="18314A"/>
        </w:rPr>
        <w:t>–</w:t>
      </w:r>
      <w:r>
        <w:rPr>
          <w:color w:val="18314A"/>
          <w:spacing w:val="-4"/>
        </w:rPr>
        <w:t xml:space="preserve"> </w:t>
      </w:r>
      <w:r>
        <w:rPr>
          <w:color w:val="18314A"/>
          <w:spacing w:val="-2"/>
        </w:rPr>
        <w:t>Victoria</w:t>
      </w:r>
    </w:p>
    <w:p w14:paraId="5BA4CFD7" w14:textId="77777777" w:rsidR="00AF5432" w:rsidRDefault="00923D8E">
      <w:pPr>
        <w:pStyle w:val="BodyText"/>
        <w:spacing w:before="239" w:line="360" w:lineRule="auto"/>
        <w:ind w:left="573" w:right="573"/>
      </w:pPr>
      <w:r>
        <w:rPr>
          <w:color w:val="585858"/>
        </w:rPr>
        <w:t>Avoidance of impacts to ecological values including native vegetation, threatened species and migratory species</w:t>
      </w:r>
      <w:r>
        <w:rPr>
          <w:color w:val="585858"/>
          <w:spacing w:val="-2"/>
        </w:rPr>
        <w:t xml:space="preserve"> </w:t>
      </w:r>
      <w:proofErr w:type="gramStart"/>
      <w:r>
        <w:rPr>
          <w:color w:val="585858"/>
        </w:rPr>
        <w:t>habitat</w:t>
      </w:r>
      <w:proofErr w:type="gramEnd"/>
      <w:r>
        <w:rPr>
          <w:color w:val="585858"/>
          <w:spacing w:val="-3"/>
        </w:rPr>
        <w:t xml:space="preserve"> </w:t>
      </w:r>
      <w:r>
        <w:rPr>
          <w:color w:val="585858"/>
        </w:rPr>
        <w:t>and</w:t>
      </w:r>
      <w:r>
        <w:rPr>
          <w:color w:val="585858"/>
          <w:spacing w:val="-3"/>
        </w:rPr>
        <w:t xml:space="preserve"> </w:t>
      </w:r>
      <w:r>
        <w:rPr>
          <w:color w:val="585858"/>
        </w:rPr>
        <w:t>threatened</w:t>
      </w:r>
      <w:r>
        <w:rPr>
          <w:color w:val="585858"/>
          <w:spacing w:val="-3"/>
        </w:rPr>
        <w:t xml:space="preserve"> </w:t>
      </w:r>
      <w:r>
        <w:rPr>
          <w:color w:val="585858"/>
        </w:rPr>
        <w:t>ecological</w:t>
      </w:r>
      <w:r>
        <w:rPr>
          <w:color w:val="585858"/>
          <w:spacing w:val="-3"/>
        </w:rPr>
        <w:t xml:space="preserve"> </w:t>
      </w:r>
      <w:r>
        <w:rPr>
          <w:color w:val="585858"/>
        </w:rPr>
        <w:t>communities,</w:t>
      </w:r>
      <w:r>
        <w:rPr>
          <w:color w:val="585858"/>
          <w:spacing w:val="-3"/>
        </w:rPr>
        <w:t xml:space="preserve"> </w:t>
      </w:r>
      <w:r>
        <w:rPr>
          <w:color w:val="585858"/>
        </w:rPr>
        <w:t>was</w:t>
      </w:r>
      <w:r>
        <w:rPr>
          <w:color w:val="585858"/>
          <w:spacing w:val="-2"/>
        </w:rPr>
        <w:t xml:space="preserve"> </w:t>
      </w:r>
      <w:r>
        <w:rPr>
          <w:color w:val="585858"/>
        </w:rPr>
        <w:t>a</w:t>
      </w:r>
      <w:r>
        <w:rPr>
          <w:color w:val="585858"/>
          <w:spacing w:val="-3"/>
        </w:rPr>
        <w:t xml:space="preserve"> </w:t>
      </w:r>
      <w:r>
        <w:rPr>
          <w:color w:val="585858"/>
        </w:rPr>
        <w:t>key</w:t>
      </w:r>
      <w:r>
        <w:rPr>
          <w:color w:val="585858"/>
          <w:spacing w:val="-3"/>
        </w:rPr>
        <w:t xml:space="preserve"> </w:t>
      </w:r>
      <w:r>
        <w:rPr>
          <w:color w:val="585858"/>
        </w:rPr>
        <w:t>objective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route</w:t>
      </w:r>
      <w:r>
        <w:rPr>
          <w:color w:val="585858"/>
          <w:spacing w:val="-4"/>
        </w:rPr>
        <w:t xml:space="preserve"> </w:t>
      </w:r>
      <w:r>
        <w:rPr>
          <w:color w:val="585858"/>
        </w:rPr>
        <w:t>selection</w:t>
      </w:r>
      <w:r>
        <w:rPr>
          <w:color w:val="585858"/>
          <w:spacing w:val="-3"/>
        </w:rPr>
        <w:t xml:space="preserve"> </w:t>
      </w:r>
      <w:r>
        <w:rPr>
          <w:color w:val="585858"/>
        </w:rPr>
        <w:t>for</w:t>
      </w:r>
      <w:r>
        <w:rPr>
          <w:color w:val="585858"/>
          <w:spacing w:val="-2"/>
        </w:rPr>
        <w:t xml:space="preserve"> </w:t>
      </w:r>
      <w:r>
        <w:rPr>
          <w:color w:val="585858"/>
        </w:rPr>
        <w:t>the project. However, there will be some areas of native vegetation that are required to be cleared for construction of the land cables within Victoria, resulting in impacts on ecological values.</w:t>
      </w:r>
    </w:p>
    <w:p w14:paraId="5CC64BD6" w14:textId="77777777" w:rsidR="00AF5432" w:rsidRDefault="00923D8E">
      <w:pPr>
        <w:pStyle w:val="BodyText"/>
        <w:spacing w:before="120" w:line="360" w:lineRule="auto"/>
        <w:ind w:left="573" w:right="573"/>
      </w:pPr>
      <w:r>
        <w:rPr>
          <w:color w:val="585858"/>
        </w:rPr>
        <w:t>As</w:t>
      </w:r>
      <w:r>
        <w:rPr>
          <w:color w:val="585858"/>
          <w:spacing w:val="-1"/>
        </w:rPr>
        <w:t xml:space="preserve"> </w:t>
      </w:r>
      <w:r>
        <w:rPr>
          <w:color w:val="585858"/>
        </w:rPr>
        <w:t>not</w:t>
      </w:r>
      <w:r>
        <w:rPr>
          <w:color w:val="585858"/>
          <w:spacing w:val="-2"/>
        </w:rPr>
        <w:t xml:space="preserve"> </w:t>
      </w:r>
      <w:r>
        <w:rPr>
          <w:color w:val="585858"/>
        </w:rPr>
        <w:t>all</w:t>
      </w:r>
      <w:r>
        <w:rPr>
          <w:color w:val="585858"/>
          <w:spacing w:val="-2"/>
        </w:rPr>
        <w:t xml:space="preserve"> </w:t>
      </w:r>
      <w:r>
        <w:rPr>
          <w:color w:val="585858"/>
        </w:rPr>
        <w:t>properties</w:t>
      </w:r>
      <w:r>
        <w:rPr>
          <w:color w:val="585858"/>
          <w:spacing w:val="-1"/>
        </w:rPr>
        <w:t xml:space="preserve"> </w:t>
      </w:r>
      <w:r>
        <w:rPr>
          <w:color w:val="585858"/>
        </w:rPr>
        <w:t>have</w:t>
      </w:r>
      <w:r>
        <w:rPr>
          <w:color w:val="585858"/>
          <w:spacing w:val="-3"/>
        </w:rPr>
        <w:t xml:space="preserve"> </w:t>
      </w:r>
      <w:r>
        <w:rPr>
          <w:color w:val="585858"/>
        </w:rPr>
        <w:t>been</w:t>
      </w:r>
      <w:r>
        <w:rPr>
          <w:color w:val="585858"/>
          <w:spacing w:val="-2"/>
        </w:rPr>
        <w:t xml:space="preserve"> </w:t>
      </w:r>
      <w:r>
        <w:rPr>
          <w:color w:val="585858"/>
        </w:rPr>
        <w:t>able</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accessed</w:t>
      </w:r>
      <w:r>
        <w:rPr>
          <w:color w:val="585858"/>
          <w:spacing w:val="-3"/>
        </w:rPr>
        <w:t xml:space="preserve"> </w:t>
      </w:r>
      <w:r>
        <w:rPr>
          <w:color w:val="585858"/>
        </w:rPr>
        <w:t>for</w:t>
      </w:r>
      <w:r>
        <w:rPr>
          <w:color w:val="585858"/>
          <w:spacing w:val="-1"/>
        </w:rPr>
        <w:t xml:space="preserve"> </w:t>
      </w:r>
      <w:r>
        <w:rPr>
          <w:color w:val="585858"/>
        </w:rPr>
        <w:t>detailed</w:t>
      </w:r>
      <w:r>
        <w:rPr>
          <w:color w:val="585858"/>
          <w:spacing w:val="-2"/>
        </w:rPr>
        <w:t xml:space="preserve"> </w:t>
      </w:r>
      <w:r>
        <w:rPr>
          <w:color w:val="585858"/>
        </w:rPr>
        <w:t>ecological</w:t>
      </w:r>
      <w:r>
        <w:rPr>
          <w:color w:val="585858"/>
          <w:spacing w:val="-2"/>
        </w:rPr>
        <w:t xml:space="preserve"> </w:t>
      </w:r>
      <w:r>
        <w:rPr>
          <w:color w:val="585858"/>
        </w:rPr>
        <w:t>surveys,</w:t>
      </w:r>
      <w:r>
        <w:rPr>
          <w:color w:val="585858"/>
          <w:spacing w:val="-2"/>
        </w:rPr>
        <w:t xml:space="preserve"> </w:t>
      </w:r>
      <w:r>
        <w:rPr>
          <w:color w:val="585858"/>
        </w:rPr>
        <w:t>a</w:t>
      </w:r>
      <w:r>
        <w:rPr>
          <w:color w:val="585858"/>
          <w:spacing w:val="-2"/>
        </w:rPr>
        <w:t xml:space="preserve"> </w:t>
      </w:r>
      <w:r>
        <w:rPr>
          <w:color w:val="585858"/>
        </w:rPr>
        <w:t>conservative</w:t>
      </w:r>
      <w:r>
        <w:rPr>
          <w:color w:val="585858"/>
          <w:spacing w:val="-2"/>
        </w:rPr>
        <w:t xml:space="preserve"> </w:t>
      </w:r>
      <w:r>
        <w:rPr>
          <w:color w:val="585858"/>
        </w:rPr>
        <w:t>approach has been taken for some locations to assume presence of threatened species and ecological communities where native vegetation and habitat for threatened species may be present.</w:t>
      </w:r>
    </w:p>
    <w:p w14:paraId="3E583DB0" w14:textId="77777777" w:rsidR="00AF5432" w:rsidRDefault="00923D8E">
      <w:pPr>
        <w:pStyle w:val="BodyText"/>
        <w:spacing w:before="121" w:line="360" w:lineRule="auto"/>
        <w:ind w:left="573" w:right="573"/>
      </w:pPr>
      <w:r>
        <w:rPr>
          <w:color w:val="585858"/>
        </w:rPr>
        <w:t>Impacts</w:t>
      </w:r>
      <w:r>
        <w:rPr>
          <w:color w:val="585858"/>
          <w:spacing w:val="-2"/>
        </w:rPr>
        <w:t xml:space="preserve"> </w:t>
      </w:r>
      <w:r>
        <w:rPr>
          <w:color w:val="585858"/>
        </w:rPr>
        <w:t>to</w:t>
      </w:r>
      <w:r>
        <w:rPr>
          <w:color w:val="585858"/>
          <w:spacing w:val="-3"/>
        </w:rPr>
        <w:t xml:space="preserve"> </w:t>
      </w:r>
      <w:r>
        <w:rPr>
          <w:color w:val="585858"/>
        </w:rPr>
        <w:t>ecological</w:t>
      </w:r>
      <w:r>
        <w:rPr>
          <w:color w:val="585858"/>
          <w:spacing w:val="-3"/>
        </w:rPr>
        <w:t xml:space="preserve"> </w:t>
      </w:r>
      <w:r>
        <w:rPr>
          <w:color w:val="585858"/>
        </w:rPr>
        <w:t>values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reduced</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4"/>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2"/>
        </w:rPr>
        <w:t xml:space="preserve"> </w:t>
      </w:r>
      <w:r>
        <w:rPr>
          <w:color w:val="585858"/>
        </w:rPr>
        <w:t>with</w:t>
      </w:r>
      <w:r>
        <w:rPr>
          <w:color w:val="585858"/>
          <w:spacing w:val="-3"/>
        </w:rPr>
        <w:t xml:space="preserve"> </w:t>
      </w:r>
      <w:r>
        <w:rPr>
          <w:color w:val="585858"/>
        </w:rPr>
        <w:t>EPRs, including requirements to:</w:t>
      </w:r>
    </w:p>
    <w:p w14:paraId="5A4366D2" w14:textId="77777777" w:rsidR="00AF5432" w:rsidRDefault="00923D8E">
      <w:pPr>
        <w:pStyle w:val="BodyText"/>
        <w:tabs>
          <w:tab w:val="left" w:pos="933"/>
        </w:tabs>
        <w:spacing w:before="120" w:line="360" w:lineRule="auto"/>
        <w:ind w:left="934" w:right="718" w:hanging="360"/>
      </w:pPr>
      <w:r>
        <w:rPr>
          <w:noProof/>
        </w:rPr>
        <w:drawing>
          <wp:inline distT="0" distB="0" distL="0" distR="0" wp14:anchorId="4C9D4CB7" wp14:editId="4994E95D">
            <wp:extent cx="93979" cy="83819"/>
            <wp:effectExtent l="0" t="0" r="0" b="0"/>
            <wp:docPr id="440" name="Image 4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Complete</w:t>
      </w:r>
      <w:r>
        <w:rPr>
          <w:color w:val="5F5F5F"/>
          <w:spacing w:val="-3"/>
        </w:rPr>
        <w:t xml:space="preserve"> </w:t>
      </w:r>
      <w:r>
        <w:rPr>
          <w:color w:val="5F5F5F"/>
        </w:rPr>
        <w:t>surveys</w:t>
      </w:r>
      <w:r>
        <w:rPr>
          <w:color w:val="5F5F5F"/>
          <w:spacing w:val="-2"/>
        </w:rPr>
        <w:t xml:space="preserve"> </w:t>
      </w:r>
      <w:r>
        <w:rPr>
          <w:color w:val="5F5F5F"/>
        </w:rPr>
        <w:t>at</w:t>
      </w:r>
      <w:r>
        <w:rPr>
          <w:color w:val="5F5F5F"/>
          <w:spacing w:val="-3"/>
        </w:rPr>
        <w:t xml:space="preserve"> </w:t>
      </w:r>
      <w:r>
        <w:rPr>
          <w:color w:val="5F5F5F"/>
        </w:rPr>
        <w:t>locations</w:t>
      </w:r>
      <w:r>
        <w:rPr>
          <w:color w:val="5F5F5F"/>
          <w:spacing w:val="-2"/>
        </w:rPr>
        <w:t xml:space="preserve"> </w:t>
      </w:r>
      <w:r>
        <w:rPr>
          <w:color w:val="5F5F5F"/>
        </w:rPr>
        <w:t>that</w:t>
      </w:r>
      <w:r>
        <w:rPr>
          <w:color w:val="5F5F5F"/>
          <w:spacing w:val="-3"/>
        </w:rPr>
        <w:t xml:space="preserve"> </w:t>
      </w:r>
      <w:r>
        <w:rPr>
          <w:color w:val="5F5F5F"/>
        </w:rPr>
        <w:t>could</w:t>
      </w:r>
      <w:r>
        <w:rPr>
          <w:color w:val="5F5F5F"/>
          <w:spacing w:val="-3"/>
        </w:rPr>
        <w:t xml:space="preserve"> </w:t>
      </w:r>
      <w:r>
        <w:rPr>
          <w:color w:val="5F5F5F"/>
        </w:rPr>
        <w:t>be</w:t>
      </w:r>
      <w:r>
        <w:rPr>
          <w:color w:val="5F5F5F"/>
          <w:spacing w:val="-3"/>
        </w:rPr>
        <w:t xml:space="preserve"> </w:t>
      </w:r>
      <w:r>
        <w:rPr>
          <w:color w:val="5F5F5F"/>
        </w:rPr>
        <w:t>impacted</w:t>
      </w:r>
      <w:r>
        <w:rPr>
          <w:color w:val="5F5F5F"/>
          <w:spacing w:val="-3"/>
        </w:rPr>
        <w:t xml:space="preserve"> </w:t>
      </w:r>
      <w:r>
        <w:rPr>
          <w:color w:val="5F5F5F"/>
        </w:rPr>
        <w:t>by</w:t>
      </w:r>
      <w:r>
        <w:rPr>
          <w:color w:val="5F5F5F"/>
          <w:spacing w:val="-2"/>
        </w:rPr>
        <w:t xml:space="preserve"> </w:t>
      </w:r>
      <w:r>
        <w:rPr>
          <w:color w:val="5F5F5F"/>
        </w:rPr>
        <w:t>the</w:t>
      </w:r>
      <w:r>
        <w:rPr>
          <w:color w:val="5F5F5F"/>
          <w:spacing w:val="-3"/>
        </w:rPr>
        <w:t xml:space="preserve"> </w:t>
      </w:r>
      <w:r>
        <w:rPr>
          <w:color w:val="5F5F5F"/>
        </w:rPr>
        <w:t>final</w:t>
      </w:r>
      <w:r>
        <w:rPr>
          <w:color w:val="5F5F5F"/>
          <w:spacing w:val="-4"/>
        </w:rPr>
        <w:t xml:space="preserve"> </w:t>
      </w:r>
      <w:r>
        <w:rPr>
          <w:color w:val="5F5F5F"/>
        </w:rPr>
        <w:t>design</w:t>
      </w:r>
      <w:r>
        <w:rPr>
          <w:color w:val="5F5F5F"/>
          <w:spacing w:val="-3"/>
        </w:rPr>
        <w:t xml:space="preserve"> </w:t>
      </w:r>
      <w:r>
        <w:rPr>
          <w:color w:val="5F5F5F"/>
        </w:rPr>
        <w:t>to</w:t>
      </w:r>
      <w:r>
        <w:rPr>
          <w:color w:val="5F5F5F"/>
          <w:spacing w:val="-3"/>
        </w:rPr>
        <w:t xml:space="preserve"> </w:t>
      </w:r>
      <w:r>
        <w:rPr>
          <w:color w:val="5F5F5F"/>
        </w:rPr>
        <w:t>confirm</w:t>
      </w:r>
      <w:r>
        <w:rPr>
          <w:color w:val="5F5F5F"/>
          <w:spacing w:val="-3"/>
        </w:rPr>
        <w:t xml:space="preserve"> </w:t>
      </w:r>
      <w:r>
        <w:rPr>
          <w:color w:val="5F5F5F"/>
        </w:rPr>
        <w:t>vegetation</w:t>
      </w:r>
      <w:r>
        <w:rPr>
          <w:color w:val="5F5F5F"/>
          <w:spacing w:val="-3"/>
        </w:rPr>
        <w:t xml:space="preserve"> </w:t>
      </w:r>
      <w:r>
        <w:rPr>
          <w:color w:val="5F5F5F"/>
        </w:rPr>
        <w:t>type</w:t>
      </w:r>
      <w:r>
        <w:rPr>
          <w:color w:val="5F5F5F"/>
          <w:spacing w:val="-3"/>
        </w:rPr>
        <w:t xml:space="preserve"> </w:t>
      </w:r>
      <w:r>
        <w:rPr>
          <w:color w:val="5F5F5F"/>
        </w:rPr>
        <w:t>and extent, habitat suitability and presence or absence of threatened species.</w:t>
      </w:r>
    </w:p>
    <w:p w14:paraId="66CC76FB" w14:textId="77777777" w:rsidR="00AF5432" w:rsidRDefault="00923D8E">
      <w:pPr>
        <w:pStyle w:val="BodyText"/>
        <w:tabs>
          <w:tab w:val="left" w:pos="933"/>
        </w:tabs>
        <w:spacing w:before="120" w:line="360" w:lineRule="auto"/>
        <w:ind w:left="933" w:right="620" w:hanging="360"/>
      </w:pPr>
      <w:r>
        <w:rPr>
          <w:noProof/>
        </w:rPr>
        <w:drawing>
          <wp:inline distT="0" distB="0" distL="0" distR="0" wp14:anchorId="70C9694D" wp14:editId="79D9AAFA">
            <wp:extent cx="93979" cy="83819"/>
            <wp:effectExtent l="0" t="0" r="0" b="0"/>
            <wp:docPr id="441" name="Image 4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Develop</w:t>
      </w:r>
      <w:r>
        <w:rPr>
          <w:color w:val="5F5F5F"/>
          <w:spacing w:val="-3"/>
        </w:rPr>
        <w:t xml:space="preserve"> </w:t>
      </w:r>
      <w:r>
        <w:rPr>
          <w:color w:val="5F5F5F"/>
        </w:rPr>
        <w:t>and</w:t>
      </w:r>
      <w:r>
        <w:rPr>
          <w:color w:val="5F5F5F"/>
          <w:spacing w:val="-3"/>
        </w:rPr>
        <w:t xml:space="preserve"> </w:t>
      </w:r>
      <w:r>
        <w:rPr>
          <w:color w:val="5F5F5F"/>
        </w:rPr>
        <w:t>implement</w:t>
      </w:r>
      <w:r>
        <w:rPr>
          <w:color w:val="5F5F5F"/>
          <w:spacing w:val="-3"/>
        </w:rPr>
        <w:t xml:space="preserve"> </w:t>
      </w:r>
      <w:r>
        <w:rPr>
          <w:color w:val="5F5F5F"/>
        </w:rPr>
        <w:t>measures</w:t>
      </w:r>
      <w:r>
        <w:rPr>
          <w:color w:val="5F5F5F"/>
          <w:spacing w:val="-2"/>
        </w:rPr>
        <w:t xml:space="preserve"> </w:t>
      </w:r>
      <w:r>
        <w:rPr>
          <w:color w:val="5F5F5F"/>
        </w:rPr>
        <w:t>to</w:t>
      </w:r>
      <w:r>
        <w:rPr>
          <w:color w:val="5F5F5F"/>
          <w:spacing w:val="-3"/>
        </w:rPr>
        <w:t xml:space="preserve"> </w:t>
      </w:r>
      <w:r>
        <w:rPr>
          <w:color w:val="5F5F5F"/>
        </w:rPr>
        <w:t>avoid</w:t>
      </w:r>
      <w:r>
        <w:rPr>
          <w:color w:val="5F5F5F"/>
          <w:spacing w:val="-3"/>
        </w:rPr>
        <w:t xml:space="preserve"> </w:t>
      </w:r>
      <w:r>
        <w:rPr>
          <w:color w:val="5F5F5F"/>
        </w:rPr>
        <w:t>or</w:t>
      </w:r>
      <w:r>
        <w:rPr>
          <w:color w:val="5F5F5F"/>
          <w:spacing w:val="-2"/>
        </w:rPr>
        <w:t xml:space="preserve"> </w:t>
      </w:r>
      <w:r>
        <w:rPr>
          <w:color w:val="5F5F5F"/>
        </w:rPr>
        <w:t>minimise</w:t>
      </w:r>
      <w:r>
        <w:rPr>
          <w:color w:val="5F5F5F"/>
          <w:spacing w:val="-3"/>
        </w:rPr>
        <w:t xml:space="preserve"> </w:t>
      </w:r>
      <w:r>
        <w:rPr>
          <w:color w:val="5F5F5F"/>
        </w:rPr>
        <w:t>impacts</w:t>
      </w:r>
      <w:r>
        <w:rPr>
          <w:color w:val="5F5F5F"/>
          <w:spacing w:val="-2"/>
        </w:rPr>
        <w:t xml:space="preserve"> </w:t>
      </w:r>
      <w:r>
        <w:rPr>
          <w:color w:val="5F5F5F"/>
        </w:rPr>
        <w:t>on</w:t>
      </w:r>
      <w:r>
        <w:rPr>
          <w:color w:val="5F5F5F"/>
          <w:spacing w:val="-4"/>
        </w:rPr>
        <w:t xml:space="preserve"> </w:t>
      </w:r>
      <w:r>
        <w:rPr>
          <w:color w:val="5F5F5F"/>
        </w:rPr>
        <w:t>native</w:t>
      </w:r>
      <w:r>
        <w:rPr>
          <w:color w:val="5F5F5F"/>
          <w:spacing w:val="-4"/>
        </w:rPr>
        <w:t xml:space="preserve"> </w:t>
      </w:r>
      <w:r>
        <w:rPr>
          <w:color w:val="5F5F5F"/>
        </w:rPr>
        <w:t>vegetation</w:t>
      </w:r>
      <w:r>
        <w:rPr>
          <w:color w:val="5F5F5F"/>
          <w:spacing w:val="-3"/>
        </w:rPr>
        <w:t xml:space="preserve"> </w:t>
      </w:r>
      <w:r>
        <w:rPr>
          <w:color w:val="5F5F5F"/>
        </w:rPr>
        <w:t>and</w:t>
      </w:r>
      <w:r>
        <w:rPr>
          <w:color w:val="5F5F5F"/>
          <w:spacing w:val="-3"/>
        </w:rPr>
        <w:t xml:space="preserve"> </w:t>
      </w:r>
      <w:r>
        <w:rPr>
          <w:color w:val="5F5F5F"/>
        </w:rPr>
        <w:t>critical</w:t>
      </w:r>
      <w:r>
        <w:rPr>
          <w:color w:val="5F5F5F"/>
          <w:spacing w:val="-3"/>
        </w:rPr>
        <w:t xml:space="preserve"> </w:t>
      </w:r>
      <w:r>
        <w:rPr>
          <w:color w:val="5F5F5F"/>
        </w:rPr>
        <w:t>habitats as far as reasonably practicable, including realignment of the area of disturbance, reducing the width of the area of disturbance and use of trenchless construction methods.</w:t>
      </w:r>
    </w:p>
    <w:p w14:paraId="4CFD5C37" w14:textId="77777777" w:rsidR="00AF5432" w:rsidRDefault="00923D8E">
      <w:pPr>
        <w:pStyle w:val="BodyText"/>
        <w:tabs>
          <w:tab w:val="left" w:pos="933"/>
        </w:tabs>
        <w:spacing w:before="120"/>
        <w:ind w:left="573"/>
      </w:pPr>
      <w:r>
        <w:rPr>
          <w:noProof/>
        </w:rPr>
        <w:drawing>
          <wp:inline distT="0" distB="0" distL="0" distR="0" wp14:anchorId="2E812A57" wp14:editId="2C420647">
            <wp:extent cx="93979" cy="83819"/>
            <wp:effectExtent l="0" t="0" r="0" b="0"/>
            <wp:docPr id="442" name="Image 4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Preparation</w:t>
      </w:r>
      <w:r>
        <w:rPr>
          <w:color w:val="5F5F5F"/>
          <w:spacing w:val="-7"/>
        </w:rPr>
        <w:t xml:space="preserve"> </w:t>
      </w:r>
      <w:r>
        <w:rPr>
          <w:color w:val="5F5F5F"/>
        </w:rPr>
        <w:t>and</w:t>
      </w:r>
      <w:r>
        <w:rPr>
          <w:color w:val="5F5F5F"/>
          <w:spacing w:val="-5"/>
        </w:rPr>
        <w:t xml:space="preserve"> </w:t>
      </w:r>
      <w:r>
        <w:rPr>
          <w:color w:val="5F5F5F"/>
        </w:rPr>
        <w:t>implementation</w:t>
      </w:r>
      <w:r>
        <w:rPr>
          <w:color w:val="5F5F5F"/>
          <w:spacing w:val="-4"/>
        </w:rPr>
        <w:t xml:space="preserve"> </w:t>
      </w:r>
      <w:r>
        <w:rPr>
          <w:color w:val="5F5F5F"/>
        </w:rPr>
        <w:t>of</w:t>
      </w:r>
      <w:r>
        <w:rPr>
          <w:color w:val="5F5F5F"/>
          <w:spacing w:val="-5"/>
        </w:rPr>
        <w:t xml:space="preserve"> </w:t>
      </w:r>
      <w:r>
        <w:rPr>
          <w:color w:val="5F5F5F"/>
        </w:rPr>
        <w:t>a</w:t>
      </w:r>
      <w:r>
        <w:rPr>
          <w:color w:val="5F5F5F"/>
          <w:spacing w:val="-5"/>
        </w:rPr>
        <w:t xml:space="preserve"> </w:t>
      </w:r>
      <w:r>
        <w:rPr>
          <w:color w:val="5F5F5F"/>
        </w:rPr>
        <w:t>biodiversity</w:t>
      </w:r>
      <w:r>
        <w:rPr>
          <w:color w:val="5F5F5F"/>
          <w:spacing w:val="-4"/>
        </w:rPr>
        <w:t xml:space="preserve"> </w:t>
      </w:r>
      <w:r>
        <w:rPr>
          <w:color w:val="5F5F5F"/>
        </w:rPr>
        <w:t>management</w:t>
      </w:r>
      <w:r>
        <w:rPr>
          <w:color w:val="5F5F5F"/>
          <w:spacing w:val="-4"/>
        </w:rPr>
        <w:t xml:space="preserve"> </w:t>
      </w:r>
      <w:r>
        <w:rPr>
          <w:color w:val="5F5F5F"/>
        </w:rPr>
        <w:t>plan</w:t>
      </w:r>
      <w:r>
        <w:rPr>
          <w:color w:val="5F5F5F"/>
          <w:spacing w:val="-6"/>
        </w:rPr>
        <w:t xml:space="preserve"> </w:t>
      </w:r>
      <w:r>
        <w:rPr>
          <w:color w:val="5F5F5F"/>
        </w:rPr>
        <w:t>that</w:t>
      </w:r>
      <w:r>
        <w:rPr>
          <w:color w:val="5F5F5F"/>
          <w:spacing w:val="-4"/>
        </w:rPr>
        <w:t xml:space="preserve"> </w:t>
      </w:r>
      <w:r>
        <w:rPr>
          <w:color w:val="5F5F5F"/>
          <w:spacing w:val="-2"/>
        </w:rPr>
        <w:t>includes:</w:t>
      </w:r>
    </w:p>
    <w:p w14:paraId="2EC78C70" w14:textId="77777777" w:rsidR="00AF5432" w:rsidRDefault="00AF5432">
      <w:pPr>
        <w:sectPr w:rsidR="00AF5432">
          <w:pgSz w:w="11910" w:h="16840"/>
          <w:pgMar w:top="980" w:right="563" w:bottom="800" w:left="560" w:header="467" w:footer="612" w:gutter="0"/>
          <w:cols w:space="720"/>
        </w:sectPr>
      </w:pPr>
    </w:p>
    <w:p w14:paraId="38637217" w14:textId="77777777" w:rsidR="00AF5432" w:rsidRDefault="00AF5432">
      <w:pPr>
        <w:pStyle w:val="BodyText"/>
      </w:pPr>
    </w:p>
    <w:p w14:paraId="5A1CA82E" w14:textId="77777777" w:rsidR="00AF5432" w:rsidRDefault="00AF5432">
      <w:pPr>
        <w:pStyle w:val="BodyText"/>
        <w:spacing w:before="140"/>
      </w:pPr>
    </w:p>
    <w:p w14:paraId="186CE606" w14:textId="77777777" w:rsidR="00AF5432" w:rsidRDefault="00923D8E">
      <w:pPr>
        <w:pStyle w:val="ListParagraph"/>
        <w:numPr>
          <w:ilvl w:val="0"/>
          <w:numId w:val="13"/>
        </w:numPr>
        <w:tabs>
          <w:tab w:val="left" w:pos="1288"/>
        </w:tabs>
        <w:spacing w:line="336" w:lineRule="auto"/>
        <w:ind w:right="1142"/>
        <w:rPr>
          <w:sz w:val="20"/>
        </w:rPr>
      </w:pPr>
      <w:r>
        <w:rPr>
          <w:color w:val="5F5F5F"/>
          <w:sz w:val="20"/>
        </w:rPr>
        <w:t>Measures</w:t>
      </w:r>
      <w:r>
        <w:rPr>
          <w:color w:val="5F5F5F"/>
          <w:spacing w:val="-2"/>
          <w:sz w:val="20"/>
        </w:rPr>
        <w:t xml:space="preserve"> </w:t>
      </w:r>
      <w:r>
        <w:rPr>
          <w:color w:val="5F5F5F"/>
          <w:sz w:val="20"/>
        </w:rPr>
        <w:t>to</w:t>
      </w:r>
      <w:r>
        <w:rPr>
          <w:color w:val="5F5F5F"/>
          <w:spacing w:val="-4"/>
          <w:sz w:val="20"/>
        </w:rPr>
        <w:t xml:space="preserve"> </w:t>
      </w:r>
      <w:r>
        <w:rPr>
          <w:color w:val="5F5F5F"/>
          <w:sz w:val="20"/>
        </w:rPr>
        <w:t>manage</w:t>
      </w:r>
      <w:r>
        <w:rPr>
          <w:color w:val="5F5F5F"/>
          <w:spacing w:val="-3"/>
          <w:sz w:val="20"/>
        </w:rPr>
        <w:t xml:space="preserve"> </w:t>
      </w:r>
      <w:r>
        <w:rPr>
          <w:color w:val="5F5F5F"/>
          <w:sz w:val="20"/>
        </w:rPr>
        <w:t>the</w:t>
      </w:r>
      <w:r>
        <w:rPr>
          <w:color w:val="5F5F5F"/>
          <w:spacing w:val="-3"/>
          <w:sz w:val="20"/>
        </w:rPr>
        <w:t xml:space="preserve"> </w:t>
      </w:r>
      <w:r>
        <w:rPr>
          <w:color w:val="5F5F5F"/>
          <w:sz w:val="20"/>
        </w:rPr>
        <w:t>risk</w:t>
      </w:r>
      <w:r>
        <w:rPr>
          <w:color w:val="5F5F5F"/>
          <w:spacing w:val="-2"/>
          <w:sz w:val="20"/>
        </w:rPr>
        <w:t xml:space="preserve"> </w:t>
      </w:r>
      <w:r>
        <w:rPr>
          <w:color w:val="5F5F5F"/>
          <w:sz w:val="20"/>
        </w:rPr>
        <w:t>of</w:t>
      </w:r>
      <w:r>
        <w:rPr>
          <w:color w:val="5F5F5F"/>
          <w:spacing w:val="-3"/>
          <w:sz w:val="20"/>
        </w:rPr>
        <w:t xml:space="preserve"> </w:t>
      </w:r>
      <w:r>
        <w:rPr>
          <w:color w:val="5F5F5F"/>
          <w:sz w:val="20"/>
        </w:rPr>
        <w:t>introduction</w:t>
      </w:r>
      <w:r>
        <w:rPr>
          <w:color w:val="5F5F5F"/>
          <w:spacing w:val="-3"/>
          <w:sz w:val="20"/>
        </w:rPr>
        <w:t xml:space="preserve"> </w:t>
      </w:r>
      <w:r>
        <w:rPr>
          <w:color w:val="5F5F5F"/>
          <w:sz w:val="20"/>
        </w:rPr>
        <w:t>and</w:t>
      </w:r>
      <w:r>
        <w:rPr>
          <w:color w:val="5F5F5F"/>
          <w:spacing w:val="-3"/>
          <w:sz w:val="20"/>
        </w:rPr>
        <w:t xml:space="preserve"> </w:t>
      </w:r>
      <w:r>
        <w:rPr>
          <w:color w:val="5F5F5F"/>
          <w:sz w:val="20"/>
        </w:rPr>
        <w:t>spread</w:t>
      </w:r>
      <w:r>
        <w:rPr>
          <w:color w:val="5F5F5F"/>
          <w:spacing w:val="-3"/>
          <w:sz w:val="20"/>
        </w:rPr>
        <w:t xml:space="preserve"> </w:t>
      </w:r>
      <w:r>
        <w:rPr>
          <w:color w:val="5F5F5F"/>
          <w:sz w:val="20"/>
        </w:rPr>
        <w:t>of</w:t>
      </w:r>
      <w:r>
        <w:rPr>
          <w:color w:val="5F5F5F"/>
          <w:spacing w:val="-3"/>
          <w:sz w:val="20"/>
        </w:rPr>
        <w:t xml:space="preserve"> </w:t>
      </w:r>
      <w:r>
        <w:rPr>
          <w:color w:val="5F5F5F"/>
          <w:sz w:val="20"/>
        </w:rPr>
        <w:t>environmental</w:t>
      </w:r>
      <w:r>
        <w:rPr>
          <w:color w:val="5F5F5F"/>
          <w:spacing w:val="-3"/>
          <w:sz w:val="20"/>
        </w:rPr>
        <w:t xml:space="preserve"> </w:t>
      </w:r>
      <w:r>
        <w:rPr>
          <w:color w:val="5F5F5F"/>
          <w:sz w:val="20"/>
        </w:rPr>
        <w:t>weeds</w:t>
      </w:r>
      <w:r>
        <w:rPr>
          <w:color w:val="5F5F5F"/>
          <w:spacing w:val="-2"/>
          <w:sz w:val="20"/>
        </w:rPr>
        <w:t xml:space="preserve"> </w:t>
      </w:r>
      <w:r>
        <w:rPr>
          <w:color w:val="5F5F5F"/>
          <w:sz w:val="20"/>
        </w:rPr>
        <w:t>and</w:t>
      </w:r>
      <w:r>
        <w:rPr>
          <w:color w:val="5F5F5F"/>
          <w:spacing w:val="-3"/>
          <w:sz w:val="20"/>
        </w:rPr>
        <w:t xml:space="preserve"> </w:t>
      </w:r>
      <w:r>
        <w:rPr>
          <w:color w:val="5F5F5F"/>
          <w:sz w:val="20"/>
        </w:rPr>
        <w:t>diseases during construction.</w:t>
      </w:r>
    </w:p>
    <w:p w14:paraId="24C12A94" w14:textId="77777777" w:rsidR="00AF5432" w:rsidRDefault="00923D8E">
      <w:pPr>
        <w:pStyle w:val="ListParagraph"/>
        <w:numPr>
          <w:ilvl w:val="0"/>
          <w:numId w:val="13"/>
        </w:numPr>
        <w:tabs>
          <w:tab w:val="left" w:pos="1287"/>
        </w:tabs>
        <w:spacing w:before="148"/>
        <w:ind w:left="1287" w:hanging="357"/>
        <w:rPr>
          <w:sz w:val="20"/>
        </w:rPr>
      </w:pPr>
      <w:r>
        <w:rPr>
          <w:color w:val="5F5F5F"/>
          <w:sz w:val="20"/>
        </w:rPr>
        <w:t>Pre-clearance</w:t>
      </w:r>
      <w:r>
        <w:rPr>
          <w:color w:val="5F5F5F"/>
          <w:spacing w:val="-7"/>
          <w:sz w:val="20"/>
        </w:rPr>
        <w:t xml:space="preserve"> </w:t>
      </w:r>
      <w:r>
        <w:rPr>
          <w:color w:val="5F5F5F"/>
          <w:sz w:val="20"/>
        </w:rPr>
        <w:t>inspections</w:t>
      </w:r>
      <w:r>
        <w:rPr>
          <w:color w:val="5F5F5F"/>
          <w:spacing w:val="-4"/>
          <w:sz w:val="20"/>
        </w:rPr>
        <w:t xml:space="preserve"> </w:t>
      </w:r>
      <w:r>
        <w:rPr>
          <w:color w:val="5F5F5F"/>
          <w:sz w:val="20"/>
        </w:rPr>
        <w:t>by</w:t>
      </w:r>
      <w:r>
        <w:rPr>
          <w:color w:val="5F5F5F"/>
          <w:spacing w:val="-4"/>
          <w:sz w:val="20"/>
        </w:rPr>
        <w:t xml:space="preserve"> </w:t>
      </w:r>
      <w:r>
        <w:rPr>
          <w:color w:val="5F5F5F"/>
          <w:sz w:val="20"/>
        </w:rPr>
        <w:t>a</w:t>
      </w:r>
      <w:r>
        <w:rPr>
          <w:color w:val="5F5F5F"/>
          <w:spacing w:val="-4"/>
          <w:sz w:val="20"/>
        </w:rPr>
        <w:t xml:space="preserve"> </w:t>
      </w:r>
      <w:r>
        <w:rPr>
          <w:color w:val="5F5F5F"/>
          <w:sz w:val="20"/>
        </w:rPr>
        <w:t>suitably</w:t>
      </w:r>
      <w:r>
        <w:rPr>
          <w:color w:val="5F5F5F"/>
          <w:spacing w:val="-4"/>
          <w:sz w:val="20"/>
        </w:rPr>
        <w:t xml:space="preserve"> </w:t>
      </w:r>
      <w:r>
        <w:rPr>
          <w:color w:val="5F5F5F"/>
          <w:sz w:val="20"/>
        </w:rPr>
        <w:t>qualified</w:t>
      </w:r>
      <w:r>
        <w:rPr>
          <w:color w:val="5F5F5F"/>
          <w:spacing w:val="-4"/>
          <w:sz w:val="20"/>
        </w:rPr>
        <w:t xml:space="preserve"> </w:t>
      </w:r>
      <w:r>
        <w:rPr>
          <w:color w:val="5F5F5F"/>
          <w:sz w:val="20"/>
        </w:rPr>
        <w:t>ecologist</w:t>
      </w:r>
      <w:r>
        <w:rPr>
          <w:color w:val="5F5F5F"/>
          <w:spacing w:val="-4"/>
          <w:sz w:val="20"/>
        </w:rPr>
        <w:t xml:space="preserve"> </w:t>
      </w:r>
      <w:r>
        <w:rPr>
          <w:color w:val="5F5F5F"/>
          <w:sz w:val="20"/>
        </w:rPr>
        <w:t>prior</w:t>
      </w:r>
      <w:r>
        <w:rPr>
          <w:color w:val="5F5F5F"/>
          <w:spacing w:val="-4"/>
          <w:sz w:val="20"/>
        </w:rPr>
        <w:t xml:space="preserve"> </w:t>
      </w:r>
      <w:r>
        <w:rPr>
          <w:color w:val="5F5F5F"/>
          <w:sz w:val="20"/>
        </w:rPr>
        <w:t>to</w:t>
      </w:r>
      <w:r>
        <w:rPr>
          <w:color w:val="5F5F5F"/>
          <w:spacing w:val="-5"/>
          <w:sz w:val="20"/>
        </w:rPr>
        <w:t xml:space="preserve"> </w:t>
      </w:r>
      <w:r>
        <w:rPr>
          <w:color w:val="5F5F5F"/>
          <w:sz w:val="20"/>
        </w:rPr>
        <w:t>habitat</w:t>
      </w:r>
      <w:r>
        <w:rPr>
          <w:color w:val="5F5F5F"/>
          <w:spacing w:val="-4"/>
          <w:sz w:val="20"/>
        </w:rPr>
        <w:t xml:space="preserve"> </w:t>
      </w:r>
      <w:r>
        <w:rPr>
          <w:color w:val="5F5F5F"/>
          <w:spacing w:val="-2"/>
          <w:sz w:val="20"/>
        </w:rPr>
        <w:t>removal.</w:t>
      </w:r>
    </w:p>
    <w:p w14:paraId="218B44A9" w14:textId="77777777" w:rsidR="00AF5432" w:rsidRDefault="00923D8E">
      <w:pPr>
        <w:pStyle w:val="ListParagraph"/>
        <w:numPr>
          <w:ilvl w:val="0"/>
          <w:numId w:val="13"/>
        </w:numPr>
        <w:tabs>
          <w:tab w:val="left" w:pos="1288"/>
        </w:tabs>
        <w:spacing w:before="218" w:line="333" w:lineRule="auto"/>
        <w:ind w:right="675"/>
        <w:rPr>
          <w:sz w:val="20"/>
        </w:rPr>
      </w:pPr>
      <w:r>
        <w:rPr>
          <w:color w:val="5F5F5F"/>
          <w:sz w:val="20"/>
        </w:rPr>
        <w:t>Work</w:t>
      </w:r>
      <w:r>
        <w:rPr>
          <w:color w:val="5F5F5F"/>
          <w:spacing w:val="-2"/>
          <w:sz w:val="20"/>
        </w:rPr>
        <w:t xml:space="preserve"> </w:t>
      </w:r>
      <w:r>
        <w:rPr>
          <w:color w:val="5F5F5F"/>
          <w:sz w:val="20"/>
        </w:rPr>
        <w:t>restrictions</w:t>
      </w:r>
      <w:r>
        <w:rPr>
          <w:color w:val="5F5F5F"/>
          <w:spacing w:val="-2"/>
          <w:sz w:val="20"/>
        </w:rPr>
        <w:t xml:space="preserve"> </w:t>
      </w:r>
      <w:r>
        <w:rPr>
          <w:color w:val="5F5F5F"/>
          <w:sz w:val="20"/>
        </w:rPr>
        <w:t>during</w:t>
      </w:r>
      <w:r>
        <w:rPr>
          <w:color w:val="5F5F5F"/>
          <w:spacing w:val="-3"/>
          <w:sz w:val="20"/>
        </w:rPr>
        <w:t xml:space="preserve"> </w:t>
      </w:r>
      <w:r>
        <w:rPr>
          <w:color w:val="5F5F5F"/>
          <w:sz w:val="20"/>
        </w:rPr>
        <w:t>nesting</w:t>
      </w:r>
      <w:r>
        <w:rPr>
          <w:color w:val="5F5F5F"/>
          <w:spacing w:val="-3"/>
          <w:sz w:val="20"/>
        </w:rPr>
        <w:t xml:space="preserve"> </w:t>
      </w:r>
      <w:r>
        <w:rPr>
          <w:color w:val="5F5F5F"/>
          <w:sz w:val="20"/>
        </w:rPr>
        <w:t>and</w:t>
      </w:r>
      <w:r>
        <w:rPr>
          <w:color w:val="5F5F5F"/>
          <w:spacing w:val="-3"/>
          <w:sz w:val="20"/>
        </w:rPr>
        <w:t xml:space="preserve"> </w:t>
      </w:r>
      <w:r>
        <w:rPr>
          <w:color w:val="5F5F5F"/>
          <w:sz w:val="20"/>
        </w:rPr>
        <w:t>breeding</w:t>
      </w:r>
      <w:r>
        <w:rPr>
          <w:color w:val="5F5F5F"/>
          <w:spacing w:val="-3"/>
          <w:sz w:val="20"/>
        </w:rPr>
        <w:t xml:space="preserve"> </w:t>
      </w:r>
      <w:r>
        <w:rPr>
          <w:color w:val="5F5F5F"/>
          <w:sz w:val="20"/>
        </w:rPr>
        <w:t>times</w:t>
      </w:r>
      <w:r>
        <w:rPr>
          <w:color w:val="5F5F5F"/>
          <w:spacing w:val="-2"/>
          <w:sz w:val="20"/>
        </w:rPr>
        <w:t xml:space="preserve"> </w:t>
      </w:r>
      <w:r>
        <w:rPr>
          <w:color w:val="5F5F5F"/>
          <w:sz w:val="20"/>
        </w:rPr>
        <w:t>within</w:t>
      </w:r>
      <w:r>
        <w:rPr>
          <w:color w:val="5F5F5F"/>
          <w:spacing w:val="-3"/>
          <w:sz w:val="20"/>
        </w:rPr>
        <w:t xml:space="preserve"> </w:t>
      </w:r>
      <w:r>
        <w:rPr>
          <w:color w:val="5F5F5F"/>
          <w:sz w:val="20"/>
        </w:rPr>
        <w:t>100</w:t>
      </w:r>
      <w:r>
        <w:rPr>
          <w:color w:val="5F5F5F"/>
          <w:spacing w:val="-3"/>
          <w:sz w:val="20"/>
        </w:rPr>
        <w:t xml:space="preserve"> </w:t>
      </w:r>
      <w:r>
        <w:rPr>
          <w:color w:val="5F5F5F"/>
          <w:sz w:val="20"/>
        </w:rPr>
        <w:t>m</w:t>
      </w:r>
      <w:r>
        <w:rPr>
          <w:color w:val="5F5F5F"/>
          <w:spacing w:val="-3"/>
          <w:sz w:val="20"/>
        </w:rPr>
        <w:t xml:space="preserve"> </w:t>
      </w:r>
      <w:r>
        <w:rPr>
          <w:color w:val="5F5F5F"/>
          <w:sz w:val="20"/>
        </w:rPr>
        <w:t>of</w:t>
      </w:r>
      <w:r>
        <w:rPr>
          <w:color w:val="5F5F5F"/>
          <w:spacing w:val="-3"/>
          <w:sz w:val="20"/>
        </w:rPr>
        <w:t xml:space="preserve"> </w:t>
      </w:r>
      <w:r>
        <w:rPr>
          <w:color w:val="5F5F5F"/>
          <w:sz w:val="20"/>
        </w:rPr>
        <w:t>critical</w:t>
      </w:r>
      <w:r>
        <w:rPr>
          <w:color w:val="5F5F5F"/>
          <w:spacing w:val="-3"/>
          <w:sz w:val="20"/>
        </w:rPr>
        <w:t xml:space="preserve"> </w:t>
      </w:r>
      <w:r>
        <w:rPr>
          <w:color w:val="5F5F5F"/>
          <w:sz w:val="20"/>
        </w:rPr>
        <w:t>habitat</w:t>
      </w:r>
      <w:r>
        <w:rPr>
          <w:color w:val="5F5F5F"/>
          <w:spacing w:val="-3"/>
          <w:sz w:val="20"/>
        </w:rPr>
        <w:t xml:space="preserve"> </w:t>
      </w:r>
      <w:r>
        <w:rPr>
          <w:color w:val="5F5F5F"/>
          <w:sz w:val="20"/>
        </w:rPr>
        <w:t>of</w:t>
      </w:r>
      <w:r>
        <w:rPr>
          <w:color w:val="5F5F5F"/>
          <w:spacing w:val="-3"/>
          <w:sz w:val="20"/>
        </w:rPr>
        <w:t xml:space="preserve"> </w:t>
      </w:r>
      <w:r>
        <w:rPr>
          <w:color w:val="5F5F5F"/>
          <w:sz w:val="20"/>
        </w:rPr>
        <w:t>relevant</w:t>
      </w:r>
      <w:r>
        <w:rPr>
          <w:color w:val="5F5F5F"/>
          <w:spacing w:val="-3"/>
          <w:sz w:val="20"/>
        </w:rPr>
        <w:t xml:space="preserve"> </w:t>
      </w:r>
      <w:r>
        <w:rPr>
          <w:color w:val="5F5F5F"/>
          <w:sz w:val="20"/>
        </w:rPr>
        <w:t>native fauna species.</w:t>
      </w:r>
    </w:p>
    <w:p w14:paraId="76D5D983" w14:textId="77777777" w:rsidR="00AF5432" w:rsidRDefault="00923D8E">
      <w:pPr>
        <w:pStyle w:val="BodyText"/>
        <w:spacing w:before="213"/>
        <w:ind w:left="574"/>
      </w:pPr>
      <w:r>
        <w:rPr>
          <w:color w:val="5F5F5F"/>
        </w:rPr>
        <w:t>The</w:t>
      </w:r>
      <w:r>
        <w:rPr>
          <w:color w:val="5F5F5F"/>
          <w:spacing w:val="-6"/>
        </w:rPr>
        <w:t xml:space="preserve"> </w:t>
      </w:r>
      <w:r>
        <w:rPr>
          <w:color w:val="5F5F5F"/>
        </w:rPr>
        <w:t>shore</w:t>
      </w:r>
      <w:r>
        <w:rPr>
          <w:color w:val="5F5F5F"/>
          <w:spacing w:val="-3"/>
        </w:rPr>
        <w:t xml:space="preserve"> </w:t>
      </w:r>
      <w:r>
        <w:rPr>
          <w:color w:val="5F5F5F"/>
        </w:rPr>
        <w:t>crossing</w:t>
      </w:r>
      <w:r>
        <w:rPr>
          <w:color w:val="5F5F5F"/>
          <w:spacing w:val="-4"/>
        </w:rPr>
        <w:t xml:space="preserve"> </w:t>
      </w:r>
      <w:r>
        <w:rPr>
          <w:color w:val="5F5F5F"/>
        </w:rPr>
        <w:t>will</w:t>
      </w:r>
      <w:r>
        <w:rPr>
          <w:color w:val="5F5F5F"/>
          <w:spacing w:val="-3"/>
        </w:rPr>
        <w:t xml:space="preserve"> </w:t>
      </w:r>
      <w:r>
        <w:rPr>
          <w:color w:val="5F5F5F"/>
        </w:rPr>
        <w:t>be</w:t>
      </w:r>
      <w:r>
        <w:rPr>
          <w:color w:val="5F5F5F"/>
          <w:spacing w:val="-5"/>
        </w:rPr>
        <w:t xml:space="preserve"> </w:t>
      </w:r>
      <w:r>
        <w:rPr>
          <w:color w:val="5F5F5F"/>
        </w:rPr>
        <w:t>constructed</w:t>
      </w:r>
      <w:r>
        <w:rPr>
          <w:color w:val="5F5F5F"/>
          <w:spacing w:val="-4"/>
        </w:rPr>
        <w:t xml:space="preserve"> </w:t>
      </w:r>
      <w:r>
        <w:rPr>
          <w:color w:val="5F5F5F"/>
        </w:rPr>
        <w:t>using</w:t>
      </w:r>
      <w:r>
        <w:rPr>
          <w:color w:val="5F5F5F"/>
          <w:spacing w:val="-3"/>
        </w:rPr>
        <w:t xml:space="preserve"> </w:t>
      </w:r>
      <w:r>
        <w:rPr>
          <w:color w:val="5F5F5F"/>
        </w:rPr>
        <w:t>HDD,</w:t>
      </w:r>
      <w:r>
        <w:rPr>
          <w:color w:val="5F5F5F"/>
          <w:spacing w:val="-3"/>
        </w:rPr>
        <w:t xml:space="preserve"> </w:t>
      </w:r>
      <w:r>
        <w:rPr>
          <w:color w:val="5F5F5F"/>
        </w:rPr>
        <w:t>to</w:t>
      </w:r>
      <w:r>
        <w:rPr>
          <w:color w:val="5F5F5F"/>
          <w:spacing w:val="-4"/>
        </w:rPr>
        <w:t xml:space="preserve"> </w:t>
      </w:r>
      <w:r>
        <w:rPr>
          <w:color w:val="5F5F5F"/>
        </w:rPr>
        <w:t>avoid</w:t>
      </w:r>
      <w:r>
        <w:rPr>
          <w:color w:val="5F5F5F"/>
          <w:spacing w:val="-3"/>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the</w:t>
      </w:r>
      <w:r>
        <w:rPr>
          <w:color w:val="5F5F5F"/>
          <w:spacing w:val="-4"/>
        </w:rPr>
        <w:t xml:space="preserve"> </w:t>
      </w:r>
      <w:r>
        <w:rPr>
          <w:color w:val="5F5F5F"/>
        </w:rPr>
        <w:t>sand</w:t>
      </w:r>
      <w:r>
        <w:rPr>
          <w:color w:val="5F5F5F"/>
          <w:spacing w:val="-3"/>
        </w:rPr>
        <w:t xml:space="preserve"> </w:t>
      </w:r>
      <w:r>
        <w:rPr>
          <w:color w:val="5F5F5F"/>
        </w:rPr>
        <w:t>dunes</w:t>
      </w:r>
      <w:r>
        <w:rPr>
          <w:color w:val="5F5F5F"/>
          <w:spacing w:val="-2"/>
        </w:rPr>
        <w:t xml:space="preserve"> </w:t>
      </w:r>
      <w:r>
        <w:rPr>
          <w:color w:val="5F5F5F"/>
        </w:rPr>
        <w:t>and</w:t>
      </w:r>
      <w:r>
        <w:rPr>
          <w:color w:val="5F5F5F"/>
          <w:spacing w:val="-3"/>
        </w:rPr>
        <w:t xml:space="preserve"> </w:t>
      </w:r>
      <w:r>
        <w:rPr>
          <w:color w:val="5F5F5F"/>
          <w:spacing w:val="-2"/>
        </w:rPr>
        <w:t>coastline.</w:t>
      </w:r>
    </w:p>
    <w:p w14:paraId="050679CB" w14:textId="77777777" w:rsidR="00AF5432" w:rsidRDefault="00AF5432">
      <w:pPr>
        <w:pStyle w:val="BodyText"/>
        <w:spacing w:before="5"/>
      </w:pPr>
    </w:p>
    <w:p w14:paraId="647B1651" w14:textId="77777777" w:rsidR="00AF5432" w:rsidRDefault="00923D8E">
      <w:pPr>
        <w:pStyle w:val="BodyText"/>
        <w:spacing w:line="360" w:lineRule="auto"/>
        <w:ind w:left="574" w:right="573"/>
      </w:pPr>
      <w:r>
        <w:rPr>
          <w:color w:val="585858"/>
        </w:rPr>
        <w:t>Implementation</w:t>
      </w:r>
      <w:r>
        <w:rPr>
          <w:color w:val="585858"/>
          <w:spacing w:val="-3"/>
        </w:rPr>
        <w:t xml:space="preserve"> </w:t>
      </w:r>
      <w:r>
        <w:rPr>
          <w:color w:val="585858"/>
        </w:rPr>
        <w:t>of</w:t>
      </w:r>
      <w:r>
        <w:rPr>
          <w:color w:val="585858"/>
          <w:spacing w:val="-3"/>
        </w:rPr>
        <w:t xml:space="preserve"> </w:t>
      </w:r>
      <w:r>
        <w:rPr>
          <w:color w:val="585858"/>
        </w:rPr>
        <w:t>mitigation</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achieve</w:t>
      </w:r>
      <w:r>
        <w:rPr>
          <w:color w:val="585858"/>
          <w:spacing w:val="-3"/>
        </w:rPr>
        <w:t xml:space="preserve"> </w:t>
      </w:r>
      <w:r>
        <w:rPr>
          <w:color w:val="585858"/>
        </w:rPr>
        <w:t>these</w:t>
      </w:r>
      <w:r>
        <w:rPr>
          <w:color w:val="585858"/>
          <w:spacing w:val="-3"/>
        </w:rPr>
        <w:t xml:space="preserve"> </w:t>
      </w:r>
      <w:r>
        <w:rPr>
          <w:color w:val="585858"/>
        </w:rPr>
        <w:t>EPRs</w:t>
      </w:r>
      <w:r>
        <w:rPr>
          <w:color w:val="585858"/>
          <w:spacing w:val="-3"/>
        </w:rPr>
        <w:t xml:space="preserve"> </w:t>
      </w:r>
      <w:r>
        <w:rPr>
          <w:color w:val="585858"/>
        </w:rPr>
        <w:t>will</w:t>
      </w:r>
      <w:r>
        <w:rPr>
          <w:color w:val="585858"/>
          <w:spacing w:val="-4"/>
        </w:rPr>
        <w:t xml:space="preserve"> </w:t>
      </w:r>
      <w:r>
        <w:rPr>
          <w:color w:val="585858"/>
        </w:rPr>
        <w:t>reduce</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ecological</w:t>
      </w:r>
      <w:r>
        <w:rPr>
          <w:color w:val="585858"/>
          <w:spacing w:val="-3"/>
        </w:rPr>
        <w:t xml:space="preserve"> </w:t>
      </w:r>
      <w:r>
        <w:rPr>
          <w:color w:val="585858"/>
        </w:rPr>
        <w:t>values,</w:t>
      </w:r>
      <w:r>
        <w:rPr>
          <w:color w:val="585858"/>
          <w:spacing w:val="-3"/>
        </w:rPr>
        <w:t xml:space="preserve"> </w:t>
      </w:r>
      <w:r>
        <w:rPr>
          <w:color w:val="585858"/>
        </w:rPr>
        <w:t xml:space="preserve">as shown in </w:t>
      </w:r>
      <w:hyperlink w:anchor="_bookmark11" w:history="1">
        <w:r>
          <w:rPr>
            <w:color w:val="585858"/>
          </w:rPr>
          <w:t>Table 5-1,</w:t>
        </w:r>
      </w:hyperlink>
      <w:r>
        <w:rPr>
          <w:color w:val="585858"/>
        </w:rPr>
        <w:t xml:space="preserve"> </w:t>
      </w:r>
      <w:r>
        <w:rPr>
          <w:color w:val="575757"/>
        </w:rPr>
        <w:t>and the project is unlikely to result in significant impacts to MNES.</w:t>
      </w:r>
    </w:p>
    <w:p w14:paraId="61141CC2" w14:textId="77777777" w:rsidR="00AF5432" w:rsidRDefault="00923D8E">
      <w:pPr>
        <w:pStyle w:val="BodyText"/>
        <w:spacing w:before="120" w:line="360" w:lineRule="auto"/>
        <w:ind w:left="573" w:right="573"/>
      </w:pPr>
      <w:r>
        <w:rPr>
          <w:color w:val="585858"/>
        </w:rPr>
        <w:t>The</w:t>
      </w:r>
      <w:r>
        <w:rPr>
          <w:color w:val="585858"/>
          <w:spacing w:val="-3"/>
        </w:rPr>
        <w:t xml:space="preserve"> </w:t>
      </w:r>
      <w:r>
        <w:rPr>
          <w:color w:val="585858"/>
        </w:rPr>
        <w:t>residual</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for</w:t>
      </w:r>
      <w:r>
        <w:rPr>
          <w:color w:val="585858"/>
          <w:spacing w:val="-2"/>
        </w:rPr>
        <w:t xml:space="preserve"> </w:t>
      </w:r>
      <w:r>
        <w:rPr>
          <w:color w:val="585858"/>
        </w:rPr>
        <w:t>terrestrial</w:t>
      </w:r>
      <w:r>
        <w:rPr>
          <w:color w:val="585858"/>
          <w:spacing w:val="-3"/>
        </w:rPr>
        <w:t xml:space="preserve"> </w:t>
      </w:r>
      <w:r>
        <w:rPr>
          <w:color w:val="585858"/>
        </w:rPr>
        <w:t>ecology</w:t>
      </w:r>
      <w:r>
        <w:rPr>
          <w:color w:val="585858"/>
          <w:spacing w:val="-3"/>
        </w:rPr>
        <w:t xml:space="preserve"> </w:t>
      </w:r>
      <w:r>
        <w:rPr>
          <w:color w:val="585858"/>
        </w:rPr>
        <w:t>assumes</w:t>
      </w:r>
      <w:r>
        <w:rPr>
          <w:color w:val="585858"/>
          <w:spacing w:val="-2"/>
        </w:rPr>
        <w:t xml:space="preserve"> </w:t>
      </w:r>
      <w:r>
        <w:rPr>
          <w:color w:val="585858"/>
        </w:rPr>
        <w:t>a</w:t>
      </w:r>
      <w:r>
        <w:rPr>
          <w:color w:val="585858"/>
          <w:spacing w:val="-3"/>
        </w:rPr>
        <w:t xml:space="preserve"> </w:t>
      </w:r>
      <w:r>
        <w:rPr>
          <w:color w:val="585858"/>
        </w:rPr>
        <w:t>fully</w:t>
      </w:r>
      <w:r>
        <w:rPr>
          <w:color w:val="585858"/>
          <w:spacing w:val="-2"/>
        </w:rPr>
        <w:t xml:space="preserve"> </w:t>
      </w:r>
      <w:r>
        <w:rPr>
          <w:color w:val="585858"/>
        </w:rPr>
        <w:t>mitigated</w:t>
      </w:r>
      <w:r>
        <w:rPr>
          <w:color w:val="585858"/>
          <w:spacing w:val="-3"/>
        </w:rPr>
        <w:t xml:space="preserve"> </w:t>
      </w:r>
      <w:r>
        <w:rPr>
          <w:color w:val="585858"/>
        </w:rPr>
        <w:t>scenario.</w:t>
      </w:r>
      <w:r>
        <w:rPr>
          <w:color w:val="585858"/>
          <w:spacing w:val="-4"/>
        </w:rPr>
        <w:t xml:space="preserve"> </w:t>
      </w:r>
      <w:r>
        <w:rPr>
          <w:color w:val="585858"/>
        </w:rPr>
        <w:t>However,</w:t>
      </w:r>
      <w:r>
        <w:rPr>
          <w:color w:val="585858"/>
          <w:spacing w:val="-4"/>
        </w:rPr>
        <w:t xml:space="preserve"> </w:t>
      </w:r>
      <w:r>
        <w:rPr>
          <w:color w:val="585858"/>
        </w:rPr>
        <w:t>MLPL</w:t>
      </w:r>
      <w:r>
        <w:rPr>
          <w:color w:val="585858"/>
          <w:spacing w:val="-3"/>
        </w:rPr>
        <w:t xml:space="preserve"> </w:t>
      </w:r>
      <w:r>
        <w:rPr>
          <w:color w:val="585858"/>
        </w:rPr>
        <w:t>is seeking approval and offsets for a “worst case” scenario of terrestrial ecology impacts, which assumes:</w:t>
      </w:r>
    </w:p>
    <w:p w14:paraId="5BA01791" w14:textId="77777777" w:rsidR="00AF5432" w:rsidRDefault="00923D8E">
      <w:pPr>
        <w:pStyle w:val="BodyText"/>
        <w:tabs>
          <w:tab w:val="left" w:pos="933"/>
        </w:tabs>
        <w:spacing w:before="120" w:line="360" w:lineRule="auto"/>
        <w:ind w:left="933" w:right="897" w:hanging="360"/>
      </w:pPr>
      <w:r>
        <w:rPr>
          <w:noProof/>
        </w:rPr>
        <w:drawing>
          <wp:inline distT="0" distB="0" distL="0" distR="0" wp14:anchorId="7BF78DE2" wp14:editId="630B0ADD">
            <wp:extent cx="93979" cy="83819"/>
            <wp:effectExtent l="0" t="0" r="0" b="0"/>
            <wp:docPr id="443" name="Image 4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The</w:t>
      </w:r>
      <w:r>
        <w:rPr>
          <w:color w:val="5F5F5F"/>
          <w:spacing w:val="-3"/>
        </w:rPr>
        <w:t xml:space="preserve"> </w:t>
      </w:r>
      <w:r>
        <w:rPr>
          <w:color w:val="5F5F5F"/>
        </w:rPr>
        <w:t>successful</w:t>
      </w:r>
      <w:r>
        <w:rPr>
          <w:color w:val="5F5F5F"/>
          <w:spacing w:val="-3"/>
        </w:rPr>
        <w:t xml:space="preserve"> </w:t>
      </w:r>
      <w:r>
        <w:rPr>
          <w:color w:val="5F5F5F"/>
        </w:rPr>
        <w:t>implementation</w:t>
      </w:r>
      <w:r>
        <w:rPr>
          <w:color w:val="5F5F5F"/>
          <w:spacing w:val="-3"/>
        </w:rPr>
        <w:t xml:space="preserve"> </w:t>
      </w:r>
      <w:r>
        <w:rPr>
          <w:color w:val="5F5F5F"/>
        </w:rPr>
        <w:t>of</w:t>
      </w:r>
      <w:r>
        <w:rPr>
          <w:color w:val="5F5F5F"/>
          <w:spacing w:val="-3"/>
        </w:rPr>
        <w:t xml:space="preserve"> </w:t>
      </w:r>
      <w:r>
        <w:rPr>
          <w:color w:val="5F5F5F"/>
        </w:rPr>
        <w:t>measures</w:t>
      </w:r>
      <w:r>
        <w:rPr>
          <w:color w:val="5F5F5F"/>
          <w:spacing w:val="-2"/>
        </w:rPr>
        <w:t xml:space="preserve"> </w:t>
      </w:r>
      <w:r>
        <w:rPr>
          <w:color w:val="5F5F5F"/>
        </w:rPr>
        <w:t>to</w:t>
      </w:r>
      <w:r>
        <w:rPr>
          <w:color w:val="5F5F5F"/>
          <w:spacing w:val="-3"/>
        </w:rPr>
        <w:t xml:space="preserve"> </w:t>
      </w:r>
      <w:r>
        <w:rPr>
          <w:color w:val="5F5F5F"/>
        </w:rPr>
        <w:t>comply</w:t>
      </w:r>
      <w:r>
        <w:rPr>
          <w:color w:val="5F5F5F"/>
          <w:spacing w:val="-2"/>
        </w:rPr>
        <w:t xml:space="preserve"> </w:t>
      </w:r>
      <w:r>
        <w:rPr>
          <w:color w:val="5F5F5F"/>
        </w:rPr>
        <w:t>with</w:t>
      </w:r>
      <w:r>
        <w:rPr>
          <w:color w:val="5F5F5F"/>
          <w:spacing w:val="-3"/>
        </w:rPr>
        <w:t xml:space="preserve"> </w:t>
      </w:r>
      <w:r>
        <w:rPr>
          <w:color w:val="5F5F5F"/>
        </w:rPr>
        <w:t>EPR</w:t>
      </w:r>
      <w:r>
        <w:rPr>
          <w:color w:val="5F5F5F"/>
          <w:spacing w:val="-2"/>
        </w:rPr>
        <w:t xml:space="preserve"> </w:t>
      </w:r>
      <w:r>
        <w:rPr>
          <w:color w:val="5F5F5F"/>
        </w:rPr>
        <w:t>EC01</w:t>
      </w:r>
      <w:r>
        <w:rPr>
          <w:color w:val="5F5F5F"/>
          <w:spacing w:val="-3"/>
        </w:rPr>
        <w:t xml:space="preserve"> </w:t>
      </w:r>
      <w:r>
        <w:rPr>
          <w:color w:val="5F5F5F"/>
        </w:rPr>
        <w:t>to</w:t>
      </w:r>
      <w:r>
        <w:rPr>
          <w:color w:val="5F5F5F"/>
          <w:spacing w:val="-3"/>
        </w:rPr>
        <w:t xml:space="preserve"> </w:t>
      </w:r>
      <w:r>
        <w:rPr>
          <w:color w:val="5F5F5F"/>
        </w:rPr>
        <w:t>avoid</w:t>
      </w:r>
      <w:r>
        <w:rPr>
          <w:color w:val="5F5F5F"/>
          <w:spacing w:val="40"/>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EPBC Act listed Gippsland Red Gum (</w:t>
      </w:r>
      <w:r>
        <w:rPr>
          <w:i/>
          <w:color w:val="5F5F5F"/>
        </w:rPr>
        <w:t xml:space="preserve">Eucalyptus </w:t>
      </w:r>
      <w:proofErr w:type="spellStart"/>
      <w:r>
        <w:rPr>
          <w:i/>
          <w:color w:val="5F5F5F"/>
        </w:rPr>
        <w:t>tereticornis</w:t>
      </w:r>
      <w:proofErr w:type="spellEnd"/>
      <w:r>
        <w:rPr>
          <w:i/>
          <w:color w:val="5F5F5F"/>
        </w:rPr>
        <w:t xml:space="preserve"> </w:t>
      </w:r>
      <w:r>
        <w:rPr>
          <w:color w:val="5F5F5F"/>
        </w:rPr>
        <w:t xml:space="preserve">subsp. </w:t>
      </w:r>
      <w:proofErr w:type="spellStart"/>
      <w:r>
        <w:rPr>
          <w:i/>
          <w:color w:val="5F5F5F"/>
        </w:rPr>
        <w:t>mediana</w:t>
      </w:r>
      <w:proofErr w:type="spellEnd"/>
      <w:r>
        <w:rPr>
          <w:color w:val="5F5F5F"/>
        </w:rPr>
        <w:t>) Grassy Woodland and Associated Native Grassland TEC including the related FFG Act listed threatened community.</w:t>
      </w:r>
    </w:p>
    <w:p w14:paraId="27B4EE65" w14:textId="77777777" w:rsidR="00AF5432" w:rsidRDefault="00923D8E">
      <w:pPr>
        <w:pStyle w:val="BodyText"/>
        <w:tabs>
          <w:tab w:val="left" w:pos="933"/>
        </w:tabs>
        <w:spacing w:before="121"/>
        <w:ind w:left="573"/>
      </w:pPr>
      <w:r>
        <w:rPr>
          <w:noProof/>
        </w:rPr>
        <w:drawing>
          <wp:inline distT="0" distB="0" distL="0" distR="0" wp14:anchorId="39ACB28D" wp14:editId="314AA523">
            <wp:extent cx="93979" cy="83819"/>
            <wp:effectExtent l="0" t="0" r="0" b="0"/>
            <wp:docPr id="444" name="Image 4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All</w:t>
      </w:r>
      <w:r>
        <w:rPr>
          <w:color w:val="5F5F5F"/>
          <w:spacing w:val="-4"/>
        </w:rPr>
        <w:t xml:space="preserve"> </w:t>
      </w:r>
      <w:r>
        <w:rPr>
          <w:color w:val="5F5F5F"/>
        </w:rPr>
        <w:t>other</w:t>
      </w:r>
      <w:r>
        <w:rPr>
          <w:color w:val="5F5F5F"/>
          <w:spacing w:val="-3"/>
        </w:rPr>
        <w:t xml:space="preserve"> </w:t>
      </w:r>
      <w:r>
        <w:rPr>
          <w:color w:val="5F5F5F"/>
        </w:rPr>
        <w:t>impacts</w:t>
      </w:r>
      <w:r>
        <w:rPr>
          <w:color w:val="5F5F5F"/>
          <w:spacing w:val="-3"/>
        </w:rPr>
        <w:t xml:space="preserve"> </w:t>
      </w:r>
      <w:r>
        <w:rPr>
          <w:color w:val="5F5F5F"/>
        </w:rPr>
        <w:t>as</w:t>
      </w:r>
      <w:r>
        <w:rPr>
          <w:color w:val="5F5F5F"/>
          <w:spacing w:val="-3"/>
        </w:rPr>
        <w:t xml:space="preserve"> </w:t>
      </w:r>
      <w:r>
        <w:rPr>
          <w:color w:val="5F5F5F"/>
        </w:rPr>
        <w:t>per</w:t>
      </w:r>
      <w:r>
        <w:rPr>
          <w:color w:val="5F5F5F"/>
          <w:spacing w:val="-2"/>
        </w:rPr>
        <w:t xml:space="preserve"> </w:t>
      </w:r>
      <w:r>
        <w:rPr>
          <w:color w:val="5F5F5F"/>
        </w:rPr>
        <w:t>the</w:t>
      </w:r>
      <w:r>
        <w:rPr>
          <w:color w:val="5F5F5F"/>
          <w:spacing w:val="-5"/>
        </w:rPr>
        <w:t xml:space="preserve"> </w:t>
      </w:r>
      <w:r>
        <w:rPr>
          <w:color w:val="5F5F5F"/>
        </w:rPr>
        <w:t>pre-mitigated</w:t>
      </w:r>
      <w:r>
        <w:rPr>
          <w:color w:val="5F5F5F"/>
          <w:spacing w:val="-5"/>
        </w:rPr>
        <w:t xml:space="preserve"> </w:t>
      </w:r>
      <w:r>
        <w:rPr>
          <w:color w:val="5F5F5F"/>
        </w:rPr>
        <w:t>impact</w:t>
      </w:r>
      <w:r>
        <w:rPr>
          <w:color w:val="5F5F5F"/>
          <w:spacing w:val="-3"/>
        </w:rPr>
        <w:t xml:space="preserve"> </w:t>
      </w:r>
      <w:r>
        <w:rPr>
          <w:color w:val="5F5F5F"/>
          <w:spacing w:val="-2"/>
        </w:rPr>
        <w:t>assessment.</w:t>
      </w:r>
    </w:p>
    <w:p w14:paraId="632A4E90" w14:textId="77777777" w:rsidR="00AF5432" w:rsidRDefault="00AF5432">
      <w:pPr>
        <w:pStyle w:val="BodyText"/>
        <w:spacing w:before="4"/>
      </w:pPr>
    </w:p>
    <w:p w14:paraId="6914DB27" w14:textId="77777777" w:rsidR="00AF5432" w:rsidRDefault="00923D8E">
      <w:pPr>
        <w:pStyle w:val="BodyText"/>
        <w:spacing w:line="360" w:lineRule="auto"/>
        <w:ind w:left="573" w:right="573"/>
      </w:pPr>
      <w:r>
        <w:rPr>
          <w:color w:val="585858"/>
        </w:rPr>
        <w:t>Based</w:t>
      </w:r>
      <w:r>
        <w:rPr>
          <w:color w:val="585858"/>
          <w:spacing w:val="-2"/>
        </w:rPr>
        <w:t xml:space="preserve"> </w:t>
      </w:r>
      <w:r>
        <w:rPr>
          <w:color w:val="585858"/>
        </w:rPr>
        <w:t>on</w:t>
      </w:r>
      <w:r>
        <w:rPr>
          <w:color w:val="585858"/>
          <w:spacing w:val="-2"/>
        </w:rPr>
        <w:t xml:space="preserve"> </w:t>
      </w:r>
      <w:r>
        <w:rPr>
          <w:color w:val="585858"/>
        </w:rPr>
        <w:t>the</w:t>
      </w:r>
      <w:r>
        <w:rPr>
          <w:color w:val="585858"/>
          <w:spacing w:val="-3"/>
        </w:rPr>
        <w:t xml:space="preserve"> </w:t>
      </w:r>
      <w:r>
        <w:rPr>
          <w:color w:val="585858"/>
        </w:rPr>
        <w:t>above,</w:t>
      </w:r>
      <w:r>
        <w:rPr>
          <w:color w:val="585858"/>
          <w:spacing w:val="-2"/>
        </w:rPr>
        <w:t xml:space="preserve"> </w:t>
      </w:r>
      <w:r>
        <w:rPr>
          <w:color w:val="585858"/>
        </w:rPr>
        <w:t>the</w:t>
      </w:r>
      <w:r>
        <w:rPr>
          <w:color w:val="585858"/>
          <w:spacing w:val="-2"/>
        </w:rPr>
        <w:t xml:space="preserve"> </w:t>
      </w:r>
      <w:r>
        <w:rPr>
          <w:color w:val="585858"/>
        </w:rPr>
        <w:t>worst</w:t>
      </w:r>
      <w:r>
        <w:rPr>
          <w:color w:val="585858"/>
          <w:spacing w:val="-4"/>
        </w:rPr>
        <w:t xml:space="preserve"> </w:t>
      </w:r>
      <w:r>
        <w:rPr>
          <w:color w:val="585858"/>
        </w:rPr>
        <w:t>case</w:t>
      </w:r>
      <w:r>
        <w:rPr>
          <w:color w:val="585858"/>
          <w:spacing w:val="-2"/>
        </w:rPr>
        <w:t xml:space="preserve"> </w:t>
      </w:r>
      <w:r>
        <w:rPr>
          <w:color w:val="585858"/>
        </w:rPr>
        <w:t>scenario</w:t>
      </w:r>
      <w:r>
        <w:rPr>
          <w:color w:val="585858"/>
          <w:spacing w:val="-2"/>
        </w:rPr>
        <w:t xml:space="preserve"> </w:t>
      </w:r>
      <w:r>
        <w:rPr>
          <w:color w:val="585858"/>
        </w:rPr>
        <w:t>for</w:t>
      </w:r>
      <w:r>
        <w:rPr>
          <w:color w:val="585858"/>
          <w:spacing w:val="-1"/>
        </w:rPr>
        <w:t xml:space="preserve"> </w:t>
      </w:r>
      <w:r>
        <w:rPr>
          <w:color w:val="585858"/>
        </w:rPr>
        <w:t>impacts</w:t>
      </w:r>
      <w:r>
        <w:rPr>
          <w:color w:val="585858"/>
          <w:spacing w:val="-1"/>
        </w:rPr>
        <w:t xml:space="preserve"> </w:t>
      </w:r>
      <w:r>
        <w:rPr>
          <w:color w:val="585858"/>
        </w:rPr>
        <w:t>to</w:t>
      </w:r>
      <w:r>
        <w:rPr>
          <w:color w:val="585858"/>
          <w:spacing w:val="-2"/>
        </w:rPr>
        <w:t xml:space="preserve"> </w:t>
      </w:r>
      <w:r>
        <w:rPr>
          <w:color w:val="585858"/>
        </w:rPr>
        <w:t>native</w:t>
      </w:r>
      <w:r>
        <w:rPr>
          <w:color w:val="585858"/>
          <w:spacing w:val="-2"/>
        </w:rPr>
        <w:t xml:space="preserve"> </w:t>
      </w:r>
      <w:r>
        <w:rPr>
          <w:color w:val="585858"/>
        </w:rPr>
        <w:t>vegetation</w:t>
      </w:r>
      <w:r>
        <w:rPr>
          <w:color w:val="585858"/>
          <w:spacing w:val="-2"/>
        </w:rPr>
        <w:t xml:space="preserve"> </w:t>
      </w:r>
      <w:r>
        <w:rPr>
          <w:color w:val="585858"/>
        </w:rPr>
        <w:t>is</w:t>
      </w:r>
      <w:r>
        <w:rPr>
          <w:color w:val="585858"/>
          <w:spacing w:val="-1"/>
        </w:rPr>
        <w:t xml:space="preserve"> </w:t>
      </w:r>
      <w:r>
        <w:rPr>
          <w:color w:val="585858"/>
        </w:rPr>
        <w:t>21.14</w:t>
      </w:r>
      <w:r>
        <w:rPr>
          <w:color w:val="585858"/>
          <w:spacing w:val="-3"/>
        </w:rPr>
        <w:t xml:space="preserve"> </w:t>
      </w:r>
      <w:r>
        <w:rPr>
          <w:color w:val="585858"/>
        </w:rPr>
        <w:t>ha</w:t>
      </w:r>
      <w:r>
        <w:rPr>
          <w:color w:val="585858"/>
          <w:spacing w:val="-2"/>
        </w:rPr>
        <w:t xml:space="preserve"> </w:t>
      </w:r>
      <w:r>
        <w:rPr>
          <w:color w:val="585858"/>
        </w:rPr>
        <w:t>(the</w:t>
      </w:r>
      <w:r>
        <w:rPr>
          <w:color w:val="585858"/>
          <w:spacing w:val="-3"/>
        </w:rPr>
        <w:t xml:space="preserve"> </w:t>
      </w:r>
      <w:r>
        <w:rPr>
          <w:color w:val="585858"/>
        </w:rPr>
        <w:t>pre-mitigated total impact of 21.25 ha minus the 0.11 ha area of TEC avoided through EPR EC01).</w:t>
      </w:r>
    </w:p>
    <w:p w14:paraId="60285623" w14:textId="77777777" w:rsidR="00AF5432" w:rsidRDefault="00923D8E">
      <w:pPr>
        <w:pStyle w:val="BodyText"/>
        <w:spacing w:before="120" w:line="360" w:lineRule="auto"/>
        <w:ind w:left="573" w:right="573"/>
      </w:pPr>
      <w:r>
        <w:rPr>
          <w:color w:val="585858"/>
        </w:rPr>
        <w:t>MLPL is seeking approval and offsets for the worst case scenario to reach a conservative position on the impacts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on</w:t>
      </w:r>
      <w:r>
        <w:rPr>
          <w:color w:val="585858"/>
          <w:spacing w:val="-3"/>
        </w:rPr>
        <w:t xml:space="preserve"> </w:t>
      </w:r>
      <w:r>
        <w:rPr>
          <w:color w:val="585858"/>
        </w:rPr>
        <w:t>native</w:t>
      </w:r>
      <w:r>
        <w:rPr>
          <w:color w:val="585858"/>
          <w:spacing w:val="-3"/>
        </w:rPr>
        <w:t xml:space="preserve"> </w:t>
      </w:r>
      <w:r>
        <w:rPr>
          <w:color w:val="585858"/>
        </w:rPr>
        <w:t>vegetation.</w:t>
      </w:r>
      <w:r>
        <w:rPr>
          <w:color w:val="585858"/>
          <w:spacing w:val="-3"/>
        </w:rPr>
        <w:t xml:space="preserve"> </w:t>
      </w:r>
      <w:r>
        <w:rPr>
          <w:color w:val="585858"/>
        </w:rPr>
        <w:t>Where</w:t>
      </w:r>
      <w:r>
        <w:rPr>
          <w:color w:val="585858"/>
          <w:spacing w:val="-3"/>
        </w:rPr>
        <w:t xml:space="preserve"> </w:t>
      </w:r>
      <w:r>
        <w:rPr>
          <w:color w:val="585858"/>
        </w:rPr>
        <w:t>impacts</w:t>
      </w:r>
      <w:r>
        <w:rPr>
          <w:color w:val="585858"/>
          <w:spacing w:val="-2"/>
        </w:rPr>
        <w:t xml:space="preserve"> </w:t>
      </w:r>
      <w:r>
        <w:rPr>
          <w:color w:val="585858"/>
        </w:rPr>
        <w:t>are</w:t>
      </w:r>
      <w:r>
        <w:rPr>
          <w:color w:val="585858"/>
          <w:spacing w:val="-3"/>
        </w:rPr>
        <w:t xml:space="preserve"> </w:t>
      </w:r>
      <w:r>
        <w:rPr>
          <w:color w:val="585858"/>
        </w:rPr>
        <w:t>further</w:t>
      </w:r>
      <w:r>
        <w:rPr>
          <w:color w:val="585858"/>
          <w:spacing w:val="-2"/>
        </w:rPr>
        <w:t xml:space="preserve"> </w:t>
      </w:r>
      <w:r>
        <w:rPr>
          <w:color w:val="585858"/>
        </w:rPr>
        <w:t>avoided</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 measures to comply with terrestrial ecology EPRs, the ultimate areas of native vegetation impacted by the project may reduce, and the offset requirements may change.</w:t>
      </w:r>
    </w:p>
    <w:p w14:paraId="067D56EF" w14:textId="77777777" w:rsidR="00AF5432" w:rsidRDefault="00923D8E">
      <w:pPr>
        <w:pStyle w:val="BodyText"/>
        <w:rPr>
          <w:sz w:val="19"/>
        </w:rPr>
      </w:pPr>
      <w:r>
        <w:rPr>
          <w:noProof/>
        </w:rPr>
        <w:drawing>
          <wp:anchor distT="0" distB="0" distL="0" distR="0" simplePos="0" relativeHeight="487673344" behindDoc="1" locked="0" layoutInCell="1" allowOverlap="1" wp14:anchorId="17AE085C" wp14:editId="0A836055">
            <wp:simplePos x="0" y="0"/>
            <wp:positionH relativeFrom="page">
              <wp:posOffset>720089</wp:posOffset>
            </wp:positionH>
            <wp:positionV relativeFrom="paragraph">
              <wp:posOffset>154488</wp:posOffset>
            </wp:positionV>
            <wp:extent cx="5917418" cy="124015"/>
            <wp:effectExtent l="0" t="0" r="0" b="0"/>
            <wp:wrapTopAndBottom/>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40" cstate="print"/>
                    <a:stretch>
                      <a:fillRect/>
                    </a:stretch>
                  </pic:blipFill>
                  <pic:spPr>
                    <a:xfrm>
                      <a:off x="0" y="0"/>
                      <a:ext cx="5917418" cy="124015"/>
                    </a:xfrm>
                    <a:prstGeom prst="rect">
                      <a:avLst/>
                    </a:prstGeom>
                  </pic:spPr>
                </pic:pic>
              </a:graphicData>
            </a:graphic>
          </wp:anchor>
        </w:drawing>
      </w:r>
    </w:p>
    <w:p w14:paraId="117CB69D" w14:textId="77777777" w:rsidR="00AF5432" w:rsidRDefault="00AF5432">
      <w:pPr>
        <w:pStyle w:val="BodyText"/>
        <w:spacing w:before="7"/>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1438"/>
        <w:gridCol w:w="3638"/>
        <w:gridCol w:w="4564"/>
      </w:tblGrid>
      <w:tr w:rsidR="00AF5432" w14:paraId="377B8CF2" w14:textId="77777777">
        <w:trPr>
          <w:trHeight w:val="679"/>
        </w:trPr>
        <w:tc>
          <w:tcPr>
            <w:tcW w:w="1438" w:type="dxa"/>
            <w:shd w:val="clear" w:color="auto" w:fill="133149"/>
          </w:tcPr>
          <w:p w14:paraId="787669D1" w14:textId="77777777" w:rsidR="00AF5432" w:rsidRDefault="00923D8E">
            <w:pPr>
              <w:pStyle w:val="TableParagraph"/>
              <w:spacing w:before="132"/>
              <w:ind w:right="153"/>
              <w:rPr>
                <w:b/>
                <w:sz w:val="18"/>
              </w:rPr>
            </w:pPr>
            <w:r>
              <w:rPr>
                <w:b/>
                <w:color w:val="FFFFFF"/>
                <w:spacing w:val="-2"/>
                <w:sz w:val="18"/>
              </w:rPr>
              <w:t>Ecological value</w:t>
            </w:r>
          </w:p>
        </w:tc>
        <w:tc>
          <w:tcPr>
            <w:tcW w:w="3638" w:type="dxa"/>
            <w:shd w:val="clear" w:color="auto" w:fill="133149"/>
          </w:tcPr>
          <w:p w14:paraId="71C66D62" w14:textId="77777777" w:rsidR="00AF5432" w:rsidRDefault="00923D8E">
            <w:pPr>
              <w:pStyle w:val="TableParagraph"/>
              <w:spacing w:before="133"/>
              <w:ind w:left="159"/>
              <w:rPr>
                <w:b/>
                <w:sz w:val="18"/>
              </w:rPr>
            </w:pPr>
            <w:r>
              <w:rPr>
                <w:b/>
                <w:color w:val="FFFFFF"/>
                <w:sz w:val="18"/>
              </w:rPr>
              <w:t>Initial</w:t>
            </w:r>
            <w:r>
              <w:rPr>
                <w:b/>
                <w:color w:val="FFFFFF"/>
                <w:spacing w:val="-2"/>
                <w:sz w:val="18"/>
              </w:rPr>
              <w:t xml:space="preserve"> impact</w:t>
            </w:r>
          </w:p>
        </w:tc>
        <w:tc>
          <w:tcPr>
            <w:tcW w:w="4564" w:type="dxa"/>
            <w:shd w:val="clear" w:color="auto" w:fill="133149"/>
          </w:tcPr>
          <w:p w14:paraId="645F4F8C" w14:textId="77777777" w:rsidR="00AF5432" w:rsidRDefault="00923D8E">
            <w:pPr>
              <w:pStyle w:val="TableParagraph"/>
              <w:spacing w:before="133"/>
              <w:ind w:left="124"/>
              <w:rPr>
                <w:b/>
                <w:sz w:val="18"/>
              </w:rPr>
            </w:pPr>
            <w:r>
              <w:rPr>
                <w:b/>
                <w:color w:val="FFFFFF"/>
                <w:sz w:val="18"/>
              </w:rPr>
              <w:t>R</w:t>
            </w:r>
            <w:bookmarkStart w:id="29" w:name="_bookmark11"/>
            <w:bookmarkEnd w:id="29"/>
            <w:r>
              <w:rPr>
                <w:b/>
                <w:color w:val="FFFFFF"/>
                <w:sz w:val="18"/>
              </w:rPr>
              <w:t>esidual</w:t>
            </w:r>
            <w:r>
              <w:rPr>
                <w:b/>
                <w:color w:val="FFFFFF"/>
                <w:spacing w:val="-6"/>
                <w:sz w:val="18"/>
              </w:rPr>
              <w:t xml:space="preserve"> </w:t>
            </w:r>
            <w:r>
              <w:rPr>
                <w:b/>
                <w:color w:val="FFFFFF"/>
                <w:spacing w:val="-2"/>
                <w:sz w:val="18"/>
              </w:rPr>
              <w:t>impact</w:t>
            </w:r>
          </w:p>
        </w:tc>
      </w:tr>
      <w:tr w:rsidR="00AF5432" w14:paraId="07A200D1" w14:textId="77777777">
        <w:trPr>
          <w:trHeight w:val="1261"/>
        </w:trPr>
        <w:tc>
          <w:tcPr>
            <w:tcW w:w="1438" w:type="dxa"/>
            <w:shd w:val="clear" w:color="auto" w:fill="D3E6F4"/>
          </w:tcPr>
          <w:p w14:paraId="19DAE6A6" w14:textId="77777777" w:rsidR="00AF5432" w:rsidRDefault="00923D8E">
            <w:pPr>
              <w:pStyle w:val="TableParagraph"/>
              <w:ind w:right="153"/>
              <w:rPr>
                <w:sz w:val="18"/>
              </w:rPr>
            </w:pPr>
            <w:r>
              <w:rPr>
                <w:color w:val="5F5F5F"/>
                <w:spacing w:val="-2"/>
                <w:sz w:val="18"/>
              </w:rPr>
              <w:t>Threatened ecological communities</w:t>
            </w:r>
          </w:p>
        </w:tc>
        <w:tc>
          <w:tcPr>
            <w:tcW w:w="3638" w:type="dxa"/>
            <w:shd w:val="clear" w:color="auto" w:fill="D3E6F4"/>
          </w:tcPr>
          <w:p w14:paraId="7DCF33C3" w14:textId="77777777" w:rsidR="00AF5432" w:rsidRDefault="00923D8E">
            <w:pPr>
              <w:pStyle w:val="TableParagraph"/>
              <w:ind w:left="159" w:right="157"/>
              <w:rPr>
                <w:sz w:val="18"/>
              </w:rPr>
            </w:pPr>
            <w:r>
              <w:rPr>
                <w:color w:val="5F5F5F"/>
                <w:sz w:val="18"/>
              </w:rPr>
              <w:t>Removal of 0.11 ha of EPBC Act listed Gippsland Red Gum Grassy Woodland and Associated Native Grassland ecological community (critically endangered),</w:t>
            </w:r>
            <w:r>
              <w:rPr>
                <w:color w:val="5F5F5F"/>
                <w:spacing w:val="-7"/>
                <w:sz w:val="18"/>
              </w:rPr>
              <w:t xml:space="preserve"> </w:t>
            </w:r>
            <w:r>
              <w:rPr>
                <w:color w:val="5F5F5F"/>
                <w:sz w:val="18"/>
              </w:rPr>
              <w:t>resulting</w:t>
            </w:r>
            <w:r>
              <w:rPr>
                <w:color w:val="5F5F5F"/>
                <w:spacing w:val="-9"/>
                <w:sz w:val="18"/>
              </w:rPr>
              <w:t xml:space="preserve"> </w:t>
            </w:r>
            <w:r>
              <w:rPr>
                <w:color w:val="5F5F5F"/>
                <w:sz w:val="18"/>
              </w:rPr>
              <w:t>in</w:t>
            </w:r>
            <w:r>
              <w:rPr>
                <w:color w:val="5F5F5F"/>
                <w:spacing w:val="-7"/>
                <w:sz w:val="18"/>
              </w:rPr>
              <w:t xml:space="preserve"> </w:t>
            </w:r>
            <w:r>
              <w:rPr>
                <w:color w:val="5F5F5F"/>
                <w:sz w:val="18"/>
              </w:rPr>
              <w:t>a</w:t>
            </w:r>
            <w:r>
              <w:rPr>
                <w:color w:val="5F5F5F"/>
                <w:spacing w:val="-9"/>
                <w:sz w:val="18"/>
              </w:rPr>
              <w:t xml:space="preserve"> </w:t>
            </w:r>
            <w:r>
              <w:rPr>
                <w:color w:val="5F5F5F"/>
                <w:sz w:val="18"/>
              </w:rPr>
              <w:t>major</w:t>
            </w:r>
            <w:r>
              <w:rPr>
                <w:color w:val="5F5F5F"/>
                <w:spacing w:val="-8"/>
                <w:sz w:val="18"/>
              </w:rPr>
              <w:t xml:space="preserve"> </w:t>
            </w:r>
            <w:r>
              <w:rPr>
                <w:color w:val="5F5F5F"/>
                <w:sz w:val="18"/>
              </w:rPr>
              <w:t>impact.</w:t>
            </w:r>
          </w:p>
        </w:tc>
        <w:tc>
          <w:tcPr>
            <w:tcW w:w="4564" w:type="dxa"/>
            <w:shd w:val="clear" w:color="auto" w:fill="D3E6F4"/>
          </w:tcPr>
          <w:p w14:paraId="1101A84B" w14:textId="77777777" w:rsidR="00AF5432" w:rsidRDefault="00923D8E">
            <w:pPr>
              <w:pStyle w:val="TableParagraph"/>
              <w:ind w:left="124" w:right="67"/>
              <w:rPr>
                <w:sz w:val="18"/>
              </w:rPr>
            </w:pPr>
            <w:r>
              <w:rPr>
                <w:color w:val="5F5F5F"/>
                <w:sz w:val="18"/>
              </w:rPr>
              <w:t>Direct and indirect impacts avoided with implementation</w:t>
            </w:r>
            <w:r>
              <w:rPr>
                <w:color w:val="5F5F5F"/>
                <w:spacing w:val="-4"/>
                <w:sz w:val="18"/>
              </w:rPr>
              <w:t xml:space="preserve"> </w:t>
            </w:r>
            <w:r>
              <w:rPr>
                <w:color w:val="5F5F5F"/>
                <w:sz w:val="18"/>
              </w:rPr>
              <w:t>of</w:t>
            </w:r>
            <w:r>
              <w:rPr>
                <w:color w:val="5F5F5F"/>
                <w:spacing w:val="-5"/>
                <w:sz w:val="18"/>
              </w:rPr>
              <w:t xml:space="preserve"> </w:t>
            </w:r>
            <w:r>
              <w:rPr>
                <w:color w:val="5F5F5F"/>
                <w:sz w:val="18"/>
              </w:rPr>
              <w:t>setbacks</w:t>
            </w:r>
            <w:r>
              <w:rPr>
                <w:color w:val="5F5F5F"/>
                <w:spacing w:val="-5"/>
                <w:sz w:val="18"/>
              </w:rPr>
              <w:t xml:space="preserve"> </w:t>
            </w:r>
            <w:r>
              <w:rPr>
                <w:color w:val="5F5F5F"/>
                <w:sz w:val="18"/>
              </w:rPr>
              <w:t>and</w:t>
            </w:r>
            <w:r>
              <w:rPr>
                <w:color w:val="5F5F5F"/>
                <w:spacing w:val="-6"/>
                <w:sz w:val="18"/>
              </w:rPr>
              <w:t xml:space="preserve"> </w:t>
            </w:r>
            <w:r>
              <w:rPr>
                <w:color w:val="5F5F5F"/>
                <w:sz w:val="18"/>
              </w:rPr>
              <w:t>use</w:t>
            </w:r>
            <w:r>
              <w:rPr>
                <w:color w:val="5F5F5F"/>
                <w:spacing w:val="-6"/>
                <w:sz w:val="18"/>
              </w:rPr>
              <w:t xml:space="preserve"> </w:t>
            </w:r>
            <w:r>
              <w:rPr>
                <w:color w:val="5F5F5F"/>
                <w:sz w:val="18"/>
              </w:rPr>
              <w:t>of</w:t>
            </w:r>
            <w:r>
              <w:rPr>
                <w:color w:val="5F5F5F"/>
                <w:spacing w:val="-5"/>
                <w:sz w:val="18"/>
              </w:rPr>
              <w:t xml:space="preserve"> </w:t>
            </w:r>
            <w:r>
              <w:rPr>
                <w:color w:val="5F5F5F"/>
                <w:sz w:val="18"/>
              </w:rPr>
              <w:t>HDD.</w:t>
            </w:r>
            <w:r>
              <w:rPr>
                <w:color w:val="5F5F5F"/>
                <w:spacing w:val="-4"/>
                <w:sz w:val="18"/>
              </w:rPr>
              <w:t xml:space="preserve"> </w:t>
            </w:r>
            <w:r>
              <w:rPr>
                <w:color w:val="5F5F5F"/>
                <w:sz w:val="18"/>
              </w:rPr>
              <w:t>Residual impact rating of moderate as impacts can be avoided and</w:t>
            </w:r>
            <w:r>
              <w:rPr>
                <w:color w:val="5F5F5F"/>
                <w:spacing w:val="-6"/>
                <w:sz w:val="18"/>
              </w:rPr>
              <w:t xml:space="preserve"> </w:t>
            </w:r>
            <w:r>
              <w:rPr>
                <w:color w:val="5F5F5F"/>
                <w:sz w:val="18"/>
              </w:rPr>
              <w:t>community</w:t>
            </w:r>
            <w:r>
              <w:rPr>
                <w:color w:val="5F5F5F"/>
                <w:spacing w:val="-5"/>
                <w:sz w:val="18"/>
              </w:rPr>
              <w:t xml:space="preserve"> </w:t>
            </w:r>
            <w:r>
              <w:rPr>
                <w:color w:val="5F5F5F"/>
                <w:sz w:val="18"/>
              </w:rPr>
              <w:t>is</w:t>
            </w:r>
            <w:r>
              <w:rPr>
                <w:color w:val="5F5F5F"/>
                <w:spacing w:val="-6"/>
                <w:sz w:val="18"/>
              </w:rPr>
              <w:t xml:space="preserve"> </w:t>
            </w:r>
            <w:r>
              <w:rPr>
                <w:color w:val="5F5F5F"/>
                <w:sz w:val="18"/>
              </w:rPr>
              <w:t>listed</w:t>
            </w:r>
            <w:r>
              <w:rPr>
                <w:color w:val="5F5F5F"/>
                <w:spacing w:val="-7"/>
                <w:sz w:val="18"/>
              </w:rPr>
              <w:t xml:space="preserve"> </w:t>
            </w:r>
            <w:r>
              <w:rPr>
                <w:color w:val="5F5F5F"/>
                <w:sz w:val="18"/>
              </w:rPr>
              <w:t>as</w:t>
            </w:r>
            <w:r>
              <w:rPr>
                <w:color w:val="5F5F5F"/>
                <w:spacing w:val="-6"/>
                <w:sz w:val="18"/>
              </w:rPr>
              <w:t xml:space="preserve"> </w:t>
            </w:r>
            <w:r>
              <w:rPr>
                <w:color w:val="5F5F5F"/>
                <w:sz w:val="18"/>
              </w:rPr>
              <w:t>critically</w:t>
            </w:r>
            <w:r>
              <w:rPr>
                <w:color w:val="5F5F5F"/>
                <w:spacing w:val="-6"/>
                <w:sz w:val="18"/>
              </w:rPr>
              <w:t xml:space="preserve"> </w:t>
            </w:r>
            <w:r>
              <w:rPr>
                <w:color w:val="5F5F5F"/>
                <w:sz w:val="18"/>
              </w:rPr>
              <w:t>endangered</w:t>
            </w:r>
            <w:r>
              <w:rPr>
                <w:color w:val="5F5F5F"/>
                <w:spacing w:val="-7"/>
                <w:sz w:val="18"/>
              </w:rPr>
              <w:t xml:space="preserve"> </w:t>
            </w:r>
            <w:r>
              <w:rPr>
                <w:color w:val="5F5F5F"/>
                <w:sz w:val="18"/>
              </w:rPr>
              <w:t>under the EPBC Act.</w:t>
            </w:r>
          </w:p>
        </w:tc>
      </w:tr>
      <w:tr w:rsidR="00AF5432" w14:paraId="1E208875" w14:textId="77777777">
        <w:trPr>
          <w:trHeight w:val="847"/>
        </w:trPr>
        <w:tc>
          <w:tcPr>
            <w:tcW w:w="1438" w:type="dxa"/>
          </w:tcPr>
          <w:p w14:paraId="6D0614E9" w14:textId="77777777" w:rsidR="00AF5432" w:rsidRDefault="00923D8E">
            <w:pPr>
              <w:pStyle w:val="TableParagraph"/>
              <w:ind w:right="153"/>
              <w:rPr>
                <w:sz w:val="18"/>
              </w:rPr>
            </w:pPr>
            <w:r>
              <w:rPr>
                <w:color w:val="5F5F5F"/>
                <w:sz w:val="18"/>
              </w:rPr>
              <w:t>Waratah Bay woodland</w:t>
            </w:r>
            <w:r>
              <w:rPr>
                <w:color w:val="5F5F5F"/>
                <w:spacing w:val="-13"/>
                <w:sz w:val="18"/>
              </w:rPr>
              <w:t xml:space="preserve"> </w:t>
            </w:r>
            <w:r>
              <w:rPr>
                <w:color w:val="5F5F5F"/>
                <w:sz w:val="18"/>
              </w:rPr>
              <w:t>flora</w:t>
            </w:r>
          </w:p>
        </w:tc>
        <w:tc>
          <w:tcPr>
            <w:tcW w:w="3638" w:type="dxa"/>
          </w:tcPr>
          <w:p w14:paraId="1D5D1752" w14:textId="77777777" w:rsidR="00AF5432" w:rsidRDefault="00923D8E">
            <w:pPr>
              <w:pStyle w:val="TableParagraph"/>
              <w:ind w:left="159" w:right="157"/>
              <w:rPr>
                <w:sz w:val="18"/>
              </w:rPr>
            </w:pPr>
            <w:r>
              <w:rPr>
                <w:color w:val="5F5F5F"/>
                <w:sz w:val="18"/>
              </w:rPr>
              <w:t>Removal</w:t>
            </w:r>
            <w:r>
              <w:rPr>
                <w:color w:val="5F5F5F"/>
                <w:spacing w:val="-6"/>
                <w:sz w:val="18"/>
              </w:rPr>
              <w:t xml:space="preserve"> </w:t>
            </w:r>
            <w:r>
              <w:rPr>
                <w:color w:val="5F5F5F"/>
                <w:sz w:val="18"/>
              </w:rPr>
              <w:t>of</w:t>
            </w:r>
            <w:r>
              <w:rPr>
                <w:color w:val="5F5F5F"/>
                <w:spacing w:val="-6"/>
                <w:sz w:val="18"/>
              </w:rPr>
              <w:t xml:space="preserve"> </w:t>
            </w:r>
            <w:r>
              <w:rPr>
                <w:color w:val="5F5F5F"/>
                <w:sz w:val="18"/>
              </w:rPr>
              <w:t>1.27</w:t>
            </w:r>
            <w:r>
              <w:rPr>
                <w:color w:val="5F5F5F"/>
                <w:spacing w:val="-7"/>
                <w:sz w:val="18"/>
              </w:rPr>
              <w:t xml:space="preserve"> </w:t>
            </w:r>
            <w:r>
              <w:rPr>
                <w:color w:val="5F5F5F"/>
                <w:sz w:val="18"/>
              </w:rPr>
              <w:t>ha</w:t>
            </w:r>
            <w:r>
              <w:rPr>
                <w:color w:val="5F5F5F"/>
                <w:spacing w:val="-7"/>
                <w:sz w:val="18"/>
              </w:rPr>
              <w:t xml:space="preserve"> </w:t>
            </w:r>
            <w:r>
              <w:rPr>
                <w:color w:val="5F5F5F"/>
                <w:sz w:val="18"/>
              </w:rPr>
              <w:t>of</w:t>
            </w:r>
            <w:r>
              <w:rPr>
                <w:color w:val="5F5F5F"/>
                <w:spacing w:val="-6"/>
                <w:sz w:val="18"/>
              </w:rPr>
              <w:t xml:space="preserve"> </w:t>
            </w:r>
            <w:r>
              <w:rPr>
                <w:color w:val="5F5F5F"/>
                <w:sz w:val="18"/>
              </w:rPr>
              <w:t>suitable</w:t>
            </w:r>
            <w:r>
              <w:rPr>
                <w:color w:val="5F5F5F"/>
                <w:spacing w:val="-5"/>
                <w:sz w:val="18"/>
              </w:rPr>
              <w:t xml:space="preserve"> </w:t>
            </w:r>
            <w:r>
              <w:rPr>
                <w:color w:val="5F5F5F"/>
                <w:sz w:val="18"/>
              </w:rPr>
              <w:t>habitat</w:t>
            </w:r>
            <w:r>
              <w:rPr>
                <w:color w:val="5F5F5F"/>
                <w:spacing w:val="-5"/>
                <w:sz w:val="18"/>
              </w:rPr>
              <w:t xml:space="preserve"> </w:t>
            </w:r>
            <w:r>
              <w:rPr>
                <w:color w:val="5F5F5F"/>
                <w:sz w:val="18"/>
              </w:rPr>
              <w:t>for this EPBC Act listed flora species resulting in a major impact.</w:t>
            </w:r>
          </w:p>
        </w:tc>
        <w:tc>
          <w:tcPr>
            <w:tcW w:w="4564" w:type="dxa"/>
          </w:tcPr>
          <w:p w14:paraId="17547531" w14:textId="77777777" w:rsidR="00AF5432" w:rsidRDefault="00923D8E">
            <w:pPr>
              <w:pStyle w:val="TableParagraph"/>
              <w:ind w:left="124" w:right="706"/>
              <w:jc w:val="both"/>
              <w:rPr>
                <w:sz w:val="18"/>
              </w:rPr>
            </w:pPr>
            <w:r>
              <w:rPr>
                <w:color w:val="5F5F5F"/>
                <w:sz w:val="18"/>
              </w:rPr>
              <w:t>Through</w:t>
            </w:r>
            <w:r>
              <w:rPr>
                <w:color w:val="5F5F5F"/>
                <w:spacing w:val="-2"/>
                <w:sz w:val="18"/>
              </w:rPr>
              <w:t xml:space="preserve"> </w:t>
            </w:r>
            <w:r>
              <w:rPr>
                <w:color w:val="5F5F5F"/>
                <w:sz w:val="18"/>
              </w:rPr>
              <w:t>detailed</w:t>
            </w:r>
            <w:r>
              <w:rPr>
                <w:color w:val="5F5F5F"/>
                <w:spacing w:val="-2"/>
                <w:sz w:val="18"/>
              </w:rPr>
              <w:t xml:space="preserve"> </w:t>
            </w:r>
            <w:r>
              <w:rPr>
                <w:color w:val="5F5F5F"/>
                <w:sz w:val="18"/>
              </w:rPr>
              <w:t>design</w:t>
            </w:r>
            <w:r>
              <w:rPr>
                <w:color w:val="5F5F5F"/>
                <w:spacing w:val="-2"/>
                <w:sz w:val="18"/>
              </w:rPr>
              <w:t xml:space="preserve"> </w:t>
            </w:r>
            <w:r>
              <w:rPr>
                <w:color w:val="5F5F5F"/>
                <w:sz w:val="18"/>
              </w:rPr>
              <w:t>removal</w:t>
            </w:r>
            <w:r>
              <w:rPr>
                <w:color w:val="5F5F5F"/>
                <w:spacing w:val="-1"/>
                <w:sz w:val="18"/>
              </w:rPr>
              <w:t xml:space="preserve"> </w:t>
            </w:r>
            <w:r>
              <w:rPr>
                <w:color w:val="5F5F5F"/>
                <w:sz w:val="18"/>
              </w:rPr>
              <w:t>is</w:t>
            </w:r>
            <w:r>
              <w:rPr>
                <w:color w:val="5F5F5F"/>
                <w:spacing w:val="-1"/>
                <w:sz w:val="18"/>
              </w:rPr>
              <w:t xml:space="preserve"> </w:t>
            </w:r>
            <w:r>
              <w:rPr>
                <w:color w:val="5F5F5F"/>
                <w:sz w:val="18"/>
              </w:rPr>
              <w:t>likely</w:t>
            </w:r>
            <w:r>
              <w:rPr>
                <w:color w:val="5F5F5F"/>
                <w:spacing w:val="-1"/>
                <w:sz w:val="18"/>
              </w:rPr>
              <w:t xml:space="preserve"> </w:t>
            </w:r>
            <w:r>
              <w:rPr>
                <w:color w:val="5F5F5F"/>
                <w:sz w:val="18"/>
              </w:rPr>
              <w:t>to</w:t>
            </w:r>
            <w:r>
              <w:rPr>
                <w:color w:val="5F5F5F"/>
                <w:spacing w:val="-1"/>
                <w:sz w:val="18"/>
              </w:rPr>
              <w:t xml:space="preserve"> </w:t>
            </w:r>
            <w:r>
              <w:rPr>
                <w:color w:val="5F5F5F"/>
                <w:sz w:val="18"/>
              </w:rPr>
              <w:t>be reduced</w:t>
            </w:r>
            <w:r>
              <w:rPr>
                <w:color w:val="5F5F5F"/>
                <w:spacing w:val="-6"/>
                <w:sz w:val="18"/>
              </w:rPr>
              <w:t xml:space="preserve"> </w:t>
            </w:r>
            <w:r>
              <w:rPr>
                <w:color w:val="5F5F5F"/>
                <w:sz w:val="18"/>
              </w:rPr>
              <w:t>to</w:t>
            </w:r>
            <w:r>
              <w:rPr>
                <w:color w:val="5F5F5F"/>
                <w:spacing w:val="-6"/>
                <w:sz w:val="18"/>
              </w:rPr>
              <w:t xml:space="preserve"> </w:t>
            </w:r>
            <w:r>
              <w:rPr>
                <w:color w:val="5F5F5F"/>
                <w:sz w:val="18"/>
              </w:rPr>
              <w:t>less</w:t>
            </w:r>
            <w:r>
              <w:rPr>
                <w:color w:val="5F5F5F"/>
                <w:spacing w:val="-4"/>
                <w:sz w:val="18"/>
              </w:rPr>
              <w:t xml:space="preserve"> </w:t>
            </w:r>
            <w:r>
              <w:rPr>
                <w:color w:val="5F5F5F"/>
                <w:sz w:val="18"/>
              </w:rPr>
              <w:t>than</w:t>
            </w:r>
            <w:r>
              <w:rPr>
                <w:color w:val="5F5F5F"/>
                <w:spacing w:val="-6"/>
                <w:sz w:val="18"/>
              </w:rPr>
              <w:t xml:space="preserve"> </w:t>
            </w:r>
            <w:r>
              <w:rPr>
                <w:color w:val="5F5F5F"/>
                <w:sz w:val="18"/>
              </w:rPr>
              <w:t>0.28</w:t>
            </w:r>
            <w:r>
              <w:rPr>
                <w:color w:val="5F5F5F"/>
                <w:spacing w:val="-5"/>
                <w:sz w:val="18"/>
              </w:rPr>
              <w:t xml:space="preserve"> </w:t>
            </w:r>
            <w:r>
              <w:rPr>
                <w:color w:val="5F5F5F"/>
                <w:sz w:val="18"/>
              </w:rPr>
              <w:t>ha</w:t>
            </w:r>
            <w:r>
              <w:rPr>
                <w:color w:val="5F5F5F"/>
                <w:spacing w:val="-6"/>
                <w:sz w:val="18"/>
              </w:rPr>
              <w:t xml:space="preserve"> </w:t>
            </w:r>
            <w:r>
              <w:rPr>
                <w:color w:val="5F5F5F"/>
                <w:sz w:val="18"/>
              </w:rPr>
              <w:t>of</w:t>
            </w:r>
            <w:r>
              <w:rPr>
                <w:color w:val="5F5F5F"/>
                <w:spacing w:val="-5"/>
                <w:sz w:val="18"/>
              </w:rPr>
              <w:t xml:space="preserve"> </w:t>
            </w:r>
            <w:r>
              <w:rPr>
                <w:color w:val="5F5F5F"/>
                <w:sz w:val="18"/>
              </w:rPr>
              <w:t>suitable</w:t>
            </w:r>
            <w:r>
              <w:rPr>
                <w:color w:val="5F5F5F"/>
                <w:spacing w:val="-6"/>
                <w:sz w:val="18"/>
              </w:rPr>
              <w:t xml:space="preserve"> </w:t>
            </w:r>
            <w:r>
              <w:rPr>
                <w:color w:val="5F5F5F"/>
                <w:sz w:val="18"/>
              </w:rPr>
              <w:t>habitat reducing the impact to moderate.</w:t>
            </w:r>
          </w:p>
        </w:tc>
      </w:tr>
      <w:tr w:rsidR="00AF5432" w14:paraId="53AC7DD8" w14:textId="77777777">
        <w:trPr>
          <w:trHeight w:val="1467"/>
        </w:trPr>
        <w:tc>
          <w:tcPr>
            <w:tcW w:w="1438" w:type="dxa"/>
            <w:shd w:val="clear" w:color="auto" w:fill="D3E6F4"/>
          </w:tcPr>
          <w:p w14:paraId="611FB80F" w14:textId="77777777" w:rsidR="00AF5432" w:rsidRDefault="00923D8E">
            <w:pPr>
              <w:pStyle w:val="TableParagraph"/>
              <w:ind w:right="409"/>
              <w:jc w:val="both"/>
              <w:rPr>
                <w:sz w:val="18"/>
              </w:rPr>
            </w:pPr>
            <w:r>
              <w:rPr>
                <w:color w:val="5F5F5F"/>
                <w:spacing w:val="-2"/>
                <w:sz w:val="18"/>
              </w:rPr>
              <w:t>Threatened Eucalyptus species</w:t>
            </w:r>
          </w:p>
        </w:tc>
        <w:tc>
          <w:tcPr>
            <w:tcW w:w="3638" w:type="dxa"/>
            <w:shd w:val="clear" w:color="auto" w:fill="D3E6F4"/>
          </w:tcPr>
          <w:p w14:paraId="18E50333" w14:textId="77777777" w:rsidR="00AF5432" w:rsidRDefault="00923D8E">
            <w:pPr>
              <w:pStyle w:val="TableParagraph"/>
              <w:ind w:left="159"/>
              <w:rPr>
                <w:sz w:val="18"/>
              </w:rPr>
            </w:pPr>
            <w:r>
              <w:rPr>
                <w:color w:val="5F5F5F"/>
                <w:sz w:val="18"/>
              </w:rPr>
              <w:t>Potential impacts to 2.21 ha of Bog gum (critically</w:t>
            </w:r>
            <w:r>
              <w:rPr>
                <w:color w:val="5F5F5F"/>
                <w:spacing w:val="-7"/>
                <w:sz w:val="18"/>
              </w:rPr>
              <w:t xml:space="preserve"> </w:t>
            </w:r>
            <w:r>
              <w:rPr>
                <w:color w:val="5F5F5F"/>
                <w:sz w:val="18"/>
              </w:rPr>
              <w:t>endangered</w:t>
            </w:r>
            <w:r>
              <w:rPr>
                <w:color w:val="5F5F5F"/>
                <w:spacing w:val="-8"/>
                <w:sz w:val="18"/>
              </w:rPr>
              <w:t xml:space="preserve"> </w:t>
            </w:r>
            <w:r>
              <w:rPr>
                <w:color w:val="5F5F5F"/>
                <w:sz w:val="18"/>
              </w:rPr>
              <w:t>under</w:t>
            </w:r>
            <w:r>
              <w:rPr>
                <w:color w:val="5F5F5F"/>
                <w:spacing w:val="-7"/>
                <w:sz w:val="18"/>
              </w:rPr>
              <w:t xml:space="preserve"> </w:t>
            </w:r>
            <w:r>
              <w:rPr>
                <w:color w:val="5F5F5F"/>
                <w:sz w:val="18"/>
              </w:rPr>
              <w:t>the</w:t>
            </w:r>
            <w:r>
              <w:rPr>
                <w:color w:val="5F5F5F"/>
                <w:spacing w:val="-8"/>
                <w:sz w:val="18"/>
              </w:rPr>
              <w:t xml:space="preserve"> </w:t>
            </w:r>
            <w:r>
              <w:rPr>
                <w:color w:val="5F5F5F"/>
                <w:sz w:val="18"/>
              </w:rPr>
              <w:t>FFG</w:t>
            </w:r>
            <w:r>
              <w:rPr>
                <w:color w:val="5F5F5F"/>
                <w:spacing w:val="-7"/>
                <w:sz w:val="18"/>
              </w:rPr>
              <w:t xml:space="preserve"> </w:t>
            </w:r>
            <w:r>
              <w:rPr>
                <w:color w:val="5F5F5F"/>
                <w:sz w:val="18"/>
              </w:rPr>
              <w:t>Act), resulting in major impact.</w:t>
            </w:r>
          </w:p>
        </w:tc>
        <w:tc>
          <w:tcPr>
            <w:tcW w:w="4564" w:type="dxa"/>
            <w:shd w:val="clear" w:color="auto" w:fill="D3E6F4"/>
          </w:tcPr>
          <w:p w14:paraId="24B876A6" w14:textId="77777777" w:rsidR="00AF5432" w:rsidRDefault="00923D8E">
            <w:pPr>
              <w:pStyle w:val="TableParagraph"/>
              <w:ind w:left="124" w:right="167"/>
              <w:rPr>
                <w:sz w:val="18"/>
              </w:rPr>
            </w:pPr>
            <w:r>
              <w:rPr>
                <w:color w:val="5F5F5F"/>
                <w:sz w:val="18"/>
              </w:rPr>
              <w:t>Direct</w:t>
            </w:r>
            <w:r>
              <w:rPr>
                <w:color w:val="5F5F5F"/>
                <w:spacing w:val="-4"/>
                <w:sz w:val="18"/>
              </w:rPr>
              <w:t xml:space="preserve"> </w:t>
            </w:r>
            <w:r>
              <w:rPr>
                <w:color w:val="5F5F5F"/>
                <w:sz w:val="18"/>
              </w:rPr>
              <w:t>impacts</w:t>
            </w:r>
            <w:r>
              <w:rPr>
                <w:color w:val="5F5F5F"/>
                <w:spacing w:val="-3"/>
                <w:sz w:val="18"/>
              </w:rPr>
              <w:t xml:space="preserve"> </w:t>
            </w:r>
            <w:r>
              <w:rPr>
                <w:color w:val="5F5F5F"/>
                <w:sz w:val="18"/>
              </w:rPr>
              <w:t>likely</w:t>
            </w:r>
            <w:r>
              <w:rPr>
                <w:color w:val="5F5F5F"/>
                <w:spacing w:val="-4"/>
                <w:sz w:val="18"/>
              </w:rPr>
              <w:t xml:space="preserve"> </w:t>
            </w:r>
            <w:r>
              <w:rPr>
                <w:color w:val="5F5F5F"/>
                <w:sz w:val="18"/>
              </w:rPr>
              <w:t>to</w:t>
            </w:r>
            <w:r>
              <w:rPr>
                <w:color w:val="5F5F5F"/>
                <w:spacing w:val="-5"/>
                <w:sz w:val="18"/>
              </w:rPr>
              <w:t xml:space="preserve"> </w:t>
            </w:r>
            <w:r>
              <w:rPr>
                <w:color w:val="5F5F5F"/>
                <w:sz w:val="18"/>
              </w:rPr>
              <w:t>be</w:t>
            </w:r>
            <w:r>
              <w:rPr>
                <w:color w:val="5F5F5F"/>
                <w:spacing w:val="-5"/>
                <w:sz w:val="18"/>
              </w:rPr>
              <w:t xml:space="preserve"> </w:t>
            </w:r>
            <w:r>
              <w:rPr>
                <w:color w:val="5F5F5F"/>
                <w:sz w:val="18"/>
              </w:rPr>
              <w:t>reduced</w:t>
            </w:r>
            <w:r>
              <w:rPr>
                <w:color w:val="5F5F5F"/>
                <w:spacing w:val="-5"/>
                <w:sz w:val="18"/>
              </w:rPr>
              <w:t xml:space="preserve"> </w:t>
            </w:r>
            <w:r>
              <w:rPr>
                <w:color w:val="5F5F5F"/>
                <w:sz w:val="18"/>
              </w:rPr>
              <w:t>to</w:t>
            </w:r>
            <w:r>
              <w:rPr>
                <w:color w:val="5F5F5F"/>
                <w:spacing w:val="-5"/>
                <w:sz w:val="18"/>
              </w:rPr>
              <w:t xml:space="preserve"> </w:t>
            </w:r>
            <w:r>
              <w:rPr>
                <w:color w:val="5F5F5F"/>
                <w:sz w:val="18"/>
              </w:rPr>
              <w:t>0.28</w:t>
            </w:r>
            <w:r>
              <w:rPr>
                <w:color w:val="5F5F5F"/>
                <w:spacing w:val="-4"/>
                <w:sz w:val="18"/>
              </w:rPr>
              <w:t xml:space="preserve"> </w:t>
            </w:r>
            <w:r>
              <w:rPr>
                <w:color w:val="5F5F5F"/>
                <w:sz w:val="18"/>
              </w:rPr>
              <w:t>ha</w:t>
            </w:r>
            <w:r>
              <w:rPr>
                <w:color w:val="5F5F5F"/>
                <w:spacing w:val="-5"/>
                <w:sz w:val="18"/>
              </w:rPr>
              <w:t xml:space="preserve"> </w:t>
            </w:r>
            <w:r>
              <w:rPr>
                <w:color w:val="5F5F5F"/>
                <w:sz w:val="18"/>
              </w:rPr>
              <w:t>through amendments during detailed design to the area of disturbance. Residual impact is assessed as being high as species is listed as critically endangered under the FFG Act and further survey is required to confirm presence of Bog gum.</w:t>
            </w:r>
          </w:p>
        </w:tc>
      </w:tr>
      <w:tr w:rsidR="00AF5432" w14:paraId="475AC768" w14:textId="77777777">
        <w:trPr>
          <w:trHeight w:val="732"/>
        </w:trPr>
        <w:tc>
          <w:tcPr>
            <w:tcW w:w="1438" w:type="dxa"/>
          </w:tcPr>
          <w:p w14:paraId="1B64A282" w14:textId="77777777" w:rsidR="00AF5432" w:rsidRDefault="00923D8E">
            <w:pPr>
              <w:pStyle w:val="TableParagraph"/>
              <w:ind w:right="228"/>
              <w:rPr>
                <w:sz w:val="18"/>
              </w:rPr>
            </w:pPr>
            <w:r>
              <w:rPr>
                <w:color w:val="5F5F5F"/>
                <w:sz w:val="18"/>
              </w:rPr>
              <w:t xml:space="preserve">River swamp </w:t>
            </w:r>
            <w:r>
              <w:rPr>
                <w:color w:val="5F5F5F"/>
                <w:spacing w:val="-2"/>
                <w:sz w:val="18"/>
              </w:rPr>
              <w:t>wallaby-grass</w:t>
            </w:r>
          </w:p>
        </w:tc>
        <w:tc>
          <w:tcPr>
            <w:tcW w:w="3638" w:type="dxa"/>
          </w:tcPr>
          <w:p w14:paraId="7EBB234C" w14:textId="77777777" w:rsidR="00AF5432" w:rsidRDefault="00923D8E">
            <w:pPr>
              <w:pStyle w:val="TableParagraph"/>
              <w:ind w:left="159"/>
              <w:rPr>
                <w:sz w:val="18"/>
              </w:rPr>
            </w:pPr>
            <w:r>
              <w:rPr>
                <w:color w:val="5F5F5F"/>
                <w:sz w:val="18"/>
              </w:rPr>
              <w:t>Potential</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0.82</w:t>
            </w:r>
            <w:r>
              <w:rPr>
                <w:color w:val="5F5F5F"/>
                <w:spacing w:val="-3"/>
                <w:sz w:val="18"/>
              </w:rPr>
              <w:t xml:space="preserve"> </w:t>
            </w:r>
            <w:r>
              <w:rPr>
                <w:color w:val="5F5F5F"/>
                <w:sz w:val="18"/>
              </w:rPr>
              <w:t>ha</w:t>
            </w:r>
            <w:r>
              <w:rPr>
                <w:color w:val="5F5F5F"/>
                <w:spacing w:val="-3"/>
                <w:sz w:val="18"/>
              </w:rPr>
              <w:t xml:space="preserve"> </w:t>
            </w:r>
            <w:r>
              <w:rPr>
                <w:color w:val="5F5F5F"/>
                <w:sz w:val="18"/>
              </w:rPr>
              <w:t>of</w:t>
            </w:r>
            <w:r>
              <w:rPr>
                <w:color w:val="5F5F5F"/>
                <w:spacing w:val="-1"/>
                <w:sz w:val="18"/>
              </w:rPr>
              <w:t xml:space="preserve"> </w:t>
            </w:r>
            <w:r>
              <w:rPr>
                <w:color w:val="5F5F5F"/>
                <w:spacing w:val="-2"/>
                <w:sz w:val="18"/>
              </w:rPr>
              <w:t>suitable</w:t>
            </w:r>
          </w:p>
          <w:p w14:paraId="6C462526" w14:textId="77777777" w:rsidR="00AF5432" w:rsidRDefault="00923D8E">
            <w:pPr>
              <w:pStyle w:val="TableParagraph"/>
              <w:spacing w:before="0" w:line="206" w:lineRule="exact"/>
              <w:ind w:left="159"/>
              <w:rPr>
                <w:sz w:val="18"/>
              </w:rPr>
            </w:pPr>
            <w:r>
              <w:rPr>
                <w:color w:val="5F5F5F"/>
                <w:sz w:val="18"/>
              </w:rPr>
              <w:t>growth</w:t>
            </w:r>
            <w:r>
              <w:rPr>
                <w:color w:val="5F5F5F"/>
                <w:spacing w:val="-8"/>
                <w:sz w:val="18"/>
              </w:rPr>
              <w:t xml:space="preserve"> </w:t>
            </w:r>
            <w:r>
              <w:rPr>
                <w:color w:val="5F5F5F"/>
                <w:sz w:val="18"/>
              </w:rPr>
              <w:t>and</w:t>
            </w:r>
            <w:r>
              <w:rPr>
                <w:color w:val="5F5F5F"/>
                <w:spacing w:val="-8"/>
                <w:sz w:val="18"/>
              </w:rPr>
              <w:t xml:space="preserve"> </w:t>
            </w:r>
            <w:r>
              <w:rPr>
                <w:color w:val="5F5F5F"/>
                <w:sz w:val="18"/>
              </w:rPr>
              <w:t>reproduction</w:t>
            </w:r>
            <w:r>
              <w:rPr>
                <w:color w:val="5F5F5F"/>
                <w:spacing w:val="-8"/>
                <w:sz w:val="18"/>
              </w:rPr>
              <w:t xml:space="preserve"> </w:t>
            </w:r>
            <w:r>
              <w:rPr>
                <w:color w:val="5F5F5F"/>
                <w:sz w:val="18"/>
              </w:rPr>
              <w:t>habitat</w:t>
            </w:r>
            <w:r>
              <w:rPr>
                <w:color w:val="5F5F5F"/>
                <w:spacing w:val="-8"/>
                <w:sz w:val="18"/>
              </w:rPr>
              <w:t xml:space="preserve"> </w:t>
            </w:r>
            <w:r>
              <w:rPr>
                <w:color w:val="5F5F5F"/>
                <w:sz w:val="18"/>
              </w:rPr>
              <w:t>for</w:t>
            </w:r>
            <w:r>
              <w:rPr>
                <w:color w:val="5F5F5F"/>
                <w:spacing w:val="-8"/>
                <w:sz w:val="18"/>
              </w:rPr>
              <w:t xml:space="preserve"> </w:t>
            </w:r>
            <w:r>
              <w:rPr>
                <w:color w:val="5F5F5F"/>
                <w:sz w:val="18"/>
              </w:rPr>
              <w:t>the species. Impact rating of high as the</w:t>
            </w:r>
          </w:p>
        </w:tc>
        <w:tc>
          <w:tcPr>
            <w:tcW w:w="4564" w:type="dxa"/>
          </w:tcPr>
          <w:p w14:paraId="5A0C1D76" w14:textId="77777777" w:rsidR="00AF5432" w:rsidRDefault="00923D8E">
            <w:pPr>
              <w:pStyle w:val="TableParagraph"/>
              <w:ind w:left="124"/>
              <w:rPr>
                <w:sz w:val="18"/>
              </w:rPr>
            </w:pPr>
            <w:r>
              <w:rPr>
                <w:color w:val="5F5F5F"/>
                <w:sz w:val="18"/>
              </w:rPr>
              <w:t>Impacts</w:t>
            </w:r>
            <w:r>
              <w:rPr>
                <w:color w:val="5F5F5F"/>
                <w:spacing w:val="-4"/>
                <w:sz w:val="18"/>
              </w:rPr>
              <w:t xml:space="preserve"> </w:t>
            </w:r>
            <w:r>
              <w:rPr>
                <w:color w:val="5F5F5F"/>
                <w:sz w:val="18"/>
              </w:rPr>
              <w:t>reduced</w:t>
            </w:r>
            <w:r>
              <w:rPr>
                <w:color w:val="5F5F5F"/>
                <w:spacing w:val="-3"/>
                <w:sz w:val="18"/>
              </w:rPr>
              <w:t xml:space="preserve"> </w:t>
            </w:r>
            <w:r>
              <w:rPr>
                <w:color w:val="5F5F5F"/>
                <w:sz w:val="18"/>
              </w:rPr>
              <w:t>to</w:t>
            </w:r>
            <w:r>
              <w:rPr>
                <w:color w:val="5F5F5F"/>
                <w:spacing w:val="-2"/>
                <w:sz w:val="18"/>
              </w:rPr>
              <w:t xml:space="preserve"> </w:t>
            </w:r>
            <w:r>
              <w:rPr>
                <w:color w:val="5F5F5F"/>
                <w:sz w:val="18"/>
              </w:rPr>
              <w:t>moderate</w:t>
            </w:r>
            <w:r>
              <w:rPr>
                <w:color w:val="5F5F5F"/>
                <w:spacing w:val="-1"/>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area</w:t>
            </w:r>
            <w:r>
              <w:rPr>
                <w:color w:val="5F5F5F"/>
                <w:spacing w:val="-2"/>
                <w:sz w:val="18"/>
              </w:rPr>
              <w:t xml:space="preserve"> impacted</w:t>
            </w:r>
          </w:p>
          <w:p w14:paraId="1DD31F0C" w14:textId="77777777" w:rsidR="00AF5432" w:rsidRDefault="00923D8E">
            <w:pPr>
              <w:pStyle w:val="TableParagraph"/>
              <w:spacing w:before="0" w:line="206" w:lineRule="exact"/>
              <w:ind w:left="124"/>
              <w:rPr>
                <w:sz w:val="18"/>
              </w:rPr>
            </w:pPr>
            <w:r>
              <w:rPr>
                <w:color w:val="5F5F5F"/>
                <w:sz w:val="18"/>
              </w:rPr>
              <w:t>likely</w:t>
            </w:r>
            <w:r>
              <w:rPr>
                <w:color w:val="5F5F5F"/>
                <w:spacing w:val="-4"/>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reduced</w:t>
            </w:r>
            <w:r>
              <w:rPr>
                <w:color w:val="5F5F5F"/>
                <w:spacing w:val="-4"/>
                <w:sz w:val="18"/>
              </w:rPr>
              <w:t xml:space="preserve"> </w:t>
            </w:r>
            <w:r>
              <w:rPr>
                <w:color w:val="5F5F5F"/>
                <w:sz w:val="18"/>
              </w:rPr>
              <w:t>to</w:t>
            </w:r>
            <w:r>
              <w:rPr>
                <w:color w:val="5F5F5F"/>
                <w:spacing w:val="-4"/>
                <w:sz w:val="18"/>
              </w:rPr>
              <w:t xml:space="preserve"> </w:t>
            </w:r>
            <w:r>
              <w:rPr>
                <w:color w:val="5F5F5F"/>
                <w:sz w:val="18"/>
              </w:rPr>
              <w:t>0.39</w:t>
            </w:r>
            <w:r>
              <w:rPr>
                <w:color w:val="5F5F5F"/>
                <w:spacing w:val="-4"/>
                <w:sz w:val="18"/>
              </w:rPr>
              <w:t xml:space="preserve"> </w:t>
            </w:r>
            <w:r>
              <w:rPr>
                <w:color w:val="5F5F5F"/>
                <w:sz w:val="18"/>
              </w:rPr>
              <w:t>ha</w:t>
            </w:r>
            <w:r>
              <w:rPr>
                <w:color w:val="5F5F5F"/>
                <w:spacing w:val="-4"/>
                <w:sz w:val="18"/>
              </w:rPr>
              <w:t xml:space="preserve"> </w:t>
            </w:r>
            <w:r>
              <w:rPr>
                <w:color w:val="5F5F5F"/>
                <w:sz w:val="18"/>
              </w:rPr>
              <w:t>of</w:t>
            </w:r>
            <w:r>
              <w:rPr>
                <w:color w:val="5F5F5F"/>
                <w:spacing w:val="-4"/>
                <w:sz w:val="18"/>
              </w:rPr>
              <w:t xml:space="preserve"> </w:t>
            </w:r>
            <w:r>
              <w:rPr>
                <w:color w:val="5F5F5F"/>
                <w:sz w:val="18"/>
              </w:rPr>
              <w:t>suitable</w:t>
            </w:r>
            <w:r>
              <w:rPr>
                <w:color w:val="5F5F5F"/>
                <w:spacing w:val="-4"/>
                <w:sz w:val="18"/>
              </w:rPr>
              <w:t xml:space="preserve"> </w:t>
            </w:r>
            <w:r>
              <w:rPr>
                <w:color w:val="5F5F5F"/>
                <w:sz w:val="18"/>
              </w:rPr>
              <w:t>growth</w:t>
            </w:r>
            <w:r>
              <w:rPr>
                <w:color w:val="5F5F5F"/>
                <w:spacing w:val="-4"/>
                <w:sz w:val="18"/>
              </w:rPr>
              <w:t xml:space="preserve"> </w:t>
            </w:r>
            <w:r>
              <w:rPr>
                <w:color w:val="5F5F5F"/>
                <w:sz w:val="18"/>
              </w:rPr>
              <w:t>and reproduction habitat impacted through use of HDD</w:t>
            </w:r>
          </w:p>
        </w:tc>
      </w:tr>
    </w:tbl>
    <w:p w14:paraId="00A0B588" w14:textId="77777777" w:rsidR="00AF5432" w:rsidRDefault="00AF5432">
      <w:pPr>
        <w:spacing w:line="206" w:lineRule="exact"/>
        <w:rPr>
          <w:sz w:val="18"/>
        </w:rPr>
        <w:sectPr w:rsidR="00AF5432">
          <w:pgSz w:w="11910" w:h="16840"/>
          <w:pgMar w:top="980" w:right="563" w:bottom="800" w:left="560" w:header="467" w:footer="612" w:gutter="0"/>
          <w:cols w:space="720"/>
        </w:sectPr>
      </w:pPr>
    </w:p>
    <w:p w14:paraId="3060C03B" w14:textId="77777777" w:rsidR="00AF5432" w:rsidRDefault="00AF5432">
      <w:pPr>
        <w:pStyle w:val="BodyText"/>
      </w:pPr>
    </w:p>
    <w:p w14:paraId="0ABB5627" w14:textId="77777777" w:rsidR="00AF5432" w:rsidRDefault="00AF5432">
      <w:pPr>
        <w:pStyle w:val="BodyText"/>
        <w:spacing w:before="141" w:after="1"/>
      </w:pPr>
    </w:p>
    <w:tbl>
      <w:tblPr>
        <w:tblW w:w="0" w:type="auto"/>
        <w:tblInd w:w="581" w:type="dxa"/>
        <w:tblLayout w:type="fixed"/>
        <w:tblCellMar>
          <w:left w:w="0" w:type="dxa"/>
          <w:right w:w="0" w:type="dxa"/>
        </w:tblCellMar>
        <w:tblLook w:val="01E0" w:firstRow="1" w:lastRow="1" w:firstColumn="1" w:lastColumn="1" w:noHBand="0" w:noVBand="0"/>
      </w:tblPr>
      <w:tblGrid>
        <w:gridCol w:w="1427"/>
        <w:gridCol w:w="3658"/>
        <w:gridCol w:w="4554"/>
      </w:tblGrid>
      <w:tr w:rsidR="00AF5432" w14:paraId="0481EE55" w14:textId="77777777">
        <w:trPr>
          <w:trHeight w:val="679"/>
        </w:trPr>
        <w:tc>
          <w:tcPr>
            <w:tcW w:w="1427" w:type="dxa"/>
            <w:shd w:val="clear" w:color="auto" w:fill="133149"/>
          </w:tcPr>
          <w:p w14:paraId="4FE4D66B" w14:textId="77777777" w:rsidR="00AF5432" w:rsidRDefault="00923D8E">
            <w:pPr>
              <w:pStyle w:val="TableParagraph"/>
              <w:spacing w:before="132"/>
              <w:ind w:right="162"/>
              <w:rPr>
                <w:b/>
                <w:sz w:val="18"/>
              </w:rPr>
            </w:pPr>
            <w:r>
              <w:rPr>
                <w:b/>
                <w:color w:val="FFFFFF"/>
                <w:spacing w:val="-2"/>
                <w:sz w:val="18"/>
              </w:rPr>
              <w:t>Ecological value</w:t>
            </w:r>
          </w:p>
        </w:tc>
        <w:tc>
          <w:tcPr>
            <w:tcW w:w="3658" w:type="dxa"/>
            <w:shd w:val="clear" w:color="auto" w:fill="133149"/>
          </w:tcPr>
          <w:p w14:paraId="1902AA91" w14:textId="77777777" w:rsidR="00AF5432" w:rsidRDefault="00923D8E">
            <w:pPr>
              <w:pStyle w:val="TableParagraph"/>
              <w:spacing w:before="133"/>
              <w:ind w:left="170"/>
              <w:rPr>
                <w:b/>
                <w:sz w:val="18"/>
              </w:rPr>
            </w:pPr>
            <w:r>
              <w:rPr>
                <w:b/>
                <w:color w:val="FFFFFF"/>
                <w:sz w:val="18"/>
              </w:rPr>
              <w:t>Initial</w:t>
            </w:r>
            <w:r>
              <w:rPr>
                <w:b/>
                <w:color w:val="FFFFFF"/>
                <w:spacing w:val="-2"/>
                <w:sz w:val="18"/>
              </w:rPr>
              <w:t xml:space="preserve"> impact</w:t>
            </w:r>
          </w:p>
        </w:tc>
        <w:tc>
          <w:tcPr>
            <w:tcW w:w="4554" w:type="dxa"/>
            <w:shd w:val="clear" w:color="auto" w:fill="133149"/>
          </w:tcPr>
          <w:p w14:paraId="165636D3" w14:textId="77777777" w:rsidR="00AF5432" w:rsidRDefault="00923D8E">
            <w:pPr>
              <w:pStyle w:val="TableParagraph"/>
              <w:spacing w:before="133"/>
              <w:ind w:left="115"/>
              <w:rPr>
                <w:b/>
                <w:sz w:val="18"/>
              </w:rPr>
            </w:pPr>
            <w:r>
              <w:rPr>
                <w:b/>
                <w:color w:val="FFFFFF"/>
                <w:sz w:val="18"/>
              </w:rPr>
              <w:t>Residual</w:t>
            </w:r>
            <w:r>
              <w:rPr>
                <w:b/>
                <w:color w:val="FFFFFF"/>
                <w:spacing w:val="-6"/>
                <w:sz w:val="18"/>
              </w:rPr>
              <w:t xml:space="preserve"> </w:t>
            </w:r>
            <w:r>
              <w:rPr>
                <w:b/>
                <w:color w:val="FFFFFF"/>
                <w:spacing w:val="-2"/>
                <w:sz w:val="18"/>
              </w:rPr>
              <w:t>impact</w:t>
            </w:r>
          </w:p>
        </w:tc>
      </w:tr>
      <w:tr w:rsidR="00AF5432" w14:paraId="23926FC9" w14:textId="77777777">
        <w:trPr>
          <w:trHeight w:val="640"/>
        </w:trPr>
        <w:tc>
          <w:tcPr>
            <w:tcW w:w="1427" w:type="dxa"/>
          </w:tcPr>
          <w:p w14:paraId="07A0F6C5" w14:textId="77777777" w:rsidR="00AF5432" w:rsidRDefault="00AF5432">
            <w:pPr>
              <w:pStyle w:val="TableParagraph"/>
              <w:spacing w:before="0"/>
              <w:ind w:left="0"/>
              <w:rPr>
                <w:rFonts w:ascii="Times New Roman"/>
                <w:sz w:val="18"/>
              </w:rPr>
            </w:pPr>
          </w:p>
        </w:tc>
        <w:tc>
          <w:tcPr>
            <w:tcW w:w="3658" w:type="dxa"/>
          </w:tcPr>
          <w:p w14:paraId="45278668" w14:textId="77777777" w:rsidR="00AF5432" w:rsidRDefault="00923D8E">
            <w:pPr>
              <w:pStyle w:val="TableParagraph"/>
              <w:ind w:left="170"/>
              <w:rPr>
                <w:sz w:val="18"/>
              </w:rPr>
            </w:pPr>
            <w:r>
              <w:rPr>
                <w:color w:val="5F5F5F"/>
                <w:sz w:val="18"/>
              </w:rPr>
              <w:t>species</w:t>
            </w:r>
            <w:r>
              <w:rPr>
                <w:color w:val="5F5F5F"/>
                <w:spacing w:val="-7"/>
                <w:sz w:val="18"/>
              </w:rPr>
              <w:t xml:space="preserve"> </w:t>
            </w:r>
            <w:r>
              <w:rPr>
                <w:color w:val="5F5F5F"/>
                <w:sz w:val="18"/>
              </w:rPr>
              <w:t>is</w:t>
            </w:r>
            <w:r>
              <w:rPr>
                <w:color w:val="5F5F5F"/>
                <w:spacing w:val="-7"/>
                <w:sz w:val="18"/>
              </w:rPr>
              <w:t xml:space="preserve"> </w:t>
            </w:r>
            <w:r>
              <w:rPr>
                <w:color w:val="5F5F5F"/>
                <w:sz w:val="18"/>
              </w:rPr>
              <w:t>listed</w:t>
            </w:r>
            <w:r>
              <w:rPr>
                <w:color w:val="5F5F5F"/>
                <w:spacing w:val="-8"/>
                <w:sz w:val="18"/>
              </w:rPr>
              <w:t xml:space="preserve"> </w:t>
            </w:r>
            <w:r>
              <w:rPr>
                <w:color w:val="5F5F5F"/>
                <w:sz w:val="18"/>
              </w:rPr>
              <w:t>as</w:t>
            </w:r>
            <w:r>
              <w:rPr>
                <w:color w:val="5F5F5F"/>
                <w:spacing w:val="-7"/>
                <w:sz w:val="18"/>
              </w:rPr>
              <w:t xml:space="preserve"> </w:t>
            </w:r>
            <w:r>
              <w:rPr>
                <w:color w:val="5F5F5F"/>
                <w:sz w:val="18"/>
              </w:rPr>
              <w:t>vulnerable</w:t>
            </w:r>
            <w:r>
              <w:rPr>
                <w:color w:val="5F5F5F"/>
                <w:spacing w:val="-6"/>
                <w:sz w:val="18"/>
              </w:rPr>
              <w:t xml:space="preserve"> </w:t>
            </w:r>
            <w:r>
              <w:rPr>
                <w:color w:val="5F5F5F"/>
                <w:sz w:val="18"/>
              </w:rPr>
              <w:t>under</w:t>
            </w:r>
            <w:r>
              <w:rPr>
                <w:color w:val="5F5F5F"/>
                <w:spacing w:val="-7"/>
                <w:sz w:val="18"/>
              </w:rPr>
              <w:t xml:space="preserve"> </w:t>
            </w:r>
            <w:r>
              <w:rPr>
                <w:color w:val="5F5F5F"/>
                <w:sz w:val="18"/>
              </w:rPr>
              <w:t>the EPBC Act.</w:t>
            </w:r>
          </w:p>
        </w:tc>
        <w:tc>
          <w:tcPr>
            <w:tcW w:w="4554" w:type="dxa"/>
          </w:tcPr>
          <w:p w14:paraId="185C2F62" w14:textId="77777777" w:rsidR="00AF5432" w:rsidRDefault="00923D8E">
            <w:pPr>
              <w:pStyle w:val="TableParagraph"/>
              <w:ind w:left="115"/>
              <w:rPr>
                <w:sz w:val="18"/>
              </w:rPr>
            </w:pPr>
            <w:r>
              <w:rPr>
                <w:color w:val="5F5F5F"/>
                <w:sz w:val="18"/>
              </w:rPr>
              <w:t>and</w:t>
            </w:r>
            <w:r>
              <w:rPr>
                <w:color w:val="5F5F5F"/>
                <w:spacing w:val="-7"/>
                <w:sz w:val="18"/>
              </w:rPr>
              <w:t xml:space="preserve"> </w:t>
            </w:r>
            <w:r>
              <w:rPr>
                <w:color w:val="5F5F5F"/>
                <w:sz w:val="18"/>
              </w:rPr>
              <w:t>amendments</w:t>
            </w:r>
            <w:r>
              <w:rPr>
                <w:color w:val="5F5F5F"/>
                <w:spacing w:val="-6"/>
                <w:sz w:val="18"/>
              </w:rPr>
              <w:t xml:space="preserve"> </w:t>
            </w:r>
            <w:r>
              <w:rPr>
                <w:color w:val="5F5F5F"/>
                <w:sz w:val="18"/>
              </w:rPr>
              <w:t>to</w:t>
            </w:r>
            <w:r>
              <w:rPr>
                <w:color w:val="5F5F5F"/>
                <w:spacing w:val="-7"/>
                <w:sz w:val="18"/>
              </w:rPr>
              <w:t xml:space="preserve"> </w:t>
            </w:r>
            <w:r>
              <w:rPr>
                <w:color w:val="5F5F5F"/>
                <w:sz w:val="18"/>
              </w:rPr>
              <w:t>the</w:t>
            </w:r>
            <w:r>
              <w:rPr>
                <w:color w:val="5F5F5F"/>
                <w:spacing w:val="-7"/>
                <w:sz w:val="18"/>
              </w:rPr>
              <w:t xml:space="preserve"> </w:t>
            </w:r>
            <w:r>
              <w:rPr>
                <w:color w:val="5F5F5F"/>
                <w:sz w:val="18"/>
              </w:rPr>
              <w:t>area</w:t>
            </w:r>
            <w:r>
              <w:rPr>
                <w:color w:val="5F5F5F"/>
                <w:spacing w:val="-5"/>
                <w:sz w:val="18"/>
              </w:rPr>
              <w:t xml:space="preserve"> </w:t>
            </w:r>
            <w:r>
              <w:rPr>
                <w:color w:val="5F5F5F"/>
                <w:sz w:val="18"/>
              </w:rPr>
              <w:t>of</w:t>
            </w:r>
            <w:r>
              <w:rPr>
                <w:color w:val="5F5F5F"/>
                <w:spacing w:val="-6"/>
                <w:sz w:val="18"/>
              </w:rPr>
              <w:t xml:space="preserve"> </w:t>
            </w:r>
            <w:r>
              <w:rPr>
                <w:color w:val="5F5F5F"/>
                <w:sz w:val="18"/>
              </w:rPr>
              <w:t>disturbance</w:t>
            </w:r>
            <w:r>
              <w:rPr>
                <w:color w:val="5F5F5F"/>
                <w:spacing w:val="-5"/>
                <w:sz w:val="18"/>
              </w:rPr>
              <w:t xml:space="preserve"> </w:t>
            </w:r>
            <w:r>
              <w:rPr>
                <w:color w:val="5F5F5F"/>
                <w:sz w:val="18"/>
              </w:rPr>
              <w:t>during detailed design.</w:t>
            </w:r>
          </w:p>
        </w:tc>
      </w:tr>
      <w:tr w:rsidR="00AF5432" w14:paraId="0AA5C33A" w14:textId="77777777">
        <w:trPr>
          <w:trHeight w:val="1466"/>
        </w:trPr>
        <w:tc>
          <w:tcPr>
            <w:tcW w:w="1427" w:type="dxa"/>
            <w:shd w:val="clear" w:color="auto" w:fill="D3E6F4"/>
          </w:tcPr>
          <w:p w14:paraId="43D739CD" w14:textId="77777777" w:rsidR="00AF5432" w:rsidRDefault="00923D8E">
            <w:pPr>
              <w:pStyle w:val="TableParagraph"/>
              <w:ind w:right="162"/>
              <w:rPr>
                <w:sz w:val="18"/>
              </w:rPr>
            </w:pPr>
            <w:r>
              <w:rPr>
                <w:color w:val="5F5F5F"/>
                <w:spacing w:val="-2"/>
                <w:sz w:val="18"/>
              </w:rPr>
              <w:t>Native vegetation</w:t>
            </w:r>
          </w:p>
        </w:tc>
        <w:tc>
          <w:tcPr>
            <w:tcW w:w="3658" w:type="dxa"/>
            <w:shd w:val="clear" w:color="auto" w:fill="D3E6F4"/>
          </w:tcPr>
          <w:p w14:paraId="32D147C3" w14:textId="77777777" w:rsidR="00AF5432" w:rsidRDefault="00923D8E">
            <w:pPr>
              <w:pStyle w:val="TableParagraph"/>
              <w:ind w:left="170" w:right="165"/>
              <w:rPr>
                <w:sz w:val="18"/>
              </w:rPr>
            </w:pPr>
            <w:r>
              <w:rPr>
                <w:color w:val="5F5F5F"/>
                <w:sz w:val="18"/>
              </w:rPr>
              <w:t>Potential</w:t>
            </w:r>
            <w:r>
              <w:rPr>
                <w:color w:val="5F5F5F"/>
                <w:spacing w:val="-4"/>
                <w:sz w:val="18"/>
              </w:rPr>
              <w:t xml:space="preserve"> </w:t>
            </w:r>
            <w:r>
              <w:rPr>
                <w:color w:val="5F5F5F"/>
                <w:sz w:val="18"/>
              </w:rPr>
              <w:t>direct</w:t>
            </w:r>
            <w:r>
              <w:rPr>
                <w:color w:val="5F5F5F"/>
                <w:spacing w:val="-4"/>
                <w:sz w:val="18"/>
              </w:rPr>
              <w:t xml:space="preserve"> </w:t>
            </w:r>
            <w:r>
              <w:rPr>
                <w:color w:val="5F5F5F"/>
                <w:sz w:val="18"/>
              </w:rPr>
              <w:t>impacts</w:t>
            </w:r>
            <w:r>
              <w:rPr>
                <w:color w:val="5F5F5F"/>
                <w:spacing w:val="-4"/>
                <w:sz w:val="18"/>
              </w:rPr>
              <w:t xml:space="preserve"> </w:t>
            </w:r>
            <w:r>
              <w:rPr>
                <w:color w:val="5F5F5F"/>
                <w:sz w:val="18"/>
              </w:rPr>
              <w:t>to</w:t>
            </w:r>
            <w:r>
              <w:rPr>
                <w:color w:val="5F5F5F"/>
                <w:spacing w:val="-4"/>
                <w:sz w:val="18"/>
              </w:rPr>
              <w:t xml:space="preserve"> </w:t>
            </w:r>
            <w:r>
              <w:rPr>
                <w:color w:val="5F5F5F"/>
                <w:sz w:val="18"/>
              </w:rPr>
              <w:t>10.56</w:t>
            </w:r>
            <w:r>
              <w:rPr>
                <w:color w:val="5F5F5F"/>
                <w:spacing w:val="-5"/>
                <w:sz w:val="18"/>
              </w:rPr>
              <w:t xml:space="preserve"> </w:t>
            </w:r>
            <w:r>
              <w:rPr>
                <w:color w:val="5F5F5F"/>
                <w:sz w:val="18"/>
              </w:rPr>
              <w:t>ha</w:t>
            </w:r>
            <w:r>
              <w:rPr>
                <w:color w:val="5F5F5F"/>
                <w:spacing w:val="-5"/>
                <w:sz w:val="18"/>
              </w:rPr>
              <w:t xml:space="preserve"> </w:t>
            </w:r>
            <w:r>
              <w:rPr>
                <w:color w:val="5F5F5F"/>
                <w:sz w:val="18"/>
              </w:rPr>
              <w:t>of native vegetation (including 49 large trees)</w:t>
            </w:r>
            <w:r>
              <w:rPr>
                <w:color w:val="5F5F5F"/>
                <w:spacing w:val="-7"/>
                <w:sz w:val="18"/>
              </w:rPr>
              <w:t xml:space="preserve"> </w:t>
            </w:r>
            <w:r>
              <w:rPr>
                <w:color w:val="5F5F5F"/>
                <w:sz w:val="18"/>
              </w:rPr>
              <w:t>and</w:t>
            </w:r>
            <w:r>
              <w:rPr>
                <w:color w:val="5F5F5F"/>
                <w:spacing w:val="-8"/>
                <w:sz w:val="18"/>
              </w:rPr>
              <w:t xml:space="preserve"> </w:t>
            </w:r>
            <w:r>
              <w:rPr>
                <w:color w:val="5F5F5F"/>
                <w:sz w:val="18"/>
              </w:rPr>
              <w:t>indirect</w:t>
            </w:r>
            <w:r>
              <w:rPr>
                <w:color w:val="5F5F5F"/>
                <w:spacing w:val="-7"/>
                <w:sz w:val="18"/>
              </w:rPr>
              <w:t xml:space="preserve"> </w:t>
            </w:r>
            <w:r>
              <w:rPr>
                <w:color w:val="5F5F5F"/>
                <w:sz w:val="18"/>
              </w:rPr>
              <w:t>impacts</w:t>
            </w:r>
            <w:r>
              <w:rPr>
                <w:color w:val="5F5F5F"/>
                <w:spacing w:val="-7"/>
                <w:sz w:val="18"/>
              </w:rPr>
              <w:t xml:space="preserve"> </w:t>
            </w:r>
            <w:r>
              <w:rPr>
                <w:color w:val="5F5F5F"/>
                <w:sz w:val="18"/>
              </w:rPr>
              <w:t>of</w:t>
            </w:r>
            <w:r>
              <w:rPr>
                <w:color w:val="5F5F5F"/>
                <w:spacing w:val="-7"/>
                <w:sz w:val="18"/>
              </w:rPr>
              <w:t xml:space="preserve"> </w:t>
            </w:r>
            <w:r>
              <w:rPr>
                <w:color w:val="5F5F5F"/>
                <w:sz w:val="18"/>
              </w:rPr>
              <w:t>a</w:t>
            </w:r>
            <w:r>
              <w:rPr>
                <w:color w:val="5F5F5F"/>
                <w:spacing w:val="-8"/>
                <w:sz w:val="18"/>
              </w:rPr>
              <w:t xml:space="preserve"> </w:t>
            </w:r>
            <w:r>
              <w:rPr>
                <w:color w:val="5F5F5F"/>
                <w:sz w:val="18"/>
              </w:rPr>
              <w:t>further</w:t>
            </w:r>
          </w:p>
          <w:p w14:paraId="21BAD8F6" w14:textId="77777777" w:rsidR="00AF5432" w:rsidRDefault="00923D8E">
            <w:pPr>
              <w:pStyle w:val="TableParagraph"/>
              <w:spacing w:before="0"/>
              <w:ind w:left="170" w:right="165"/>
              <w:rPr>
                <w:sz w:val="18"/>
              </w:rPr>
            </w:pPr>
            <w:r>
              <w:rPr>
                <w:color w:val="5F5F5F"/>
                <w:sz w:val="18"/>
              </w:rPr>
              <w:t>10.69 ha of native vegetation (including 135</w:t>
            </w:r>
            <w:r>
              <w:rPr>
                <w:color w:val="5F5F5F"/>
                <w:spacing w:val="-7"/>
                <w:sz w:val="18"/>
              </w:rPr>
              <w:t xml:space="preserve"> </w:t>
            </w:r>
            <w:r>
              <w:rPr>
                <w:color w:val="5F5F5F"/>
                <w:sz w:val="18"/>
              </w:rPr>
              <w:t>large</w:t>
            </w:r>
            <w:r>
              <w:rPr>
                <w:color w:val="5F5F5F"/>
                <w:spacing w:val="-7"/>
                <w:sz w:val="18"/>
              </w:rPr>
              <w:t xml:space="preserve"> </w:t>
            </w:r>
            <w:r>
              <w:rPr>
                <w:color w:val="5F5F5F"/>
                <w:sz w:val="18"/>
              </w:rPr>
              <w:t>trees),</w:t>
            </w:r>
            <w:r>
              <w:rPr>
                <w:color w:val="5F5F5F"/>
                <w:spacing w:val="-6"/>
                <w:sz w:val="18"/>
              </w:rPr>
              <w:t xml:space="preserve"> </w:t>
            </w:r>
            <w:r>
              <w:rPr>
                <w:color w:val="5F5F5F"/>
                <w:sz w:val="18"/>
              </w:rPr>
              <w:t>resulting</w:t>
            </w:r>
            <w:r>
              <w:rPr>
                <w:color w:val="5F5F5F"/>
                <w:spacing w:val="-7"/>
                <w:sz w:val="18"/>
              </w:rPr>
              <w:t xml:space="preserve"> </w:t>
            </w:r>
            <w:r>
              <w:rPr>
                <w:color w:val="5F5F5F"/>
                <w:sz w:val="18"/>
              </w:rPr>
              <w:t>in</w:t>
            </w:r>
            <w:r>
              <w:rPr>
                <w:color w:val="5F5F5F"/>
                <w:spacing w:val="-7"/>
                <w:sz w:val="18"/>
              </w:rPr>
              <w:t xml:space="preserve"> </w:t>
            </w:r>
            <w:r>
              <w:rPr>
                <w:color w:val="5F5F5F"/>
                <w:sz w:val="18"/>
              </w:rPr>
              <w:t>a</w:t>
            </w:r>
            <w:r>
              <w:rPr>
                <w:color w:val="5F5F5F"/>
                <w:spacing w:val="-5"/>
                <w:sz w:val="18"/>
              </w:rPr>
              <w:t xml:space="preserve"> </w:t>
            </w:r>
            <w:r>
              <w:rPr>
                <w:color w:val="5F5F5F"/>
                <w:sz w:val="18"/>
              </w:rPr>
              <w:t xml:space="preserve">moderate </w:t>
            </w:r>
            <w:r>
              <w:rPr>
                <w:color w:val="5F5F5F"/>
                <w:spacing w:val="-2"/>
                <w:sz w:val="18"/>
              </w:rPr>
              <w:t>impact.</w:t>
            </w:r>
          </w:p>
        </w:tc>
        <w:tc>
          <w:tcPr>
            <w:tcW w:w="4554" w:type="dxa"/>
            <w:shd w:val="clear" w:color="auto" w:fill="D3E6F4"/>
          </w:tcPr>
          <w:p w14:paraId="18221608" w14:textId="77777777" w:rsidR="00AF5432" w:rsidRDefault="00923D8E">
            <w:pPr>
              <w:pStyle w:val="TableParagraph"/>
              <w:spacing w:line="207" w:lineRule="exact"/>
              <w:ind w:left="115"/>
              <w:rPr>
                <w:sz w:val="18"/>
              </w:rPr>
            </w:pPr>
            <w:r>
              <w:rPr>
                <w:color w:val="5F5F5F"/>
                <w:sz w:val="18"/>
              </w:rPr>
              <w:t>Impacts</w:t>
            </w:r>
            <w:r>
              <w:rPr>
                <w:color w:val="5F5F5F"/>
                <w:spacing w:val="-2"/>
                <w:sz w:val="18"/>
              </w:rPr>
              <w:t xml:space="preserve"> </w:t>
            </w: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reduced</w:t>
            </w:r>
            <w:r>
              <w:rPr>
                <w:color w:val="5F5F5F"/>
                <w:spacing w:val="-2"/>
                <w:sz w:val="18"/>
              </w:rPr>
              <w:t xml:space="preserve"> </w:t>
            </w:r>
            <w:r>
              <w:rPr>
                <w:color w:val="5F5F5F"/>
                <w:sz w:val="18"/>
              </w:rPr>
              <w:t>to</w:t>
            </w:r>
            <w:r>
              <w:rPr>
                <w:color w:val="5F5F5F"/>
                <w:spacing w:val="-3"/>
                <w:sz w:val="18"/>
              </w:rPr>
              <w:t xml:space="preserve"> </w:t>
            </w:r>
            <w:r>
              <w:rPr>
                <w:color w:val="5F5F5F"/>
                <w:sz w:val="18"/>
              </w:rPr>
              <w:t>direct</w:t>
            </w:r>
            <w:r>
              <w:rPr>
                <w:color w:val="5F5F5F"/>
                <w:spacing w:val="-2"/>
                <w:sz w:val="18"/>
              </w:rPr>
              <w:t xml:space="preserve"> </w:t>
            </w:r>
            <w:r>
              <w:rPr>
                <w:color w:val="5F5F5F"/>
                <w:sz w:val="18"/>
              </w:rPr>
              <w:t>impacts</w:t>
            </w:r>
            <w:r>
              <w:rPr>
                <w:color w:val="5F5F5F"/>
                <w:spacing w:val="-1"/>
                <w:sz w:val="18"/>
              </w:rPr>
              <w:t xml:space="preserve"> </w:t>
            </w:r>
            <w:r>
              <w:rPr>
                <w:color w:val="5F5F5F"/>
                <w:spacing w:val="-5"/>
                <w:sz w:val="18"/>
              </w:rPr>
              <w:t>to</w:t>
            </w:r>
          </w:p>
          <w:p w14:paraId="6EB40160" w14:textId="77777777" w:rsidR="00AF5432" w:rsidRDefault="00923D8E">
            <w:pPr>
              <w:pStyle w:val="TableParagraph"/>
              <w:spacing w:before="0"/>
              <w:ind w:left="115" w:right="176"/>
              <w:rPr>
                <w:sz w:val="18"/>
              </w:rPr>
            </w:pPr>
            <w:r>
              <w:rPr>
                <w:color w:val="5F5F5F"/>
                <w:sz w:val="18"/>
              </w:rPr>
              <w:t>6.2</w:t>
            </w:r>
            <w:r>
              <w:rPr>
                <w:color w:val="5F5F5F"/>
                <w:spacing w:val="-5"/>
                <w:sz w:val="18"/>
              </w:rPr>
              <w:t xml:space="preserve"> </w:t>
            </w:r>
            <w:r>
              <w:rPr>
                <w:color w:val="5F5F5F"/>
                <w:sz w:val="18"/>
              </w:rPr>
              <w:t>ha</w:t>
            </w:r>
            <w:r>
              <w:rPr>
                <w:color w:val="5F5F5F"/>
                <w:spacing w:val="-5"/>
                <w:sz w:val="18"/>
              </w:rPr>
              <w:t xml:space="preserve"> </w:t>
            </w:r>
            <w:r>
              <w:rPr>
                <w:color w:val="5F5F5F"/>
                <w:sz w:val="18"/>
              </w:rPr>
              <w:t>of</w:t>
            </w:r>
            <w:r>
              <w:rPr>
                <w:color w:val="5F5F5F"/>
                <w:spacing w:val="-5"/>
                <w:sz w:val="18"/>
              </w:rPr>
              <w:t xml:space="preserve"> </w:t>
            </w:r>
            <w:r>
              <w:rPr>
                <w:color w:val="5F5F5F"/>
                <w:sz w:val="18"/>
              </w:rPr>
              <w:t>native</w:t>
            </w:r>
            <w:r>
              <w:rPr>
                <w:color w:val="5F5F5F"/>
                <w:spacing w:val="-5"/>
                <w:sz w:val="18"/>
              </w:rPr>
              <w:t xml:space="preserve"> </w:t>
            </w:r>
            <w:r>
              <w:rPr>
                <w:color w:val="5F5F5F"/>
                <w:sz w:val="18"/>
              </w:rPr>
              <w:t>vegetation</w:t>
            </w:r>
            <w:r>
              <w:rPr>
                <w:color w:val="5F5F5F"/>
                <w:spacing w:val="-5"/>
                <w:sz w:val="18"/>
              </w:rPr>
              <w:t xml:space="preserve"> </w:t>
            </w:r>
            <w:r>
              <w:rPr>
                <w:color w:val="5F5F5F"/>
                <w:sz w:val="18"/>
              </w:rPr>
              <w:t>(including</w:t>
            </w:r>
            <w:r>
              <w:rPr>
                <w:color w:val="5F5F5F"/>
                <w:spacing w:val="-5"/>
                <w:sz w:val="18"/>
              </w:rPr>
              <w:t xml:space="preserve"> </w:t>
            </w:r>
            <w:r>
              <w:rPr>
                <w:color w:val="5F5F5F"/>
                <w:sz w:val="18"/>
              </w:rPr>
              <w:t>39</w:t>
            </w:r>
            <w:r>
              <w:rPr>
                <w:color w:val="5F5F5F"/>
                <w:spacing w:val="-5"/>
                <w:sz w:val="18"/>
              </w:rPr>
              <w:t xml:space="preserve"> </w:t>
            </w:r>
            <w:r>
              <w:rPr>
                <w:color w:val="5F5F5F"/>
                <w:sz w:val="18"/>
              </w:rPr>
              <w:t>large</w:t>
            </w:r>
            <w:r>
              <w:rPr>
                <w:color w:val="5F5F5F"/>
                <w:spacing w:val="-5"/>
                <w:sz w:val="18"/>
              </w:rPr>
              <w:t xml:space="preserve"> </w:t>
            </w:r>
            <w:r>
              <w:rPr>
                <w:color w:val="5F5F5F"/>
                <w:sz w:val="18"/>
              </w:rPr>
              <w:t>trees) and indirect impacts to 0.55 ha of native vegetation (including 12 large trees), resulting in a low impact.</w:t>
            </w:r>
          </w:p>
        </w:tc>
      </w:tr>
      <w:tr w:rsidR="00AF5432" w14:paraId="081DD0BB" w14:textId="77777777">
        <w:trPr>
          <w:trHeight w:val="1262"/>
        </w:trPr>
        <w:tc>
          <w:tcPr>
            <w:tcW w:w="1427" w:type="dxa"/>
          </w:tcPr>
          <w:p w14:paraId="143F4B95" w14:textId="77777777" w:rsidR="00AF5432" w:rsidRDefault="00923D8E">
            <w:pPr>
              <w:pStyle w:val="TableParagraph"/>
              <w:spacing w:before="113"/>
              <w:ind w:right="162"/>
              <w:rPr>
                <w:sz w:val="18"/>
              </w:rPr>
            </w:pPr>
            <w:r>
              <w:rPr>
                <w:color w:val="5F5F5F"/>
                <w:spacing w:val="-2"/>
                <w:sz w:val="18"/>
              </w:rPr>
              <w:t xml:space="preserve">Ground </w:t>
            </w:r>
            <w:r>
              <w:rPr>
                <w:color w:val="5F5F5F"/>
                <w:sz w:val="18"/>
              </w:rPr>
              <w:t>dwelling</w:t>
            </w:r>
            <w:r>
              <w:rPr>
                <w:color w:val="5F5F5F"/>
                <w:spacing w:val="-13"/>
                <w:sz w:val="18"/>
              </w:rPr>
              <w:t xml:space="preserve"> </w:t>
            </w:r>
            <w:r>
              <w:rPr>
                <w:color w:val="5F5F5F"/>
                <w:sz w:val="18"/>
              </w:rPr>
              <w:t>fauna</w:t>
            </w:r>
          </w:p>
        </w:tc>
        <w:tc>
          <w:tcPr>
            <w:tcW w:w="3658" w:type="dxa"/>
          </w:tcPr>
          <w:p w14:paraId="5B435FDB" w14:textId="77777777" w:rsidR="00AF5432" w:rsidRDefault="00923D8E">
            <w:pPr>
              <w:pStyle w:val="TableParagraph"/>
              <w:spacing w:before="113"/>
              <w:ind w:left="170" w:right="75"/>
              <w:rPr>
                <w:sz w:val="18"/>
              </w:rPr>
            </w:pPr>
            <w:r>
              <w:rPr>
                <w:color w:val="5F5F5F"/>
                <w:sz w:val="18"/>
              </w:rPr>
              <w:t xml:space="preserve">Potential impacts from noise, </w:t>
            </w:r>
            <w:proofErr w:type="gramStart"/>
            <w:r>
              <w:rPr>
                <w:color w:val="5F5F5F"/>
                <w:sz w:val="18"/>
              </w:rPr>
              <w:t>light</w:t>
            </w:r>
            <w:proofErr w:type="gramEnd"/>
            <w:r>
              <w:rPr>
                <w:color w:val="5F5F5F"/>
                <w:sz w:val="18"/>
              </w:rPr>
              <w:t xml:space="preserve"> and vibrations</w:t>
            </w:r>
            <w:r>
              <w:rPr>
                <w:color w:val="5F5F5F"/>
                <w:spacing w:val="-5"/>
                <w:sz w:val="18"/>
              </w:rPr>
              <w:t xml:space="preserve"> </w:t>
            </w:r>
            <w:r>
              <w:rPr>
                <w:color w:val="5F5F5F"/>
                <w:sz w:val="18"/>
              </w:rPr>
              <w:t>as</w:t>
            </w:r>
            <w:r>
              <w:rPr>
                <w:color w:val="5F5F5F"/>
                <w:spacing w:val="-5"/>
                <w:sz w:val="18"/>
              </w:rPr>
              <w:t xml:space="preserve"> </w:t>
            </w:r>
            <w:r>
              <w:rPr>
                <w:color w:val="5F5F5F"/>
                <w:sz w:val="18"/>
              </w:rPr>
              <w:t>well</w:t>
            </w:r>
            <w:r>
              <w:rPr>
                <w:color w:val="5F5F5F"/>
                <w:spacing w:val="-5"/>
                <w:sz w:val="18"/>
              </w:rPr>
              <w:t xml:space="preserve"> </w:t>
            </w:r>
            <w:r>
              <w:rPr>
                <w:color w:val="5F5F5F"/>
                <w:sz w:val="18"/>
              </w:rPr>
              <w:t>as</w:t>
            </w:r>
            <w:r>
              <w:rPr>
                <w:color w:val="5F5F5F"/>
                <w:spacing w:val="-5"/>
                <w:sz w:val="18"/>
              </w:rPr>
              <w:t xml:space="preserve"> </w:t>
            </w: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1.27</w:t>
            </w:r>
            <w:r>
              <w:rPr>
                <w:color w:val="5F5F5F"/>
                <w:spacing w:val="-5"/>
                <w:sz w:val="18"/>
              </w:rPr>
              <w:t xml:space="preserve"> </w:t>
            </w:r>
            <w:r>
              <w:rPr>
                <w:color w:val="5F5F5F"/>
                <w:sz w:val="18"/>
              </w:rPr>
              <w:t>ha</w:t>
            </w:r>
            <w:r>
              <w:rPr>
                <w:color w:val="5F5F5F"/>
                <w:spacing w:val="-6"/>
                <w:sz w:val="18"/>
              </w:rPr>
              <w:t xml:space="preserve"> </w:t>
            </w:r>
            <w:r>
              <w:rPr>
                <w:color w:val="5F5F5F"/>
                <w:sz w:val="18"/>
              </w:rPr>
              <w:t>of foraging and breeding habitat. Impact rating of high due to potential impacts to EPBC Act listed species.</w:t>
            </w:r>
          </w:p>
        </w:tc>
        <w:tc>
          <w:tcPr>
            <w:tcW w:w="4554" w:type="dxa"/>
          </w:tcPr>
          <w:p w14:paraId="42C12E66" w14:textId="77777777" w:rsidR="00AF5432" w:rsidRDefault="00923D8E">
            <w:pPr>
              <w:pStyle w:val="TableParagraph"/>
              <w:spacing w:before="113"/>
              <w:ind w:left="115"/>
              <w:rPr>
                <w:sz w:val="18"/>
              </w:rPr>
            </w:pPr>
            <w:r>
              <w:rPr>
                <w:color w:val="5F5F5F"/>
                <w:sz w:val="18"/>
              </w:rPr>
              <w:t>Impacts</w:t>
            </w:r>
            <w:r>
              <w:rPr>
                <w:color w:val="5F5F5F"/>
                <w:spacing w:val="-5"/>
                <w:sz w:val="18"/>
              </w:rPr>
              <w:t xml:space="preserve"> </w:t>
            </w:r>
            <w:r>
              <w:rPr>
                <w:color w:val="5F5F5F"/>
                <w:sz w:val="18"/>
              </w:rPr>
              <w:t>reduced</w:t>
            </w:r>
            <w:r>
              <w:rPr>
                <w:color w:val="5F5F5F"/>
                <w:spacing w:val="-6"/>
                <w:sz w:val="18"/>
              </w:rPr>
              <w:t xml:space="preserve"> </w:t>
            </w:r>
            <w:r>
              <w:rPr>
                <w:color w:val="5F5F5F"/>
                <w:sz w:val="18"/>
              </w:rPr>
              <w:t>to</w:t>
            </w:r>
            <w:r>
              <w:rPr>
                <w:color w:val="5F5F5F"/>
                <w:spacing w:val="-6"/>
                <w:sz w:val="18"/>
              </w:rPr>
              <w:t xml:space="preserve"> </w:t>
            </w:r>
            <w:r>
              <w:rPr>
                <w:color w:val="5F5F5F"/>
                <w:sz w:val="18"/>
              </w:rPr>
              <w:t>moderate</w:t>
            </w:r>
            <w:r>
              <w:rPr>
                <w:color w:val="5F5F5F"/>
                <w:spacing w:val="-4"/>
                <w:sz w:val="18"/>
              </w:rPr>
              <w:t xml:space="preserve"> </w:t>
            </w:r>
            <w:r>
              <w:rPr>
                <w:color w:val="5F5F5F"/>
                <w:sz w:val="18"/>
              </w:rPr>
              <w:t>as</w:t>
            </w:r>
            <w:r>
              <w:rPr>
                <w:color w:val="5F5F5F"/>
                <w:spacing w:val="-5"/>
                <w:sz w:val="18"/>
              </w:rPr>
              <w:t xml:space="preserve"> </w:t>
            </w:r>
            <w:r>
              <w:rPr>
                <w:color w:val="5F5F5F"/>
                <w:sz w:val="18"/>
              </w:rPr>
              <w:t>it</w:t>
            </w:r>
            <w:r>
              <w:rPr>
                <w:color w:val="5F5F5F"/>
                <w:spacing w:val="-5"/>
                <w:sz w:val="18"/>
              </w:rPr>
              <w:t xml:space="preserve"> </w:t>
            </w:r>
            <w:r>
              <w:rPr>
                <w:color w:val="5F5F5F"/>
                <w:sz w:val="18"/>
              </w:rPr>
              <w:t>is</w:t>
            </w:r>
            <w:r>
              <w:rPr>
                <w:color w:val="5F5F5F"/>
                <w:spacing w:val="-5"/>
                <w:sz w:val="18"/>
              </w:rPr>
              <w:t xml:space="preserve"> </w:t>
            </w:r>
            <w:r>
              <w:rPr>
                <w:color w:val="5F5F5F"/>
                <w:sz w:val="18"/>
              </w:rPr>
              <w:t>likely</w:t>
            </w:r>
            <w:r>
              <w:rPr>
                <w:color w:val="5F5F5F"/>
                <w:spacing w:val="-5"/>
                <w:sz w:val="18"/>
              </w:rPr>
              <w:t xml:space="preserve"> </w:t>
            </w:r>
            <w:r>
              <w:rPr>
                <w:color w:val="5F5F5F"/>
                <w:sz w:val="18"/>
              </w:rPr>
              <w:t>that</w:t>
            </w:r>
            <w:r>
              <w:rPr>
                <w:color w:val="5F5F5F"/>
                <w:spacing w:val="-5"/>
                <w:sz w:val="18"/>
              </w:rPr>
              <w:t xml:space="preserve"> </w:t>
            </w:r>
            <w:r>
              <w:rPr>
                <w:color w:val="5F5F5F"/>
                <w:sz w:val="18"/>
              </w:rPr>
              <w:t xml:space="preserve">habitat impacts will be reduced to 0.28 ha during detailed design and by adopting construction measures to minimise noise, </w:t>
            </w:r>
            <w:proofErr w:type="gramStart"/>
            <w:r>
              <w:rPr>
                <w:color w:val="5F5F5F"/>
                <w:sz w:val="18"/>
              </w:rPr>
              <w:t>light</w:t>
            </w:r>
            <w:proofErr w:type="gramEnd"/>
            <w:r>
              <w:rPr>
                <w:color w:val="5F5F5F"/>
                <w:sz w:val="18"/>
              </w:rPr>
              <w:t xml:space="preserve"> and vibration impacts.</w:t>
            </w:r>
          </w:p>
        </w:tc>
      </w:tr>
      <w:tr w:rsidR="00AF5432" w14:paraId="779AD16E" w14:textId="77777777">
        <w:trPr>
          <w:trHeight w:val="1466"/>
        </w:trPr>
        <w:tc>
          <w:tcPr>
            <w:tcW w:w="1427" w:type="dxa"/>
            <w:shd w:val="clear" w:color="auto" w:fill="D3E6F4"/>
          </w:tcPr>
          <w:p w14:paraId="7ADD48F5" w14:textId="77777777" w:rsidR="00AF5432" w:rsidRDefault="00923D8E">
            <w:pPr>
              <w:pStyle w:val="TableParagraph"/>
              <w:rPr>
                <w:sz w:val="18"/>
              </w:rPr>
            </w:pPr>
            <w:r>
              <w:rPr>
                <w:color w:val="5F5F5F"/>
                <w:spacing w:val="-2"/>
                <w:sz w:val="18"/>
              </w:rPr>
              <w:t>Shorebirds</w:t>
            </w:r>
          </w:p>
        </w:tc>
        <w:tc>
          <w:tcPr>
            <w:tcW w:w="3658" w:type="dxa"/>
            <w:shd w:val="clear" w:color="auto" w:fill="D3E6F4"/>
          </w:tcPr>
          <w:p w14:paraId="1644D398" w14:textId="77777777" w:rsidR="00AF5432" w:rsidRDefault="00923D8E">
            <w:pPr>
              <w:pStyle w:val="TableParagraph"/>
              <w:ind w:left="170" w:right="116"/>
              <w:rPr>
                <w:sz w:val="18"/>
              </w:rPr>
            </w:pPr>
            <w:r>
              <w:rPr>
                <w:color w:val="5F5F5F"/>
                <w:sz w:val="18"/>
              </w:rPr>
              <w:t>Potential impacts to a range of species including the Eastern Curlew (listed as critically</w:t>
            </w:r>
            <w:r>
              <w:rPr>
                <w:color w:val="5F5F5F"/>
                <w:spacing w:val="-8"/>
                <w:sz w:val="18"/>
              </w:rPr>
              <w:t xml:space="preserve"> </w:t>
            </w:r>
            <w:r>
              <w:rPr>
                <w:color w:val="5F5F5F"/>
                <w:sz w:val="18"/>
              </w:rPr>
              <w:t>endangered</w:t>
            </w:r>
            <w:r>
              <w:rPr>
                <w:color w:val="5F5F5F"/>
                <w:spacing w:val="-8"/>
                <w:sz w:val="18"/>
              </w:rPr>
              <w:t xml:space="preserve"> </w:t>
            </w:r>
            <w:r>
              <w:rPr>
                <w:color w:val="5F5F5F"/>
                <w:sz w:val="18"/>
              </w:rPr>
              <w:t>under</w:t>
            </w:r>
            <w:r>
              <w:rPr>
                <w:color w:val="5F5F5F"/>
                <w:spacing w:val="-8"/>
                <w:sz w:val="18"/>
              </w:rPr>
              <w:t xml:space="preserve"> </w:t>
            </w:r>
            <w:r>
              <w:rPr>
                <w:color w:val="5F5F5F"/>
                <w:sz w:val="18"/>
              </w:rPr>
              <w:t>the</w:t>
            </w:r>
            <w:r>
              <w:rPr>
                <w:color w:val="5F5F5F"/>
                <w:spacing w:val="-8"/>
                <w:sz w:val="18"/>
              </w:rPr>
              <w:t xml:space="preserve"> </w:t>
            </w:r>
            <w:r>
              <w:rPr>
                <w:color w:val="5F5F5F"/>
                <w:sz w:val="18"/>
              </w:rPr>
              <w:t>EPBC</w:t>
            </w:r>
            <w:r>
              <w:rPr>
                <w:color w:val="5F5F5F"/>
                <w:spacing w:val="-8"/>
                <w:sz w:val="18"/>
              </w:rPr>
              <w:t xml:space="preserve"> </w:t>
            </w:r>
            <w:r>
              <w:rPr>
                <w:color w:val="5F5F5F"/>
                <w:sz w:val="18"/>
              </w:rPr>
              <w:t xml:space="preserve">Act) from noise, </w:t>
            </w:r>
            <w:proofErr w:type="gramStart"/>
            <w:r>
              <w:rPr>
                <w:color w:val="5F5F5F"/>
                <w:sz w:val="18"/>
              </w:rPr>
              <w:t>vibration</w:t>
            </w:r>
            <w:proofErr w:type="gramEnd"/>
            <w:r>
              <w:rPr>
                <w:color w:val="5F5F5F"/>
                <w:sz w:val="18"/>
              </w:rPr>
              <w:t xml:space="preserve"> and light emissions</w:t>
            </w:r>
            <w:r>
              <w:rPr>
                <w:color w:val="5F5F5F"/>
                <w:spacing w:val="40"/>
                <w:sz w:val="18"/>
              </w:rPr>
              <w:t xml:space="preserve"> </w:t>
            </w:r>
            <w:r>
              <w:rPr>
                <w:color w:val="5F5F5F"/>
                <w:sz w:val="18"/>
              </w:rPr>
              <w:t>at the shore crossing, resulting in a moderate impact.</w:t>
            </w:r>
          </w:p>
        </w:tc>
        <w:tc>
          <w:tcPr>
            <w:tcW w:w="4554" w:type="dxa"/>
            <w:shd w:val="clear" w:color="auto" w:fill="D3E6F4"/>
          </w:tcPr>
          <w:p w14:paraId="697639F8" w14:textId="77777777" w:rsidR="00AF5432" w:rsidRDefault="00923D8E">
            <w:pPr>
              <w:pStyle w:val="TableParagraph"/>
              <w:ind w:left="115" w:right="176"/>
              <w:rPr>
                <w:sz w:val="18"/>
              </w:rPr>
            </w:pPr>
            <w:r>
              <w:rPr>
                <w:color w:val="5F5F5F"/>
                <w:sz w:val="18"/>
              </w:rPr>
              <w:t>Impacts to be avoided through use of HDD at Waratah Bay shore crossing and measures to manage</w:t>
            </w:r>
            <w:r>
              <w:rPr>
                <w:color w:val="5F5F5F"/>
                <w:spacing w:val="-7"/>
                <w:sz w:val="18"/>
              </w:rPr>
              <w:t xml:space="preserve"> </w:t>
            </w:r>
            <w:r>
              <w:rPr>
                <w:color w:val="5F5F5F"/>
                <w:sz w:val="18"/>
              </w:rPr>
              <w:t>works</w:t>
            </w:r>
            <w:r>
              <w:rPr>
                <w:color w:val="5F5F5F"/>
                <w:spacing w:val="-6"/>
                <w:sz w:val="18"/>
              </w:rPr>
              <w:t xml:space="preserve"> </w:t>
            </w:r>
            <w:r>
              <w:rPr>
                <w:color w:val="5F5F5F"/>
                <w:sz w:val="18"/>
              </w:rPr>
              <w:t>during</w:t>
            </w:r>
            <w:r>
              <w:rPr>
                <w:color w:val="5F5F5F"/>
                <w:spacing w:val="-7"/>
                <w:sz w:val="18"/>
              </w:rPr>
              <w:t xml:space="preserve"> </w:t>
            </w:r>
            <w:r>
              <w:rPr>
                <w:color w:val="5F5F5F"/>
                <w:sz w:val="18"/>
              </w:rPr>
              <w:t>breeding</w:t>
            </w:r>
            <w:r>
              <w:rPr>
                <w:color w:val="5F5F5F"/>
                <w:spacing w:val="-7"/>
                <w:sz w:val="18"/>
              </w:rPr>
              <w:t xml:space="preserve"> </w:t>
            </w:r>
            <w:r>
              <w:rPr>
                <w:color w:val="5F5F5F"/>
                <w:sz w:val="18"/>
              </w:rPr>
              <w:t>and</w:t>
            </w:r>
            <w:r>
              <w:rPr>
                <w:color w:val="5F5F5F"/>
                <w:spacing w:val="-7"/>
                <w:sz w:val="18"/>
              </w:rPr>
              <w:t xml:space="preserve"> </w:t>
            </w:r>
            <w:r>
              <w:rPr>
                <w:color w:val="5F5F5F"/>
                <w:sz w:val="18"/>
              </w:rPr>
              <w:t>nesting</w:t>
            </w:r>
            <w:r>
              <w:rPr>
                <w:color w:val="5F5F5F"/>
                <w:spacing w:val="-7"/>
                <w:sz w:val="18"/>
              </w:rPr>
              <w:t xml:space="preserve"> </w:t>
            </w:r>
            <w:r>
              <w:rPr>
                <w:color w:val="5F5F5F"/>
                <w:sz w:val="18"/>
              </w:rPr>
              <w:t>periods. Residual impact remains moderate due to the sensitivity of the EPBC Act listed species.</w:t>
            </w:r>
          </w:p>
        </w:tc>
      </w:tr>
    </w:tbl>
    <w:p w14:paraId="09617036" w14:textId="77777777" w:rsidR="00AF5432" w:rsidRDefault="00923D8E">
      <w:pPr>
        <w:pStyle w:val="Heading3"/>
        <w:numPr>
          <w:ilvl w:val="2"/>
          <w:numId w:val="39"/>
        </w:numPr>
        <w:tabs>
          <w:tab w:val="left" w:pos="1707"/>
        </w:tabs>
        <w:spacing w:before="363"/>
        <w:ind w:hanging="1133"/>
      </w:pPr>
      <w:bookmarkStart w:id="30" w:name="5.1.3_Terrestrial_ecology_–_Tasmania"/>
      <w:bookmarkEnd w:id="30"/>
      <w:r>
        <w:rPr>
          <w:color w:val="18314A"/>
        </w:rPr>
        <w:t>Terrestrial</w:t>
      </w:r>
      <w:r>
        <w:rPr>
          <w:color w:val="18314A"/>
          <w:spacing w:val="-4"/>
        </w:rPr>
        <w:t xml:space="preserve"> </w:t>
      </w:r>
      <w:r>
        <w:rPr>
          <w:color w:val="18314A"/>
        </w:rPr>
        <w:t>ecology</w:t>
      </w:r>
      <w:r>
        <w:rPr>
          <w:color w:val="18314A"/>
          <w:spacing w:val="-6"/>
        </w:rPr>
        <w:t xml:space="preserve"> </w:t>
      </w:r>
      <w:r>
        <w:rPr>
          <w:color w:val="18314A"/>
        </w:rPr>
        <w:t>–</w:t>
      </w:r>
      <w:r>
        <w:rPr>
          <w:color w:val="18314A"/>
          <w:spacing w:val="-3"/>
        </w:rPr>
        <w:t xml:space="preserve"> </w:t>
      </w:r>
      <w:r>
        <w:rPr>
          <w:color w:val="18314A"/>
          <w:spacing w:val="-2"/>
        </w:rPr>
        <w:t>Tasmania</w:t>
      </w:r>
    </w:p>
    <w:p w14:paraId="7A1A75D8" w14:textId="77777777" w:rsidR="00AF5432" w:rsidRDefault="00923D8E">
      <w:pPr>
        <w:pStyle w:val="BodyText"/>
        <w:spacing w:before="240" w:line="360" w:lineRule="auto"/>
        <w:ind w:left="573" w:right="580"/>
      </w:pPr>
      <w:r>
        <w:rPr>
          <w:color w:val="585858"/>
        </w:rPr>
        <w:t>The terrestrial ecology values of the Heybridge converter station site and shore crossing that are protected</w:t>
      </w:r>
      <w:r>
        <w:rPr>
          <w:color w:val="585858"/>
          <w:spacing w:val="40"/>
        </w:rPr>
        <w:t xml:space="preserve"> </w:t>
      </w:r>
      <w:r>
        <w:rPr>
          <w:color w:val="585858"/>
        </w:rPr>
        <w:t>by the EPBC Act have been considered in the EIS/EES. The Heybridge site is approximately 10 ha and located adjacent to Bass Strait and has a long history of industrial use. The site has been largely cleared of vegetation and as such no threatened ecological communities or threatened flora species were identified in surveys</w:t>
      </w:r>
      <w:r>
        <w:rPr>
          <w:color w:val="585858"/>
          <w:spacing w:val="-1"/>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site.</w:t>
      </w:r>
      <w:r>
        <w:rPr>
          <w:color w:val="585858"/>
          <w:spacing w:val="-3"/>
        </w:rPr>
        <w:t xml:space="preserve"> </w:t>
      </w:r>
      <w:r>
        <w:rPr>
          <w:color w:val="585858"/>
        </w:rPr>
        <w:t>As</w:t>
      </w:r>
      <w:r>
        <w:rPr>
          <w:color w:val="585858"/>
          <w:spacing w:val="-1"/>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done</w:t>
      </w:r>
      <w:r>
        <w:rPr>
          <w:color w:val="585858"/>
          <w:spacing w:val="-2"/>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Victorian</w:t>
      </w:r>
      <w:r>
        <w:rPr>
          <w:color w:val="585858"/>
          <w:spacing w:val="-2"/>
        </w:rPr>
        <w:t xml:space="preserve"> </w:t>
      </w:r>
      <w:r>
        <w:rPr>
          <w:color w:val="585858"/>
        </w:rPr>
        <w:t>shore</w:t>
      </w:r>
      <w:r>
        <w:rPr>
          <w:color w:val="585858"/>
          <w:spacing w:val="-3"/>
        </w:rPr>
        <w:t xml:space="preserve"> </w:t>
      </w:r>
      <w:r>
        <w:rPr>
          <w:color w:val="585858"/>
        </w:rPr>
        <w:t>crossing,</w:t>
      </w:r>
      <w:r>
        <w:rPr>
          <w:color w:val="585858"/>
          <w:spacing w:val="-2"/>
        </w:rPr>
        <w:t xml:space="preserve"> </w:t>
      </w:r>
      <w:r>
        <w:rPr>
          <w:color w:val="585858"/>
        </w:rPr>
        <w:t>HDD</w:t>
      </w:r>
      <w:r>
        <w:rPr>
          <w:color w:val="585858"/>
          <w:spacing w:val="-3"/>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used</w:t>
      </w:r>
      <w:r>
        <w:rPr>
          <w:color w:val="585858"/>
          <w:spacing w:val="-2"/>
        </w:rPr>
        <w:t xml:space="preserve"> </w:t>
      </w:r>
      <w:r>
        <w:rPr>
          <w:color w:val="585858"/>
        </w:rPr>
        <w:t>to</w:t>
      </w:r>
      <w:r>
        <w:rPr>
          <w:color w:val="585858"/>
          <w:spacing w:val="-2"/>
        </w:rPr>
        <w:t xml:space="preserve"> </w:t>
      </w:r>
      <w:r>
        <w:rPr>
          <w:color w:val="585858"/>
        </w:rPr>
        <w:t>avoid</w:t>
      </w:r>
      <w:r>
        <w:rPr>
          <w:color w:val="585858"/>
          <w:spacing w:val="-3"/>
        </w:rPr>
        <w:t xml:space="preserve"> </w:t>
      </w:r>
      <w:r>
        <w:rPr>
          <w:color w:val="585858"/>
        </w:rPr>
        <w:t>impacts</w:t>
      </w:r>
      <w:r>
        <w:rPr>
          <w:color w:val="585858"/>
          <w:spacing w:val="-1"/>
        </w:rPr>
        <w:t xml:space="preserve"> </w:t>
      </w:r>
      <w:r>
        <w:rPr>
          <w:color w:val="585858"/>
        </w:rPr>
        <w:t>to</w:t>
      </w:r>
      <w:r>
        <w:rPr>
          <w:color w:val="585858"/>
          <w:spacing w:val="-2"/>
        </w:rPr>
        <w:t xml:space="preserve"> </w:t>
      </w:r>
      <w:r>
        <w:rPr>
          <w:color w:val="585858"/>
        </w:rPr>
        <w:t>the coastal reserve.</w:t>
      </w:r>
    </w:p>
    <w:p w14:paraId="6427E271" w14:textId="77777777" w:rsidR="00AF5432" w:rsidRDefault="00923D8E">
      <w:pPr>
        <w:pStyle w:val="BodyText"/>
        <w:spacing w:before="119" w:line="360" w:lineRule="auto"/>
        <w:ind w:left="573" w:right="600"/>
      </w:pPr>
      <w:r>
        <w:rPr>
          <w:color w:val="585858"/>
        </w:rPr>
        <w:t>There is the potential for three EPBC Act listed fauna species and two migratory species to occur in the</w:t>
      </w:r>
      <w:r>
        <w:rPr>
          <w:color w:val="585858"/>
          <w:spacing w:val="40"/>
        </w:rPr>
        <w:t xml:space="preserve"> </w:t>
      </w:r>
      <w:r>
        <w:rPr>
          <w:color w:val="585858"/>
        </w:rPr>
        <w:t>study area. The Tasmanian devil and spotted quoll have previously been recorded as roadkill in the area, so may pass through the area. The primary impact would be related to construction traffic movement at dawn and</w:t>
      </w:r>
      <w:r>
        <w:rPr>
          <w:color w:val="585858"/>
          <w:spacing w:val="-3"/>
        </w:rPr>
        <w:t xml:space="preserve"> </w:t>
      </w:r>
      <w:r>
        <w:rPr>
          <w:color w:val="585858"/>
        </w:rPr>
        <w:t>dusk.</w:t>
      </w:r>
      <w:r>
        <w:rPr>
          <w:color w:val="585858"/>
          <w:spacing w:val="-4"/>
        </w:rPr>
        <w:t xml:space="preserve"> </w:t>
      </w:r>
      <w:r>
        <w:rPr>
          <w:color w:val="585858"/>
        </w:rPr>
        <w:t>EPRs</w:t>
      </w:r>
      <w:r>
        <w:rPr>
          <w:color w:val="585858"/>
          <w:spacing w:val="-2"/>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recommended</w:t>
      </w:r>
      <w:r>
        <w:rPr>
          <w:color w:val="585858"/>
          <w:spacing w:val="-3"/>
        </w:rPr>
        <w:t xml:space="preserve"> </w:t>
      </w:r>
      <w:r>
        <w:rPr>
          <w:color w:val="585858"/>
        </w:rPr>
        <w:t>to</w:t>
      </w:r>
      <w:r>
        <w:rPr>
          <w:color w:val="585858"/>
          <w:spacing w:val="-3"/>
        </w:rPr>
        <w:t xml:space="preserve"> </w:t>
      </w:r>
      <w:r>
        <w:rPr>
          <w:color w:val="585858"/>
        </w:rPr>
        <w:t>minimise</w:t>
      </w:r>
      <w:r>
        <w:rPr>
          <w:color w:val="585858"/>
          <w:spacing w:val="-3"/>
        </w:rPr>
        <w:t xml:space="preserve"> </w:t>
      </w:r>
      <w:r>
        <w:rPr>
          <w:color w:val="585858"/>
        </w:rPr>
        <w:t>traffic</w:t>
      </w:r>
      <w:r>
        <w:rPr>
          <w:color w:val="585858"/>
          <w:spacing w:val="-2"/>
        </w:rPr>
        <w:t xml:space="preserve"> </w:t>
      </w:r>
      <w:r>
        <w:rPr>
          <w:color w:val="585858"/>
        </w:rPr>
        <w:t>movements</w:t>
      </w:r>
      <w:r>
        <w:rPr>
          <w:color w:val="585858"/>
          <w:spacing w:val="-2"/>
        </w:rPr>
        <w:t xml:space="preserve"> </w:t>
      </w:r>
      <w:r>
        <w:rPr>
          <w:color w:val="585858"/>
        </w:rPr>
        <w:t>and</w:t>
      </w:r>
      <w:r>
        <w:rPr>
          <w:color w:val="585858"/>
          <w:spacing w:val="-3"/>
        </w:rPr>
        <w:t xml:space="preserve"> </w:t>
      </w:r>
      <w:r>
        <w:rPr>
          <w:color w:val="585858"/>
        </w:rPr>
        <w:t>reduce</w:t>
      </w:r>
      <w:r>
        <w:rPr>
          <w:color w:val="585858"/>
          <w:spacing w:val="-3"/>
        </w:rPr>
        <w:t xml:space="preserve"> </w:t>
      </w:r>
      <w:r>
        <w:rPr>
          <w:color w:val="585858"/>
        </w:rPr>
        <w:t>speeds</w:t>
      </w:r>
      <w:r>
        <w:rPr>
          <w:color w:val="585858"/>
          <w:spacing w:val="-3"/>
        </w:rPr>
        <w:t xml:space="preserve"> </w:t>
      </w:r>
      <w:r>
        <w:rPr>
          <w:color w:val="585858"/>
        </w:rPr>
        <w:t>to</w:t>
      </w:r>
      <w:r>
        <w:rPr>
          <w:color w:val="585858"/>
          <w:spacing w:val="-3"/>
        </w:rPr>
        <w:t xml:space="preserve"> </w:t>
      </w:r>
      <w:r>
        <w:rPr>
          <w:color w:val="585858"/>
        </w:rPr>
        <w:t>avoid</w:t>
      </w:r>
      <w:r>
        <w:rPr>
          <w:color w:val="585858"/>
          <w:spacing w:val="-3"/>
        </w:rPr>
        <w:t xml:space="preserve"> </w:t>
      </w:r>
      <w:r>
        <w:rPr>
          <w:color w:val="585858"/>
        </w:rPr>
        <w:t>impact to Tasmanian devils and spotted quolls during construction.</w:t>
      </w:r>
    </w:p>
    <w:p w14:paraId="6926F65E" w14:textId="77777777" w:rsidR="00AF5432" w:rsidRDefault="00923D8E">
      <w:pPr>
        <w:pStyle w:val="BodyText"/>
        <w:spacing w:before="121" w:line="360" w:lineRule="auto"/>
        <w:ind w:left="573" w:right="573"/>
      </w:pPr>
      <w:r>
        <w:rPr>
          <w:color w:val="585858"/>
        </w:rPr>
        <w:t>The Tasmanian wedge-tailed eagle is known to occur in the area. As there are no nests within 1km of the site,</w:t>
      </w:r>
      <w:r>
        <w:rPr>
          <w:color w:val="585858"/>
          <w:spacing w:val="-2"/>
        </w:rPr>
        <w:t xml:space="preserve"> </w:t>
      </w:r>
      <w:r>
        <w:rPr>
          <w:color w:val="585858"/>
        </w:rPr>
        <w:t>and</w:t>
      </w:r>
      <w:r>
        <w:rPr>
          <w:color w:val="585858"/>
          <w:spacing w:val="-2"/>
        </w:rPr>
        <w:t xml:space="preserve"> </w:t>
      </w:r>
      <w:r>
        <w:rPr>
          <w:color w:val="585858"/>
        </w:rPr>
        <w:t>two</w:t>
      </w:r>
      <w:r>
        <w:rPr>
          <w:color w:val="585858"/>
          <w:spacing w:val="-3"/>
        </w:rPr>
        <w:t xml:space="preserve"> </w:t>
      </w:r>
      <w:r>
        <w:rPr>
          <w:color w:val="585858"/>
        </w:rPr>
        <w:t>nests</w:t>
      </w:r>
      <w:r>
        <w:rPr>
          <w:color w:val="585858"/>
          <w:spacing w:val="-1"/>
        </w:rPr>
        <w:t xml:space="preserve"> </w:t>
      </w:r>
      <w:r>
        <w:rPr>
          <w:color w:val="585858"/>
        </w:rPr>
        <w:t>within</w:t>
      </w:r>
      <w:r>
        <w:rPr>
          <w:color w:val="585858"/>
          <w:spacing w:val="-2"/>
        </w:rPr>
        <w:t xml:space="preserve"> </w:t>
      </w:r>
      <w:r>
        <w:rPr>
          <w:color w:val="585858"/>
        </w:rPr>
        <w:t>2km</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site,</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unlikely</w:t>
      </w:r>
      <w:r>
        <w:rPr>
          <w:color w:val="585858"/>
          <w:spacing w:val="-2"/>
        </w:rPr>
        <w:t xml:space="preserve"> </w:t>
      </w:r>
      <w:r>
        <w:rPr>
          <w:color w:val="585858"/>
        </w:rPr>
        <w:t>the</w:t>
      </w:r>
      <w:r>
        <w:rPr>
          <w:color w:val="585858"/>
          <w:spacing w:val="-2"/>
        </w:rPr>
        <w:t xml:space="preserve"> </w:t>
      </w:r>
      <w:r>
        <w:rPr>
          <w:color w:val="585858"/>
        </w:rPr>
        <w:t>Tasmanian</w:t>
      </w:r>
      <w:r>
        <w:rPr>
          <w:color w:val="585858"/>
          <w:spacing w:val="-2"/>
        </w:rPr>
        <w:t xml:space="preserve"> </w:t>
      </w:r>
      <w:r>
        <w:rPr>
          <w:color w:val="585858"/>
        </w:rPr>
        <w:t>wedge-tailed</w:t>
      </w:r>
      <w:r>
        <w:rPr>
          <w:color w:val="585858"/>
          <w:spacing w:val="-2"/>
        </w:rPr>
        <w:t xml:space="preserve"> </w:t>
      </w:r>
      <w:r>
        <w:rPr>
          <w:color w:val="585858"/>
        </w:rPr>
        <w:t>eagle</w:t>
      </w:r>
      <w:r>
        <w:rPr>
          <w:color w:val="585858"/>
          <w:spacing w:val="-3"/>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impacted</w:t>
      </w:r>
      <w:r>
        <w:rPr>
          <w:color w:val="585858"/>
          <w:spacing w:val="-2"/>
        </w:rPr>
        <w:t xml:space="preserve"> </w:t>
      </w:r>
      <w:r>
        <w:rPr>
          <w:color w:val="585858"/>
        </w:rPr>
        <w:t>by construction activities for the project.</w:t>
      </w:r>
      <w:r>
        <w:rPr>
          <w:color w:val="585858"/>
          <w:spacing w:val="40"/>
        </w:rPr>
        <w:t xml:space="preserve"> </w:t>
      </w:r>
      <w:r>
        <w:rPr>
          <w:color w:val="585858"/>
        </w:rPr>
        <w:t>To avoid impacts, EPRs have been developed to require annual confirmation there are no nests within 500m or a 1 km site line of the project activities.</w:t>
      </w:r>
    </w:p>
    <w:p w14:paraId="16C674E1" w14:textId="77777777" w:rsidR="00AF5432" w:rsidRDefault="00923D8E">
      <w:pPr>
        <w:pStyle w:val="BodyText"/>
        <w:spacing w:before="120" w:line="360" w:lineRule="auto"/>
        <w:ind w:left="573" w:right="733"/>
        <w:jc w:val="both"/>
      </w:pPr>
      <w:r>
        <w:rPr>
          <w:color w:val="575757"/>
        </w:rPr>
        <w:t>The</w:t>
      </w:r>
      <w:r>
        <w:rPr>
          <w:color w:val="575757"/>
          <w:spacing w:val="-3"/>
        </w:rPr>
        <w:t xml:space="preserve"> </w:t>
      </w:r>
      <w:r>
        <w:rPr>
          <w:color w:val="575757"/>
        </w:rPr>
        <w:t>white-throated</w:t>
      </w:r>
      <w:r>
        <w:rPr>
          <w:color w:val="575757"/>
          <w:spacing w:val="-3"/>
        </w:rPr>
        <w:t xml:space="preserve"> </w:t>
      </w:r>
      <w:r>
        <w:rPr>
          <w:color w:val="575757"/>
        </w:rPr>
        <w:t>needletail</w:t>
      </w:r>
      <w:r>
        <w:rPr>
          <w:color w:val="575757"/>
          <w:spacing w:val="-3"/>
        </w:rPr>
        <w:t xml:space="preserve"> </w:t>
      </w:r>
      <w:r>
        <w:rPr>
          <w:color w:val="575757"/>
        </w:rPr>
        <w:t>and</w:t>
      </w:r>
      <w:r>
        <w:rPr>
          <w:color w:val="575757"/>
          <w:spacing w:val="-3"/>
        </w:rPr>
        <w:t xml:space="preserve"> </w:t>
      </w:r>
      <w:r>
        <w:rPr>
          <w:color w:val="575757"/>
        </w:rPr>
        <w:t>fork-tailed</w:t>
      </w:r>
      <w:r>
        <w:rPr>
          <w:color w:val="575757"/>
          <w:spacing w:val="-3"/>
        </w:rPr>
        <w:t xml:space="preserve"> </w:t>
      </w:r>
      <w:r>
        <w:rPr>
          <w:color w:val="575757"/>
        </w:rPr>
        <w:t>swift</w:t>
      </w:r>
      <w:r>
        <w:rPr>
          <w:color w:val="575757"/>
          <w:spacing w:val="-3"/>
        </w:rPr>
        <w:t xml:space="preserve"> </w:t>
      </w:r>
      <w:r>
        <w:rPr>
          <w:color w:val="575757"/>
        </w:rPr>
        <w:t>are</w:t>
      </w:r>
      <w:r>
        <w:rPr>
          <w:color w:val="575757"/>
          <w:spacing w:val="-3"/>
        </w:rPr>
        <w:t xml:space="preserve"> </w:t>
      </w:r>
      <w:r>
        <w:rPr>
          <w:color w:val="575757"/>
        </w:rPr>
        <w:t>migratory</w:t>
      </w:r>
      <w:r>
        <w:rPr>
          <w:color w:val="575757"/>
          <w:spacing w:val="-3"/>
        </w:rPr>
        <w:t xml:space="preserve"> </w:t>
      </w:r>
      <w:r>
        <w:rPr>
          <w:color w:val="575757"/>
        </w:rPr>
        <w:t>species</w:t>
      </w:r>
      <w:r>
        <w:rPr>
          <w:color w:val="575757"/>
          <w:spacing w:val="-2"/>
        </w:rPr>
        <w:t xml:space="preserve"> </w:t>
      </w:r>
      <w:r>
        <w:rPr>
          <w:color w:val="575757"/>
        </w:rPr>
        <w:t>which</w:t>
      </w:r>
      <w:r>
        <w:rPr>
          <w:color w:val="575757"/>
          <w:spacing w:val="-4"/>
        </w:rPr>
        <w:t xml:space="preserve"> </w:t>
      </w:r>
      <w:r>
        <w:rPr>
          <w:color w:val="575757"/>
        </w:rPr>
        <w:t>could</w:t>
      </w:r>
      <w:r>
        <w:rPr>
          <w:color w:val="575757"/>
          <w:spacing w:val="-3"/>
        </w:rPr>
        <w:t xml:space="preserve"> </w:t>
      </w:r>
      <w:r>
        <w:rPr>
          <w:color w:val="575757"/>
        </w:rPr>
        <w:t>potentially</w:t>
      </w:r>
      <w:r>
        <w:rPr>
          <w:color w:val="575757"/>
          <w:spacing w:val="-3"/>
        </w:rPr>
        <w:t xml:space="preserve"> </w:t>
      </w:r>
      <w:r>
        <w:rPr>
          <w:color w:val="575757"/>
        </w:rPr>
        <w:t>occur</w:t>
      </w:r>
      <w:r>
        <w:rPr>
          <w:color w:val="575757"/>
          <w:spacing w:val="-2"/>
        </w:rPr>
        <w:t xml:space="preserve"> </w:t>
      </w:r>
      <w:r>
        <w:rPr>
          <w:color w:val="575757"/>
        </w:rPr>
        <w:t>in</w:t>
      </w:r>
      <w:r>
        <w:rPr>
          <w:color w:val="575757"/>
          <w:spacing w:val="-3"/>
        </w:rPr>
        <w:t xml:space="preserve"> </w:t>
      </w:r>
      <w:r>
        <w:rPr>
          <w:color w:val="575757"/>
        </w:rPr>
        <w:t>the survey</w:t>
      </w:r>
      <w:r>
        <w:rPr>
          <w:color w:val="575757"/>
          <w:spacing w:val="-1"/>
        </w:rPr>
        <w:t xml:space="preserve"> </w:t>
      </w:r>
      <w:r>
        <w:rPr>
          <w:color w:val="575757"/>
        </w:rPr>
        <w:t>area.</w:t>
      </w:r>
      <w:r>
        <w:rPr>
          <w:color w:val="575757"/>
          <w:spacing w:val="-4"/>
        </w:rPr>
        <w:t xml:space="preserve"> </w:t>
      </w:r>
      <w:r>
        <w:rPr>
          <w:color w:val="575757"/>
        </w:rPr>
        <w:t>They</w:t>
      </w:r>
      <w:r>
        <w:rPr>
          <w:color w:val="575757"/>
          <w:spacing w:val="-1"/>
        </w:rPr>
        <w:t xml:space="preserve"> </w:t>
      </w:r>
      <w:r>
        <w:rPr>
          <w:color w:val="575757"/>
        </w:rPr>
        <w:t>are</w:t>
      </w:r>
      <w:r>
        <w:rPr>
          <w:color w:val="575757"/>
          <w:spacing w:val="-2"/>
        </w:rPr>
        <w:t xml:space="preserve"> </w:t>
      </w:r>
      <w:r>
        <w:rPr>
          <w:color w:val="575757"/>
        </w:rPr>
        <w:t>not</w:t>
      </w:r>
      <w:r>
        <w:rPr>
          <w:color w:val="575757"/>
          <w:spacing w:val="-2"/>
        </w:rPr>
        <w:t xml:space="preserve"> </w:t>
      </w:r>
      <w:r>
        <w:rPr>
          <w:color w:val="575757"/>
        </w:rPr>
        <w:t>expected</w:t>
      </w:r>
      <w:r>
        <w:rPr>
          <w:color w:val="575757"/>
          <w:spacing w:val="-2"/>
        </w:rPr>
        <w:t xml:space="preserve"> </w:t>
      </w:r>
      <w:r>
        <w:rPr>
          <w:color w:val="575757"/>
        </w:rPr>
        <w:t>to</w:t>
      </w:r>
      <w:r>
        <w:rPr>
          <w:color w:val="575757"/>
          <w:spacing w:val="-2"/>
        </w:rPr>
        <w:t xml:space="preserve"> </w:t>
      </w:r>
      <w:r>
        <w:rPr>
          <w:color w:val="575757"/>
        </w:rPr>
        <w:t>be</w:t>
      </w:r>
      <w:r>
        <w:rPr>
          <w:color w:val="575757"/>
          <w:spacing w:val="-2"/>
        </w:rPr>
        <w:t xml:space="preserve"> </w:t>
      </w:r>
      <w:r>
        <w:rPr>
          <w:color w:val="575757"/>
        </w:rPr>
        <w:t>disturbed</w:t>
      </w:r>
      <w:r>
        <w:rPr>
          <w:color w:val="575757"/>
          <w:spacing w:val="-2"/>
        </w:rPr>
        <w:t xml:space="preserve"> </w:t>
      </w:r>
      <w:r>
        <w:rPr>
          <w:color w:val="575757"/>
        </w:rPr>
        <w:t>by</w:t>
      </w:r>
      <w:r>
        <w:rPr>
          <w:color w:val="575757"/>
          <w:spacing w:val="-1"/>
        </w:rPr>
        <w:t xml:space="preserve"> </w:t>
      </w:r>
      <w:r>
        <w:rPr>
          <w:color w:val="575757"/>
        </w:rPr>
        <w:t>construction</w:t>
      </w:r>
      <w:r>
        <w:rPr>
          <w:color w:val="575757"/>
          <w:spacing w:val="-2"/>
        </w:rPr>
        <w:t xml:space="preserve"> </w:t>
      </w:r>
      <w:r>
        <w:rPr>
          <w:color w:val="575757"/>
        </w:rPr>
        <w:t>activities</w:t>
      </w:r>
      <w:r>
        <w:rPr>
          <w:color w:val="575757"/>
          <w:spacing w:val="-1"/>
        </w:rPr>
        <w:t xml:space="preserve"> </w:t>
      </w:r>
      <w:r>
        <w:rPr>
          <w:color w:val="575757"/>
        </w:rPr>
        <w:t>as</w:t>
      </w:r>
      <w:r>
        <w:rPr>
          <w:color w:val="575757"/>
          <w:spacing w:val="-2"/>
        </w:rPr>
        <w:t xml:space="preserve"> </w:t>
      </w:r>
      <w:r>
        <w:rPr>
          <w:color w:val="575757"/>
        </w:rPr>
        <w:t>they</w:t>
      </w:r>
      <w:r>
        <w:rPr>
          <w:color w:val="575757"/>
          <w:spacing w:val="-1"/>
        </w:rPr>
        <w:t xml:space="preserve"> </w:t>
      </w:r>
      <w:r>
        <w:rPr>
          <w:color w:val="575757"/>
        </w:rPr>
        <w:t>are</w:t>
      </w:r>
      <w:r>
        <w:rPr>
          <w:color w:val="575757"/>
          <w:spacing w:val="-2"/>
        </w:rPr>
        <w:t xml:space="preserve"> </w:t>
      </w:r>
      <w:r>
        <w:rPr>
          <w:color w:val="575757"/>
        </w:rPr>
        <w:t>aerial</w:t>
      </w:r>
      <w:r>
        <w:rPr>
          <w:color w:val="575757"/>
          <w:spacing w:val="-2"/>
        </w:rPr>
        <w:t xml:space="preserve"> </w:t>
      </w:r>
      <w:r>
        <w:rPr>
          <w:color w:val="575757"/>
        </w:rPr>
        <w:t>species</w:t>
      </w:r>
      <w:r>
        <w:rPr>
          <w:color w:val="575757"/>
          <w:spacing w:val="-1"/>
        </w:rPr>
        <w:t xml:space="preserve"> </w:t>
      </w:r>
      <w:r>
        <w:rPr>
          <w:color w:val="575757"/>
        </w:rPr>
        <w:t>and unlikely to utilise vegetation within the survey area.</w:t>
      </w:r>
    </w:p>
    <w:p w14:paraId="567E9176" w14:textId="77777777" w:rsidR="00AF5432" w:rsidRDefault="00923D8E">
      <w:pPr>
        <w:pStyle w:val="BodyText"/>
        <w:spacing w:before="120" w:line="360" w:lineRule="auto"/>
        <w:ind w:left="572" w:right="591"/>
        <w:jc w:val="both"/>
      </w:pPr>
      <w:r>
        <w:rPr>
          <w:color w:val="575757"/>
        </w:rPr>
        <w:t>With</w:t>
      </w:r>
      <w:r>
        <w:rPr>
          <w:color w:val="575757"/>
          <w:spacing w:val="-2"/>
        </w:rPr>
        <w:t xml:space="preserve"> </w:t>
      </w:r>
      <w:r>
        <w:rPr>
          <w:color w:val="575757"/>
        </w:rPr>
        <w:t>the</w:t>
      </w:r>
      <w:r>
        <w:rPr>
          <w:color w:val="575757"/>
          <w:spacing w:val="-2"/>
        </w:rPr>
        <w:t xml:space="preserve"> </w:t>
      </w:r>
      <w:r>
        <w:rPr>
          <w:color w:val="575757"/>
        </w:rPr>
        <w:t>implementation</w:t>
      </w:r>
      <w:r>
        <w:rPr>
          <w:color w:val="575757"/>
          <w:spacing w:val="-2"/>
        </w:rPr>
        <w:t xml:space="preserve"> </w:t>
      </w:r>
      <w:r>
        <w:rPr>
          <w:color w:val="575757"/>
        </w:rPr>
        <w:t>of</w:t>
      </w:r>
      <w:r>
        <w:rPr>
          <w:color w:val="575757"/>
          <w:spacing w:val="-4"/>
        </w:rPr>
        <w:t xml:space="preserve"> </w:t>
      </w:r>
      <w:r>
        <w:rPr>
          <w:color w:val="575757"/>
        </w:rPr>
        <w:t>measures</w:t>
      </w:r>
      <w:r>
        <w:rPr>
          <w:color w:val="575757"/>
          <w:spacing w:val="-1"/>
        </w:rPr>
        <w:t xml:space="preserve"> </w:t>
      </w:r>
      <w:r>
        <w:rPr>
          <w:color w:val="575757"/>
        </w:rPr>
        <w:t>to</w:t>
      </w:r>
      <w:r>
        <w:rPr>
          <w:color w:val="575757"/>
          <w:spacing w:val="-2"/>
        </w:rPr>
        <w:t xml:space="preserve"> </w:t>
      </w:r>
      <w:r>
        <w:rPr>
          <w:color w:val="575757"/>
        </w:rPr>
        <w:t>comply</w:t>
      </w:r>
      <w:r>
        <w:rPr>
          <w:color w:val="575757"/>
          <w:spacing w:val="-1"/>
        </w:rPr>
        <w:t xml:space="preserve"> </w:t>
      </w:r>
      <w:r>
        <w:rPr>
          <w:color w:val="575757"/>
        </w:rPr>
        <w:t>with</w:t>
      </w:r>
      <w:r>
        <w:rPr>
          <w:color w:val="575757"/>
          <w:spacing w:val="-3"/>
        </w:rPr>
        <w:t xml:space="preserve"> </w:t>
      </w:r>
      <w:r>
        <w:rPr>
          <w:color w:val="575757"/>
        </w:rPr>
        <w:t>EPRs,</w:t>
      </w:r>
      <w:r>
        <w:rPr>
          <w:color w:val="575757"/>
          <w:spacing w:val="-2"/>
        </w:rPr>
        <w:t xml:space="preserve"> </w:t>
      </w:r>
      <w:r>
        <w:rPr>
          <w:color w:val="575757"/>
        </w:rPr>
        <w:t>the</w:t>
      </w:r>
      <w:r>
        <w:rPr>
          <w:color w:val="575757"/>
          <w:spacing w:val="-2"/>
        </w:rPr>
        <w:t xml:space="preserve"> </w:t>
      </w:r>
      <w:r>
        <w:rPr>
          <w:color w:val="575757"/>
        </w:rPr>
        <w:t>residual</w:t>
      </w:r>
      <w:r>
        <w:rPr>
          <w:color w:val="575757"/>
          <w:spacing w:val="-2"/>
        </w:rPr>
        <w:t xml:space="preserve"> </w:t>
      </w:r>
      <w:r>
        <w:rPr>
          <w:color w:val="575757"/>
        </w:rPr>
        <w:t>impacts</w:t>
      </w:r>
      <w:r>
        <w:rPr>
          <w:color w:val="575757"/>
          <w:spacing w:val="-1"/>
        </w:rPr>
        <w:t xml:space="preserve"> </w:t>
      </w:r>
      <w:r>
        <w:rPr>
          <w:color w:val="575757"/>
        </w:rPr>
        <w:t>are</w:t>
      </w:r>
      <w:r>
        <w:rPr>
          <w:color w:val="575757"/>
          <w:spacing w:val="-2"/>
        </w:rPr>
        <w:t xml:space="preserve"> </w:t>
      </w:r>
      <w:r>
        <w:rPr>
          <w:color w:val="575757"/>
        </w:rPr>
        <w:t>all</w:t>
      </w:r>
      <w:r>
        <w:rPr>
          <w:color w:val="575757"/>
          <w:spacing w:val="-2"/>
        </w:rPr>
        <w:t xml:space="preserve"> </w:t>
      </w:r>
      <w:r>
        <w:rPr>
          <w:color w:val="575757"/>
        </w:rPr>
        <w:t>low</w:t>
      </w:r>
      <w:r>
        <w:rPr>
          <w:color w:val="575757"/>
          <w:spacing w:val="-1"/>
        </w:rPr>
        <w:t xml:space="preserve"> </w:t>
      </w:r>
      <w:r>
        <w:rPr>
          <w:color w:val="575757"/>
        </w:rPr>
        <w:t>and</w:t>
      </w:r>
      <w:r>
        <w:rPr>
          <w:color w:val="575757"/>
          <w:spacing w:val="-2"/>
        </w:rPr>
        <w:t xml:space="preserve"> </w:t>
      </w:r>
      <w:r>
        <w:rPr>
          <w:color w:val="575757"/>
        </w:rPr>
        <w:t>the</w:t>
      </w:r>
      <w:r>
        <w:rPr>
          <w:color w:val="575757"/>
          <w:spacing w:val="-2"/>
        </w:rPr>
        <w:t xml:space="preserve"> </w:t>
      </w:r>
      <w:r>
        <w:rPr>
          <w:color w:val="575757"/>
        </w:rPr>
        <w:t>project</w:t>
      </w:r>
      <w:r>
        <w:rPr>
          <w:color w:val="575757"/>
          <w:spacing w:val="-4"/>
        </w:rPr>
        <w:t xml:space="preserve"> </w:t>
      </w:r>
      <w:r>
        <w:rPr>
          <w:color w:val="575757"/>
        </w:rPr>
        <w:t>is unlikely to result in significant impacts to MNES.</w:t>
      </w:r>
    </w:p>
    <w:p w14:paraId="509F3EC6" w14:textId="77777777" w:rsidR="00AF5432" w:rsidRDefault="00AF5432">
      <w:pPr>
        <w:spacing w:line="360" w:lineRule="auto"/>
        <w:jc w:val="both"/>
        <w:sectPr w:rsidR="00AF5432">
          <w:pgSz w:w="11910" w:h="16840"/>
          <w:pgMar w:top="980" w:right="563" w:bottom="800" w:left="560" w:header="467" w:footer="612" w:gutter="0"/>
          <w:cols w:space="720"/>
        </w:sectPr>
      </w:pPr>
    </w:p>
    <w:p w14:paraId="083802C8" w14:textId="77777777" w:rsidR="00AF5432" w:rsidRDefault="00AF5432">
      <w:pPr>
        <w:pStyle w:val="BodyText"/>
        <w:spacing w:before="232"/>
        <w:rPr>
          <w:sz w:val="32"/>
        </w:rPr>
      </w:pPr>
    </w:p>
    <w:p w14:paraId="67CF65C1" w14:textId="77777777" w:rsidR="00AF5432" w:rsidRDefault="00923D8E">
      <w:pPr>
        <w:pStyle w:val="Heading3"/>
        <w:numPr>
          <w:ilvl w:val="2"/>
          <w:numId w:val="39"/>
        </w:numPr>
        <w:tabs>
          <w:tab w:val="left" w:pos="1707"/>
        </w:tabs>
        <w:ind w:hanging="1133"/>
      </w:pPr>
      <w:bookmarkStart w:id="31" w:name="5.1.4_Traffic_and_transport"/>
      <w:bookmarkEnd w:id="31"/>
      <w:r>
        <w:rPr>
          <w:color w:val="18314A"/>
        </w:rPr>
        <w:t>Traffic</w:t>
      </w:r>
      <w:r>
        <w:rPr>
          <w:color w:val="18314A"/>
          <w:spacing w:val="-3"/>
        </w:rPr>
        <w:t xml:space="preserve"> </w:t>
      </w:r>
      <w:r>
        <w:rPr>
          <w:color w:val="18314A"/>
        </w:rPr>
        <w:t>and</w:t>
      </w:r>
      <w:r>
        <w:rPr>
          <w:color w:val="18314A"/>
          <w:spacing w:val="-2"/>
        </w:rPr>
        <w:t xml:space="preserve"> transport</w:t>
      </w:r>
    </w:p>
    <w:p w14:paraId="1A7F98AC" w14:textId="77777777" w:rsidR="00AF5432" w:rsidRDefault="00923D8E">
      <w:pPr>
        <w:pStyle w:val="BodyText"/>
        <w:spacing w:before="240" w:line="360" w:lineRule="auto"/>
        <w:ind w:left="573" w:right="573"/>
      </w:pPr>
      <w:r>
        <w:rPr>
          <w:color w:val="585858"/>
        </w:rPr>
        <w:t>During</w:t>
      </w:r>
      <w:r>
        <w:rPr>
          <w:color w:val="585858"/>
          <w:spacing w:val="-2"/>
        </w:rPr>
        <w:t xml:space="preserve"> </w:t>
      </w:r>
      <w:r>
        <w:rPr>
          <w:color w:val="585858"/>
        </w:rPr>
        <w:t>construction</w:t>
      </w:r>
      <w:r>
        <w:rPr>
          <w:color w:val="585858"/>
          <w:spacing w:val="-2"/>
        </w:rPr>
        <w:t xml:space="preserve"> </w:t>
      </w:r>
      <w:r>
        <w:rPr>
          <w:color w:val="585858"/>
        </w:rPr>
        <w:t>there</w:t>
      </w:r>
      <w:r>
        <w:rPr>
          <w:color w:val="585858"/>
          <w:spacing w:val="-3"/>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an</w:t>
      </w:r>
      <w:r>
        <w:rPr>
          <w:color w:val="585858"/>
          <w:spacing w:val="-2"/>
        </w:rPr>
        <w:t xml:space="preserve"> </w:t>
      </w:r>
      <w:r>
        <w:rPr>
          <w:color w:val="585858"/>
        </w:rPr>
        <w:t>increase</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number</w:t>
      </w:r>
      <w:r>
        <w:rPr>
          <w:color w:val="585858"/>
          <w:spacing w:val="-1"/>
        </w:rPr>
        <w:t xml:space="preserve"> </w:t>
      </w:r>
      <w:r>
        <w:rPr>
          <w:color w:val="585858"/>
        </w:rPr>
        <w:t>of</w:t>
      </w:r>
      <w:r>
        <w:rPr>
          <w:color w:val="585858"/>
          <w:spacing w:val="-2"/>
        </w:rPr>
        <w:t xml:space="preserve"> </w:t>
      </w:r>
      <w:r>
        <w:rPr>
          <w:color w:val="585858"/>
        </w:rPr>
        <w:t>vehicles</w:t>
      </w:r>
      <w:r>
        <w:rPr>
          <w:color w:val="585858"/>
          <w:spacing w:val="-1"/>
        </w:rPr>
        <w:t xml:space="preserve"> </w:t>
      </w:r>
      <w:r>
        <w:rPr>
          <w:color w:val="585858"/>
        </w:rPr>
        <w:t>using</w:t>
      </w:r>
      <w:r>
        <w:rPr>
          <w:color w:val="585858"/>
          <w:spacing w:val="-2"/>
        </w:rPr>
        <w:t xml:space="preserve"> </w:t>
      </w:r>
      <w:r>
        <w:rPr>
          <w:color w:val="585858"/>
        </w:rPr>
        <w:t>roads</w:t>
      </w:r>
      <w:r>
        <w:rPr>
          <w:color w:val="585858"/>
          <w:spacing w:val="-1"/>
        </w:rPr>
        <w:t xml:space="preserve"> </w:t>
      </w:r>
      <w:r>
        <w:rPr>
          <w:color w:val="585858"/>
        </w:rPr>
        <w:t>in</w:t>
      </w:r>
      <w:r>
        <w:rPr>
          <w:color w:val="585858"/>
          <w:spacing w:val="-2"/>
        </w:rPr>
        <w:t xml:space="preserve"> </w:t>
      </w:r>
      <w:r>
        <w:rPr>
          <w:color w:val="585858"/>
        </w:rPr>
        <w:t>and</w:t>
      </w:r>
      <w:r>
        <w:rPr>
          <w:color w:val="585858"/>
          <w:spacing w:val="-3"/>
        </w:rPr>
        <w:t xml:space="preserve"> </w:t>
      </w:r>
      <w:r>
        <w:rPr>
          <w:color w:val="585858"/>
        </w:rPr>
        <w:t>around</w:t>
      </w:r>
      <w:r>
        <w:rPr>
          <w:color w:val="585858"/>
          <w:spacing w:val="-2"/>
        </w:rPr>
        <w:t xml:space="preserve"> </w:t>
      </w:r>
      <w:r>
        <w:rPr>
          <w:color w:val="585858"/>
        </w:rPr>
        <w:t>the</w:t>
      </w:r>
      <w:r>
        <w:rPr>
          <w:color w:val="585858"/>
          <w:spacing w:val="-2"/>
        </w:rPr>
        <w:t xml:space="preserve"> </w:t>
      </w:r>
      <w:r>
        <w:rPr>
          <w:color w:val="585858"/>
        </w:rPr>
        <w:t>project alignment in Victoria, with construction workers travelling to and from construction areas, and delivery of materials and equipment.</w:t>
      </w:r>
    </w:p>
    <w:p w14:paraId="2C10C61E" w14:textId="77777777" w:rsidR="00AF5432" w:rsidRDefault="00923D8E">
      <w:pPr>
        <w:pStyle w:val="BodyText"/>
        <w:spacing w:before="121" w:line="360" w:lineRule="auto"/>
        <w:ind w:left="572" w:right="573"/>
      </w:pP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result</w:t>
      </w:r>
      <w:r>
        <w:rPr>
          <w:color w:val="585858"/>
          <w:spacing w:val="-3"/>
        </w:rPr>
        <w:t xml:space="preserve"> </w:t>
      </w:r>
      <w:r>
        <w:rPr>
          <w:color w:val="585858"/>
        </w:rPr>
        <w:t>in</w:t>
      </w:r>
      <w:r>
        <w:rPr>
          <w:color w:val="585858"/>
          <w:spacing w:val="-3"/>
        </w:rPr>
        <w:t xml:space="preserve"> </w:t>
      </w:r>
      <w:r>
        <w:rPr>
          <w:color w:val="585858"/>
        </w:rPr>
        <w:t>short</w:t>
      </w:r>
      <w:r>
        <w:rPr>
          <w:color w:val="585858"/>
          <w:spacing w:val="-3"/>
        </w:rPr>
        <w:t xml:space="preserve"> </w:t>
      </w:r>
      <w:r>
        <w:rPr>
          <w:color w:val="585858"/>
        </w:rPr>
        <w:t>term</w:t>
      </w:r>
      <w:r>
        <w:rPr>
          <w:color w:val="585858"/>
          <w:spacing w:val="-3"/>
        </w:rPr>
        <w:t xml:space="preserve"> </w:t>
      </w:r>
      <w:r>
        <w:rPr>
          <w:color w:val="585858"/>
        </w:rPr>
        <w:t>changes</w:t>
      </w:r>
      <w:r>
        <w:rPr>
          <w:color w:val="585858"/>
          <w:spacing w:val="-2"/>
        </w:rPr>
        <w:t xml:space="preserve"> </w:t>
      </w:r>
      <w:r>
        <w:rPr>
          <w:color w:val="585858"/>
        </w:rPr>
        <w:t>to</w:t>
      </w:r>
      <w:r>
        <w:rPr>
          <w:color w:val="585858"/>
          <w:spacing w:val="-3"/>
        </w:rPr>
        <w:t xml:space="preserve"> </w:t>
      </w:r>
      <w:r>
        <w:rPr>
          <w:color w:val="585858"/>
        </w:rPr>
        <w:t>road</w:t>
      </w:r>
      <w:r>
        <w:rPr>
          <w:color w:val="585858"/>
          <w:spacing w:val="-3"/>
        </w:rPr>
        <w:t xml:space="preserve"> </w:t>
      </w:r>
      <w:r>
        <w:rPr>
          <w:color w:val="585858"/>
        </w:rPr>
        <w:t>conditions,</w:t>
      </w:r>
      <w:r>
        <w:rPr>
          <w:color w:val="585858"/>
          <w:spacing w:val="-3"/>
        </w:rPr>
        <w:t xml:space="preserve"> </w:t>
      </w:r>
      <w:r>
        <w:rPr>
          <w:color w:val="585858"/>
        </w:rPr>
        <w:t>traffic</w:t>
      </w:r>
      <w:r>
        <w:rPr>
          <w:color w:val="585858"/>
          <w:spacing w:val="-2"/>
        </w:rPr>
        <w:t xml:space="preserve"> </w:t>
      </w:r>
      <w:r>
        <w:rPr>
          <w:color w:val="585858"/>
        </w:rPr>
        <w:t>volumes</w:t>
      </w:r>
      <w:r>
        <w:rPr>
          <w:color w:val="585858"/>
          <w:spacing w:val="-2"/>
        </w:rPr>
        <w:t xml:space="preserve"> </w:t>
      </w:r>
      <w:r>
        <w:rPr>
          <w:color w:val="585858"/>
        </w:rPr>
        <w:t>and</w:t>
      </w:r>
      <w:r>
        <w:rPr>
          <w:color w:val="585858"/>
          <w:spacing w:val="-3"/>
        </w:rPr>
        <w:t xml:space="preserve"> </w:t>
      </w:r>
      <w:r>
        <w:rPr>
          <w:color w:val="585858"/>
        </w:rPr>
        <w:t>flows.</w:t>
      </w:r>
      <w:r>
        <w:rPr>
          <w:color w:val="585858"/>
          <w:spacing w:val="-3"/>
        </w:rPr>
        <w:t xml:space="preserve"> </w:t>
      </w:r>
      <w:r>
        <w:rPr>
          <w:color w:val="585858"/>
        </w:rPr>
        <w:t>A</w:t>
      </w:r>
      <w:r>
        <w:rPr>
          <w:color w:val="585858"/>
          <w:spacing w:val="-3"/>
        </w:rPr>
        <w:t xml:space="preserve"> </w:t>
      </w:r>
      <w:r>
        <w:rPr>
          <w:color w:val="585858"/>
        </w:rPr>
        <w:t>theoretical</w:t>
      </w:r>
      <w:r>
        <w:rPr>
          <w:color w:val="585858"/>
          <w:spacing w:val="-3"/>
        </w:rPr>
        <w:t xml:space="preserve"> </w:t>
      </w:r>
      <w:r>
        <w:rPr>
          <w:color w:val="585858"/>
        </w:rPr>
        <w:t>peak project traffic volume may exceed the capacity of some low-capacity local roads. To reduce this potential impact, construction traffic will be scheduled to avoid peak traffic periods where practicable, particularly around schools (including coordination</w:t>
      </w:r>
      <w:r>
        <w:rPr>
          <w:color w:val="585858"/>
          <w:spacing w:val="-1"/>
        </w:rPr>
        <w:t xml:space="preserve"> </w:t>
      </w:r>
      <w:r>
        <w:rPr>
          <w:color w:val="585858"/>
        </w:rPr>
        <w:t>with school bus routes) and during local public events.</w:t>
      </w:r>
      <w:r>
        <w:rPr>
          <w:color w:val="585858"/>
          <w:spacing w:val="-2"/>
        </w:rPr>
        <w:t xml:space="preserve"> </w:t>
      </w:r>
      <w:r>
        <w:rPr>
          <w:color w:val="585858"/>
        </w:rPr>
        <w:t>The principal contractor will also notify and consult with residents and landholders regarding peak works scheduling and any changes in property access arrangements.</w:t>
      </w:r>
    </w:p>
    <w:p w14:paraId="1A8D3941" w14:textId="77777777" w:rsidR="00AF5432" w:rsidRDefault="00923D8E">
      <w:pPr>
        <w:pStyle w:val="BodyText"/>
        <w:spacing w:before="120" w:line="360" w:lineRule="auto"/>
        <w:ind w:left="572" w:right="573"/>
      </w:pPr>
      <w:r>
        <w:rPr>
          <w:color w:val="585858"/>
        </w:rPr>
        <w:t>Minor road works will be necessary at some locations to allow large construction vehicles to access project construction areas. This may include widening of intersections and clearing of vegetation. Impacts to ecological values have been considered as part of the ecology assessment. Vegetation quality, habitat and arboriculture</w:t>
      </w:r>
      <w:r>
        <w:rPr>
          <w:color w:val="585858"/>
          <w:spacing w:val="-3"/>
        </w:rPr>
        <w:t xml:space="preserve"> </w:t>
      </w:r>
      <w:r>
        <w:rPr>
          <w:color w:val="585858"/>
        </w:rPr>
        <w:t>assessments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completed</w:t>
      </w:r>
      <w:r>
        <w:rPr>
          <w:color w:val="585858"/>
          <w:spacing w:val="-3"/>
        </w:rPr>
        <w:t xml:space="preserve"> </w:t>
      </w:r>
      <w:r>
        <w:rPr>
          <w:color w:val="585858"/>
        </w:rPr>
        <w:t>of</w:t>
      </w:r>
      <w:r>
        <w:rPr>
          <w:color w:val="585858"/>
          <w:spacing w:val="-3"/>
        </w:rPr>
        <w:t xml:space="preserve"> </w:t>
      </w:r>
      <w:r>
        <w:rPr>
          <w:color w:val="585858"/>
        </w:rPr>
        <w:t>any</w:t>
      </w:r>
      <w:r>
        <w:rPr>
          <w:color w:val="585858"/>
          <w:spacing w:val="-3"/>
        </w:rPr>
        <w:t xml:space="preserve"> </w:t>
      </w:r>
      <w:r>
        <w:rPr>
          <w:color w:val="585858"/>
        </w:rPr>
        <w:t>vegetation</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impacted</w:t>
      </w:r>
      <w:r>
        <w:rPr>
          <w:color w:val="585858"/>
          <w:spacing w:val="-3"/>
        </w:rPr>
        <w:t xml:space="preserve"> </w:t>
      </w:r>
      <w:r>
        <w:rPr>
          <w:color w:val="585858"/>
        </w:rPr>
        <w:t>by</w:t>
      </w:r>
      <w:r>
        <w:rPr>
          <w:color w:val="585858"/>
          <w:spacing w:val="-2"/>
        </w:rPr>
        <w:t xml:space="preserve"> </w:t>
      </w:r>
      <w:r>
        <w:rPr>
          <w:color w:val="585858"/>
        </w:rPr>
        <w:t>these</w:t>
      </w:r>
      <w:r>
        <w:rPr>
          <w:color w:val="585858"/>
          <w:spacing w:val="-3"/>
        </w:rPr>
        <w:t xml:space="preserve"> </w:t>
      </w:r>
      <w:r>
        <w:rPr>
          <w:color w:val="585858"/>
        </w:rPr>
        <w:t>works.</w:t>
      </w:r>
      <w:r>
        <w:rPr>
          <w:color w:val="585858"/>
          <w:spacing w:val="-3"/>
        </w:rPr>
        <w:t xml:space="preserve"> </w:t>
      </w:r>
      <w:r>
        <w:rPr>
          <w:color w:val="585858"/>
        </w:rPr>
        <w:t>Measures</w:t>
      </w:r>
      <w:r>
        <w:rPr>
          <w:color w:val="585858"/>
          <w:spacing w:val="-2"/>
        </w:rPr>
        <w:t xml:space="preserve"> </w:t>
      </w:r>
      <w:r>
        <w:rPr>
          <w:color w:val="585858"/>
        </w:rPr>
        <w:t>will be designed to avoid impacts to native vegetation and critical habitat as far as reasonably practicable.</w:t>
      </w:r>
    </w:p>
    <w:p w14:paraId="36DA299D" w14:textId="77777777" w:rsidR="00AF5432" w:rsidRDefault="00923D8E">
      <w:pPr>
        <w:pStyle w:val="BodyText"/>
        <w:spacing w:before="120" w:line="360" w:lineRule="auto"/>
        <w:ind w:left="572" w:right="573"/>
      </w:pPr>
      <w:r>
        <w:rPr>
          <w:color w:val="585858"/>
        </w:rPr>
        <w:t>Safe</w:t>
      </w:r>
      <w:r>
        <w:rPr>
          <w:color w:val="585858"/>
          <w:spacing w:val="-2"/>
        </w:rPr>
        <w:t xml:space="preserve"> </w:t>
      </w:r>
      <w:r>
        <w:rPr>
          <w:color w:val="585858"/>
        </w:rPr>
        <w:t>operation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road</w:t>
      </w:r>
      <w:r>
        <w:rPr>
          <w:color w:val="585858"/>
          <w:spacing w:val="-3"/>
        </w:rPr>
        <w:t xml:space="preserve"> </w:t>
      </w:r>
      <w:r>
        <w:rPr>
          <w:color w:val="585858"/>
        </w:rPr>
        <w:t>network</w:t>
      </w:r>
      <w:r>
        <w:rPr>
          <w:color w:val="585858"/>
          <w:spacing w:val="-2"/>
        </w:rPr>
        <w:t xml:space="preserve"> </w:t>
      </w:r>
      <w:r>
        <w:rPr>
          <w:color w:val="585858"/>
        </w:rPr>
        <w:t>could</w:t>
      </w:r>
      <w:r>
        <w:rPr>
          <w:color w:val="585858"/>
          <w:spacing w:val="-2"/>
        </w:rPr>
        <w:t xml:space="preserve"> </w:t>
      </w:r>
      <w:r>
        <w:rPr>
          <w:color w:val="585858"/>
        </w:rPr>
        <w:t>be</w:t>
      </w:r>
      <w:r>
        <w:rPr>
          <w:color w:val="585858"/>
          <w:spacing w:val="-2"/>
        </w:rPr>
        <w:t xml:space="preserve"> </w:t>
      </w:r>
      <w:r>
        <w:rPr>
          <w:color w:val="585858"/>
        </w:rPr>
        <w:t>impacted</w:t>
      </w:r>
      <w:r>
        <w:rPr>
          <w:color w:val="585858"/>
          <w:spacing w:val="-2"/>
        </w:rPr>
        <w:t xml:space="preserve"> </w:t>
      </w:r>
      <w:r>
        <w:rPr>
          <w:color w:val="585858"/>
        </w:rPr>
        <w:t>by</w:t>
      </w:r>
      <w:r>
        <w:rPr>
          <w:color w:val="585858"/>
          <w:spacing w:val="-1"/>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increasing</w:t>
      </w:r>
      <w:r>
        <w:rPr>
          <w:color w:val="585858"/>
          <w:spacing w:val="-3"/>
        </w:rPr>
        <w:t xml:space="preserve"> </w:t>
      </w:r>
      <w:r>
        <w:rPr>
          <w:color w:val="585858"/>
        </w:rPr>
        <w:t>traffic</w:t>
      </w:r>
      <w:r>
        <w:rPr>
          <w:color w:val="585858"/>
          <w:spacing w:val="-1"/>
        </w:rPr>
        <w:t xml:space="preserve"> </w:t>
      </w:r>
      <w:r>
        <w:rPr>
          <w:color w:val="585858"/>
        </w:rPr>
        <w:t>and</w:t>
      </w:r>
      <w:r>
        <w:rPr>
          <w:color w:val="585858"/>
          <w:spacing w:val="-2"/>
        </w:rPr>
        <w:t xml:space="preserve"> </w:t>
      </w:r>
      <w:r>
        <w:rPr>
          <w:color w:val="585858"/>
        </w:rPr>
        <w:t>the</w:t>
      </w:r>
      <w:r>
        <w:rPr>
          <w:color w:val="585858"/>
          <w:spacing w:val="-3"/>
        </w:rPr>
        <w:t xml:space="preserve"> </w:t>
      </w:r>
      <w:r>
        <w:rPr>
          <w:color w:val="585858"/>
        </w:rPr>
        <w:t>poor</w:t>
      </w:r>
      <w:r>
        <w:rPr>
          <w:color w:val="585858"/>
          <w:spacing w:val="-1"/>
        </w:rPr>
        <w:t xml:space="preserve"> </w:t>
      </w:r>
      <w:proofErr w:type="gramStart"/>
      <w:r>
        <w:rPr>
          <w:color w:val="585858"/>
        </w:rPr>
        <w:t>night</w:t>
      </w:r>
      <w:r>
        <w:rPr>
          <w:color w:val="585858"/>
          <w:spacing w:val="-2"/>
        </w:rPr>
        <w:t xml:space="preserve"> </w:t>
      </w:r>
      <w:r>
        <w:rPr>
          <w:color w:val="585858"/>
        </w:rPr>
        <w:t>time</w:t>
      </w:r>
      <w:proofErr w:type="gramEnd"/>
      <w:r>
        <w:rPr>
          <w:color w:val="585858"/>
        </w:rPr>
        <w:t xml:space="preserve"> lighting for HDD works. A traffic management plan will be prepared in consultation with road management authorities and include measures to maintain safe operation of the road network during construction.</w:t>
      </w:r>
    </w:p>
    <w:p w14:paraId="6A7B2BF2" w14:textId="77777777" w:rsidR="00AF5432" w:rsidRDefault="00923D8E">
      <w:pPr>
        <w:pStyle w:val="BodyText"/>
        <w:spacing w:before="121"/>
        <w:ind w:left="572"/>
      </w:pPr>
      <w:r>
        <w:rPr>
          <w:color w:val="585858"/>
        </w:rPr>
        <w:t>Potential</w:t>
      </w:r>
      <w:r>
        <w:rPr>
          <w:color w:val="585858"/>
          <w:spacing w:val="-6"/>
        </w:rPr>
        <w:t xml:space="preserve"> </w:t>
      </w:r>
      <w:r>
        <w:rPr>
          <w:color w:val="585858"/>
        </w:rPr>
        <w:t>mitigation</w:t>
      </w:r>
      <w:r>
        <w:rPr>
          <w:color w:val="585858"/>
          <w:spacing w:val="-5"/>
        </w:rPr>
        <w:t xml:space="preserve"> </w:t>
      </w:r>
      <w:r>
        <w:rPr>
          <w:color w:val="585858"/>
        </w:rPr>
        <w:t>measures</w:t>
      </w:r>
      <w:r>
        <w:rPr>
          <w:color w:val="585858"/>
          <w:spacing w:val="-4"/>
        </w:rPr>
        <w:t xml:space="preserve"> </w:t>
      </w:r>
      <w:r>
        <w:rPr>
          <w:color w:val="585858"/>
          <w:spacing w:val="-2"/>
        </w:rPr>
        <w:t>include:</w:t>
      </w:r>
    </w:p>
    <w:p w14:paraId="1251E0CC" w14:textId="77777777" w:rsidR="00AF5432" w:rsidRDefault="00923D8E">
      <w:pPr>
        <w:pStyle w:val="BodyText"/>
        <w:tabs>
          <w:tab w:val="left" w:pos="933"/>
        </w:tabs>
        <w:spacing w:before="174"/>
        <w:ind w:left="573"/>
      </w:pPr>
      <w:r>
        <w:rPr>
          <w:noProof/>
        </w:rPr>
        <w:drawing>
          <wp:inline distT="0" distB="0" distL="0" distR="0" wp14:anchorId="6D13451D" wp14:editId="174F5822">
            <wp:extent cx="93979" cy="83819"/>
            <wp:effectExtent l="0" t="0" r="0" b="0"/>
            <wp:docPr id="446" name="Image 4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Reduced</w:t>
      </w:r>
      <w:r>
        <w:rPr>
          <w:color w:val="5F5F5F"/>
          <w:spacing w:val="-7"/>
        </w:rPr>
        <w:t xml:space="preserve"> </w:t>
      </w:r>
      <w:r>
        <w:rPr>
          <w:color w:val="5F5F5F"/>
        </w:rPr>
        <w:t>speed</w:t>
      </w:r>
      <w:r>
        <w:rPr>
          <w:color w:val="5F5F5F"/>
          <w:spacing w:val="-4"/>
        </w:rPr>
        <w:t xml:space="preserve"> </w:t>
      </w:r>
      <w:r>
        <w:rPr>
          <w:color w:val="5F5F5F"/>
        </w:rPr>
        <w:t>limits</w:t>
      </w:r>
      <w:r>
        <w:rPr>
          <w:color w:val="5F5F5F"/>
          <w:spacing w:val="-4"/>
        </w:rPr>
        <w:t xml:space="preserve"> </w:t>
      </w:r>
      <w:r>
        <w:rPr>
          <w:color w:val="5F5F5F"/>
        </w:rPr>
        <w:t>for</w:t>
      </w:r>
      <w:r>
        <w:rPr>
          <w:color w:val="5F5F5F"/>
          <w:spacing w:val="-3"/>
        </w:rPr>
        <w:t xml:space="preserve"> </w:t>
      </w:r>
      <w:r>
        <w:rPr>
          <w:color w:val="5F5F5F"/>
        </w:rPr>
        <w:t>construction</w:t>
      </w:r>
      <w:r>
        <w:rPr>
          <w:color w:val="5F5F5F"/>
          <w:spacing w:val="-4"/>
        </w:rPr>
        <w:t xml:space="preserve"> </w:t>
      </w:r>
      <w:r>
        <w:rPr>
          <w:color w:val="5F5F5F"/>
        </w:rPr>
        <w:t>vehicles</w:t>
      </w:r>
      <w:r>
        <w:rPr>
          <w:color w:val="5F5F5F"/>
          <w:spacing w:val="-4"/>
        </w:rPr>
        <w:t xml:space="preserve"> </w:t>
      </w:r>
      <w:r>
        <w:rPr>
          <w:color w:val="5F5F5F"/>
        </w:rPr>
        <w:t>at</w:t>
      </w:r>
      <w:r>
        <w:rPr>
          <w:color w:val="5F5F5F"/>
          <w:spacing w:val="-4"/>
        </w:rPr>
        <w:t xml:space="preserve"> </w:t>
      </w:r>
      <w:r>
        <w:rPr>
          <w:color w:val="5F5F5F"/>
        </w:rPr>
        <w:t>certain</w:t>
      </w:r>
      <w:r>
        <w:rPr>
          <w:color w:val="5F5F5F"/>
          <w:spacing w:val="-4"/>
        </w:rPr>
        <w:t xml:space="preserve"> </w:t>
      </w:r>
      <w:r>
        <w:rPr>
          <w:color w:val="5F5F5F"/>
          <w:spacing w:val="-2"/>
        </w:rPr>
        <w:t>intersections.</w:t>
      </w:r>
    </w:p>
    <w:p w14:paraId="6A29AB94" w14:textId="77777777" w:rsidR="00AF5432" w:rsidRDefault="00923D8E">
      <w:pPr>
        <w:pStyle w:val="BodyText"/>
        <w:tabs>
          <w:tab w:val="left" w:pos="933"/>
        </w:tabs>
        <w:spacing w:before="114" w:line="360" w:lineRule="auto"/>
        <w:ind w:left="573" w:right="1254"/>
      </w:pPr>
      <w:r>
        <w:rPr>
          <w:noProof/>
        </w:rPr>
        <w:drawing>
          <wp:inline distT="0" distB="0" distL="0" distR="0" wp14:anchorId="59F4C7B9" wp14:editId="1E9EE6F7">
            <wp:extent cx="93979" cy="83819"/>
            <wp:effectExtent l="0" t="0" r="0" b="0"/>
            <wp:docPr id="447" name="Image 4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Staggered</w:t>
      </w:r>
      <w:r>
        <w:rPr>
          <w:color w:val="5F5F5F"/>
          <w:spacing w:val="-3"/>
        </w:rPr>
        <w:t xml:space="preserve"> </w:t>
      </w:r>
      <w:r>
        <w:rPr>
          <w:color w:val="5F5F5F"/>
        </w:rPr>
        <w:t>start</w:t>
      </w:r>
      <w:r>
        <w:rPr>
          <w:color w:val="5F5F5F"/>
          <w:spacing w:val="-3"/>
        </w:rPr>
        <w:t xml:space="preserve"> </w:t>
      </w:r>
      <w:r>
        <w:rPr>
          <w:color w:val="5F5F5F"/>
        </w:rPr>
        <w:t>and</w:t>
      </w:r>
      <w:r>
        <w:rPr>
          <w:color w:val="5F5F5F"/>
          <w:spacing w:val="-3"/>
        </w:rPr>
        <w:t xml:space="preserve"> </w:t>
      </w:r>
      <w:r>
        <w:rPr>
          <w:color w:val="5F5F5F"/>
        </w:rPr>
        <w:t>finish</w:t>
      </w:r>
      <w:r>
        <w:rPr>
          <w:color w:val="5F5F5F"/>
          <w:spacing w:val="-3"/>
        </w:rPr>
        <w:t xml:space="preserve"> </w:t>
      </w:r>
      <w:r>
        <w:rPr>
          <w:color w:val="5F5F5F"/>
        </w:rPr>
        <w:t>times</w:t>
      </w:r>
      <w:r>
        <w:rPr>
          <w:color w:val="5F5F5F"/>
          <w:spacing w:val="-2"/>
        </w:rPr>
        <w:t xml:space="preserve"> </w:t>
      </w:r>
      <w:r>
        <w:rPr>
          <w:color w:val="5F5F5F"/>
        </w:rPr>
        <w:t>to</w:t>
      </w:r>
      <w:r>
        <w:rPr>
          <w:color w:val="5F5F5F"/>
          <w:spacing w:val="-3"/>
        </w:rPr>
        <w:t xml:space="preserve"> </w:t>
      </w:r>
      <w:r>
        <w:rPr>
          <w:color w:val="5F5F5F"/>
        </w:rPr>
        <w:t>reduce</w:t>
      </w:r>
      <w:r>
        <w:rPr>
          <w:color w:val="5F5F5F"/>
          <w:spacing w:val="-3"/>
        </w:rPr>
        <w:t xml:space="preserve"> </w:t>
      </w:r>
      <w:r>
        <w:rPr>
          <w:color w:val="5F5F5F"/>
        </w:rPr>
        <w:t>the</w:t>
      </w:r>
      <w:r>
        <w:rPr>
          <w:color w:val="5F5F5F"/>
          <w:spacing w:val="-3"/>
        </w:rPr>
        <w:t xml:space="preserve"> </w:t>
      </w:r>
      <w:r>
        <w:rPr>
          <w:color w:val="5F5F5F"/>
        </w:rPr>
        <w:t>number</w:t>
      </w:r>
      <w:r>
        <w:rPr>
          <w:color w:val="5F5F5F"/>
          <w:spacing w:val="-2"/>
        </w:rPr>
        <w:t xml:space="preserve"> </w:t>
      </w:r>
      <w:r>
        <w:rPr>
          <w:color w:val="5F5F5F"/>
        </w:rPr>
        <w:t>of</w:t>
      </w:r>
      <w:r>
        <w:rPr>
          <w:color w:val="5F5F5F"/>
          <w:spacing w:val="-3"/>
        </w:rPr>
        <w:t xml:space="preserve"> </w:t>
      </w:r>
      <w:r>
        <w:rPr>
          <w:color w:val="5F5F5F"/>
        </w:rPr>
        <w:t>construction</w:t>
      </w:r>
      <w:r>
        <w:rPr>
          <w:color w:val="5F5F5F"/>
          <w:spacing w:val="-3"/>
        </w:rPr>
        <w:t xml:space="preserve"> </w:t>
      </w:r>
      <w:r>
        <w:rPr>
          <w:color w:val="5F5F5F"/>
        </w:rPr>
        <w:t>vehicles</w:t>
      </w:r>
      <w:r>
        <w:rPr>
          <w:color w:val="5F5F5F"/>
          <w:spacing w:val="-2"/>
        </w:rPr>
        <w:t xml:space="preserve"> </w:t>
      </w:r>
      <w:r>
        <w:rPr>
          <w:color w:val="5F5F5F"/>
        </w:rPr>
        <w:t>during</w:t>
      </w:r>
      <w:r>
        <w:rPr>
          <w:color w:val="5F5F5F"/>
          <w:spacing w:val="-3"/>
        </w:rPr>
        <w:t xml:space="preserve"> </w:t>
      </w:r>
      <w:r>
        <w:rPr>
          <w:color w:val="5F5F5F"/>
        </w:rPr>
        <w:t>peak</w:t>
      </w:r>
      <w:r>
        <w:rPr>
          <w:color w:val="5F5F5F"/>
          <w:spacing w:val="-2"/>
        </w:rPr>
        <w:t xml:space="preserve"> </w:t>
      </w:r>
      <w:r>
        <w:rPr>
          <w:color w:val="5F5F5F"/>
        </w:rPr>
        <w:t xml:space="preserve">times. </w:t>
      </w:r>
      <w:r>
        <w:rPr>
          <w:noProof/>
          <w:color w:val="5F5F5F"/>
        </w:rPr>
        <w:drawing>
          <wp:inline distT="0" distB="0" distL="0" distR="0" wp14:anchorId="510F54A4" wp14:editId="542EF949">
            <wp:extent cx="93979" cy="83819"/>
            <wp:effectExtent l="0" t="0" r="0" b="0"/>
            <wp:docPr id="448" name="Image 4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color w:val="5F5F5F"/>
        </w:rPr>
        <w:tab/>
      </w:r>
      <w:r>
        <w:rPr>
          <w:color w:val="5F5F5F"/>
        </w:rPr>
        <w:t xml:space="preserve">Upgrades of pavement, bridges, </w:t>
      </w:r>
      <w:proofErr w:type="gramStart"/>
      <w:r>
        <w:rPr>
          <w:color w:val="5F5F5F"/>
        </w:rPr>
        <w:t>intersections</w:t>
      </w:r>
      <w:proofErr w:type="gramEnd"/>
      <w:r>
        <w:rPr>
          <w:color w:val="5F5F5F"/>
        </w:rPr>
        <w:t xml:space="preserve"> and other road infrastructure.</w:t>
      </w:r>
    </w:p>
    <w:p w14:paraId="5BA832D1" w14:textId="77777777" w:rsidR="00AF5432" w:rsidRDefault="00923D8E">
      <w:pPr>
        <w:pStyle w:val="BodyText"/>
        <w:tabs>
          <w:tab w:val="left" w:pos="933"/>
        </w:tabs>
        <w:spacing w:line="360" w:lineRule="auto"/>
        <w:ind w:left="934" w:right="1254" w:hanging="360"/>
      </w:pPr>
      <w:r>
        <w:rPr>
          <w:noProof/>
        </w:rPr>
        <w:drawing>
          <wp:inline distT="0" distB="0" distL="0" distR="0" wp14:anchorId="291E39F7" wp14:editId="07A28769">
            <wp:extent cx="93979" cy="83819"/>
            <wp:effectExtent l="0" t="0" r="0" b="0"/>
            <wp:docPr id="449" name="Image 4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Provision</w:t>
      </w:r>
      <w:r>
        <w:rPr>
          <w:color w:val="5F5F5F"/>
          <w:spacing w:val="-3"/>
        </w:rPr>
        <w:t xml:space="preserve"> </w:t>
      </w:r>
      <w:r>
        <w:rPr>
          <w:color w:val="5F5F5F"/>
        </w:rPr>
        <w:t>of</w:t>
      </w:r>
      <w:r>
        <w:rPr>
          <w:color w:val="5F5F5F"/>
          <w:spacing w:val="-3"/>
        </w:rPr>
        <w:t xml:space="preserve"> </w:t>
      </w:r>
      <w:r>
        <w:rPr>
          <w:color w:val="5F5F5F"/>
        </w:rPr>
        <w:t>temporary</w:t>
      </w:r>
      <w:r>
        <w:rPr>
          <w:color w:val="5F5F5F"/>
          <w:spacing w:val="-2"/>
        </w:rPr>
        <w:t xml:space="preserve"> </w:t>
      </w:r>
      <w:r>
        <w:rPr>
          <w:color w:val="5F5F5F"/>
        </w:rPr>
        <w:t>road</w:t>
      </w:r>
      <w:r>
        <w:rPr>
          <w:color w:val="5F5F5F"/>
          <w:spacing w:val="-3"/>
        </w:rPr>
        <w:t xml:space="preserve"> </w:t>
      </w:r>
      <w:r>
        <w:rPr>
          <w:color w:val="5F5F5F"/>
        </w:rPr>
        <w:t>lighting</w:t>
      </w:r>
      <w:r>
        <w:rPr>
          <w:color w:val="5F5F5F"/>
          <w:spacing w:val="-3"/>
        </w:rPr>
        <w:t xml:space="preserve"> </w:t>
      </w:r>
      <w:r>
        <w:rPr>
          <w:color w:val="5F5F5F"/>
        </w:rPr>
        <w:t>at</w:t>
      </w:r>
      <w:r>
        <w:rPr>
          <w:color w:val="5F5F5F"/>
          <w:spacing w:val="-3"/>
        </w:rPr>
        <w:t xml:space="preserve"> </w:t>
      </w:r>
      <w:r>
        <w:rPr>
          <w:color w:val="5F5F5F"/>
        </w:rPr>
        <w:t>night</w:t>
      </w:r>
      <w:r>
        <w:rPr>
          <w:color w:val="5F5F5F"/>
          <w:spacing w:val="-3"/>
        </w:rPr>
        <w:t xml:space="preserve"> </w:t>
      </w:r>
      <w:r>
        <w:rPr>
          <w:color w:val="5F5F5F"/>
        </w:rPr>
        <w:t>for</w:t>
      </w:r>
      <w:r>
        <w:rPr>
          <w:color w:val="5F5F5F"/>
          <w:spacing w:val="-2"/>
        </w:rPr>
        <w:t xml:space="preserve"> </w:t>
      </w:r>
      <w:r>
        <w:rPr>
          <w:color w:val="5F5F5F"/>
        </w:rPr>
        <w:t>intersections</w:t>
      </w:r>
      <w:r>
        <w:rPr>
          <w:color w:val="5F5F5F"/>
          <w:spacing w:val="-2"/>
        </w:rPr>
        <w:t xml:space="preserve"> </w:t>
      </w:r>
      <w:r>
        <w:rPr>
          <w:color w:val="5F5F5F"/>
        </w:rPr>
        <w:t>used</w:t>
      </w:r>
      <w:r>
        <w:rPr>
          <w:color w:val="5F5F5F"/>
          <w:spacing w:val="-4"/>
        </w:rPr>
        <w:t xml:space="preserve"> </w:t>
      </w:r>
      <w:r>
        <w:rPr>
          <w:color w:val="5F5F5F"/>
        </w:rPr>
        <w:t>for</w:t>
      </w:r>
      <w:r>
        <w:rPr>
          <w:color w:val="5F5F5F"/>
          <w:spacing w:val="-2"/>
        </w:rPr>
        <w:t xml:space="preserve"> </w:t>
      </w:r>
      <w:r>
        <w:rPr>
          <w:color w:val="5F5F5F"/>
        </w:rPr>
        <w:t>shore</w:t>
      </w:r>
      <w:r>
        <w:rPr>
          <w:color w:val="5F5F5F"/>
          <w:spacing w:val="-4"/>
        </w:rPr>
        <w:t xml:space="preserve"> </w:t>
      </w:r>
      <w:r>
        <w:rPr>
          <w:color w:val="5F5F5F"/>
        </w:rPr>
        <w:t>crossing</w:t>
      </w:r>
      <w:r>
        <w:rPr>
          <w:color w:val="5F5F5F"/>
          <w:spacing w:val="-4"/>
        </w:rPr>
        <w:t xml:space="preserve"> </w:t>
      </w:r>
      <w:r>
        <w:rPr>
          <w:color w:val="5F5F5F"/>
        </w:rPr>
        <w:t xml:space="preserve">construction </w:t>
      </w:r>
      <w:r>
        <w:rPr>
          <w:color w:val="5F5F5F"/>
          <w:spacing w:val="-2"/>
        </w:rPr>
        <w:t>activities.</w:t>
      </w:r>
    </w:p>
    <w:p w14:paraId="5EB264E6" w14:textId="77777777" w:rsidR="00AF5432" w:rsidRDefault="00923D8E">
      <w:pPr>
        <w:pStyle w:val="BodyText"/>
        <w:tabs>
          <w:tab w:val="left" w:pos="933"/>
        </w:tabs>
        <w:spacing w:line="360" w:lineRule="auto"/>
        <w:ind w:left="934" w:right="876" w:hanging="360"/>
      </w:pPr>
      <w:r>
        <w:rPr>
          <w:noProof/>
        </w:rPr>
        <w:drawing>
          <wp:inline distT="0" distB="0" distL="0" distR="0" wp14:anchorId="01316FFC" wp14:editId="60A1C9CC">
            <wp:extent cx="93979" cy="83819"/>
            <wp:effectExtent l="0" t="0" r="0" b="0"/>
            <wp:docPr id="450" name="Image 4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Development</w:t>
      </w:r>
      <w:r>
        <w:rPr>
          <w:color w:val="5F5F5F"/>
          <w:spacing w:val="-5"/>
        </w:rPr>
        <w:t xml:space="preserve"> </w:t>
      </w:r>
      <w:r>
        <w:rPr>
          <w:color w:val="5F5F5F"/>
        </w:rPr>
        <w:t>and</w:t>
      </w:r>
      <w:r>
        <w:rPr>
          <w:color w:val="5F5F5F"/>
          <w:spacing w:val="-3"/>
        </w:rPr>
        <w:t xml:space="preserve"> </w:t>
      </w:r>
      <w:r>
        <w:rPr>
          <w:color w:val="5F5F5F"/>
        </w:rPr>
        <w:t>implementation</w:t>
      </w:r>
      <w:r>
        <w:rPr>
          <w:color w:val="5F5F5F"/>
          <w:spacing w:val="-3"/>
        </w:rPr>
        <w:t xml:space="preserve"> </w:t>
      </w:r>
      <w:r>
        <w:rPr>
          <w:color w:val="5F5F5F"/>
        </w:rPr>
        <w:t>of</w:t>
      </w:r>
      <w:r>
        <w:rPr>
          <w:color w:val="5F5F5F"/>
          <w:spacing w:val="-4"/>
        </w:rPr>
        <w:t xml:space="preserve"> </w:t>
      </w:r>
      <w:r>
        <w:rPr>
          <w:color w:val="5F5F5F"/>
        </w:rPr>
        <w:t>policies</w:t>
      </w:r>
      <w:r>
        <w:rPr>
          <w:color w:val="5F5F5F"/>
          <w:spacing w:val="-2"/>
        </w:rPr>
        <w:t xml:space="preserve"> </w:t>
      </w:r>
      <w:r>
        <w:rPr>
          <w:color w:val="5F5F5F"/>
        </w:rPr>
        <w:t>to</w:t>
      </w:r>
      <w:r>
        <w:rPr>
          <w:color w:val="5F5F5F"/>
          <w:spacing w:val="-3"/>
        </w:rPr>
        <w:t xml:space="preserve"> </w:t>
      </w:r>
      <w:r>
        <w:rPr>
          <w:color w:val="5F5F5F"/>
        </w:rPr>
        <w:t>ensure</w:t>
      </w:r>
      <w:r>
        <w:rPr>
          <w:color w:val="5F5F5F"/>
          <w:spacing w:val="-3"/>
        </w:rPr>
        <w:t xml:space="preserve"> </w:t>
      </w:r>
      <w:r>
        <w:rPr>
          <w:color w:val="5F5F5F"/>
        </w:rPr>
        <w:t>compliance</w:t>
      </w:r>
      <w:r>
        <w:rPr>
          <w:color w:val="5F5F5F"/>
          <w:spacing w:val="-4"/>
        </w:rPr>
        <w:t xml:space="preserve"> </w:t>
      </w:r>
      <w:r>
        <w:rPr>
          <w:color w:val="5F5F5F"/>
        </w:rPr>
        <w:t>with</w:t>
      </w:r>
      <w:r>
        <w:rPr>
          <w:color w:val="5F5F5F"/>
          <w:spacing w:val="-3"/>
        </w:rPr>
        <w:t xml:space="preserve"> </w:t>
      </w:r>
      <w:r>
        <w:rPr>
          <w:color w:val="5F5F5F"/>
        </w:rPr>
        <w:t>safe</w:t>
      </w:r>
      <w:r>
        <w:rPr>
          <w:color w:val="5F5F5F"/>
          <w:spacing w:val="-3"/>
        </w:rPr>
        <w:t xml:space="preserve"> </w:t>
      </w:r>
      <w:r>
        <w:rPr>
          <w:color w:val="5F5F5F"/>
        </w:rPr>
        <w:t>driving</w:t>
      </w:r>
      <w:r>
        <w:rPr>
          <w:color w:val="5F5F5F"/>
          <w:spacing w:val="-3"/>
        </w:rPr>
        <w:t xml:space="preserve"> </w:t>
      </w:r>
      <w:r>
        <w:rPr>
          <w:color w:val="5F5F5F"/>
        </w:rPr>
        <w:t>practices</w:t>
      </w:r>
      <w:r>
        <w:rPr>
          <w:color w:val="5F5F5F"/>
          <w:spacing w:val="-3"/>
        </w:rPr>
        <w:t xml:space="preserve"> </w:t>
      </w:r>
      <w:r>
        <w:rPr>
          <w:color w:val="5F5F5F"/>
        </w:rPr>
        <w:t>such</w:t>
      </w:r>
      <w:r>
        <w:rPr>
          <w:color w:val="5F5F5F"/>
          <w:spacing w:val="-3"/>
        </w:rPr>
        <w:t xml:space="preserve"> </w:t>
      </w:r>
      <w:r>
        <w:rPr>
          <w:color w:val="5F5F5F"/>
        </w:rPr>
        <w:t>as managing driver fatigue.</w:t>
      </w:r>
    </w:p>
    <w:p w14:paraId="7CD5B7BF" w14:textId="77777777" w:rsidR="00AF5432" w:rsidRDefault="00923D8E">
      <w:pPr>
        <w:pStyle w:val="BodyText"/>
        <w:tabs>
          <w:tab w:val="left" w:pos="933"/>
        </w:tabs>
        <w:spacing w:line="360" w:lineRule="auto"/>
        <w:ind w:left="573" w:right="2388"/>
      </w:pPr>
      <w:r>
        <w:rPr>
          <w:noProof/>
        </w:rPr>
        <w:drawing>
          <wp:inline distT="0" distB="0" distL="0" distR="0" wp14:anchorId="39C77A3E" wp14:editId="34A96761">
            <wp:extent cx="93979" cy="83819"/>
            <wp:effectExtent l="0" t="0" r="0" b="0"/>
            <wp:docPr id="451" name="Image 4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Site</w:t>
      </w:r>
      <w:r>
        <w:rPr>
          <w:color w:val="5F5F5F"/>
          <w:spacing w:val="-4"/>
        </w:rPr>
        <w:t xml:space="preserve"> </w:t>
      </w:r>
      <w:r>
        <w:rPr>
          <w:color w:val="5F5F5F"/>
        </w:rPr>
        <w:t>specific</w:t>
      </w:r>
      <w:r>
        <w:rPr>
          <w:color w:val="5F5F5F"/>
          <w:spacing w:val="-3"/>
        </w:rPr>
        <w:t xml:space="preserve"> </w:t>
      </w:r>
      <w:r>
        <w:rPr>
          <w:color w:val="5F5F5F"/>
        </w:rPr>
        <w:t>safe</w:t>
      </w:r>
      <w:r>
        <w:rPr>
          <w:color w:val="5F5F5F"/>
          <w:spacing w:val="-4"/>
        </w:rPr>
        <w:t xml:space="preserve"> </w:t>
      </w:r>
      <w:r>
        <w:rPr>
          <w:color w:val="5F5F5F"/>
        </w:rPr>
        <w:t>driving</w:t>
      </w:r>
      <w:r>
        <w:rPr>
          <w:color w:val="5F5F5F"/>
          <w:spacing w:val="-4"/>
        </w:rPr>
        <w:t xml:space="preserve"> </w:t>
      </w:r>
      <w:r>
        <w:rPr>
          <w:color w:val="5F5F5F"/>
        </w:rPr>
        <w:t>practices</w:t>
      </w:r>
      <w:r>
        <w:rPr>
          <w:color w:val="5F5F5F"/>
          <w:spacing w:val="-3"/>
        </w:rPr>
        <w:t xml:space="preserve"> </w:t>
      </w:r>
      <w:r>
        <w:rPr>
          <w:color w:val="5F5F5F"/>
        </w:rPr>
        <w:t>included</w:t>
      </w:r>
      <w:r>
        <w:rPr>
          <w:color w:val="5F5F5F"/>
          <w:spacing w:val="-4"/>
        </w:rPr>
        <w:t xml:space="preserve"> </w:t>
      </w:r>
      <w:r>
        <w:rPr>
          <w:color w:val="5F5F5F"/>
        </w:rPr>
        <w:t>in</w:t>
      </w:r>
      <w:r>
        <w:rPr>
          <w:color w:val="5F5F5F"/>
          <w:spacing w:val="-4"/>
        </w:rPr>
        <w:t xml:space="preserve"> </w:t>
      </w:r>
      <w:r>
        <w:rPr>
          <w:color w:val="5F5F5F"/>
        </w:rPr>
        <w:t>inductions</w:t>
      </w:r>
      <w:r>
        <w:rPr>
          <w:color w:val="5F5F5F"/>
          <w:spacing w:val="-3"/>
        </w:rPr>
        <w:t xml:space="preserve"> </w:t>
      </w:r>
      <w:r>
        <w:rPr>
          <w:color w:val="5F5F5F"/>
        </w:rPr>
        <w:t>for</w:t>
      </w:r>
      <w:r>
        <w:rPr>
          <w:color w:val="5F5F5F"/>
          <w:spacing w:val="-3"/>
        </w:rPr>
        <w:t xml:space="preserve"> </w:t>
      </w:r>
      <w:r>
        <w:rPr>
          <w:color w:val="5F5F5F"/>
        </w:rPr>
        <w:t>all</w:t>
      </w:r>
      <w:r>
        <w:rPr>
          <w:color w:val="5F5F5F"/>
          <w:spacing w:val="-5"/>
        </w:rPr>
        <w:t xml:space="preserve"> </w:t>
      </w:r>
      <w:r>
        <w:rPr>
          <w:color w:val="5F5F5F"/>
        </w:rPr>
        <w:t>construction</w:t>
      </w:r>
      <w:r>
        <w:rPr>
          <w:color w:val="5F5F5F"/>
          <w:spacing w:val="-4"/>
        </w:rPr>
        <w:t xml:space="preserve"> </w:t>
      </w:r>
      <w:r>
        <w:rPr>
          <w:color w:val="5F5F5F"/>
        </w:rPr>
        <w:t xml:space="preserve">workers. </w:t>
      </w:r>
      <w:r>
        <w:rPr>
          <w:noProof/>
          <w:color w:val="5F5F5F"/>
        </w:rPr>
        <w:drawing>
          <wp:inline distT="0" distB="0" distL="0" distR="0" wp14:anchorId="61EFB952" wp14:editId="44A56AC3">
            <wp:extent cx="93979" cy="83819"/>
            <wp:effectExtent l="0" t="0" r="0" b="0"/>
            <wp:docPr id="452" name="Image 4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color w:val="5F5F5F"/>
        </w:rPr>
        <w:tab/>
      </w:r>
      <w:r>
        <w:rPr>
          <w:color w:val="5F5F5F"/>
        </w:rPr>
        <w:t>Auditing by an independent road safety auditor.</w:t>
      </w:r>
    </w:p>
    <w:p w14:paraId="2DF725AE" w14:textId="77777777" w:rsidR="00AF5432" w:rsidRDefault="00923D8E">
      <w:pPr>
        <w:pStyle w:val="BodyText"/>
        <w:spacing w:before="180" w:line="360" w:lineRule="auto"/>
        <w:ind w:left="573" w:right="632"/>
      </w:pPr>
      <w:r>
        <w:rPr>
          <w:color w:val="5F5F5F"/>
        </w:rPr>
        <w:t xml:space="preserve">Several large transformers will need to be delivered to the Hazelwood converter station using a 130 m long, 6 m heigh and 650 </w:t>
      </w:r>
      <w:proofErr w:type="spellStart"/>
      <w:r>
        <w:rPr>
          <w:color w:val="5F5F5F"/>
        </w:rPr>
        <w:t>tonne</w:t>
      </w:r>
      <w:proofErr w:type="spellEnd"/>
      <w:r>
        <w:rPr>
          <w:color w:val="5F5F5F"/>
        </w:rPr>
        <w:t xml:space="preserve"> </w:t>
      </w:r>
      <w:proofErr w:type="gramStart"/>
      <w:r>
        <w:rPr>
          <w:color w:val="5F5F5F"/>
        </w:rPr>
        <w:t>transporter</w:t>
      </w:r>
      <w:proofErr w:type="gramEnd"/>
      <w:r>
        <w:rPr>
          <w:color w:val="5F5F5F"/>
        </w:rPr>
        <w:t>. Low hanging powerlines have been identified on the proposed route, which could obstruct the transporter’s movement. The height of these powerlines will be increased prior to delivery of the transformers to avoid impacts to the powerlines and the transporter. A traffic management plan will also be developed specifically for transformer delivery. Measures in the plan are likely to include traffic</w:t>
      </w:r>
      <w:r>
        <w:rPr>
          <w:color w:val="5F5F5F"/>
          <w:spacing w:val="-2"/>
        </w:rPr>
        <w:t xml:space="preserve"> </w:t>
      </w:r>
      <w:r>
        <w:rPr>
          <w:color w:val="5F5F5F"/>
        </w:rPr>
        <w:t>management</w:t>
      </w:r>
      <w:r>
        <w:rPr>
          <w:color w:val="5F5F5F"/>
          <w:spacing w:val="-3"/>
        </w:rPr>
        <w:t xml:space="preserve"> </w:t>
      </w:r>
      <w:r>
        <w:rPr>
          <w:color w:val="5F5F5F"/>
        </w:rPr>
        <w:t>personnel</w:t>
      </w:r>
      <w:r>
        <w:rPr>
          <w:color w:val="5F5F5F"/>
          <w:spacing w:val="-3"/>
        </w:rPr>
        <w:t xml:space="preserve"> </w:t>
      </w:r>
      <w:r>
        <w:rPr>
          <w:color w:val="5F5F5F"/>
        </w:rPr>
        <w:t>to</w:t>
      </w:r>
      <w:r>
        <w:rPr>
          <w:color w:val="5F5F5F"/>
          <w:spacing w:val="-3"/>
        </w:rPr>
        <w:t xml:space="preserve"> </w:t>
      </w:r>
      <w:r>
        <w:rPr>
          <w:color w:val="5F5F5F"/>
        </w:rPr>
        <w:t>supervise</w:t>
      </w:r>
      <w:r>
        <w:rPr>
          <w:color w:val="5F5F5F"/>
          <w:spacing w:val="-3"/>
        </w:rPr>
        <w:t xml:space="preserve"> </w:t>
      </w:r>
      <w:r>
        <w:rPr>
          <w:color w:val="5F5F5F"/>
        </w:rPr>
        <w:t>transport</w:t>
      </w:r>
      <w:r>
        <w:rPr>
          <w:color w:val="5F5F5F"/>
          <w:spacing w:val="-4"/>
        </w:rPr>
        <w:t xml:space="preserve"> </w:t>
      </w:r>
      <w:r>
        <w:rPr>
          <w:color w:val="5F5F5F"/>
        </w:rPr>
        <w:t>and</w:t>
      </w:r>
      <w:r>
        <w:rPr>
          <w:color w:val="5F5F5F"/>
          <w:spacing w:val="-3"/>
        </w:rPr>
        <w:t xml:space="preserve"> </w:t>
      </w:r>
      <w:r>
        <w:rPr>
          <w:color w:val="5F5F5F"/>
        </w:rPr>
        <w:t>stop</w:t>
      </w:r>
      <w:r>
        <w:rPr>
          <w:color w:val="5F5F5F"/>
          <w:spacing w:val="-3"/>
        </w:rPr>
        <w:t xml:space="preserve"> </w:t>
      </w:r>
      <w:r>
        <w:rPr>
          <w:color w:val="5F5F5F"/>
        </w:rPr>
        <w:t>traffic</w:t>
      </w:r>
      <w:r>
        <w:rPr>
          <w:color w:val="5F5F5F"/>
          <w:spacing w:val="-4"/>
        </w:rPr>
        <w:t xml:space="preserve"> </w:t>
      </w:r>
      <w:r>
        <w:rPr>
          <w:color w:val="5F5F5F"/>
        </w:rPr>
        <w:t>where</w:t>
      </w:r>
      <w:r>
        <w:rPr>
          <w:color w:val="5F5F5F"/>
          <w:spacing w:val="-3"/>
        </w:rPr>
        <w:t xml:space="preserve"> </w:t>
      </w:r>
      <w:r>
        <w:rPr>
          <w:color w:val="5F5F5F"/>
        </w:rPr>
        <w:t>needed</w:t>
      </w:r>
      <w:r>
        <w:rPr>
          <w:color w:val="5F5F5F"/>
          <w:spacing w:val="-3"/>
        </w:rPr>
        <w:t xml:space="preserve"> </w:t>
      </w:r>
      <w:r>
        <w:rPr>
          <w:color w:val="5F5F5F"/>
        </w:rPr>
        <w:t>to</w:t>
      </w:r>
      <w:r>
        <w:rPr>
          <w:color w:val="5F5F5F"/>
          <w:spacing w:val="-3"/>
        </w:rPr>
        <w:t xml:space="preserve"> </w:t>
      </w:r>
      <w:r>
        <w:rPr>
          <w:color w:val="5F5F5F"/>
        </w:rPr>
        <w:t>allow</w:t>
      </w:r>
      <w:r>
        <w:rPr>
          <w:color w:val="5F5F5F"/>
          <w:spacing w:val="-2"/>
        </w:rPr>
        <w:t xml:space="preserve"> </w:t>
      </w:r>
      <w:r>
        <w:rPr>
          <w:color w:val="5F5F5F"/>
        </w:rPr>
        <w:t>for</w:t>
      </w:r>
      <w:r>
        <w:rPr>
          <w:color w:val="5F5F5F"/>
          <w:spacing w:val="-4"/>
        </w:rPr>
        <w:t xml:space="preserve"> </w:t>
      </w:r>
      <w:r>
        <w:rPr>
          <w:color w:val="5F5F5F"/>
        </w:rPr>
        <w:t>safe</w:t>
      </w:r>
      <w:r>
        <w:rPr>
          <w:color w:val="5F5F5F"/>
          <w:spacing w:val="-3"/>
        </w:rPr>
        <w:t xml:space="preserve"> </w:t>
      </w:r>
      <w:r>
        <w:rPr>
          <w:color w:val="5F5F5F"/>
        </w:rPr>
        <w:t>passage of the transporter.</w:t>
      </w:r>
    </w:p>
    <w:p w14:paraId="7D6D5175" w14:textId="77777777" w:rsidR="00AF5432" w:rsidRDefault="00AF5432">
      <w:pPr>
        <w:spacing w:line="360" w:lineRule="auto"/>
        <w:sectPr w:rsidR="00AF5432">
          <w:pgSz w:w="11910" w:h="16840"/>
          <w:pgMar w:top="980" w:right="563" w:bottom="800" w:left="560" w:header="467" w:footer="612" w:gutter="0"/>
          <w:cols w:space="720"/>
        </w:sectPr>
      </w:pPr>
    </w:p>
    <w:p w14:paraId="65DB001F" w14:textId="77777777" w:rsidR="00AF5432" w:rsidRDefault="00AF5432">
      <w:pPr>
        <w:pStyle w:val="BodyText"/>
      </w:pPr>
    </w:p>
    <w:p w14:paraId="1DA0809A" w14:textId="77777777" w:rsidR="00AF5432" w:rsidRDefault="00AF5432">
      <w:pPr>
        <w:pStyle w:val="BodyText"/>
        <w:spacing w:before="140"/>
      </w:pPr>
    </w:p>
    <w:p w14:paraId="31725788" w14:textId="77777777" w:rsidR="00AF5432" w:rsidRDefault="00923D8E">
      <w:pPr>
        <w:pStyle w:val="BodyText"/>
        <w:spacing w:line="360" w:lineRule="auto"/>
        <w:ind w:left="573" w:right="718"/>
      </w:pPr>
      <w:r>
        <w:rPr>
          <w:color w:val="585858"/>
        </w:rPr>
        <w:t>Some</w:t>
      </w:r>
      <w:r>
        <w:rPr>
          <w:color w:val="585858"/>
          <w:spacing w:val="-3"/>
        </w:rPr>
        <w:t xml:space="preserve"> </w:t>
      </w:r>
      <w:r>
        <w:rPr>
          <w:color w:val="585858"/>
        </w:rPr>
        <w:t>hazardous</w:t>
      </w:r>
      <w:r>
        <w:rPr>
          <w:color w:val="585858"/>
          <w:spacing w:val="-2"/>
        </w:rPr>
        <w:t xml:space="preserve"> </w:t>
      </w:r>
      <w:r>
        <w:rPr>
          <w:color w:val="585858"/>
        </w:rPr>
        <w:t>goods</w:t>
      </w:r>
      <w:r>
        <w:rPr>
          <w:color w:val="585858"/>
          <w:spacing w:val="-3"/>
        </w:rPr>
        <w:t xml:space="preserve"> </w:t>
      </w:r>
      <w:r>
        <w:rPr>
          <w:color w:val="585858"/>
        </w:rPr>
        <w:t>and</w:t>
      </w:r>
      <w:r>
        <w:rPr>
          <w:color w:val="585858"/>
          <w:spacing w:val="-3"/>
        </w:rPr>
        <w:t xml:space="preserve"> </w:t>
      </w:r>
      <w:r>
        <w:rPr>
          <w:color w:val="585858"/>
        </w:rPr>
        <w:t>materials</w:t>
      </w:r>
      <w:r>
        <w:rPr>
          <w:color w:val="585858"/>
          <w:spacing w:val="-3"/>
        </w:rPr>
        <w:t xml:space="preserve"> </w:t>
      </w:r>
      <w:r>
        <w:rPr>
          <w:color w:val="585858"/>
        </w:rPr>
        <w:t>will</w:t>
      </w:r>
      <w:r>
        <w:rPr>
          <w:color w:val="585858"/>
          <w:spacing w:val="-3"/>
        </w:rPr>
        <w:t xml:space="preserve"> </w:t>
      </w:r>
      <w:r>
        <w:rPr>
          <w:color w:val="585858"/>
        </w:rPr>
        <w:t>need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transported</w:t>
      </w:r>
      <w:r>
        <w:rPr>
          <w:color w:val="585858"/>
          <w:spacing w:val="-3"/>
        </w:rPr>
        <w:t xml:space="preserve"> </w:t>
      </w:r>
      <w:r>
        <w:rPr>
          <w:color w:val="585858"/>
        </w:rPr>
        <w:t>during</w:t>
      </w:r>
      <w:r>
        <w:rPr>
          <w:color w:val="585858"/>
          <w:spacing w:val="-4"/>
        </w:rPr>
        <w:t xml:space="preserve"> </w:t>
      </w:r>
      <w:r>
        <w:rPr>
          <w:color w:val="585858"/>
        </w:rPr>
        <w:t>construction.</w:t>
      </w:r>
      <w:r>
        <w:rPr>
          <w:color w:val="585858"/>
          <w:spacing w:val="-4"/>
        </w:rPr>
        <w:t xml:space="preserve"> </w:t>
      </w:r>
      <w:r>
        <w:rPr>
          <w:color w:val="585858"/>
        </w:rPr>
        <w:t>The</w:t>
      </w:r>
      <w:r>
        <w:rPr>
          <w:color w:val="585858"/>
          <w:spacing w:val="-3"/>
        </w:rPr>
        <w:t xml:space="preserve"> </w:t>
      </w:r>
      <w:r>
        <w:rPr>
          <w:color w:val="585858"/>
        </w:rPr>
        <w:t>transportation</w:t>
      </w:r>
      <w:r>
        <w:rPr>
          <w:color w:val="585858"/>
          <w:spacing w:val="-3"/>
        </w:rPr>
        <w:t xml:space="preserve"> </w:t>
      </w:r>
      <w:r>
        <w:rPr>
          <w:color w:val="585858"/>
        </w:rPr>
        <w:t>of any hazardous goods or materials will be conducted in accordance with the requirements of the road authority for the type of hazardous good or material.</w:t>
      </w:r>
    </w:p>
    <w:p w14:paraId="0A94D01B" w14:textId="77777777" w:rsidR="00AF5432" w:rsidRDefault="00923D8E">
      <w:pPr>
        <w:pStyle w:val="BodyText"/>
        <w:spacing w:before="121" w:line="360" w:lineRule="auto"/>
        <w:ind w:left="573" w:right="718"/>
      </w:pPr>
      <w:r>
        <w:rPr>
          <w:color w:val="585858"/>
        </w:rPr>
        <w:t>Following the implementation of measures to comply with EPRs, residual impacts during construction are mostly low or very low. Some moderate residual impacts remain as there will be a change to the road network</w:t>
      </w:r>
      <w:r>
        <w:rPr>
          <w:color w:val="585858"/>
          <w:spacing w:val="-2"/>
        </w:rPr>
        <w:t xml:space="preserve"> </w:t>
      </w:r>
      <w:r>
        <w:rPr>
          <w:color w:val="585858"/>
        </w:rPr>
        <w:t>and</w:t>
      </w:r>
      <w:r>
        <w:rPr>
          <w:color w:val="585858"/>
          <w:spacing w:val="-3"/>
        </w:rPr>
        <w:t xml:space="preserve"> </w:t>
      </w:r>
      <w:r>
        <w:rPr>
          <w:color w:val="585858"/>
        </w:rPr>
        <w:t>its</w:t>
      </w:r>
      <w:r>
        <w:rPr>
          <w:color w:val="585858"/>
          <w:spacing w:val="-2"/>
        </w:rPr>
        <w:t xml:space="preserve"> </w:t>
      </w:r>
      <w:r>
        <w:rPr>
          <w:color w:val="585858"/>
        </w:rPr>
        <w:t>operation</w:t>
      </w:r>
      <w:r>
        <w:rPr>
          <w:color w:val="585858"/>
          <w:spacing w:val="-3"/>
        </w:rPr>
        <w:t xml:space="preserve"> </w:t>
      </w:r>
      <w:r>
        <w:rPr>
          <w:color w:val="585858"/>
        </w:rPr>
        <w:t>during</w:t>
      </w:r>
      <w:r>
        <w:rPr>
          <w:color w:val="585858"/>
          <w:spacing w:val="-3"/>
        </w:rPr>
        <w:t xml:space="preserve"> </w:t>
      </w:r>
      <w:r>
        <w:rPr>
          <w:color w:val="585858"/>
        </w:rPr>
        <w:t>the</w:t>
      </w:r>
      <w:r>
        <w:rPr>
          <w:color w:val="585858"/>
          <w:spacing w:val="-4"/>
        </w:rPr>
        <w:t xml:space="preserve"> </w:t>
      </w:r>
      <w:r>
        <w:rPr>
          <w:color w:val="585858"/>
        </w:rPr>
        <w:t>construction</w:t>
      </w:r>
      <w:r>
        <w:rPr>
          <w:color w:val="585858"/>
          <w:spacing w:val="-3"/>
        </w:rPr>
        <w:t xml:space="preserve"> </w:t>
      </w:r>
      <w:r>
        <w:rPr>
          <w:color w:val="585858"/>
        </w:rPr>
        <w:t>phase</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Some</w:t>
      </w:r>
      <w:r>
        <w:rPr>
          <w:color w:val="585858"/>
          <w:spacing w:val="-3"/>
        </w:rPr>
        <w:t xml:space="preserve"> </w:t>
      </w:r>
      <w:r>
        <w:rPr>
          <w:color w:val="585858"/>
        </w:rPr>
        <w:t>of</w:t>
      </w:r>
      <w:r>
        <w:rPr>
          <w:color w:val="585858"/>
          <w:spacing w:val="-3"/>
        </w:rPr>
        <w:t xml:space="preserve"> </w:t>
      </w:r>
      <w:r>
        <w:rPr>
          <w:color w:val="585858"/>
        </w:rPr>
        <w:t>these</w:t>
      </w:r>
      <w:r>
        <w:rPr>
          <w:color w:val="585858"/>
          <w:spacing w:val="-3"/>
        </w:rPr>
        <w:t xml:space="preserve"> </w:t>
      </w:r>
      <w:r>
        <w:rPr>
          <w:color w:val="585858"/>
        </w:rPr>
        <w:t>impacts</w:t>
      </w:r>
      <w:r>
        <w:rPr>
          <w:color w:val="585858"/>
          <w:spacing w:val="-2"/>
        </w:rPr>
        <w:t xml:space="preserve"> </w:t>
      </w:r>
      <w:r>
        <w:rPr>
          <w:color w:val="585858"/>
        </w:rPr>
        <w:t>will</w:t>
      </w:r>
      <w:r>
        <w:rPr>
          <w:color w:val="585858"/>
          <w:spacing w:val="-3"/>
        </w:rPr>
        <w:t xml:space="preserve"> </w:t>
      </w:r>
      <w:r>
        <w:rPr>
          <w:color w:val="585858"/>
        </w:rPr>
        <w:t>occur</w:t>
      </w:r>
      <w:r>
        <w:rPr>
          <w:color w:val="585858"/>
          <w:spacing w:val="-2"/>
        </w:rPr>
        <w:t xml:space="preserve"> </w:t>
      </w:r>
      <w:r>
        <w:rPr>
          <w:color w:val="585858"/>
        </w:rPr>
        <w:t>for the duration of project construction while others will be more short-lived and occurring due to a specific aspect of construction (e.g. the movement of the transformer transporter vehicle).</w:t>
      </w:r>
    </w:p>
    <w:p w14:paraId="0A004B2B" w14:textId="77777777" w:rsidR="00AF5432" w:rsidRDefault="00923D8E">
      <w:pPr>
        <w:pStyle w:val="BodyText"/>
        <w:spacing w:before="120"/>
        <w:ind w:left="573"/>
      </w:pPr>
      <w:r>
        <w:rPr>
          <w:color w:val="585858"/>
        </w:rPr>
        <w:t>All</w:t>
      </w:r>
      <w:r>
        <w:rPr>
          <w:color w:val="585858"/>
          <w:spacing w:val="-6"/>
        </w:rPr>
        <w:t xml:space="preserve"> </w:t>
      </w:r>
      <w:r>
        <w:rPr>
          <w:color w:val="585858"/>
        </w:rPr>
        <w:t>residual</w:t>
      </w:r>
      <w:r>
        <w:rPr>
          <w:color w:val="585858"/>
          <w:spacing w:val="-4"/>
        </w:rPr>
        <w:t xml:space="preserve"> </w:t>
      </w:r>
      <w:r>
        <w:rPr>
          <w:color w:val="585858"/>
        </w:rPr>
        <w:t>traffic</w:t>
      </w:r>
      <w:r>
        <w:rPr>
          <w:color w:val="585858"/>
          <w:spacing w:val="-4"/>
        </w:rPr>
        <w:t xml:space="preserve"> </w:t>
      </w:r>
      <w:r>
        <w:rPr>
          <w:color w:val="585858"/>
        </w:rPr>
        <w:t>and</w:t>
      </w:r>
      <w:r>
        <w:rPr>
          <w:color w:val="585858"/>
          <w:spacing w:val="-4"/>
        </w:rPr>
        <w:t xml:space="preserve"> </w:t>
      </w:r>
      <w:r>
        <w:rPr>
          <w:color w:val="585858"/>
        </w:rPr>
        <w:t>transport</w:t>
      </w:r>
      <w:r>
        <w:rPr>
          <w:color w:val="585858"/>
          <w:spacing w:val="-4"/>
        </w:rPr>
        <w:t xml:space="preserve"> </w:t>
      </w:r>
      <w:r>
        <w:rPr>
          <w:color w:val="585858"/>
        </w:rPr>
        <w:t>impacts</w:t>
      </w:r>
      <w:r>
        <w:rPr>
          <w:color w:val="585858"/>
          <w:spacing w:val="-4"/>
        </w:rPr>
        <w:t xml:space="preserve"> </w:t>
      </w:r>
      <w:r>
        <w:rPr>
          <w:color w:val="585858"/>
        </w:rPr>
        <w:t>are</w:t>
      </w:r>
      <w:r>
        <w:rPr>
          <w:color w:val="585858"/>
          <w:spacing w:val="-4"/>
        </w:rPr>
        <w:t xml:space="preserve"> </w:t>
      </w:r>
      <w:r>
        <w:rPr>
          <w:color w:val="585858"/>
        </w:rPr>
        <w:t>moderate</w:t>
      </w:r>
      <w:r>
        <w:rPr>
          <w:color w:val="585858"/>
          <w:spacing w:val="-4"/>
        </w:rPr>
        <w:t xml:space="preserve"> </w:t>
      </w:r>
      <w:r>
        <w:rPr>
          <w:color w:val="585858"/>
        </w:rPr>
        <w:t>and</w:t>
      </w:r>
      <w:r>
        <w:rPr>
          <w:color w:val="585858"/>
          <w:spacing w:val="-4"/>
        </w:rPr>
        <w:t xml:space="preserve"> </w:t>
      </w:r>
      <w:r>
        <w:rPr>
          <w:color w:val="585858"/>
        </w:rPr>
        <w:t>summarised</w:t>
      </w:r>
      <w:r>
        <w:rPr>
          <w:color w:val="585858"/>
          <w:spacing w:val="-4"/>
        </w:rPr>
        <w:t xml:space="preserve"> </w:t>
      </w:r>
      <w:r>
        <w:rPr>
          <w:color w:val="585858"/>
        </w:rPr>
        <w:t>in</w:t>
      </w:r>
      <w:r>
        <w:rPr>
          <w:color w:val="585858"/>
          <w:spacing w:val="-4"/>
        </w:rPr>
        <w:t xml:space="preserve"> </w:t>
      </w:r>
      <w:hyperlink w:anchor="_bookmark12" w:history="1">
        <w:r>
          <w:rPr>
            <w:color w:val="585858"/>
          </w:rPr>
          <w:t>Table</w:t>
        </w:r>
        <w:r>
          <w:rPr>
            <w:color w:val="585858"/>
            <w:spacing w:val="-4"/>
          </w:rPr>
          <w:t xml:space="preserve"> </w:t>
        </w:r>
        <w:r>
          <w:rPr>
            <w:color w:val="585858"/>
          </w:rPr>
          <w:t>5-</w:t>
        </w:r>
        <w:r>
          <w:rPr>
            <w:color w:val="585858"/>
            <w:spacing w:val="-5"/>
          </w:rPr>
          <w:t>2.</w:t>
        </w:r>
      </w:hyperlink>
    </w:p>
    <w:p w14:paraId="48505C4E" w14:textId="77777777" w:rsidR="00AF5432" w:rsidRDefault="00923D8E">
      <w:pPr>
        <w:pStyle w:val="BodyText"/>
        <w:spacing w:before="104"/>
      </w:pPr>
      <w:r>
        <w:rPr>
          <w:noProof/>
        </w:rPr>
        <w:drawing>
          <wp:anchor distT="0" distB="0" distL="0" distR="0" simplePos="0" relativeHeight="487673856" behindDoc="1" locked="0" layoutInCell="1" allowOverlap="1" wp14:anchorId="18FD8ADE" wp14:editId="51C519D3">
            <wp:simplePos x="0" y="0"/>
            <wp:positionH relativeFrom="page">
              <wp:posOffset>720089</wp:posOffset>
            </wp:positionH>
            <wp:positionV relativeFrom="paragraph">
              <wp:posOffset>227319</wp:posOffset>
            </wp:positionV>
            <wp:extent cx="4163810" cy="124968"/>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41" cstate="print"/>
                    <a:stretch>
                      <a:fillRect/>
                    </a:stretch>
                  </pic:blipFill>
                  <pic:spPr>
                    <a:xfrm>
                      <a:off x="0" y="0"/>
                      <a:ext cx="4163810" cy="124968"/>
                    </a:xfrm>
                    <a:prstGeom prst="rect">
                      <a:avLst/>
                    </a:prstGeom>
                  </pic:spPr>
                </pic:pic>
              </a:graphicData>
            </a:graphic>
          </wp:anchor>
        </w:drawing>
      </w:r>
    </w:p>
    <w:p w14:paraId="4DF1F234" w14:textId="77777777" w:rsidR="00AF5432" w:rsidRDefault="00AF5432">
      <w:pPr>
        <w:pStyle w:val="BodyText"/>
        <w:spacing w:before="6"/>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4562"/>
        <w:gridCol w:w="3424"/>
        <w:gridCol w:w="1653"/>
      </w:tblGrid>
      <w:tr w:rsidR="00AF5432" w14:paraId="51BDCDE1" w14:textId="77777777">
        <w:trPr>
          <w:trHeight w:val="679"/>
        </w:trPr>
        <w:tc>
          <w:tcPr>
            <w:tcW w:w="4562" w:type="dxa"/>
            <w:shd w:val="clear" w:color="auto" w:fill="133149"/>
          </w:tcPr>
          <w:p w14:paraId="55E594DF" w14:textId="77777777" w:rsidR="00AF5432" w:rsidRDefault="00923D8E">
            <w:pPr>
              <w:pStyle w:val="TableParagraph"/>
              <w:spacing w:before="133"/>
              <w:rPr>
                <w:b/>
                <w:sz w:val="18"/>
              </w:rPr>
            </w:pPr>
            <w:bookmarkStart w:id="32" w:name="_bookmark12"/>
            <w:bookmarkEnd w:id="32"/>
            <w:r>
              <w:rPr>
                <w:b/>
                <w:color w:val="FFFFFF"/>
                <w:sz w:val="18"/>
              </w:rPr>
              <w:t>Moderate</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impacts</w:t>
            </w:r>
          </w:p>
        </w:tc>
        <w:tc>
          <w:tcPr>
            <w:tcW w:w="3424" w:type="dxa"/>
            <w:shd w:val="clear" w:color="auto" w:fill="133149"/>
          </w:tcPr>
          <w:p w14:paraId="638D2300" w14:textId="77777777" w:rsidR="00AF5432" w:rsidRDefault="00923D8E">
            <w:pPr>
              <w:pStyle w:val="TableParagraph"/>
              <w:spacing w:before="133"/>
              <w:ind w:left="163"/>
              <w:rPr>
                <w:b/>
                <w:sz w:val="18"/>
              </w:rPr>
            </w:pPr>
            <w:r>
              <w:rPr>
                <w:b/>
                <w:color w:val="FFFFFF"/>
                <w:sz w:val="18"/>
              </w:rPr>
              <w:t>Potential</w:t>
            </w:r>
            <w:r>
              <w:rPr>
                <w:b/>
                <w:color w:val="FFFFFF"/>
                <w:spacing w:val="-3"/>
                <w:sz w:val="18"/>
              </w:rPr>
              <w:t xml:space="preserve"> </w:t>
            </w:r>
            <w:r>
              <w:rPr>
                <w:b/>
                <w:color w:val="FFFFFF"/>
                <w:sz w:val="18"/>
              </w:rPr>
              <w:t>mitigation</w:t>
            </w:r>
            <w:r>
              <w:rPr>
                <w:b/>
                <w:color w:val="FFFFFF"/>
                <w:spacing w:val="-3"/>
                <w:sz w:val="18"/>
              </w:rPr>
              <w:t xml:space="preserve"> </w:t>
            </w:r>
            <w:r>
              <w:rPr>
                <w:b/>
                <w:color w:val="FFFFFF"/>
                <w:spacing w:val="-2"/>
                <w:sz w:val="18"/>
              </w:rPr>
              <w:t>measures</w:t>
            </w:r>
          </w:p>
        </w:tc>
        <w:tc>
          <w:tcPr>
            <w:tcW w:w="1653" w:type="dxa"/>
            <w:shd w:val="clear" w:color="auto" w:fill="133149"/>
          </w:tcPr>
          <w:p w14:paraId="388497BC" w14:textId="77777777" w:rsidR="00AF5432" w:rsidRDefault="00923D8E">
            <w:pPr>
              <w:pStyle w:val="TableParagraph"/>
              <w:spacing w:before="132"/>
              <w:ind w:left="120"/>
              <w:rPr>
                <w:b/>
                <w:sz w:val="18"/>
              </w:rPr>
            </w:pPr>
            <w:r>
              <w:rPr>
                <w:b/>
                <w:color w:val="FFFFFF"/>
                <w:spacing w:val="-2"/>
                <w:sz w:val="18"/>
              </w:rPr>
              <w:t>Recommended EPR(s)</w:t>
            </w:r>
          </w:p>
        </w:tc>
      </w:tr>
      <w:tr w:rsidR="00AF5432" w14:paraId="1855FB71" w14:textId="77777777">
        <w:trPr>
          <w:trHeight w:val="1053"/>
        </w:trPr>
        <w:tc>
          <w:tcPr>
            <w:tcW w:w="4562" w:type="dxa"/>
            <w:shd w:val="clear" w:color="auto" w:fill="D3E6F4"/>
          </w:tcPr>
          <w:p w14:paraId="79900E9F" w14:textId="77777777" w:rsidR="00AF5432" w:rsidRDefault="00923D8E">
            <w:pPr>
              <w:pStyle w:val="TableParagraph"/>
              <w:rPr>
                <w:sz w:val="18"/>
              </w:rPr>
            </w:pPr>
            <w:r>
              <w:rPr>
                <w:color w:val="5F5F5F"/>
                <w:sz w:val="18"/>
              </w:rPr>
              <w:t>Local</w:t>
            </w:r>
            <w:r>
              <w:rPr>
                <w:color w:val="5F5F5F"/>
                <w:spacing w:val="-6"/>
                <w:sz w:val="18"/>
              </w:rPr>
              <w:t xml:space="preserve"> </w:t>
            </w:r>
            <w:r>
              <w:rPr>
                <w:color w:val="5F5F5F"/>
                <w:sz w:val="18"/>
              </w:rPr>
              <w:t>roads</w:t>
            </w:r>
            <w:r>
              <w:rPr>
                <w:color w:val="5F5F5F"/>
                <w:spacing w:val="-5"/>
                <w:sz w:val="18"/>
              </w:rPr>
              <w:t xml:space="preserve"> </w:t>
            </w:r>
            <w:r>
              <w:rPr>
                <w:color w:val="5F5F5F"/>
                <w:sz w:val="18"/>
              </w:rPr>
              <w:t>over</w:t>
            </w:r>
            <w:r>
              <w:rPr>
                <w:color w:val="5F5F5F"/>
                <w:spacing w:val="-6"/>
                <w:sz w:val="18"/>
              </w:rPr>
              <w:t xml:space="preserve"> </w:t>
            </w:r>
            <w:r>
              <w:rPr>
                <w:color w:val="5F5F5F"/>
                <w:sz w:val="18"/>
              </w:rPr>
              <w:t>their</w:t>
            </w:r>
            <w:r>
              <w:rPr>
                <w:color w:val="5F5F5F"/>
                <w:spacing w:val="-6"/>
                <w:sz w:val="18"/>
              </w:rPr>
              <w:t xml:space="preserve"> </w:t>
            </w:r>
            <w:r>
              <w:rPr>
                <w:color w:val="5F5F5F"/>
                <w:sz w:val="18"/>
              </w:rPr>
              <w:t>operating</w:t>
            </w:r>
            <w:r>
              <w:rPr>
                <w:color w:val="5F5F5F"/>
                <w:spacing w:val="-7"/>
                <w:sz w:val="18"/>
              </w:rPr>
              <w:t xml:space="preserve"> </w:t>
            </w:r>
            <w:r>
              <w:rPr>
                <w:color w:val="5F5F5F"/>
                <w:sz w:val="18"/>
              </w:rPr>
              <w:t>capacity</w:t>
            </w:r>
            <w:r>
              <w:rPr>
                <w:color w:val="5F5F5F"/>
                <w:spacing w:val="-6"/>
                <w:sz w:val="18"/>
              </w:rPr>
              <w:t xml:space="preserve"> </w:t>
            </w:r>
            <w:r>
              <w:rPr>
                <w:color w:val="5F5F5F"/>
                <w:sz w:val="18"/>
              </w:rPr>
              <w:t>due</w:t>
            </w:r>
            <w:r>
              <w:rPr>
                <w:color w:val="5F5F5F"/>
                <w:spacing w:val="-7"/>
                <w:sz w:val="18"/>
              </w:rPr>
              <w:t xml:space="preserve"> </w:t>
            </w:r>
            <w:r>
              <w:rPr>
                <w:color w:val="5F5F5F"/>
                <w:sz w:val="18"/>
              </w:rPr>
              <w:t>to construction activities</w:t>
            </w:r>
          </w:p>
        </w:tc>
        <w:tc>
          <w:tcPr>
            <w:tcW w:w="3424" w:type="dxa"/>
            <w:shd w:val="clear" w:color="auto" w:fill="D3E6F4"/>
          </w:tcPr>
          <w:p w14:paraId="268DDA75" w14:textId="77777777" w:rsidR="00AF5432" w:rsidRDefault="00923D8E">
            <w:pPr>
              <w:pStyle w:val="TableParagraph"/>
              <w:ind w:left="163" w:right="127"/>
              <w:rPr>
                <w:sz w:val="18"/>
              </w:rPr>
            </w:pPr>
            <w:r>
              <w:rPr>
                <w:color w:val="5F5F5F"/>
                <w:sz w:val="18"/>
              </w:rPr>
              <w:t>Consultation</w:t>
            </w:r>
            <w:r>
              <w:rPr>
                <w:color w:val="5F5F5F"/>
                <w:spacing w:val="-10"/>
                <w:sz w:val="18"/>
              </w:rPr>
              <w:t xml:space="preserve"> </w:t>
            </w:r>
            <w:r>
              <w:rPr>
                <w:color w:val="5F5F5F"/>
                <w:sz w:val="18"/>
              </w:rPr>
              <w:t>with</w:t>
            </w:r>
            <w:r>
              <w:rPr>
                <w:color w:val="5F5F5F"/>
                <w:spacing w:val="-10"/>
                <w:sz w:val="18"/>
              </w:rPr>
              <w:t xml:space="preserve"> </w:t>
            </w:r>
            <w:r>
              <w:rPr>
                <w:color w:val="5F5F5F"/>
                <w:sz w:val="18"/>
              </w:rPr>
              <w:t>effected</w:t>
            </w:r>
            <w:r>
              <w:rPr>
                <w:color w:val="5F5F5F"/>
                <w:spacing w:val="-10"/>
                <w:sz w:val="18"/>
              </w:rPr>
              <w:t xml:space="preserve"> </w:t>
            </w:r>
            <w:r>
              <w:rPr>
                <w:color w:val="5F5F5F"/>
                <w:sz w:val="18"/>
              </w:rPr>
              <w:t>parties</w:t>
            </w:r>
            <w:r>
              <w:rPr>
                <w:color w:val="5F5F5F"/>
                <w:spacing w:val="-9"/>
                <w:sz w:val="18"/>
              </w:rPr>
              <w:t xml:space="preserve"> </w:t>
            </w:r>
            <w:r>
              <w:rPr>
                <w:color w:val="5F5F5F"/>
                <w:sz w:val="18"/>
              </w:rPr>
              <w:t>prior to relevant construction activities Distributing peak event traffic over multiple days</w:t>
            </w:r>
          </w:p>
        </w:tc>
        <w:tc>
          <w:tcPr>
            <w:tcW w:w="1653" w:type="dxa"/>
            <w:shd w:val="clear" w:color="auto" w:fill="D3E6F4"/>
          </w:tcPr>
          <w:p w14:paraId="2B02752D" w14:textId="77777777" w:rsidR="00AF5432" w:rsidRDefault="00923D8E">
            <w:pPr>
              <w:pStyle w:val="TableParagraph"/>
              <w:ind w:left="120"/>
              <w:rPr>
                <w:sz w:val="18"/>
              </w:rPr>
            </w:pPr>
            <w:r>
              <w:rPr>
                <w:color w:val="5F5F5F"/>
                <w:spacing w:val="-5"/>
                <w:sz w:val="18"/>
              </w:rPr>
              <w:t>T01</w:t>
            </w:r>
          </w:p>
        </w:tc>
      </w:tr>
      <w:tr w:rsidR="00AF5432" w14:paraId="279AC4BD" w14:textId="77777777">
        <w:trPr>
          <w:trHeight w:val="1261"/>
        </w:trPr>
        <w:tc>
          <w:tcPr>
            <w:tcW w:w="4562" w:type="dxa"/>
          </w:tcPr>
          <w:p w14:paraId="359BEB74" w14:textId="77777777" w:rsidR="00AF5432" w:rsidRDefault="00923D8E">
            <w:pPr>
              <w:pStyle w:val="TableParagraph"/>
              <w:rPr>
                <w:sz w:val="18"/>
              </w:rPr>
            </w:pPr>
            <w:r>
              <w:rPr>
                <w:color w:val="5F5F5F"/>
                <w:sz w:val="18"/>
              </w:rPr>
              <w:t>Clearing of land, vegetation, traffic infrastructure and private land to accommodate the access of large construction vehicles (including the transformer transporter)</w:t>
            </w:r>
            <w:r>
              <w:rPr>
                <w:color w:val="5F5F5F"/>
                <w:spacing w:val="-6"/>
                <w:sz w:val="18"/>
              </w:rPr>
              <w:t xml:space="preserve"> </w:t>
            </w:r>
            <w:r>
              <w:rPr>
                <w:color w:val="5F5F5F"/>
                <w:sz w:val="18"/>
              </w:rPr>
              <w:t>throughout</w:t>
            </w:r>
            <w:r>
              <w:rPr>
                <w:color w:val="5F5F5F"/>
                <w:spacing w:val="-6"/>
                <w:sz w:val="18"/>
              </w:rPr>
              <w:t xml:space="preserve"> </w:t>
            </w:r>
            <w:r>
              <w:rPr>
                <w:color w:val="5F5F5F"/>
                <w:sz w:val="18"/>
              </w:rPr>
              <w:t>the</w:t>
            </w:r>
            <w:r>
              <w:rPr>
                <w:color w:val="5F5F5F"/>
                <w:spacing w:val="-7"/>
                <w:sz w:val="18"/>
              </w:rPr>
              <w:t xml:space="preserve"> </w:t>
            </w:r>
            <w:r>
              <w:rPr>
                <w:color w:val="5F5F5F"/>
                <w:sz w:val="18"/>
              </w:rPr>
              <w:t>travel</w:t>
            </w:r>
            <w:r>
              <w:rPr>
                <w:color w:val="5F5F5F"/>
                <w:spacing w:val="-6"/>
                <w:sz w:val="18"/>
              </w:rPr>
              <w:t xml:space="preserve"> </w:t>
            </w:r>
            <w:r>
              <w:rPr>
                <w:color w:val="5F5F5F"/>
                <w:sz w:val="18"/>
              </w:rPr>
              <w:t>path</w:t>
            </w:r>
            <w:r>
              <w:rPr>
                <w:color w:val="5F5F5F"/>
                <w:spacing w:val="-7"/>
                <w:sz w:val="18"/>
              </w:rPr>
              <w:t xml:space="preserve"> </w:t>
            </w:r>
            <w:r>
              <w:rPr>
                <w:color w:val="5F5F5F"/>
                <w:sz w:val="18"/>
              </w:rPr>
              <w:t>to</w:t>
            </w:r>
            <w:r>
              <w:rPr>
                <w:color w:val="5F5F5F"/>
                <w:spacing w:val="-7"/>
                <w:sz w:val="18"/>
              </w:rPr>
              <w:t xml:space="preserve"> </w:t>
            </w:r>
            <w:r>
              <w:rPr>
                <w:color w:val="5F5F5F"/>
                <w:sz w:val="18"/>
              </w:rPr>
              <w:t xml:space="preserve">construction </w:t>
            </w:r>
            <w:r>
              <w:rPr>
                <w:color w:val="5F5F5F"/>
                <w:spacing w:val="-2"/>
                <w:sz w:val="18"/>
              </w:rPr>
              <w:t>sites</w:t>
            </w:r>
          </w:p>
        </w:tc>
        <w:tc>
          <w:tcPr>
            <w:tcW w:w="3424" w:type="dxa"/>
          </w:tcPr>
          <w:p w14:paraId="39A48CF8" w14:textId="77777777" w:rsidR="00AF5432" w:rsidRDefault="00923D8E">
            <w:pPr>
              <w:pStyle w:val="TableParagraph"/>
              <w:ind w:left="163"/>
              <w:rPr>
                <w:sz w:val="18"/>
              </w:rPr>
            </w:pPr>
            <w:r>
              <w:rPr>
                <w:color w:val="5F5F5F"/>
                <w:sz w:val="18"/>
              </w:rPr>
              <w:t>Conducting</w:t>
            </w:r>
            <w:r>
              <w:rPr>
                <w:color w:val="5F5F5F"/>
                <w:spacing w:val="-11"/>
                <w:sz w:val="18"/>
              </w:rPr>
              <w:t xml:space="preserve"> </w:t>
            </w:r>
            <w:r>
              <w:rPr>
                <w:color w:val="5F5F5F"/>
                <w:sz w:val="18"/>
              </w:rPr>
              <w:t>local</w:t>
            </w:r>
            <w:r>
              <w:rPr>
                <w:color w:val="5F5F5F"/>
                <w:spacing w:val="-10"/>
                <w:sz w:val="18"/>
              </w:rPr>
              <w:t xml:space="preserve"> </w:t>
            </w:r>
            <w:r>
              <w:rPr>
                <w:color w:val="5F5F5F"/>
                <w:sz w:val="18"/>
              </w:rPr>
              <w:t>widening</w:t>
            </w:r>
            <w:r>
              <w:rPr>
                <w:color w:val="5F5F5F"/>
                <w:spacing w:val="-11"/>
                <w:sz w:val="18"/>
              </w:rPr>
              <w:t xml:space="preserve"> </w:t>
            </w:r>
            <w:r>
              <w:rPr>
                <w:color w:val="5F5F5F"/>
                <w:sz w:val="18"/>
              </w:rPr>
              <w:t>works</w:t>
            </w:r>
            <w:r>
              <w:rPr>
                <w:color w:val="5F5F5F"/>
                <w:spacing w:val="-10"/>
                <w:sz w:val="18"/>
              </w:rPr>
              <w:t xml:space="preserve"> </w:t>
            </w:r>
            <w:r>
              <w:rPr>
                <w:color w:val="5F5F5F"/>
                <w:sz w:val="18"/>
              </w:rPr>
              <w:t>at specific intersections</w:t>
            </w:r>
          </w:p>
          <w:p w14:paraId="78C0D909" w14:textId="77777777" w:rsidR="00AF5432" w:rsidRDefault="00923D8E">
            <w:pPr>
              <w:pStyle w:val="TableParagraph"/>
              <w:spacing w:before="0"/>
              <w:ind w:left="163"/>
              <w:rPr>
                <w:sz w:val="18"/>
              </w:rPr>
            </w:pPr>
            <w:r>
              <w:rPr>
                <w:color w:val="5F5F5F"/>
                <w:sz w:val="18"/>
              </w:rPr>
              <w:t>Constructing</w:t>
            </w:r>
            <w:r>
              <w:rPr>
                <w:color w:val="5F5F5F"/>
                <w:spacing w:val="-13"/>
                <w:sz w:val="18"/>
              </w:rPr>
              <w:t xml:space="preserve"> </w:t>
            </w:r>
            <w:r>
              <w:rPr>
                <w:color w:val="5F5F5F"/>
                <w:sz w:val="18"/>
              </w:rPr>
              <w:t>access</w:t>
            </w:r>
            <w:r>
              <w:rPr>
                <w:color w:val="5F5F5F"/>
                <w:spacing w:val="-12"/>
                <w:sz w:val="18"/>
              </w:rPr>
              <w:t xml:space="preserve"> </w:t>
            </w:r>
            <w:r>
              <w:rPr>
                <w:color w:val="5F5F5F"/>
                <w:sz w:val="18"/>
              </w:rPr>
              <w:t>tracks</w:t>
            </w:r>
            <w:r>
              <w:rPr>
                <w:color w:val="5F5F5F"/>
                <w:spacing w:val="-13"/>
                <w:sz w:val="18"/>
              </w:rPr>
              <w:t xml:space="preserve"> </w:t>
            </w:r>
            <w:r>
              <w:rPr>
                <w:color w:val="5F5F5F"/>
                <w:sz w:val="18"/>
              </w:rPr>
              <w:t xml:space="preserve">where </w:t>
            </w:r>
            <w:r>
              <w:rPr>
                <w:color w:val="5F5F5F"/>
                <w:spacing w:val="-2"/>
                <w:sz w:val="18"/>
              </w:rPr>
              <w:t>necessary</w:t>
            </w:r>
          </w:p>
        </w:tc>
        <w:tc>
          <w:tcPr>
            <w:tcW w:w="1653" w:type="dxa"/>
          </w:tcPr>
          <w:p w14:paraId="19533166" w14:textId="77777777" w:rsidR="00AF5432" w:rsidRDefault="00923D8E">
            <w:pPr>
              <w:pStyle w:val="TableParagraph"/>
              <w:ind w:left="120" w:right="1214"/>
              <w:rPr>
                <w:sz w:val="18"/>
              </w:rPr>
            </w:pPr>
            <w:r>
              <w:rPr>
                <w:color w:val="5F5F5F"/>
                <w:spacing w:val="-4"/>
                <w:sz w:val="18"/>
              </w:rPr>
              <w:t xml:space="preserve">T01 </w:t>
            </w:r>
            <w:r>
              <w:rPr>
                <w:color w:val="5F5F5F"/>
                <w:spacing w:val="-5"/>
                <w:sz w:val="18"/>
              </w:rPr>
              <w:t>T02</w:t>
            </w:r>
          </w:p>
        </w:tc>
      </w:tr>
      <w:tr w:rsidR="00AF5432" w14:paraId="499596FC" w14:textId="77777777">
        <w:trPr>
          <w:trHeight w:val="639"/>
        </w:trPr>
        <w:tc>
          <w:tcPr>
            <w:tcW w:w="4562" w:type="dxa"/>
            <w:shd w:val="clear" w:color="auto" w:fill="D3E6F4"/>
          </w:tcPr>
          <w:p w14:paraId="777A405A" w14:textId="77777777" w:rsidR="00AF5432" w:rsidRDefault="00923D8E">
            <w:pPr>
              <w:pStyle w:val="TableParagraph"/>
              <w:ind w:right="54"/>
              <w:rPr>
                <w:sz w:val="18"/>
              </w:rPr>
            </w:pPr>
            <w:r>
              <w:rPr>
                <w:color w:val="5F5F5F"/>
                <w:sz w:val="18"/>
              </w:rPr>
              <w:t>Increased</w:t>
            </w:r>
            <w:r>
              <w:rPr>
                <w:color w:val="5F5F5F"/>
                <w:spacing w:val="-7"/>
                <w:sz w:val="18"/>
              </w:rPr>
              <w:t xml:space="preserve"> </w:t>
            </w:r>
            <w:r>
              <w:rPr>
                <w:color w:val="5F5F5F"/>
                <w:sz w:val="18"/>
              </w:rPr>
              <w:t>traffic,</w:t>
            </w:r>
            <w:r>
              <w:rPr>
                <w:color w:val="5F5F5F"/>
                <w:spacing w:val="-7"/>
                <w:sz w:val="18"/>
              </w:rPr>
              <w:t xml:space="preserve"> </w:t>
            </w:r>
            <w:r>
              <w:rPr>
                <w:color w:val="5F5F5F"/>
                <w:sz w:val="18"/>
              </w:rPr>
              <w:t>from</w:t>
            </w:r>
            <w:r>
              <w:rPr>
                <w:color w:val="5F5F5F"/>
                <w:spacing w:val="-7"/>
                <w:sz w:val="18"/>
              </w:rPr>
              <w:t xml:space="preserve"> </w:t>
            </w:r>
            <w:r>
              <w:rPr>
                <w:color w:val="5F5F5F"/>
                <w:sz w:val="18"/>
              </w:rPr>
              <w:t>construction</w:t>
            </w:r>
            <w:r>
              <w:rPr>
                <w:color w:val="5F5F5F"/>
                <w:spacing w:val="-7"/>
                <w:sz w:val="18"/>
              </w:rPr>
              <w:t xml:space="preserve"> </w:t>
            </w:r>
            <w:r>
              <w:rPr>
                <w:color w:val="5F5F5F"/>
                <w:sz w:val="18"/>
              </w:rPr>
              <w:t>activities,</w:t>
            </w:r>
            <w:r>
              <w:rPr>
                <w:color w:val="5F5F5F"/>
                <w:spacing w:val="-7"/>
                <w:sz w:val="18"/>
              </w:rPr>
              <w:t xml:space="preserve"> </w:t>
            </w:r>
            <w:r>
              <w:rPr>
                <w:color w:val="5F5F5F"/>
                <w:sz w:val="18"/>
              </w:rPr>
              <w:t>on</w:t>
            </w:r>
            <w:r>
              <w:rPr>
                <w:color w:val="5F5F5F"/>
                <w:spacing w:val="-7"/>
                <w:sz w:val="18"/>
              </w:rPr>
              <w:t xml:space="preserve"> </w:t>
            </w:r>
            <w:r>
              <w:rPr>
                <w:color w:val="5F5F5F"/>
                <w:sz w:val="18"/>
              </w:rPr>
              <w:t>the road network increasing crash risk</w:t>
            </w:r>
          </w:p>
        </w:tc>
        <w:tc>
          <w:tcPr>
            <w:tcW w:w="3424" w:type="dxa"/>
            <w:shd w:val="clear" w:color="auto" w:fill="D3E6F4"/>
          </w:tcPr>
          <w:p w14:paraId="2803B7A8" w14:textId="77777777" w:rsidR="00AF5432" w:rsidRDefault="00923D8E">
            <w:pPr>
              <w:pStyle w:val="TableParagraph"/>
              <w:ind w:left="163" w:right="127"/>
              <w:rPr>
                <w:sz w:val="18"/>
              </w:rPr>
            </w:pPr>
            <w:r>
              <w:rPr>
                <w:color w:val="5F5F5F"/>
                <w:sz w:val="18"/>
              </w:rPr>
              <w:t>Implement</w:t>
            </w:r>
            <w:r>
              <w:rPr>
                <w:color w:val="5F5F5F"/>
                <w:spacing w:val="-13"/>
                <w:sz w:val="18"/>
              </w:rPr>
              <w:t xml:space="preserve"> </w:t>
            </w:r>
            <w:r>
              <w:rPr>
                <w:color w:val="5F5F5F"/>
                <w:sz w:val="18"/>
              </w:rPr>
              <w:t>a</w:t>
            </w:r>
            <w:r>
              <w:rPr>
                <w:color w:val="5F5F5F"/>
                <w:spacing w:val="-12"/>
                <w:sz w:val="18"/>
              </w:rPr>
              <w:t xml:space="preserve"> </w:t>
            </w:r>
            <w:r>
              <w:rPr>
                <w:color w:val="5F5F5F"/>
                <w:sz w:val="18"/>
              </w:rPr>
              <w:t>transport</w:t>
            </w:r>
            <w:r>
              <w:rPr>
                <w:color w:val="5F5F5F"/>
                <w:spacing w:val="-13"/>
                <w:sz w:val="18"/>
              </w:rPr>
              <w:t xml:space="preserve"> </w:t>
            </w:r>
            <w:r>
              <w:rPr>
                <w:color w:val="5F5F5F"/>
                <w:sz w:val="18"/>
              </w:rPr>
              <w:t>management plan (TMP)</w:t>
            </w:r>
          </w:p>
        </w:tc>
        <w:tc>
          <w:tcPr>
            <w:tcW w:w="1653" w:type="dxa"/>
            <w:shd w:val="clear" w:color="auto" w:fill="D3E6F4"/>
          </w:tcPr>
          <w:p w14:paraId="31A95E5B" w14:textId="77777777" w:rsidR="00AF5432" w:rsidRDefault="00923D8E">
            <w:pPr>
              <w:pStyle w:val="TableParagraph"/>
              <w:ind w:left="120"/>
              <w:rPr>
                <w:sz w:val="18"/>
              </w:rPr>
            </w:pPr>
            <w:r>
              <w:rPr>
                <w:color w:val="5F5F5F"/>
                <w:spacing w:val="-5"/>
                <w:sz w:val="18"/>
              </w:rPr>
              <w:t>T01</w:t>
            </w:r>
          </w:p>
        </w:tc>
      </w:tr>
      <w:tr w:rsidR="00AF5432" w14:paraId="29E312CD" w14:textId="77777777">
        <w:trPr>
          <w:trHeight w:val="640"/>
        </w:trPr>
        <w:tc>
          <w:tcPr>
            <w:tcW w:w="4562" w:type="dxa"/>
          </w:tcPr>
          <w:p w14:paraId="0ACE17CB" w14:textId="77777777" w:rsidR="00AF5432" w:rsidRDefault="00923D8E">
            <w:pPr>
              <w:pStyle w:val="TableParagraph"/>
              <w:spacing w:before="113"/>
              <w:rPr>
                <w:sz w:val="18"/>
              </w:rPr>
            </w:pPr>
            <w:r>
              <w:rPr>
                <w:color w:val="5F5F5F"/>
                <w:sz w:val="18"/>
              </w:rPr>
              <w:t>Low hanging power lines on the transformer transporter’s</w:t>
            </w:r>
            <w:r>
              <w:rPr>
                <w:color w:val="5F5F5F"/>
                <w:spacing w:val="-8"/>
                <w:sz w:val="18"/>
              </w:rPr>
              <w:t xml:space="preserve"> </w:t>
            </w:r>
            <w:r>
              <w:rPr>
                <w:color w:val="5F5F5F"/>
                <w:sz w:val="18"/>
              </w:rPr>
              <w:t>travel</w:t>
            </w:r>
            <w:r>
              <w:rPr>
                <w:color w:val="5F5F5F"/>
                <w:spacing w:val="-8"/>
                <w:sz w:val="18"/>
              </w:rPr>
              <w:t xml:space="preserve"> </w:t>
            </w:r>
            <w:r>
              <w:rPr>
                <w:color w:val="5F5F5F"/>
                <w:sz w:val="18"/>
              </w:rPr>
              <w:t>route</w:t>
            </w:r>
            <w:r>
              <w:rPr>
                <w:color w:val="5F5F5F"/>
                <w:spacing w:val="-9"/>
                <w:sz w:val="18"/>
              </w:rPr>
              <w:t xml:space="preserve"> </w:t>
            </w:r>
            <w:r>
              <w:rPr>
                <w:color w:val="5F5F5F"/>
                <w:sz w:val="18"/>
              </w:rPr>
              <w:t>obstructing</w:t>
            </w:r>
            <w:r>
              <w:rPr>
                <w:color w:val="5F5F5F"/>
                <w:spacing w:val="-9"/>
                <w:sz w:val="18"/>
              </w:rPr>
              <w:t xml:space="preserve"> </w:t>
            </w:r>
            <w:r>
              <w:rPr>
                <w:color w:val="5F5F5F"/>
                <w:sz w:val="18"/>
              </w:rPr>
              <w:t>its</w:t>
            </w:r>
            <w:r>
              <w:rPr>
                <w:color w:val="5F5F5F"/>
                <w:spacing w:val="-8"/>
                <w:sz w:val="18"/>
              </w:rPr>
              <w:t xml:space="preserve"> </w:t>
            </w:r>
            <w:r>
              <w:rPr>
                <w:color w:val="5F5F5F"/>
                <w:sz w:val="18"/>
              </w:rPr>
              <w:t>movement</w:t>
            </w:r>
          </w:p>
        </w:tc>
        <w:tc>
          <w:tcPr>
            <w:tcW w:w="3424" w:type="dxa"/>
          </w:tcPr>
          <w:p w14:paraId="1F737CD9" w14:textId="77777777" w:rsidR="00AF5432" w:rsidRDefault="00923D8E">
            <w:pPr>
              <w:pStyle w:val="TableParagraph"/>
              <w:spacing w:before="113"/>
              <w:ind w:left="163"/>
              <w:rPr>
                <w:sz w:val="18"/>
              </w:rPr>
            </w:pPr>
            <w:r>
              <w:rPr>
                <w:color w:val="5F5F5F"/>
                <w:sz w:val="18"/>
              </w:rPr>
              <w:t>Conduct</w:t>
            </w:r>
            <w:r>
              <w:rPr>
                <w:color w:val="5F5F5F"/>
                <w:spacing w:val="-7"/>
                <w:sz w:val="18"/>
              </w:rPr>
              <w:t xml:space="preserve"> </w:t>
            </w:r>
            <w:r>
              <w:rPr>
                <w:color w:val="5F5F5F"/>
                <w:sz w:val="18"/>
              </w:rPr>
              <w:t>works</w:t>
            </w:r>
            <w:r>
              <w:rPr>
                <w:color w:val="5F5F5F"/>
                <w:spacing w:val="-6"/>
                <w:sz w:val="18"/>
              </w:rPr>
              <w:t xml:space="preserve"> </w:t>
            </w:r>
            <w:r>
              <w:rPr>
                <w:color w:val="5F5F5F"/>
                <w:sz w:val="18"/>
              </w:rPr>
              <w:t>to</w:t>
            </w:r>
            <w:r>
              <w:rPr>
                <w:color w:val="5F5F5F"/>
                <w:spacing w:val="-8"/>
                <w:sz w:val="18"/>
              </w:rPr>
              <w:t xml:space="preserve"> </w:t>
            </w:r>
            <w:r>
              <w:rPr>
                <w:color w:val="5F5F5F"/>
                <w:sz w:val="18"/>
              </w:rPr>
              <w:t>raise</w:t>
            </w:r>
            <w:r>
              <w:rPr>
                <w:color w:val="5F5F5F"/>
                <w:spacing w:val="-8"/>
                <w:sz w:val="18"/>
              </w:rPr>
              <w:t xml:space="preserve"> </w:t>
            </w:r>
            <w:r>
              <w:rPr>
                <w:color w:val="5F5F5F"/>
                <w:sz w:val="18"/>
              </w:rPr>
              <w:t>the</w:t>
            </w:r>
            <w:r>
              <w:rPr>
                <w:color w:val="5F5F5F"/>
                <w:spacing w:val="-8"/>
                <w:sz w:val="18"/>
              </w:rPr>
              <w:t xml:space="preserve"> </w:t>
            </w:r>
            <w:r>
              <w:rPr>
                <w:color w:val="5F5F5F"/>
                <w:sz w:val="18"/>
              </w:rPr>
              <w:t>height</w:t>
            </w:r>
            <w:r>
              <w:rPr>
                <w:color w:val="5F5F5F"/>
                <w:spacing w:val="-7"/>
                <w:sz w:val="18"/>
              </w:rPr>
              <w:t xml:space="preserve"> </w:t>
            </w:r>
            <w:r>
              <w:rPr>
                <w:color w:val="5F5F5F"/>
                <w:sz w:val="18"/>
              </w:rPr>
              <w:t>of power lines where necessary</w:t>
            </w:r>
          </w:p>
        </w:tc>
        <w:tc>
          <w:tcPr>
            <w:tcW w:w="1653" w:type="dxa"/>
          </w:tcPr>
          <w:p w14:paraId="2C8949DB" w14:textId="77777777" w:rsidR="00AF5432" w:rsidRDefault="00923D8E">
            <w:pPr>
              <w:pStyle w:val="TableParagraph"/>
              <w:spacing w:before="113"/>
              <w:ind w:left="120"/>
              <w:rPr>
                <w:sz w:val="18"/>
              </w:rPr>
            </w:pPr>
            <w:r>
              <w:rPr>
                <w:color w:val="5F5F5F"/>
                <w:spacing w:val="-5"/>
                <w:sz w:val="18"/>
              </w:rPr>
              <w:t>T01</w:t>
            </w:r>
          </w:p>
        </w:tc>
      </w:tr>
      <w:tr w:rsidR="00AF5432" w14:paraId="50DB8D38" w14:textId="77777777">
        <w:trPr>
          <w:trHeight w:val="639"/>
        </w:trPr>
        <w:tc>
          <w:tcPr>
            <w:tcW w:w="4562" w:type="dxa"/>
            <w:shd w:val="clear" w:color="auto" w:fill="D3E6F4"/>
          </w:tcPr>
          <w:p w14:paraId="07551DD0" w14:textId="77777777" w:rsidR="00AF5432" w:rsidRDefault="00923D8E">
            <w:pPr>
              <w:pStyle w:val="TableParagraph"/>
              <w:rPr>
                <w:sz w:val="18"/>
              </w:rPr>
            </w:pPr>
            <w:r>
              <w:rPr>
                <w:color w:val="5F5F5F"/>
                <w:sz w:val="18"/>
              </w:rPr>
              <w:t>General</w:t>
            </w:r>
            <w:r>
              <w:rPr>
                <w:color w:val="5F5F5F"/>
                <w:spacing w:val="-3"/>
                <w:sz w:val="18"/>
              </w:rPr>
              <w:t xml:space="preserve"> </w:t>
            </w:r>
            <w:r>
              <w:rPr>
                <w:color w:val="5F5F5F"/>
                <w:sz w:val="18"/>
              </w:rPr>
              <w:t>driver</w:t>
            </w:r>
            <w:r>
              <w:rPr>
                <w:color w:val="5F5F5F"/>
                <w:spacing w:val="-2"/>
                <w:sz w:val="18"/>
              </w:rPr>
              <w:t xml:space="preserve"> safety</w:t>
            </w:r>
          </w:p>
        </w:tc>
        <w:tc>
          <w:tcPr>
            <w:tcW w:w="3424" w:type="dxa"/>
            <w:shd w:val="clear" w:color="auto" w:fill="D3E6F4"/>
          </w:tcPr>
          <w:p w14:paraId="67657825" w14:textId="77777777" w:rsidR="00AF5432" w:rsidRDefault="00923D8E">
            <w:pPr>
              <w:pStyle w:val="TableParagraph"/>
              <w:ind w:left="163" w:right="1300"/>
              <w:rPr>
                <w:sz w:val="18"/>
              </w:rPr>
            </w:pPr>
            <w:r>
              <w:rPr>
                <w:color w:val="5F5F5F"/>
                <w:sz w:val="18"/>
              </w:rPr>
              <w:t>Implement a TMP Survey</w:t>
            </w:r>
            <w:r>
              <w:rPr>
                <w:color w:val="5F5F5F"/>
                <w:spacing w:val="-15"/>
                <w:sz w:val="18"/>
              </w:rPr>
              <w:t xml:space="preserve"> </w:t>
            </w:r>
            <w:r>
              <w:rPr>
                <w:color w:val="5F5F5F"/>
                <w:sz w:val="18"/>
              </w:rPr>
              <w:t>drivers</w:t>
            </w:r>
            <w:r>
              <w:rPr>
                <w:color w:val="5F5F5F"/>
                <w:spacing w:val="-12"/>
                <w:sz w:val="18"/>
              </w:rPr>
              <w:t xml:space="preserve"> </w:t>
            </w:r>
            <w:r>
              <w:rPr>
                <w:color w:val="5F5F5F"/>
                <w:sz w:val="18"/>
              </w:rPr>
              <w:t>regularly</w:t>
            </w:r>
          </w:p>
        </w:tc>
        <w:tc>
          <w:tcPr>
            <w:tcW w:w="1653" w:type="dxa"/>
            <w:shd w:val="clear" w:color="auto" w:fill="D3E6F4"/>
          </w:tcPr>
          <w:p w14:paraId="3ABF1D80" w14:textId="77777777" w:rsidR="00AF5432" w:rsidRDefault="00923D8E">
            <w:pPr>
              <w:pStyle w:val="TableParagraph"/>
              <w:ind w:left="120"/>
              <w:rPr>
                <w:sz w:val="18"/>
              </w:rPr>
            </w:pPr>
            <w:r>
              <w:rPr>
                <w:color w:val="5F5F5F"/>
                <w:spacing w:val="-5"/>
                <w:sz w:val="18"/>
              </w:rPr>
              <w:t>T01</w:t>
            </w:r>
          </w:p>
        </w:tc>
      </w:tr>
      <w:tr w:rsidR="00AF5432" w14:paraId="0CE1B26F" w14:textId="77777777">
        <w:trPr>
          <w:trHeight w:val="639"/>
        </w:trPr>
        <w:tc>
          <w:tcPr>
            <w:tcW w:w="4562" w:type="dxa"/>
          </w:tcPr>
          <w:p w14:paraId="11C56F65" w14:textId="77777777" w:rsidR="00AF5432" w:rsidRDefault="00923D8E">
            <w:pPr>
              <w:pStyle w:val="TableParagraph"/>
              <w:ind w:right="54"/>
              <w:rPr>
                <w:sz w:val="18"/>
              </w:rPr>
            </w:pPr>
            <w:r>
              <w:rPr>
                <w:color w:val="5F5F5F"/>
                <w:sz w:val="18"/>
              </w:rPr>
              <w:t>Increased</w:t>
            </w:r>
            <w:r>
              <w:rPr>
                <w:color w:val="5F5F5F"/>
                <w:spacing w:val="-5"/>
                <w:sz w:val="18"/>
              </w:rPr>
              <w:t xml:space="preserve"> </w:t>
            </w:r>
            <w:r>
              <w:rPr>
                <w:color w:val="5F5F5F"/>
                <w:sz w:val="18"/>
              </w:rPr>
              <w:t>crash</w:t>
            </w:r>
            <w:r>
              <w:rPr>
                <w:color w:val="5F5F5F"/>
                <w:spacing w:val="-5"/>
                <w:sz w:val="18"/>
              </w:rPr>
              <w:t xml:space="preserve"> </w:t>
            </w:r>
            <w:r>
              <w:rPr>
                <w:color w:val="5F5F5F"/>
                <w:sz w:val="18"/>
              </w:rPr>
              <w:t>risk</w:t>
            </w:r>
            <w:r>
              <w:rPr>
                <w:color w:val="5F5F5F"/>
                <w:spacing w:val="-4"/>
                <w:sz w:val="18"/>
              </w:rPr>
              <w:t xml:space="preserve"> </w:t>
            </w:r>
            <w:r>
              <w:rPr>
                <w:color w:val="5F5F5F"/>
                <w:sz w:val="18"/>
              </w:rPr>
              <w:t>due</w:t>
            </w:r>
            <w:r>
              <w:rPr>
                <w:color w:val="5F5F5F"/>
                <w:spacing w:val="-5"/>
                <w:sz w:val="18"/>
              </w:rPr>
              <w:t xml:space="preserve"> </w:t>
            </w:r>
            <w:r>
              <w:rPr>
                <w:color w:val="5F5F5F"/>
                <w:sz w:val="18"/>
              </w:rPr>
              <w:t>to</w:t>
            </w:r>
            <w:r>
              <w:rPr>
                <w:color w:val="5F5F5F"/>
                <w:spacing w:val="-5"/>
                <w:sz w:val="18"/>
              </w:rPr>
              <w:t xml:space="preserve"> </w:t>
            </w:r>
            <w:r>
              <w:rPr>
                <w:color w:val="5F5F5F"/>
                <w:sz w:val="18"/>
              </w:rPr>
              <w:t>poor</w:t>
            </w:r>
            <w:r>
              <w:rPr>
                <w:color w:val="5F5F5F"/>
                <w:spacing w:val="-4"/>
                <w:sz w:val="18"/>
              </w:rPr>
              <w:t xml:space="preserve"> </w:t>
            </w:r>
            <w:r>
              <w:rPr>
                <w:color w:val="5F5F5F"/>
                <w:sz w:val="18"/>
              </w:rPr>
              <w:t>lighting</w:t>
            </w:r>
            <w:r>
              <w:rPr>
                <w:color w:val="5F5F5F"/>
                <w:spacing w:val="-5"/>
                <w:sz w:val="18"/>
              </w:rPr>
              <w:t xml:space="preserve"> </w:t>
            </w:r>
            <w:r>
              <w:rPr>
                <w:color w:val="5F5F5F"/>
                <w:sz w:val="18"/>
              </w:rPr>
              <w:t>for</w:t>
            </w:r>
            <w:r>
              <w:rPr>
                <w:color w:val="5F5F5F"/>
                <w:spacing w:val="-4"/>
                <w:sz w:val="18"/>
              </w:rPr>
              <w:t xml:space="preserve"> </w:t>
            </w:r>
            <w:r>
              <w:rPr>
                <w:color w:val="5F5F5F"/>
                <w:sz w:val="18"/>
              </w:rPr>
              <w:t>HDD</w:t>
            </w:r>
            <w:r>
              <w:rPr>
                <w:color w:val="5F5F5F"/>
                <w:spacing w:val="-4"/>
                <w:sz w:val="18"/>
              </w:rPr>
              <w:t xml:space="preserve"> </w:t>
            </w:r>
            <w:r>
              <w:rPr>
                <w:color w:val="5F5F5F"/>
                <w:sz w:val="18"/>
              </w:rPr>
              <w:t xml:space="preserve">at </w:t>
            </w:r>
            <w:r>
              <w:rPr>
                <w:color w:val="5F5F5F"/>
                <w:spacing w:val="-2"/>
                <w:sz w:val="18"/>
              </w:rPr>
              <w:t>night</w:t>
            </w:r>
          </w:p>
        </w:tc>
        <w:tc>
          <w:tcPr>
            <w:tcW w:w="3424" w:type="dxa"/>
          </w:tcPr>
          <w:p w14:paraId="5E4F2532" w14:textId="77777777" w:rsidR="00AF5432" w:rsidRDefault="00923D8E">
            <w:pPr>
              <w:pStyle w:val="TableParagraph"/>
              <w:ind w:left="163"/>
              <w:rPr>
                <w:sz w:val="18"/>
              </w:rPr>
            </w:pPr>
            <w:r>
              <w:rPr>
                <w:color w:val="5F5F5F"/>
                <w:sz w:val="18"/>
              </w:rPr>
              <w:t>Provision</w:t>
            </w:r>
            <w:r>
              <w:rPr>
                <w:color w:val="5F5F5F"/>
                <w:spacing w:val="-13"/>
                <w:sz w:val="18"/>
              </w:rPr>
              <w:t xml:space="preserve"> </w:t>
            </w:r>
            <w:r>
              <w:rPr>
                <w:color w:val="5F5F5F"/>
                <w:sz w:val="18"/>
              </w:rPr>
              <w:t>of</w:t>
            </w:r>
            <w:r>
              <w:rPr>
                <w:color w:val="5F5F5F"/>
                <w:spacing w:val="-12"/>
                <w:sz w:val="18"/>
              </w:rPr>
              <w:t xml:space="preserve"> </w:t>
            </w:r>
            <w:r>
              <w:rPr>
                <w:color w:val="5F5F5F"/>
                <w:sz w:val="18"/>
              </w:rPr>
              <w:t>temporary</w:t>
            </w:r>
            <w:r>
              <w:rPr>
                <w:color w:val="5F5F5F"/>
                <w:spacing w:val="-13"/>
                <w:sz w:val="18"/>
              </w:rPr>
              <w:t xml:space="preserve"> </w:t>
            </w:r>
            <w:r>
              <w:rPr>
                <w:color w:val="5F5F5F"/>
                <w:sz w:val="18"/>
              </w:rPr>
              <w:t xml:space="preserve">construction </w:t>
            </w:r>
            <w:r>
              <w:rPr>
                <w:color w:val="5F5F5F"/>
                <w:spacing w:val="-2"/>
                <w:sz w:val="18"/>
              </w:rPr>
              <w:t>lighting</w:t>
            </w:r>
          </w:p>
        </w:tc>
        <w:tc>
          <w:tcPr>
            <w:tcW w:w="1653" w:type="dxa"/>
          </w:tcPr>
          <w:p w14:paraId="1D52CF26" w14:textId="77777777" w:rsidR="00AF5432" w:rsidRDefault="00923D8E">
            <w:pPr>
              <w:pStyle w:val="TableParagraph"/>
              <w:ind w:left="120"/>
              <w:rPr>
                <w:sz w:val="18"/>
              </w:rPr>
            </w:pPr>
            <w:r>
              <w:rPr>
                <w:color w:val="5F5F5F"/>
                <w:spacing w:val="-5"/>
                <w:sz w:val="18"/>
              </w:rPr>
              <w:t>T01</w:t>
            </w:r>
          </w:p>
        </w:tc>
      </w:tr>
      <w:tr w:rsidR="00AF5432" w14:paraId="5F0C3542" w14:textId="77777777">
        <w:trPr>
          <w:trHeight w:val="847"/>
        </w:trPr>
        <w:tc>
          <w:tcPr>
            <w:tcW w:w="4562" w:type="dxa"/>
            <w:shd w:val="clear" w:color="auto" w:fill="D3E6F4"/>
          </w:tcPr>
          <w:p w14:paraId="498706B1" w14:textId="77777777" w:rsidR="00AF5432" w:rsidRDefault="00923D8E">
            <w:pPr>
              <w:pStyle w:val="TableParagraph"/>
              <w:rPr>
                <w:sz w:val="18"/>
              </w:rPr>
            </w:pPr>
            <w:r>
              <w:rPr>
                <w:color w:val="5F5F5F"/>
                <w:sz w:val="18"/>
              </w:rPr>
              <w:t>Impacts</w:t>
            </w:r>
            <w:r>
              <w:rPr>
                <w:color w:val="5F5F5F"/>
                <w:spacing w:val="-7"/>
                <w:sz w:val="18"/>
              </w:rPr>
              <w:t xml:space="preserve"> </w:t>
            </w:r>
            <w:r>
              <w:rPr>
                <w:color w:val="5F5F5F"/>
                <w:sz w:val="18"/>
              </w:rPr>
              <w:t>of</w:t>
            </w:r>
            <w:r>
              <w:rPr>
                <w:color w:val="5F5F5F"/>
                <w:spacing w:val="-7"/>
                <w:sz w:val="18"/>
              </w:rPr>
              <w:t xml:space="preserve"> </w:t>
            </w:r>
            <w:r>
              <w:rPr>
                <w:color w:val="5F5F5F"/>
                <w:sz w:val="18"/>
              </w:rPr>
              <w:t>the</w:t>
            </w:r>
            <w:r>
              <w:rPr>
                <w:color w:val="5F5F5F"/>
                <w:spacing w:val="-8"/>
                <w:sz w:val="18"/>
              </w:rPr>
              <w:t xml:space="preserve"> </w:t>
            </w:r>
            <w:r>
              <w:rPr>
                <w:color w:val="5F5F5F"/>
                <w:sz w:val="18"/>
              </w:rPr>
              <w:t>transformer</w:t>
            </w:r>
            <w:r>
              <w:rPr>
                <w:color w:val="5F5F5F"/>
                <w:spacing w:val="-7"/>
                <w:sz w:val="18"/>
              </w:rPr>
              <w:t xml:space="preserve"> </w:t>
            </w:r>
            <w:r>
              <w:rPr>
                <w:color w:val="5F5F5F"/>
                <w:sz w:val="18"/>
              </w:rPr>
              <w:t>transporter’s</w:t>
            </w:r>
            <w:r>
              <w:rPr>
                <w:color w:val="5F5F5F"/>
                <w:spacing w:val="-7"/>
                <w:sz w:val="18"/>
              </w:rPr>
              <w:t xml:space="preserve"> </w:t>
            </w:r>
            <w:r>
              <w:rPr>
                <w:color w:val="5F5F5F"/>
                <w:sz w:val="18"/>
              </w:rPr>
              <w:t>movement</w:t>
            </w:r>
            <w:r>
              <w:rPr>
                <w:color w:val="5F5F5F"/>
                <w:spacing w:val="-7"/>
                <w:sz w:val="18"/>
              </w:rPr>
              <w:t xml:space="preserve"> </w:t>
            </w:r>
            <w:r>
              <w:rPr>
                <w:color w:val="5F5F5F"/>
                <w:sz w:val="18"/>
              </w:rPr>
              <w:t>on safety and traffic delays throughout its travel path</w:t>
            </w:r>
          </w:p>
        </w:tc>
        <w:tc>
          <w:tcPr>
            <w:tcW w:w="3424" w:type="dxa"/>
            <w:shd w:val="clear" w:color="auto" w:fill="D3E6F4"/>
          </w:tcPr>
          <w:p w14:paraId="5C18A13F" w14:textId="77777777" w:rsidR="00AF5432" w:rsidRDefault="00923D8E">
            <w:pPr>
              <w:pStyle w:val="TableParagraph"/>
              <w:ind w:left="163"/>
              <w:rPr>
                <w:sz w:val="18"/>
              </w:rPr>
            </w:pPr>
            <w:r>
              <w:rPr>
                <w:color w:val="5F5F5F"/>
                <w:sz w:val="18"/>
              </w:rPr>
              <w:t>Maintaining traffic management throughout</w:t>
            </w:r>
            <w:r>
              <w:rPr>
                <w:color w:val="5F5F5F"/>
                <w:spacing w:val="-8"/>
                <w:sz w:val="18"/>
              </w:rPr>
              <w:t xml:space="preserve"> </w:t>
            </w:r>
            <w:r>
              <w:rPr>
                <w:color w:val="5F5F5F"/>
                <w:sz w:val="18"/>
              </w:rPr>
              <w:t>the</w:t>
            </w:r>
            <w:r>
              <w:rPr>
                <w:color w:val="5F5F5F"/>
                <w:spacing w:val="-9"/>
                <w:sz w:val="18"/>
              </w:rPr>
              <w:t xml:space="preserve"> </w:t>
            </w:r>
            <w:r>
              <w:rPr>
                <w:color w:val="5F5F5F"/>
                <w:sz w:val="18"/>
              </w:rPr>
              <w:t>travel</w:t>
            </w:r>
            <w:r>
              <w:rPr>
                <w:color w:val="5F5F5F"/>
                <w:spacing w:val="-8"/>
                <w:sz w:val="18"/>
              </w:rPr>
              <w:t xml:space="preserve"> </w:t>
            </w:r>
            <w:r>
              <w:rPr>
                <w:color w:val="5F5F5F"/>
                <w:sz w:val="18"/>
              </w:rPr>
              <w:t>of</w:t>
            </w:r>
            <w:r>
              <w:rPr>
                <w:color w:val="5F5F5F"/>
                <w:spacing w:val="-8"/>
                <w:sz w:val="18"/>
              </w:rPr>
              <w:t xml:space="preserve"> </w:t>
            </w:r>
            <w:r>
              <w:rPr>
                <w:color w:val="5F5F5F"/>
                <w:sz w:val="18"/>
              </w:rPr>
              <w:t>the</w:t>
            </w:r>
            <w:r>
              <w:rPr>
                <w:color w:val="5F5F5F"/>
                <w:spacing w:val="-9"/>
                <w:sz w:val="18"/>
              </w:rPr>
              <w:t xml:space="preserve"> </w:t>
            </w:r>
            <w:r>
              <w:rPr>
                <w:color w:val="5F5F5F"/>
                <w:sz w:val="18"/>
              </w:rPr>
              <w:t xml:space="preserve">transformer </w:t>
            </w:r>
            <w:r>
              <w:rPr>
                <w:color w:val="5F5F5F"/>
                <w:spacing w:val="-2"/>
                <w:sz w:val="18"/>
              </w:rPr>
              <w:t>transporter</w:t>
            </w:r>
          </w:p>
        </w:tc>
        <w:tc>
          <w:tcPr>
            <w:tcW w:w="1653" w:type="dxa"/>
            <w:shd w:val="clear" w:color="auto" w:fill="D3E6F4"/>
          </w:tcPr>
          <w:p w14:paraId="37EECBC6" w14:textId="77777777" w:rsidR="00AF5432" w:rsidRDefault="00923D8E">
            <w:pPr>
              <w:pStyle w:val="TableParagraph"/>
              <w:ind w:left="120" w:right="1214"/>
              <w:rPr>
                <w:sz w:val="18"/>
              </w:rPr>
            </w:pPr>
            <w:r>
              <w:rPr>
                <w:color w:val="5F5F5F"/>
                <w:spacing w:val="-4"/>
                <w:sz w:val="18"/>
              </w:rPr>
              <w:t xml:space="preserve">T01 </w:t>
            </w:r>
            <w:r>
              <w:rPr>
                <w:color w:val="5F5F5F"/>
                <w:spacing w:val="-5"/>
                <w:sz w:val="18"/>
              </w:rPr>
              <w:t>T02</w:t>
            </w:r>
          </w:p>
        </w:tc>
      </w:tr>
      <w:tr w:rsidR="00AF5432" w14:paraId="72FB1C86" w14:textId="77777777">
        <w:trPr>
          <w:trHeight w:val="940"/>
        </w:trPr>
        <w:tc>
          <w:tcPr>
            <w:tcW w:w="4562" w:type="dxa"/>
          </w:tcPr>
          <w:p w14:paraId="72640602" w14:textId="77777777" w:rsidR="00AF5432" w:rsidRDefault="00923D8E">
            <w:pPr>
              <w:pStyle w:val="TableParagraph"/>
              <w:rPr>
                <w:sz w:val="18"/>
              </w:rPr>
            </w:pPr>
            <w:r>
              <w:rPr>
                <w:color w:val="5F5F5F"/>
                <w:sz w:val="18"/>
              </w:rPr>
              <w:t>Transportation</w:t>
            </w:r>
            <w:r>
              <w:rPr>
                <w:color w:val="5F5F5F"/>
                <w:spacing w:val="-3"/>
                <w:sz w:val="18"/>
              </w:rPr>
              <w:t xml:space="preserve"> </w:t>
            </w:r>
            <w:r>
              <w:rPr>
                <w:color w:val="5F5F5F"/>
                <w:sz w:val="18"/>
              </w:rPr>
              <w:t>of</w:t>
            </w:r>
            <w:r>
              <w:rPr>
                <w:color w:val="5F5F5F"/>
                <w:spacing w:val="-3"/>
                <w:sz w:val="18"/>
              </w:rPr>
              <w:t xml:space="preserve"> </w:t>
            </w:r>
            <w:r>
              <w:rPr>
                <w:color w:val="5F5F5F"/>
                <w:sz w:val="18"/>
              </w:rPr>
              <w:t>hazardous</w:t>
            </w:r>
            <w:r>
              <w:rPr>
                <w:color w:val="5F5F5F"/>
                <w:spacing w:val="-3"/>
                <w:sz w:val="18"/>
              </w:rPr>
              <w:t xml:space="preserve"> </w:t>
            </w:r>
            <w:r>
              <w:rPr>
                <w:color w:val="5F5F5F"/>
                <w:sz w:val="18"/>
              </w:rPr>
              <w:t>goods</w:t>
            </w:r>
            <w:r>
              <w:rPr>
                <w:color w:val="5F5F5F"/>
                <w:spacing w:val="-3"/>
                <w:sz w:val="18"/>
              </w:rPr>
              <w:t xml:space="preserve"> </w:t>
            </w:r>
            <w:r>
              <w:rPr>
                <w:color w:val="5F5F5F"/>
                <w:sz w:val="18"/>
              </w:rPr>
              <w:t>and</w:t>
            </w:r>
            <w:r>
              <w:rPr>
                <w:color w:val="5F5F5F"/>
                <w:spacing w:val="-4"/>
                <w:sz w:val="18"/>
              </w:rPr>
              <w:t xml:space="preserve"> </w:t>
            </w:r>
            <w:r>
              <w:rPr>
                <w:color w:val="5F5F5F"/>
                <w:spacing w:val="-2"/>
                <w:sz w:val="18"/>
              </w:rPr>
              <w:t>materials</w:t>
            </w:r>
          </w:p>
        </w:tc>
        <w:tc>
          <w:tcPr>
            <w:tcW w:w="3424" w:type="dxa"/>
          </w:tcPr>
          <w:p w14:paraId="02475D30" w14:textId="77777777" w:rsidR="00AF5432" w:rsidRDefault="00923D8E">
            <w:pPr>
              <w:pStyle w:val="TableParagraph"/>
              <w:ind w:left="163" w:right="119"/>
              <w:rPr>
                <w:sz w:val="18"/>
              </w:rPr>
            </w:pPr>
            <w:r>
              <w:rPr>
                <w:color w:val="5F5F5F"/>
                <w:sz w:val="18"/>
              </w:rPr>
              <w:t>Transportation</w:t>
            </w:r>
            <w:r>
              <w:rPr>
                <w:color w:val="5F5F5F"/>
                <w:spacing w:val="-10"/>
                <w:sz w:val="18"/>
              </w:rPr>
              <w:t xml:space="preserve"> </w:t>
            </w:r>
            <w:r>
              <w:rPr>
                <w:color w:val="5F5F5F"/>
                <w:sz w:val="18"/>
              </w:rPr>
              <w:t>of</w:t>
            </w:r>
            <w:r>
              <w:rPr>
                <w:color w:val="5F5F5F"/>
                <w:spacing w:val="-11"/>
                <w:sz w:val="18"/>
              </w:rPr>
              <w:t xml:space="preserve"> </w:t>
            </w:r>
            <w:r>
              <w:rPr>
                <w:color w:val="5F5F5F"/>
                <w:sz w:val="18"/>
              </w:rPr>
              <w:t>hazardous</w:t>
            </w:r>
            <w:r>
              <w:rPr>
                <w:color w:val="5F5F5F"/>
                <w:spacing w:val="-11"/>
                <w:sz w:val="18"/>
              </w:rPr>
              <w:t xml:space="preserve"> </w:t>
            </w:r>
            <w:r>
              <w:rPr>
                <w:color w:val="5F5F5F"/>
                <w:sz w:val="18"/>
              </w:rPr>
              <w:t>goods</w:t>
            </w:r>
            <w:r>
              <w:rPr>
                <w:color w:val="5F5F5F"/>
                <w:spacing w:val="-11"/>
                <w:sz w:val="18"/>
              </w:rPr>
              <w:t xml:space="preserve"> </w:t>
            </w:r>
            <w:r>
              <w:rPr>
                <w:color w:val="5F5F5F"/>
                <w:sz w:val="18"/>
              </w:rPr>
              <w:t>and materials will be done in adherence with goods or material specific road</w:t>
            </w:r>
          </w:p>
          <w:p w14:paraId="06CEA1A1" w14:textId="77777777" w:rsidR="00AF5432" w:rsidRDefault="00923D8E">
            <w:pPr>
              <w:pStyle w:val="TableParagraph"/>
              <w:spacing w:before="0" w:line="187" w:lineRule="exact"/>
              <w:ind w:left="163"/>
              <w:rPr>
                <w:sz w:val="18"/>
              </w:rPr>
            </w:pPr>
            <w:r>
              <w:rPr>
                <w:color w:val="5F5F5F"/>
                <w:sz w:val="18"/>
              </w:rPr>
              <w:t>authority</w:t>
            </w:r>
            <w:r>
              <w:rPr>
                <w:color w:val="5F5F5F"/>
                <w:spacing w:val="-4"/>
                <w:sz w:val="18"/>
              </w:rPr>
              <w:t xml:space="preserve"> </w:t>
            </w:r>
            <w:r>
              <w:rPr>
                <w:color w:val="5F5F5F"/>
                <w:spacing w:val="-2"/>
                <w:sz w:val="18"/>
              </w:rPr>
              <w:t>requirements</w:t>
            </w:r>
          </w:p>
        </w:tc>
        <w:tc>
          <w:tcPr>
            <w:tcW w:w="1653" w:type="dxa"/>
          </w:tcPr>
          <w:p w14:paraId="401B50E4" w14:textId="77777777" w:rsidR="00AF5432" w:rsidRDefault="00923D8E">
            <w:pPr>
              <w:pStyle w:val="TableParagraph"/>
              <w:ind w:left="120"/>
              <w:rPr>
                <w:sz w:val="18"/>
              </w:rPr>
            </w:pPr>
            <w:r>
              <w:rPr>
                <w:color w:val="5F5F5F"/>
                <w:spacing w:val="-5"/>
                <w:sz w:val="18"/>
              </w:rPr>
              <w:t>T01</w:t>
            </w:r>
          </w:p>
        </w:tc>
      </w:tr>
    </w:tbl>
    <w:p w14:paraId="26822C34" w14:textId="77777777" w:rsidR="00AF5432" w:rsidRDefault="00AF5432">
      <w:pPr>
        <w:rPr>
          <w:sz w:val="18"/>
        </w:rPr>
        <w:sectPr w:rsidR="00AF5432">
          <w:pgSz w:w="11910" w:h="16840"/>
          <w:pgMar w:top="980" w:right="563" w:bottom="800" w:left="560" w:header="467" w:footer="612" w:gutter="0"/>
          <w:cols w:space="720"/>
        </w:sectPr>
      </w:pPr>
    </w:p>
    <w:p w14:paraId="6AE6938A" w14:textId="77777777" w:rsidR="00AF5432" w:rsidRDefault="00AF5432">
      <w:pPr>
        <w:pStyle w:val="BodyText"/>
        <w:spacing w:before="232"/>
        <w:rPr>
          <w:sz w:val="32"/>
        </w:rPr>
      </w:pPr>
    </w:p>
    <w:p w14:paraId="2AB70E5E" w14:textId="77777777" w:rsidR="00AF5432" w:rsidRDefault="00923D8E">
      <w:pPr>
        <w:pStyle w:val="Heading3"/>
        <w:numPr>
          <w:ilvl w:val="2"/>
          <w:numId w:val="39"/>
        </w:numPr>
        <w:tabs>
          <w:tab w:val="left" w:pos="1707"/>
        </w:tabs>
        <w:ind w:hanging="1133"/>
      </w:pPr>
      <w:bookmarkStart w:id="33" w:name="5.1.5_Cultural_heritage"/>
      <w:bookmarkEnd w:id="33"/>
      <w:r>
        <w:rPr>
          <w:color w:val="18314A"/>
        </w:rPr>
        <w:t>Cultural</w:t>
      </w:r>
      <w:r>
        <w:rPr>
          <w:color w:val="18314A"/>
          <w:spacing w:val="-7"/>
        </w:rPr>
        <w:t xml:space="preserve"> </w:t>
      </w:r>
      <w:r>
        <w:rPr>
          <w:color w:val="18314A"/>
          <w:spacing w:val="-2"/>
        </w:rPr>
        <w:t>heritage</w:t>
      </w:r>
    </w:p>
    <w:p w14:paraId="4BAF0217" w14:textId="77777777" w:rsidR="00AF5432" w:rsidRDefault="00923D8E">
      <w:pPr>
        <w:pStyle w:val="BodyText"/>
        <w:spacing w:before="240" w:line="360" w:lineRule="auto"/>
        <w:ind w:left="573" w:right="573"/>
      </w:pPr>
      <w:r>
        <w:rPr>
          <w:color w:val="585858"/>
        </w:rPr>
        <w:t>Aboriginal people have a unique role as custodians of land and waters and a deep knowledge of environmental</w:t>
      </w:r>
      <w:r>
        <w:rPr>
          <w:color w:val="585858"/>
          <w:spacing w:val="-3"/>
        </w:rPr>
        <w:t xml:space="preserve"> </w:t>
      </w:r>
      <w:r>
        <w:rPr>
          <w:color w:val="585858"/>
        </w:rPr>
        <w:t>values</w:t>
      </w:r>
      <w:r>
        <w:rPr>
          <w:color w:val="585858"/>
          <w:spacing w:val="-2"/>
        </w:rPr>
        <w:t xml:space="preserve"> </w:t>
      </w:r>
      <w:r>
        <w:rPr>
          <w:color w:val="585858"/>
        </w:rPr>
        <w:t>that</w:t>
      </w:r>
      <w:r>
        <w:rPr>
          <w:color w:val="585858"/>
          <w:spacing w:val="-3"/>
        </w:rPr>
        <w:t xml:space="preserve"> </w:t>
      </w:r>
      <w:r>
        <w:rPr>
          <w:color w:val="585858"/>
        </w:rPr>
        <w:t>provides</w:t>
      </w:r>
      <w:r>
        <w:rPr>
          <w:color w:val="585858"/>
          <w:spacing w:val="-2"/>
        </w:rPr>
        <w:t xml:space="preserve"> </w:t>
      </w:r>
      <w:r>
        <w:rPr>
          <w:color w:val="585858"/>
        </w:rPr>
        <w:t>valuable</w:t>
      </w:r>
      <w:r>
        <w:rPr>
          <w:color w:val="585858"/>
          <w:spacing w:val="-3"/>
        </w:rPr>
        <w:t xml:space="preserve"> </w:t>
      </w:r>
      <w:r>
        <w:rPr>
          <w:color w:val="585858"/>
        </w:rPr>
        <w:t>input</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characterisation</w:t>
      </w:r>
      <w:r>
        <w:rPr>
          <w:color w:val="585858"/>
          <w:spacing w:val="-3"/>
        </w:rPr>
        <w:t xml:space="preserve"> </w:t>
      </w:r>
      <w:r>
        <w:rPr>
          <w:color w:val="585858"/>
        </w:rPr>
        <w:t>and</w:t>
      </w:r>
      <w:r>
        <w:rPr>
          <w:color w:val="585858"/>
          <w:spacing w:val="-3"/>
        </w:rPr>
        <w:t xml:space="preserve"> </w:t>
      </w:r>
      <w:r>
        <w:rPr>
          <w:color w:val="585858"/>
        </w:rPr>
        <w:t>understanding</w:t>
      </w:r>
      <w:r>
        <w:rPr>
          <w:color w:val="585858"/>
          <w:spacing w:val="-3"/>
        </w:rPr>
        <w:t xml:space="preserve"> </w:t>
      </w:r>
      <w:r>
        <w:rPr>
          <w:color w:val="585858"/>
        </w:rPr>
        <w:t>of</w:t>
      </w:r>
      <w:r>
        <w:rPr>
          <w:color w:val="585858"/>
          <w:spacing w:val="-3"/>
        </w:rPr>
        <w:t xml:space="preserve"> </w:t>
      </w:r>
      <w:r>
        <w:rPr>
          <w:color w:val="585858"/>
        </w:rPr>
        <w:t>values.</w:t>
      </w:r>
      <w:r>
        <w:rPr>
          <w:color w:val="585858"/>
          <w:spacing w:val="-3"/>
        </w:rPr>
        <w:t xml:space="preserve"> </w:t>
      </w:r>
      <w:r>
        <w:rPr>
          <w:color w:val="585858"/>
        </w:rPr>
        <w:t>There are both tangible and intangible Aboriginal heritage values that may be impacted by the project.</w:t>
      </w:r>
    </w:p>
    <w:p w14:paraId="13F0134F" w14:textId="77777777" w:rsidR="00AF5432" w:rsidRDefault="00923D8E">
      <w:pPr>
        <w:pStyle w:val="BodyText"/>
        <w:spacing w:before="121" w:line="360" w:lineRule="auto"/>
        <w:ind w:left="573" w:right="718"/>
      </w:pPr>
      <w:r>
        <w:rPr>
          <w:color w:val="585858"/>
        </w:rPr>
        <w:t xml:space="preserve">Consultation and engagement </w:t>
      </w:r>
      <w:proofErr w:type="gramStart"/>
      <w:r>
        <w:rPr>
          <w:color w:val="585858"/>
        </w:rPr>
        <w:t>has</w:t>
      </w:r>
      <w:proofErr w:type="gramEnd"/>
      <w:r>
        <w:rPr>
          <w:color w:val="585858"/>
        </w:rPr>
        <w:t xml:space="preserve"> been undertaken with GLaWAC, Bunurong Land Council Aboriginal Corporation</w:t>
      </w:r>
      <w:r>
        <w:rPr>
          <w:color w:val="585858"/>
          <w:spacing w:val="-3"/>
        </w:rPr>
        <w:t xml:space="preserve"> </w:t>
      </w:r>
      <w:r>
        <w:rPr>
          <w:color w:val="585858"/>
        </w:rPr>
        <w:t>and</w:t>
      </w:r>
      <w:r>
        <w:rPr>
          <w:color w:val="585858"/>
          <w:spacing w:val="-3"/>
        </w:rPr>
        <w:t xml:space="preserve"> </w:t>
      </w:r>
      <w:r>
        <w:rPr>
          <w:color w:val="585858"/>
        </w:rPr>
        <w:t>Boonwurrung</w:t>
      </w:r>
      <w:r>
        <w:rPr>
          <w:color w:val="585858"/>
          <w:spacing w:val="-3"/>
        </w:rPr>
        <w:t xml:space="preserve"> </w:t>
      </w:r>
      <w:r>
        <w:rPr>
          <w:color w:val="585858"/>
        </w:rPr>
        <w:t>Land</w:t>
      </w:r>
      <w:r>
        <w:rPr>
          <w:color w:val="585858"/>
          <w:spacing w:val="-3"/>
        </w:rPr>
        <w:t xml:space="preserve"> </w:t>
      </w:r>
      <w:r>
        <w:rPr>
          <w:color w:val="585858"/>
        </w:rPr>
        <w:t>and</w:t>
      </w:r>
      <w:r>
        <w:rPr>
          <w:color w:val="585858"/>
          <w:spacing w:val="-4"/>
        </w:rPr>
        <w:t xml:space="preserve"> </w:t>
      </w:r>
      <w:r>
        <w:rPr>
          <w:color w:val="585858"/>
        </w:rPr>
        <w:t>Sea</w:t>
      </w:r>
      <w:r>
        <w:rPr>
          <w:color w:val="585858"/>
          <w:spacing w:val="-3"/>
        </w:rPr>
        <w:t xml:space="preserve"> </w:t>
      </w:r>
      <w:r>
        <w:rPr>
          <w:color w:val="585858"/>
        </w:rPr>
        <w:t>Council</w:t>
      </w:r>
      <w:r>
        <w:rPr>
          <w:color w:val="585858"/>
          <w:spacing w:val="-4"/>
        </w:rPr>
        <w:t xml:space="preserve"> </w:t>
      </w:r>
      <w:r>
        <w:rPr>
          <w:color w:val="585858"/>
        </w:rPr>
        <w:t>throughout</w:t>
      </w:r>
      <w:r>
        <w:rPr>
          <w:color w:val="585858"/>
          <w:spacing w:val="-3"/>
        </w:rPr>
        <w:t xml:space="preserve"> </w:t>
      </w:r>
      <w:r>
        <w:rPr>
          <w:color w:val="585858"/>
        </w:rPr>
        <w:t>the</w:t>
      </w:r>
      <w:r>
        <w:rPr>
          <w:color w:val="585858"/>
          <w:spacing w:val="-3"/>
        </w:rPr>
        <w:t xml:space="preserve"> </w:t>
      </w:r>
      <w:r>
        <w:rPr>
          <w:color w:val="585858"/>
        </w:rPr>
        <w:t>preparation</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EIS/EES,</w:t>
      </w:r>
      <w:r>
        <w:rPr>
          <w:color w:val="585858"/>
          <w:spacing w:val="-4"/>
        </w:rPr>
        <w:t xml:space="preserve"> </w:t>
      </w:r>
      <w:r>
        <w:rPr>
          <w:color w:val="585858"/>
        </w:rPr>
        <w:t>to</w:t>
      </w:r>
      <w:r>
        <w:rPr>
          <w:color w:val="585858"/>
          <w:spacing w:val="-3"/>
        </w:rPr>
        <w:t xml:space="preserve"> </w:t>
      </w:r>
      <w:r>
        <w:rPr>
          <w:color w:val="585858"/>
        </w:rPr>
        <w:t>inform the assessment of impacts.</w:t>
      </w:r>
    </w:p>
    <w:p w14:paraId="7C218733" w14:textId="77777777" w:rsidR="00AF5432" w:rsidRDefault="00923D8E">
      <w:pPr>
        <w:pStyle w:val="BodyText"/>
        <w:spacing w:before="119" w:line="360" w:lineRule="auto"/>
        <w:ind w:left="573" w:right="620"/>
      </w:pPr>
      <w:r>
        <w:rPr>
          <w:color w:val="585858"/>
        </w:rPr>
        <w:t xml:space="preserve">Intangible cultural heritage refers to cultural practices, oral traditions and language, skills, </w:t>
      </w:r>
      <w:proofErr w:type="gramStart"/>
      <w:r>
        <w:rPr>
          <w:color w:val="585858"/>
        </w:rPr>
        <w:t>techniques</w:t>
      </w:r>
      <w:proofErr w:type="gramEnd"/>
      <w:r>
        <w:rPr>
          <w:color w:val="585858"/>
        </w:rPr>
        <w:t xml:space="preserve"> and knowledge including dance, stories, crafts, medicines and designs. Aboriginal intangible heritage is communicated from generation to generation and provides communities and individuals with a sense of identity</w:t>
      </w:r>
      <w:r>
        <w:rPr>
          <w:color w:val="585858"/>
          <w:spacing w:val="-2"/>
        </w:rPr>
        <w:t xml:space="preserve"> </w:t>
      </w:r>
      <w:r>
        <w:rPr>
          <w:color w:val="585858"/>
        </w:rPr>
        <w:t>and</w:t>
      </w:r>
      <w:r>
        <w:rPr>
          <w:color w:val="585858"/>
          <w:spacing w:val="-3"/>
        </w:rPr>
        <w:t xml:space="preserve"> </w:t>
      </w:r>
      <w:r>
        <w:rPr>
          <w:color w:val="585858"/>
        </w:rPr>
        <w:t>continuity.</w:t>
      </w:r>
      <w:r>
        <w:rPr>
          <w:color w:val="585858"/>
          <w:spacing w:val="-3"/>
        </w:rPr>
        <w:t xml:space="preserve"> </w:t>
      </w:r>
      <w:r>
        <w:rPr>
          <w:color w:val="585858"/>
        </w:rPr>
        <w:t>Cultural</w:t>
      </w:r>
      <w:r>
        <w:rPr>
          <w:color w:val="585858"/>
          <w:spacing w:val="-3"/>
        </w:rPr>
        <w:t xml:space="preserve"> </w:t>
      </w:r>
      <w:r>
        <w:rPr>
          <w:color w:val="585858"/>
        </w:rPr>
        <w:t>values</w:t>
      </w:r>
      <w:r>
        <w:rPr>
          <w:color w:val="585858"/>
          <w:spacing w:val="-2"/>
        </w:rPr>
        <w:t xml:space="preserve"> </w:t>
      </w:r>
      <w:r>
        <w:rPr>
          <w:color w:val="585858"/>
        </w:rPr>
        <w:t>assessments</w:t>
      </w:r>
      <w:r>
        <w:rPr>
          <w:color w:val="585858"/>
          <w:spacing w:val="-2"/>
        </w:rPr>
        <w:t xml:space="preserve"> </w:t>
      </w:r>
      <w:r>
        <w:rPr>
          <w:color w:val="585858"/>
        </w:rPr>
        <w:t>(CVAs)</w:t>
      </w:r>
      <w:r>
        <w:rPr>
          <w:color w:val="585858"/>
          <w:spacing w:val="-4"/>
        </w:rPr>
        <w:t xml:space="preserve"> </w:t>
      </w:r>
      <w:r>
        <w:rPr>
          <w:color w:val="585858"/>
        </w:rPr>
        <w:t>are</w:t>
      </w:r>
      <w:r>
        <w:rPr>
          <w:color w:val="585858"/>
          <w:spacing w:val="-3"/>
        </w:rPr>
        <w:t xml:space="preserve"> </w:t>
      </w:r>
      <w:r>
        <w:rPr>
          <w:color w:val="585858"/>
        </w:rPr>
        <w:t>being</w:t>
      </w:r>
      <w:r>
        <w:rPr>
          <w:color w:val="585858"/>
          <w:spacing w:val="-4"/>
        </w:rPr>
        <w:t xml:space="preserve"> </w:t>
      </w:r>
      <w:r>
        <w:rPr>
          <w:color w:val="585858"/>
        </w:rPr>
        <w:t>prepared</w:t>
      </w:r>
      <w:r>
        <w:rPr>
          <w:color w:val="585858"/>
          <w:spacing w:val="-4"/>
        </w:rPr>
        <w:t xml:space="preserve"> </w:t>
      </w:r>
      <w:r>
        <w:rPr>
          <w:color w:val="585858"/>
        </w:rPr>
        <w:t>with</w:t>
      </w:r>
      <w:r>
        <w:rPr>
          <w:color w:val="585858"/>
          <w:spacing w:val="-3"/>
        </w:rPr>
        <w:t xml:space="preserve"> </w:t>
      </w:r>
      <w:r>
        <w:rPr>
          <w:color w:val="585858"/>
        </w:rPr>
        <w:t>First</w:t>
      </w:r>
      <w:r>
        <w:rPr>
          <w:color w:val="585858"/>
          <w:spacing w:val="-3"/>
        </w:rPr>
        <w:t xml:space="preserve"> </w:t>
      </w:r>
      <w:r>
        <w:rPr>
          <w:color w:val="585858"/>
        </w:rPr>
        <w:t>Peoples</w:t>
      </w:r>
      <w:r>
        <w:rPr>
          <w:color w:val="585858"/>
          <w:spacing w:val="-2"/>
        </w:rPr>
        <w:t xml:space="preserve"> </w:t>
      </w:r>
      <w:r>
        <w:rPr>
          <w:color w:val="585858"/>
        </w:rPr>
        <w:t>to</w:t>
      </w:r>
      <w:r>
        <w:rPr>
          <w:color w:val="585858"/>
          <w:spacing w:val="-3"/>
        </w:rPr>
        <w:t xml:space="preserve"> </w:t>
      </w:r>
      <w:r>
        <w:rPr>
          <w:color w:val="585858"/>
        </w:rPr>
        <w:t>provide a holistic understanding of the nature, location of tangible and intangible cultural values and how these may be impacted by the project. The CVAs will inform the preparation of the two CHMPs being for the project, as discussed in section 3.2.4. Ground disturbance activities for construction have the potential to impact on tangible Aboriginal cultural heritage values such as artefact scatters, low density artefact distributions (LDAD) and ochre quarries. An initial assessment of tangible cultural heritage values has been completed with a desktop assessment, ground surveys and subsurface testing completed where properties could be accessed. Further subsurface testing will be completed to inform the CHMPs.</w:t>
      </w:r>
    </w:p>
    <w:p w14:paraId="2D4CB700" w14:textId="77777777" w:rsidR="00AF5432" w:rsidRDefault="00923D8E">
      <w:pPr>
        <w:pStyle w:val="BodyText"/>
        <w:spacing w:before="122" w:line="360" w:lineRule="auto"/>
        <w:ind w:left="573" w:right="573"/>
      </w:pPr>
      <w:r>
        <w:rPr>
          <w:color w:val="585858"/>
        </w:rPr>
        <w:t>Fifteen tangible heritage values have been assessed as having a moderate residual impact from ground disturbance,</w:t>
      </w:r>
      <w:r>
        <w:rPr>
          <w:color w:val="585858"/>
          <w:spacing w:val="-5"/>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sensitivity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value</w:t>
      </w:r>
      <w:r>
        <w:rPr>
          <w:color w:val="585858"/>
          <w:spacing w:val="-3"/>
        </w:rPr>
        <w:t xml:space="preserve"> </w:t>
      </w:r>
      <w:r>
        <w:rPr>
          <w:color w:val="585858"/>
        </w:rPr>
        <w:t>impacted.</w:t>
      </w:r>
      <w:r>
        <w:rPr>
          <w:color w:val="585858"/>
          <w:spacing w:val="-4"/>
        </w:rPr>
        <w:t xml:space="preserve"> </w:t>
      </w:r>
      <w:r>
        <w:rPr>
          <w:color w:val="585858"/>
        </w:rPr>
        <w:t>These</w:t>
      </w:r>
      <w:r>
        <w:rPr>
          <w:color w:val="585858"/>
          <w:spacing w:val="-3"/>
        </w:rPr>
        <w:t xml:space="preserve"> </w:t>
      </w:r>
      <w:r>
        <w:rPr>
          <w:color w:val="585858"/>
        </w:rPr>
        <w:t>values</w:t>
      </w:r>
      <w:r>
        <w:rPr>
          <w:color w:val="585858"/>
          <w:spacing w:val="-2"/>
        </w:rPr>
        <w:t xml:space="preserve"> </w:t>
      </w:r>
      <w:r>
        <w:rPr>
          <w:color w:val="585858"/>
        </w:rPr>
        <w:t>include</w:t>
      </w:r>
      <w:r>
        <w:rPr>
          <w:color w:val="585858"/>
          <w:spacing w:val="-3"/>
        </w:rPr>
        <w:t xml:space="preserve"> </w:t>
      </w:r>
      <w:r>
        <w:rPr>
          <w:color w:val="585858"/>
        </w:rPr>
        <w:t>artefact</w:t>
      </w:r>
      <w:r>
        <w:rPr>
          <w:color w:val="585858"/>
          <w:spacing w:val="-3"/>
        </w:rPr>
        <w:t xml:space="preserve"> </w:t>
      </w:r>
      <w:r>
        <w:rPr>
          <w:color w:val="585858"/>
        </w:rPr>
        <w:t>scatters,</w:t>
      </w:r>
      <w:r>
        <w:rPr>
          <w:color w:val="585858"/>
          <w:spacing w:val="-3"/>
        </w:rPr>
        <w:t xml:space="preserve"> </w:t>
      </w:r>
      <w:r>
        <w:rPr>
          <w:color w:val="585858"/>
        </w:rPr>
        <w:t>LDADs</w:t>
      </w:r>
      <w:r>
        <w:rPr>
          <w:color w:val="585858"/>
          <w:spacing w:val="-2"/>
        </w:rPr>
        <w:t xml:space="preserve"> </w:t>
      </w:r>
      <w:r>
        <w:rPr>
          <w:color w:val="585858"/>
        </w:rPr>
        <w:t>and an ochre quarry. Measures to manage impacts to these sites will be documented in the CHMPs to be approved by GLaWAC and First Peoples - State Relations. Measures may include collection or salvage of artefacts by qualified archaeologists prior to disturbance of the area.</w:t>
      </w:r>
    </w:p>
    <w:p w14:paraId="73153E0F" w14:textId="77777777" w:rsidR="00AF5432" w:rsidRDefault="00AF5432">
      <w:pPr>
        <w:pStyle w:val="BodyText"/>
        <w:spacing w:before="129"/>
      </w:pPr>
    </w:p>
    <w:p w14:paraId="10FAB518" w14:textId="77777777" w:rsidR="00AF5432" w:rsidRDefault="00923D8E">
      <w:pPr>
        <w:pStyle w:val="Heading3"/>
        <w:numPr>
          <w:ilvl w:val="2"/>
          <w:numId w:val="39"/>
        </w:numPr>
        <w:tabs>
          <w:tab w:val="left" w:pos="1707"/>
        </w:tabs>
        <w:ind w:hanging="1133"/>
      </w:pPr>
      <w:bookmarkStart w:id="34" w:name="5.1.6_Agriculture_and_forestry"/>
      <w:bookmarkEnd w:id="34"/>
      <w:r>
        <w:rPr>
          <w:color w:val="18314A"/>
        </w:rPr>
        <w:t>Agriculture</w:t>
      </w:r>
      <w:r>
        <w:rPr>
          <w:color w:val="18314A"/>
          <w:spacing w:val="-5"/>
        </w:rPr>
        <w:t xml:space="preserve"> </w:t>
      </w:r>
      <w:r>
        <w:rPr>
          <w:color w:val="18314A"/>
        </w:rPr>
        <w:t>and</w:t>
      </w:r>
      <w:r>
        <w:rPr>
          <w:color w:val="18314A"/>
          <w:spacing w:val="-4"/>
        </w:rPr>
        <w:t xml:space="preserve"> </w:t>
      </w:r>
      <w:r>
        <w:rPr>
          <w:color w:val="18314A"/>
          <w:spacing w:val="-2"/>
        </w:rPr>
        <w:t>forestry</w:t>
      </w:r>
    </w:p>
    <w:p w14:paraId="7D022611" w14:textId="77777777" w:rsidR="00AF5432" w:rsidRDefault="00923D8E">
      <w:pPr>
        <w:pStyle w:val="BodyText"/>
        <w:spacing w:before="240" w:line="360" w:lineRule="auto"/>
        <w:ind w:left="572" w:right="718" w:firstLine="1"/>
      </w:pPr>
      <w:r>
        <w:rPr>
          <w:color w:val="575757"/>
        </w:rPr>
        <w:t xml:space="preserve">Agriculture is an important land use in Victoria, with agriculture in Gippsland contributing over $2 billion in gross regional product per year. The land cables in Victoria traverse a range of agricultural activities including beef, dairy, </w:t>
      </w:r>
      <w:proofErr w:type="gramStart"/>
      <w:r>
        <w:rPr>
          <w:color w:val="575757"/>
        </w:rPr>
        <w:t>horticulture</w:t>
      </w:r>
      <w:proofErr w:type="gramEnd"/>
      <w:r>
        <w:rPr>
          <w:color w:val="575757"/>
        </w:rPr>
        <w:t xml:space="preserve"> and organic farming. </w:t>
      </w:r>
      <w:r>
        <w:rPr>
          <w:color w:val="585858"/>
        </w:rPr>
        <w:t>The project is also located through the Thorpdale plantation</w:t>
      </w:r>
      <w:r>
        <w:rPr>
          <w:color w:val="585858"/>
          <w:spacing w:val="-3"/>
        </w:rPr>
        <w:t xml:space="preserve"> </w:t>
      </w:r>
      <w:r>
        <w:rPr>
          <w:color w:val="585858"/>
        </w:rPr>
        <w:t>operated</w:t>
      </w:r>
      <w:r>
        <w:rPr>
          <w:color w:val="585858"/>
          <w:spacing w:val="-3"/>
        </w:rPr>
        <w:t xml:space="preserve"> </w:t>
      </w:r>
      <w:r>
        <w:rPr>
          <w:color w:val="585858"/>
        </w:rPr>
        <w:t>by</w:t>
      </w:r>
      <w:r>
        <w:rPr>
          <w:color w:val="585858"/>
          <w:spacing w:val="-2"/>
        </w:rPr>
        <w:t xml:space="preserve"> </w:t>
      </w:r>
      <w:r>
        <w:rPr>
          <w:color w:val="585858"/>
        </w:rPr>
        <w:t>HVP</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Strzelecki</w:t>
      </w:r>
      <w:r>
        <w:rPr>
          <w:color w:val="585858"/>
          <w:spacing w:val="-3"/>
        </w:rPr>
        <w:t xml:space="preserve"> </w:t>
      </w:r>
      <w:r>
        <w:rPr>
          <w:color w:val="585858"/>
        </w:rPr>
        <w:t>Ranges</w:t>
      </w:r>
      <w:r>
        <w:rPr>
          <w:color w:val="585858"/>
          <w:spacing w:val="-3"/>
        </w:rPr>
        <w:t xml:space="preserve"> </w:t>
      </w:r>
      <w:r>
        <w:rPr>
          <w:color w:val="585858"/>
        </w:rPr>
        <w:t>and</w:t>
      </w:r>
      <w:r>
        <w:rPr>
          <w:color w:val="585858"/>
          <w:spacing w:val="-3"/>
        </w:rPr>
        <w:t xml:space="preserve"> </w:t>
      </w:r>
      <w:r>
        <w:rPr>
          <w:color w:val="585858"/>
        </w:rPr>
        <w:t>foothills,</w:t>
      </w:r>
      <w:r>
        <w:rPr>
          <w:color w:val="585858"/>
          <w:spacing w:val="-3"/>
        </w:rPr>
        <w:t xml:space="preserve"> </w:t>
      </w:r>
      <w:r>
        <w:rPr>
          <w:color w:val="585858"/>
        </w:rPr>
        <w:t>which</w:t>
      </w:r>
      <w:r>
        <w:rPr>
          <w:color w:val="585858"/>
          <w:spacing w:val="-3"/>
        </w:rPr>
        <w:t xml:space="preserve"> </w:t>
      </w:r>
      <w:r>
        <w:rPr>
          <w:color w:val="585858"/>
        </w:rPr>
        <w:t>is</w:t>
      </w:r>
      <w:r>
        <w:rPr>
          <w:color w:val="585858"/>
          <w:spacing w:val="-2"/>
        </w:rPr>
        <w:t xml:space="preserve"> </w:t>
      </w:r>
      <w:r>
        <w:rPr>
          <w:color w:val="585858"/>
        </w:rPr>
        <w:t>a</w:t>
      </w:r>
      <w:r>
        <w:rPr>
          <w:color w:val="585858"/>
          <w:spacing w:val="-3"/>
        </w:rPr>
        <w:t xml:space="preserve"> </w:t>
      </w:r>
      <w:r>
        <w:rPr>
          <w:color w:val="585858"/>
        </w:rPr>
        <w:t>combination</w:t>
      </w:r>
      <w:r>
        <w:rPr>
          <w:color w:val="585858"/>
          <w:spacing w:val="-3"/>
        </w:rPr>
        <w:t xml:space="preserve"> </w:t>
      </w:r>
      <w:r>
        <w:rPr>
          <w:color w:val="585858"/>
        </w:rPr>
        <w:t>of</w:t>
      </w:r>
      <w:r>
        <w:rPr>
          <w:color w:val="585858"/>
          <w:spacing w:val="-4"/>
        </w:rPr>
        <w:t xml:space="preserve"> </w:t>
      </w:r>
      <w:r>
        <w:rPr>
          <w:color w:val="585858"/>
        </w:rPr>
        <w:t>hardwood</w:t>
      </w:r>
      <w:r>
        <w:rPr>
          <w:color w:val="585858"/>
          <w:spacing w:val="-3"/>
        </w:rPr>
        <w:t xml:space="preserve"> </w:t>
      </w:r>
      <w:r>
        <w:rPr>
          <w:color w:val="585858"/>
        </w:rPr>
        <w:t>and softwood plantations</w:t>
      </w:r>
      <w:r>
        <w:rPr>
          <w:color w:val="575757"/>
        </w:rPr>
        <w:t xml:space="preserve">. </w:t>
      </w:r>
      <w:r>
        <w:rPr>
          <w:color w:val="585858"/>
        </w:rPr>
        <w:t>Construction of the land cables will move across agricultural and forestry properties, with disruptions likely to occur for short periods as the construction moves along the alignment.</w:t>
      </w:r>
    </w:p>
    <w:p w14:paraId="567B5DE6" w14:textId="77777777" w:rsidR="00AF5432" w:rsidRDefault="00923D8E">
      <w:pPr>
        <w:pStyle w:val="BodyText"/>
        <w:spacing w:before="120" w:line="360" w:lineRule="auto"/>
        <w:ind w:left="572" w:right="632"/>
      </w:pPr>
      <w:r>
        <w:rPr>
          <w:color w:val="575757"/>
        </w:rPr>
        <w:t>The project has the potential to impact on agriculture from construction disturbance reducing land productivity; the need to amend agricultural practices (such as stock movements) during construction; and reduced income due to constraints on farm development plans due to operation of the project. The impacts to</w:t>
      </w:r>
      <w:r>
        <w:rPr>
          <w:color w:val="575757"/>
          <w:spacing w:val="-3"/>
        </w:rPr>
        <w:t xml:space="preserve"> </w:t>
      </w:r>
      <w:r>
        <w:rPr>
          <w:color w:val="575757"/>
        </w:rPr>
        <w:t>forestry</w:t>
      </w:r>
      <w:r>
        <w:rPr>
          <w:color w:val="575757"/>
          <w:spacing w:val="-2"/>
        </w:rPr>
        <w:t xml:space="preserve"> </w:t>
      </w:r>
      <w:r>
        <w:rPr>
          <w:color w:val="575757"/>
        </w:rPr>
        <w:t>during</w:t>
      </w:r>
      <w:r>
        <w:rPr>
          <w:color w:val="575757"/>
          <w:spacing w:val="-3"/>
        </w:rPr>
        <w:t xml:space="preserve"> </w:t>
      </w:r>
      <w:r>
        <w:rPr>
          <w:color w:val="575757"/>
        </w:rPr>
        <w:t>construction</w:t>
      </w:r>
      <w:r>
        <w:rPr>
          <w:color w:val="575757"/>
          <w:spacing w:val="-3"/>
        </w:rPr>
        <w:t xml:space="preserve"> </w:t>
      </w:r>
      <w:r>
        <w:rPr>
          <w:color w:val="575757"/>
        </w:rPr>
        <w:t>will</w:t>
      </w:r>
      <w:r>
        <w:rPr>
          <w:color w:val="575757"/>
          <w:spacing w:val="-3"/>
        </w:rPr>
        <w:t xml:space="preserve"> </w:t>
      </w:r>
      <w:r>
        <w:rPr>
          <w:color w:val="575757"/>
        </w:rPr>
        <w:t>be</w:t>
      </w:r>
      <w:r>
        <w:rPr>
          <w:color w:val="575757"/>
          <w:spacing w:val="-4"/>
        </w:rPr>
        <w:t xml:space="preserve"> </w:t>
      </w:r>
      <w:r>
        <w:rPr>
          <w:color w:val="585858"/>
        </w:rPr>
        <w:t>caused</w:t>
      </w:r>
      <w:r>
        <w:rPr>
          <w:color w:val="585858"/>
          <w:spacing w:val="-3"/>
        </w:rPr>
        <w:t xml:space="preserve"> </w:t>
      </w:r>
      <w:r>
        <w:rPr>
          <w:color w:val="585858"/>
        </w:rPr>
        <w:t>by</w:t>
      </w:r>
      <w:r>
        <w:rPr>
          <w:color w:val="585858"/>
          <w:spacing w:val="-3"/>
        </w:rPr>
        <w:t xml:space="preserve"> </w:t>
      </w:r>
      <w:r>
        <w:rPr>
          <w:color w:val="585858"/>
        </w:rPr>
        <w:t>changes</w:t>
      </w:r>
      <w:r>
        <w:rPr>
          <w:color w:val="585858"/>
          <w:spacing w:val="-2"/>
        </w:rPr>
        <w:t xml:space="preserve"> </w:t>
      </w:r>
      <w:r>
        <w:rPr>
          <w:color w:val="585858"/>
        </w:rPr>
        <w:t>to</w:t>
      </w:r>
      <w:r>
        <w:rPr>
          <w:color w:val="585858"/>
          <w:spacing w:val="-3"/>
        </w:rPr>
        <w:t xml:space="preserve"> </w:t>
      </w:r>
      <w:r>
        <w:rPr>
          <w:color w:val="585858"/>
        </w:rPr>
        <w:t>access,</w:t>
      </w:r>
      <w:r>
        <w:rPr>
          <w:color w:val="585858"/>
          <w:spacing w:val="-3"/>
        </w:rPr>
        <w:t xml:space="preserve"> </w:t>
      </w:r>
      <w:r>
        <w:rPr>
          <w:color w:val="585858"/>
        </w:rPr>
        <w:t>operational</w:t>
      </w:r>
      <w:r>
        <w:rPr>
          <w:color w:val="585858"/>
          <w:spacing w:val="-3"/>
        </w:rPr>
        <w:t xml:space="preserve"> </w:t>
      </w:r>
      <w:r>
        <w:rPr>
          <w:color w:val="585858"/>
        </w:rPr>
        <w:t>conditions</w:t>
      </w:r>
      <w:r>
        <w:rPr>
          <w:color w:val="585858"/>
          <w:spacing w:val="-2"/>
        </w:rPr>
        <w:t xml:space="preserve"> </w:t>
      </w:r>
      <w:r>
        <w:rPr>
          <w:color w:val="585858"/>
        </w:rPr>
        <w:t>and</w:t>
      </w:r>
      <w:r>
        <w:rPr>
          <w:color w:val="585858"/>
          <w:spacing w:val="-3"/>
        </w:rPr>
        <w:t xml:space="preserve"> </w:t>
      </w:r>
      <w:r>
        <w:rPr>
          <w:color w:val="585858"/>
        </w:rPr>
        <w:t>loss</w:t>
      </w:r>
      <w:r>
        <w:rPr>
          <w:color w:val="585858"/>
          <w:spacing w:val="-2"/>
        </w:rPr>
        <w:t xml:space="preserve"> </w:t>
      </w:r>
      <w:r>
        <w:rPr>
          <w:color w:val="585858"/>
        </w:rPr>
        <w:t>of</w:t>
      </w:r>
      <w:r>
        <w:rPr>
          <w:color w:val="585858"/>
          <w:spacing w:val="-3"/>
        </w:rPr>
        <w:t xml:space="preserve"> </w:t>
      </w:r>
      <w:r>
        <w:rPr>
          <w:color w:val="585858"/>
        </w:rPr>
        <w:t xml:space="preserve">wood stock or flow. </w:t>
      </w:r>
      <w:r>
        <w:rPr>
          <w:color w:val="575757"/>
        </w:rPr>
        <w:t>With the implementation of measures to comply with EPRs, the impacts on agriculture and forestry during construction will be low for all agriculture types except dairy operations, organic farming and forestry which have some moderate residual impacts.</w:t>
      </w:r>
    </w:p>
    <w:p w14:paraId="55CE26FB" w14:textId="77777777" w:rsidR="00AF5432" w:rsidRDefault="00AF5432">
      <w:pPr>
        <w:spacing w:line="360" w:lineRule="auto"/>
        <w:sectPr w:rsidR="00AF5432">
          <w:pgSz w:w="11910" w:h="16840"/>
          <w:pgMar w:top="980" w:right="563" w:bottom="800" w:left="560" w:header="467" w:footer="612" w:gutter="0"/>
          <w:cols w:space="720"/>
        </w:sectPr>
      </w:pPr>
    </w:p>
    <w:p w14:paraId="60BA50A3" w14:textId="77777777" w:rsidR="00AF5432" w:rsidRDefault="00AF5432">
      <w:pPr>
        <w:pStyle w:val="BodyText"/>
      </w:pPr>
    </w:p>
    <w:p w14:paraId="66B454CE" w14:textId="77777777" w:rsidR="00AF5432" w:rsidRDefault="00AF5432">
      <w:pPr>
        <w:pStyle w:val="BodyText"/>
        <w:spacing w:before="140"/>
      </w:pPr>
    </w:p>
    <w:p w14:paraId="2F2649A4" w14:textId="77777777" w:rsidR="00AF5432" w:rsidRDefault="00923D8E">
      <w:pPr>
        <w:pStyle w:val="BodyText"/>
        <w:spacing w:line="360" w:lineRule="auto"/>
        <w:ind w:left="573" w:right="718"/>
      </w:pPr>
      <w:r>
        <w:rPr>
          <w:color w:val="585858"/>
        </w:rPr>
        <w:t>Property</w:t>
      </w:r>
      <w:r>
        <w:rPr>
          <w:color w:val="585858"/>
          <w:spacing w:val="-1"/>
        </w:rPr>
        <w:t xml:space="preserve"> </w:t>
      </w:r>
      <w:r>
        <w:rPr>
          <w:color w:val="585858"/>
        </w:rPr>
        <w:t>condition</w:t>
      </w:r>
      <w:r>
        <w:rPr>
          <w:color w:val="585858"/>
          <w:spacing w:val="-1"/>
        </w:rPr>
        <w:t xml:space="preserve"> </w:t>
      </w:r>
      <w:r>
        <w:rPr>
          <w:color w:val="585858"/>
        </w:rPr>
        <w:t>surveys</w:t>
      </w:r>
      <w:r>
        <w:rPr>
          <w:color w:val="585858"/>
          <w:spacing w:val="-1"/>
        </w:rPr>
        <w:t xml:space="preserve"> </w:t>
      </w:r>
      <w:r>
        <w:rPr>
          <w:color w:val="585858"/>
        </w:rPr>
        <w:t>will</w:t>
      </w:r>
      <w:r>
        <w:rPr>
          <w:color w:val="585858"/>
          <w:spacing w:val="-1"/>
        </w:rPr>
        <w:t xml:space="preserve"> </w:t>
      </w:r>
      <w:r>
        <w:rPr>
          <w:color w:val="585858"/>
        </w:rPr>
        <w:t>be</w:t>
      </w:r>
      <w:r>
        <w:rPr>
          <w:color w:val="585858"/>
          <w:spacing w:val="-1"/>
        </w:rPr>
        <w:t xml:space="preserve"> </w:t>
      </w:r>
      <w:r>
        <w:rPr>
          <w:color w:val="585858"/>
        </w:rPr>
        <w:t>prepared</w:t>
      </w:r>
      <w:r>
        <w:rPr>
          <w:color w:val="585858"/>
          <w:spacing w:val="-1"/>
        </w:rPr>
        <w:t xml:space="preserve"> </w:t>
      </w:r>
      <w:r>
        <w:rPr>
          <w:color w:val="585858"/>
        </w:rPr>
        <w:t>for each</w:t>
      </w:r>
      <w:r>
        <w:rPr>
          <w:color w:val="585858"/>
          <w:spacing w:val="-1"/>
        </w:rPr>
        <w:t xml:space="preserve"> </w:t>
      </w:r>
      <w:r>
        <w:rPr>
          <w:color w:val="585858"/>
        </w:rPr>
        <w:t>property prior</w:t>
      </w:r>
      <w:r>
        <w:rPr>
          <w:color w:val="585858"/>
          <w:spacing w:val="-2"/>
        </w:rPr>
        <w:t xml:space="preserve"> </w:t>
      </w:r>
      <w:r>
        <w:rPr>
          <w:color w:val="585858"/>
        </w:rPr>
        <w:t>to</w:t>
      </w:r>
      <w:r>
        <w:rPr>
          <w:color w:val="585858"/>
          <w:spacing w:val="-1"/>
        </w:rPr>
        <w:t xml:space="preserve"> </w:t>
      </w:r>
      <w:r>
        <w:rPr>
          <w:color w:val="585858"/>
        </w:rPr>
        <w:t>construction.</w:t>
      </w:r>
      <w:r>
        <w:rPr>
          <w:color w:val="585858"/>
          <w:spacing w:val="-1"/>
        </w:rPr>
        <w:t xml:space="preserve"> </w:t>
      </w:r>
      <w:r>
        <w:rPr>
          <w:color w:val="585858"/>
        </w:rPr>
        <w:t>These</w:t>
      </w:r>
      <w:r>
        <w:rPr>
          <w:color w:val="585858"/>
          <w:spacing w:val="-1"/>
        </w:rPr>
        <w:t xml:space="preserve"> </w:t>
      </w:r>
      <w:r>
        <w:rPr>
          <w:color w:val="585858"/>
        </w:rPr>
        <w:t>surveys</w:t>
      </w:r>
      <w:r>
        <w:rPr>
          <w:color w:val="585858"/>
          <w:spacing w:val="-1"/>
        </w:rPr>
        <w:t xml:space="preserve"> </w:t>
      </w:r>
      <w:r>
        <w:rPr>
          <w:color w:val="585858"/>
        </w:rPr>
        <w:t>will document all key activities on the property including current crops, ground profile, drainage, access arrangements</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type</w:t>
      </w:r>
      <w:r>
        <w:rPr>
          <w:color w:val="585858"/>
          <w:spacing w:val="-3"/>
        </w:rPr>
        <w:t xml:space="preserve"> </w:t>
      </w:r>
      <w:r>
        <w:rPr>
          <w:color w:val="585858"/>
        </w:rPr>
        <w:t>and</w:t>
      </w:r>
      <w:r>
        <w:rPr>
          <w:color w:val="585858"/>
          <w:spacing w:val="-3"/>
        </w:rPr>
        <w:t xml:space="preserve"> </w:t>
      </w:r>
      <w:r>
        <w:rPr>
          <w:color w:val="585858"/>
        </w:rPr>
        <w:t>condition</w:t>
      </w:r>
      <w:r>
        <w:rPr>
          <w:color w:val="585858"/>
          <w:spacing w:val="-3"/>
        </w:rPr>
        <w:t xml:space="preserve"> </w:t>
      </w:r>
      <w:r>
        <w:rPr>
          <w:color w:val="585858"/>
        </w:rPr>
        <w:t>of</w:t>
      </w:r>
      <w:r>
        <w:rPr>
          <w:color w:val="585858"/>
          <w:spacing w:val="-3"/>
        </w:rPr>
        <w:t xml:space="preserve"> </w:t>
      </w:r>
      <w:r>
        <w:rPr>
          <w:color w:val="585858"/>
        </w:rPr>
        <w:t>farm</w:t>
      </w:r>
      <w:r>
        <w:rPr>
          <w:color w:val="585858"/>
          <w:spacing w:val="-4"/>
        </w:rPr>
        <w:t xml:space="preserve"> </w:t>
      </w:r>
      <w:r>
        <w:rPr>
          <w:color w:val="585858"/>
        </w:rPr>
        <w:t>or</w:t>
      </w:r>
      <w:r>
        <w:rPr>
          <w:color w:val="585858"/>
          <w:spacing w:val="-4"/>
        </w:rPr>
        <w:t xml:space="preserve"> </w:t>
      </w:r>
      <w:r>
        <w:rPr>
          <w:color w:val="585858"/>
        </w:rPr>
        <w:t>forestry</w:t>
      </w:r>
      <w:r>
        <w:rPr>
          <w:color w:val="585858"/>
          <w:spacing w:val="-2"/>
        </w:rPr>
        <w:t xml:space="preserve"> </w:t>
      </w:r>
      <w:r>
        <w:rPr>
          <w:color w:val="585858"/>
        </w:rPr>
        <w:t>infrastructure</w:t>
      </w:r>
      <w:r>
        <w:rPr>
          <w:color w:val="585858"/>
          <w:spacing w:val="-3"/>
        </w:rPr>
        <w:t xml:space="preserve"> </w:t>
      </w:r>
      <w:r>
        <w:rPr>
          <w:color w:val="585858"/>
        </w:rPr>
        <w:t>such</w:t>
      </w:r>
      <w:r>
        <w:rPr>
          <w:color w:val="585858"/>
          <w:spacing w:val="-3"/>
        </w:rPr>
        <w:t xml:space="preserve"> </w:t>
      </w:r>
      <w:r>
        <w:rPr>
          <w:color w:val="585858"/>
        </w:rPr>
        <w:t>as</w:t>
      </w:r>
      <w:r>
        <w:rPr>
          <w:color w:val="585858"/>
          <w:spacing w:val="-2"/>
        </w:rPr>
        <w:t xml:space="preserve"> </w:t>
      </w:r>
      <w:r>
        <w:rPr>
          <w:color w:val="585858"/>
        </w:rPr>
        <w:t>fencing,</w:t>
      </w:r>
      <w:r>
        <w:rPr>
          <w:color w:val="585858"/>
          <w:spacing w:val="-4"/>
        </w:rPr>
        <w:t xml:space="preserve"> </w:t>
      </w:r>
      <w:r>
        <w:rPr>
          <w:color w:val="585858"/>
        </w:rPr>
        <w:t>sheds</w:t>
      </w:r>
      <w:r>
        <w:rPr>
          <w:color w:val="585858"/>
          <w:spacing w:val="-2"/>
        </w:rPr>
        <w:t xml:space="preserve"> </w:t>
      </w:r>
      <w:r>
        <w:rPr>
          <w:color w:val="585858"/>
        </w:rPr>
        <w:t>and access roads.</w:t>
      </w:r>
    </w:p>
    <w:p w14:paraId="6AE3D425" w14:textId="77777777" w:rsidR="00AF5432" w:rsidRDefault="00923D8E">
      <w:pPr>
        <w:pStyle w:val="BodyText"/>
        <w:spacing w:before="120" w:line="360" w:lineRule="auto"/>
        <w:ind w:left="573" w:right="632"/>
      </w:pPr>
      <w:r>
        <w:rPr>
          <w:color w:val="585858"/>
        </w:rPr>
        <w:t>Property</w:t>
      </w:r>
      <w:r>
        <w:rPr>
          <w:color w:val="585858"/>
          <w:spacing w:val="-2"/>
        </w:rPr>
        <w:t xml:space="preserve"> </w:t>
      </w:r>
      <w:r>
        <w:rPr>
          <w:color w:val="585858"/>
        </w:rPr>
        <w:t>management</w:t>
      </w:r>
      <w:r>
        <w:rPr>
          <w:color w:val="585858"/>
          <w:spacing w:val="-3"/>
        </w:rPr>
        <w:t xml:space="preserve"> </w:t>
      </w:r>
      <w:r>
        <w:rPr>
          <w:color w:val="585858"/>
        </w:rPr>
        <w:t>plans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w:t>
      </w:r>
      <w:r>
        <w:rPr>
          <w:color w:val="585858"/>
          <w:spacing w:val="-3"/>
        </w:rPr>
        <w:t xml:space="preserve"> </w:t>
      </w:r>
      <w:r>
        <w:rPr>
          <w:color w:val="585858"/>
        </w:rPr>
        <w:t>for</w:t>
      </w:r>
      <w:r>
        <w:rPr>
          <w:color w:val="585858"/>
          <w:spacing w:val="-2"/>
        </w:rPr>
        <w:t xml:space="preserve"> </w:t>
      </w:r>
      <w:r>
        <w:rPr>
          <w:color w:val="585858"/>
        </w:rPr>
        <w:t>each</w:t>
      </w:r>
      <w:r>
        <w:rPr>
          <w:color w:val="585858"/>
          <w:spacing w:val="-4"/>
        </w:rPr>
        <w:t xml:space="preserve"> </w:t>
      </w:r>
      <w:r>
        <w:rPr>
          <w:color w:val="585858"/>
        </w:rPr>
        <w:t>property,</w:t>
      </w:r>
      <w:r>
        <w:rPr>
          <w:color w:val="585858"/>
          <w:spacing w:val="-4"/>
        </w:rPr>
        <w:t xml:space="preserve"> </w:t>
      </w:r>
      <w:r>
        <w:rPr>
          <w:color w:val="585858"/>
        </w:rPr>
        <w:t>informed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condition</w:t>
      </w:r>
      <w:r>
        <w:rPr>
          <w:color w:val="585858"/>
          <w:spacing w:val="-3"/>
        </w:rPr>
        <w:t xml:space="preserve"> </w:t>
      </w:r>
      <w:proofErr w:type="gramStart"/>
      <w:r>
        <w:rPr>
          <w:color w:val="585858"/>
        </w:rPr>
        <w:t>report</w:t>
      </w:r>
      <w:proofErr w:type="gramEnd"/>
      <w:r>
        <w:rPr>
          <w:color w:val="585858"/>
          <w:spacing w:val="-3"/>
        </w:rPr>
        <w:t xml:space="preserve"> </w:t>
      </w:r>
      <w:r>
        <w:rPr>
          <w:color w:val="585858"/>
        </w:rPr>
        <w:t>and</w:t>
      </w:r>
      <w:r>
        <w:rPr>
          <w:color w:val="585858"/>
          <w:spacing w:val="-3"/>
        </w:rPr>
        <w:t xml:space="preserve"> </w:t>
      </w:r>
      <w:r>
        <w:rPr>
          <w:color w:val="585858"/>
        </w:rPr>
        <w:t>identify specific measures to avoid or minimise disruption to farming on the property during construction. A key aspect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plans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requirements</w:t>
      </w:r>
      <w:r>
        <w:rPr>
          <w:color w:val="585858"/>
          <w:spacing w:val="-2"/>
        </w:rPr>
        <w:t xml:space="preserve"> </w:t>
      </w:r>
      <w:r>
        <w:rPr>
          <w:color w:val="585858"/>
        </w:rPr>
        <w:t>for</w:t>
      </w:r>
      <w:r>
        <w:rPr>
          <w:color w:val="585858"/>
          <w:spacing w:val="-2"/>
        </w:rPr>
        <w:t xml:space="preserve"> </w:t>
      </w:r>
      <w:r>
        <w:rPr>
          <w:color w:val="585858"/>
        </w:rPr>
        <w:t>progressive</w:t>
      </w:r>
      <w:r>
        <w:rPr>
          <w:color w:val="585858"/>
          <w:spacing w:val="-3"/>
        </w:rPr>
        <w:t xml:space="preserve"> </w:t>
      </w:r>
      <w:r>
        <w:rPr>
          <w:color w:val="585858"/>
        </w:rPr>
        <w:t>reinstatement</w:t>
      </w:r>
      <w:r>
        <w:rPr>
          <w:color w:val="585858"/>
          <w:spacing w:val="-3"/>
        </w:rPr>
        <w:t xml:space="preserve"> </w:t>
      </w:r>
      <w:r>
        <w:rPr>
          <w:color w:val="585858"/>
        </w:rPr>
        <w:t>and</w:t>
      </w:r>
      <w:r>
        <w:rPr>
          <w:color w:val="585858"/>
          <w:spacing w:val="-3"/>
        </w:rPr>
        <w:t xml:space="preserve"> </w:t>
      </w:r>
      <w:r>
        <w:rPr>
          <w:color w:val="585858"/>
        </w:rPr>
        <w:t>rehabilitation</w:t>
      </w:r>
      <w:r>
        <w:rPr>
          <w:color w:val="585858"/>
          <w:spacing w:val="-3"/>
        </w:rPr>
        <w:t xml:space="preserve"> </w:t>
      </w:r>
      <w:r>
        <w:rPr>
          <w:color w:val="585858"/>
        </w:rPr>
        <w:t>to</w:t>
      </w:r>
      <w:r>
        <w:rPr>
          <w:color w:val="585858"/>
          <w:spacing w:val="-3"/>
        </w:rPr>
        <w:t xml:space="preserve"> </w:t>
      </w:r>
      <w:r>
        <w:rPr>
          <w:color w:val="585858"/>
        </w:rPr>
        <w:t>minimise</w:t>
      </w:r>
      <w:r>
        <w:rPr>
          <w:color w:val="585858"/>
          <w:spacing w:val="-3"/>
        </w:rPr>
        <w:t xml:space="preserve"> </w:t>
      </w:r>
      <w:r>
        <w:rPr>
          <w:color w:val="585858"/>
        </w:rPr>
        <w:t>impacts to productivity and agricultural practices. Specific controls will also be required for organic farming to avoid impacts to maintaining organic farming certification.</w:t>
      </w:r>
    </w:p>
    <w:p w14:paraId="414E78CA" w14:textId="77777777" w:rsidR="00AF5432" w:rsidRDefault="00923D8E">
      <w:pPr>
        <w:pStyle w:val="BodyText"/>
        <w:spacing w:before="121" w:line="360" w:lineRule="auto"/>
        <w:ind w:left="573" w:right="718"/>
      </w:pPr>
      <w:r>
        <w:rPr>
          <w:color w:val="585858"/>
        </w:rPr>
        <w:t>Land and infrastructure will be returned to its previous condition following completion of construction activities.</w:t>
      </w:r>
      <w:r>
        <w:rPr>
          <w:color w:val="585858"/>
          <w:spacing w:val="-3"/>
        </w:rPr>
        <w:t xml:space="preserve"> </w:t>
      </w:r>
      <w:r>
        <w:rPr>
          <w:color w:val="585858"/>
        </w:rPr>
        <w:t>A</w:t>
      </w:r>
      <w:r>
        <w:rPr>
          <w:color w:val="585858"/>
          <w:spacing w:val="-3"/>
        </w:rPr>
        <w:t xml:space="preserve"> </w:t>
      </w:r>
      <w:r>
        <w:rPr>
          <w:color w:val="585858"/>
        </w:rPr>
        <w:t>two-year</w:t>
      </w:r>
      <w:r>
        <w:rPr>
          <w:color w:val="585858"/>
          <w:spacing w:val="-2"/>
        </w:rPr>
        <w:t xml:space="preserve"> </w:t>
      </w:r>
      <w:r>
        <w:rPr>
          <w:color w:val="585858"/>
        </w:rPr>
        <w:t>inspection</w:t>
      </w:r>
      <w:r>
        <w:rPr>
          <w:color w:val="585858"/>
          <w:spacing w:val="-3"/>
        </w:rPr>
        <w:t xml:space="preserve"> </w:t>
      </w:r>
      <w:r>
        <w:rPr>
          <w:color w:val="585858"/>
        </w:rPr>
        <w:t>program</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carried</w:t>
      </w:r>
      <w:r>
        <w:rPr>
          <w:color w:val="585858"/>
          <w:spacing w:val="-3"/>
        </w:rPr>
        <w:t xml:space="preserve"> </w:t>
      </w:r>
      <w:r>
        <w:rPr>
          <w:color w:val="585858"/>
        </w:rPr>
        <w:t>out</w:t>
      </w:r>
      <w:r>
        <w:rPr>
          <w:color w:val="585858"/>
          <w:spacing w:val="-3"/>
        </w:rPr>
        <w:t xml:space="preserve"> </w:t>
      </w:r>
      <w:r>
        <w:rPr>
          <w:color w:val="585858"/>
        </w:rPr>
        <w:t>to</w:t>
      </w:r>
      <w:r>
        <w:rPr>
          <w:color w:val="585858"/>
          <w:spacing w:val="-3"/>
        </w:rPr>
        <w:t xml:space="preserve"> </w:t>
      </w:r>
      <w:r>
        <w:rPr>
          <w:color w:val="585858"/>
        </w:rPr>
        <w:t>confirm</w:t>
      </w:r>
      <w:r>
        <w:rPr>
          <w:color w:val="585858"/>
          <w:spacing w:val="-3"/>
        </w:rPr>
        <w:t xml:space="preserve"> </w:t>
      </w:r>
      <w:r>
        <w:rPr>
          <w:color w:val="585858"/>
        </w:rPr>
        <w:t>that</w:t>
      </w:r>
      <w:r>
        <w:rPr>
          <w:color w:val="585858"/>
          <w:spacing w:val="-3"/>
        </w:rPr>
        <w:t xml:space="preserve"> </w:t>
      </w:r>
      <w:r>
        <w:rPr>
          <w:color w:val="585858"/>
        </w:rPr>
        <w:t>land</w:t>
      </w:r>
      <w:r>
        <w:rPr>
          <w:color w:val="585858"/>
          <w:spacing w:val="-4"/>
        </w:rPr>
        <w:t xml:space="preserve"> </w:t>
      </w:r>
      <w:r>
        <w:rPr>
          <w:color w:val="585858"/>
        </w:rPr>
        <w:t>capability</w:t>
      </w:r>
      <w:r>
        <w:rPr>
          <w:color w:val="585858"/>
          <w:spacing w:val="-2"/>
        </w:rPr>
        <w:t xml:space="preserve"> </w:t>
      </w:r>
      <w:r>
        <w:rPr>
          <w:color w:val="585858"/>
        </w:rPr>
        <w:t>is</w:t>
      </w:r>
      <w:r>
        <w:rPr>
          <w:color w:val="585858"/>
          <w:spacing w:val="-2"/>
        </w:rPr>
        <w:t xml:space="preserve"> </w:t>
      </w:r>
      <w:r>
        <w:rPr>
          <w:color w:val="585858"/>
        </w:rPr>
        <w:t>reinstated</w:t>
      </w:r>
      <w:r>
        <w:rPr>
          <w:color w:val="585858"/>
          <w:spacing w:val="-3"/>
        </w:rPr>
        <w:t xml:space="preserve"> </w:t>
      </w:r>
      <w:r>
        <w:rPr>
          <w:color w:val="585858"/>
        </w:rPr>
        <w:t xml:space="preserve">after </w:t>
      </w:r>
      <w:r>
        <w:rPr>
          <w:color w:val="585858"/>
          <w:spacing w:val="-2"/>
        </w:rPr>
        <w:t>construction.</w:t>
      </w:r>
    </w:p>
    <w:p w14:paraId="7A7CC634" w14:textId="77777777" w:rsidR="00AF5432" w:rsidRDefault="00923D8E">
      <w:pPr>
        <w:pStyle w:val="BodyText"/>
        <w:spacing w:before="120" w:line="360" w:lineRule="auto"/>
        <w:ind w:left="573" w:right="573"/>
      </w:pPr>
      <w:r>
        <w:rPr>
          <w:color w:val="585858"/>
        </w:rPr>
        <w:t>Property management plans will also be prepared for forestry properties to reduce the impact to plantation coupes, access arrangements and harvesting activities. Property management plans will outline the biosecurity controls required to stop diseases being introduced to the plantations.</w:t>
      </w:r>
      <w:r>
        <w:rPr>
          <w:color w:val="585858"/>
          <w:spacing w:val="-1"/>
        </w:rPr>
        <w:t xml:space="preserve"> </w:t>
      </w:r>
      <w:r>
        <w:rPr>
          <w:color w:val="585858"/>
        </w:rPr>
        <w:t>The final alignment will be refined to minimise loss of wood stock and reduced wood flows from the permanent clearing of trees due to the</w:t>
      </w:r>
      <w:r>
        <w:rPr>
          <w:color w:val="585858"/>
          <w:spacing w:val="-3"/>
        </w:rPr>
        <w:t xml:space="preserve"> </w:t>
      </w:r>
      <w:r>
        <w:rPr>
          <w:color w:val="585858"/>
        </w:rPr>
        <w:t>cable</w:t>
      </w:r>
      <w:r>
        <w:rPr>
          <w:color w:val="585858"/>
          <w:spacing w:val="-3"/>
        </w:rPr>
        <w:t xml:space="preserve"> </w:t>
      </w:r>
      <w:r>
        <w:rPr>
          <w:color w:val="585858"/>
        </w:rPr>
        <w:t>easement.</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forestry</w:t>
      </w:r>
      <w:r>
        <w:rPr>
          <w:color w:val="585858"/>
          <w:spacing w:val="-3"/>
        </w:rPr>
        <w:t xml:space="preserve"> </w:t>
      </w:r>
      <w:r>
        <w:rPr>
          <w:color w:val="585858"/>
        </w:rPr>
        <w:t>operations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addressed</w:t>
      </w:r>
      <w:r>
        <w:rPr>
          <w:color w:val="585858"/>
          <w:spacing w:val="-3"/>
        </w:rPr>
        <w:t xml:space="preserve"> </w:t>
      </w:r>
      <w:r>
        <w:rPr>
          <w:color w:val="585858"/>
        </w:rPr>
        <w:t>through</w:t>
      </w:r>
      <w:r>
        <w:rPr>
          <w:color w:val="585858"/>
          <w:spacing w:val="-3"/>
        </w:rPr>
        <w:t xml:space="preserve"> </w:t>
      </w:r>
      <w:r>
        <w:rPr>
          <w:color w:val="585858"/>
        </w:rPr>
        <w:t>compensation</w:t>
      </w:r>
      <w:r>
        <w:rPr>
          <w:color w:val="585858"/>
          <w:spacing w:val="-4"/>
        </w:rPr>
        <w:t xml:space="preserve"> </w:t>
      </w:r>
      <w:r>
        <w:rPr>
          <w:color w:val="585858"/>
        </w:rPr>
        <w:t>for</w:t>
      </w:r>
      <w:r>
        <w:rPr>
          <w:color w:val="585858"/>
          <w:spacing w:val="-2"/>
        </w:rPr>
        <w:t xml:space="preserve"> </w:t>
      </w:r>
      <w:r>
        <w:rPr>
          <w:color w:val="585858"/>
        </w:rPr>
        <w:t>loss</w:t>
      </w:r>
      <w:r>
        <w:rPr>
          <w:color w:val="585858"/>
          <w:spacing w:val="-2"/>
        </w:rPr>
        <w:t xml:space="preserve"> </w:t>
      </w:r>
      <w:r>
        <w:rPr>
          <w:color w:val="585858"/>
        </w:rPr>
        <w:t>of</w:t>
      </w:r>
      <w:r>
        <w:rPr>
          <w:color w:val="585858"/>
          <w:spacing w:val="-3"/>
        </w:rPr>
        <w:t xml:space="preserve"> </w:t>
      </w:r>
      <w:r>
        <w:rPr>
          <w:color w:val="585858"/>
        </w:rPr>
        <w:t>wood stock and wood flows.</w:t>
      </w:r>
    </w:p>
    <w:p w14:paraId="1FCCBD84" w14:textId="77777777" w:rsidR="00AF5432" w:rsidRDefault="00923D8E">
      <w:pPr>
        <w:pStyle w:val="BodyText"/>
        <w:spacing w:before="121" w:line="360" w:lineRule="auto"/>
        <w:ind w:left="572" w:right="573"/>
      </w:pPr>
      <w:r>
        <w:rPr>
          <w:color w:val="585858"/>
        </w:rPr>
        <w:t>There</w:t>
      </w:r>
      <w:r>
        <w:rPr>
          <w:color w:val="585858"/>
          <w:spacing w:val="-3"/>
        </w:rPr>
        <w:t xml:space="preserve"> </w:t>
      </w:r>
      <w:r>
        <w:rPr>
          <w:color w:val="585858"/>
        </w:rPr>
        <w:t>are</w:t>
      </w:r>
      <w:r>
        <w:rPr>
          <w:color w:val="585858"/>
          <w:spacing w:val="-4"/>
        </w:rPr>
        <w:t xml:space="preserve"> </w:t>
      </w:r>
      <w:r>
        <w:rPr>
          <w:color w:val="585858"/>
        </w:rPr>
        <w:t>residual</w:t>
      </w:r>
      <w:r>
        <w:rPr>
          <w:color w:val="585858"/>
          <w:spacing w:val="-3"/>
        </w:rPr>
        <w:t xml:space="preserve"> </w:t>
      </w:r>
      <w:r>
        <w:rPr>
          <w:color w:val="585858"/>
        </w:rPr>
        <w:t>impacts</w:t>
      </w:r>
      <w:r>
        <w:rPr>
          <w:color w:val="585858"/>
          <w:spacing w:val="-3"/>
        </w:rPr>
        <w:t xml:space="preserve"> </w:t>
      </w:r>
      <w:r>
        <w:rPr>
          <w:color w:val="585858"/>
        </w:rPr>
        <w:t>to</w:t>
      </w:r>
      <w:r>
        <w:rPr>
          <w:color w:val="585858"/>
          <w:spacing w:val="-3"/>
        </w:rPr>
        <w:t xml:space="preserve"> </w:t>
      </w:r>
      <w:r>
        <w:rPr>
          <w:color w:val="585858"/>
        </w:rPr>
        <w:t>organic</w:t>
      </w:r>
      <w:r>
        <w:rPr>
          <w:color w:val="585858"/>
          <w:spacing w:val="-2"/>
        </w:rPr>
        <w:t xml:space="preserve"> </w:t>
      </w:r>
      <w:r>
        <w:rPr>
          <w:color w:val="585858"/>
        </w:rPr>
        <w:t>farming</w:t>
      </w:r>
      <w:r>
        <w:rPr>
          <w:color w:val="585858"/>
          <w:spacing w:val="-3"/>
        </w:rPr>
        <w:t xml:space="preserve"> </w:t>
      </w:r>
      <w:r>
        <w:rPr>
          <w:color w:val="585858"/>
        </w:rPr>
        <w:t>and</w:t>
      </w:r>
      <w:r>
        <w:rPr>
          <w:color w:val="585858"/>
          <w:spacing w:val="-3"/>
        </w:rPr>
        <w:t xml:space="preserve"> </w:t>
      </w:r>
      <w:r>
        <w:rPr>
          <w:color w:val="585858"/>
        </w:rPr>
        <w:t>dairy</w:t>
      </w:r>
      <w:r>
        <w:rPr>
          <w:color w:val="585858"/>
          <w:spacing w:val="-2"/>
        </w:rPr>
        <w:t xml:space="preserve"> </w:t>
      </w:r>
      <w:r>
        <w:rPr>
          <w:color w:val="585858"/>
        </w:rPr>
        <w:t>farming</w:t>
      </w:r>
      <w:r>
        <w:rPr>
          <w:color w:val="585858"/>
          <w:spacing w:val="-3"/>
        </w:rPr>
        <w:t xml:space="preserve"> </w:t>
      </w:r>
      <w:r>
        <w:rPr>
          <w:color w:val="585858"/>
        </w:rPr>
        <w:t>which</w:t>
      </w:r>
      <w:r>
        <w:rPr>
          <w:color w:val="585858"/>
          <w:spacing w:val="-3"/>
        </w:rPr>
        <w:t xml:space="preserve"> </w:t>
      </w:r>
      <w:r>
        <w:rPr>
          <w:color w:val="585858"/>
        </w:rPr>
        <w:t>are</w:t>
      </w:r>
      <w:r>
        <w:rPr>
          <w:color w:val="585858"/>
          <w:spacing w:val="-3"/>
        </w:rPr>
        <w:t xml:space="preserve"> </w:t>
      </w:r>
      <w:r>
        <w:rPr>
          <w:color w:val="585858"/>
        </w:rPr>
        <w:t>moderate</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4"/>
        </w:rPr>
        <w:t xml:space="preserve"> </w:t>
      </w:r>
      <w:r>
        <w:rPr>
          <w:color w:val="585858"/>
        </w:rPr>
        <w:t>The residual impacts to dairying are also moderate in operation. Impacts to all other types of agriculture were assessed as being low in construction and operation.</w:t>
      </w:r>
      <w:r>
        <w:rPr>
          <w:color w:val="585858"/>
          <w:spacing w:val="-1"/>
        </w:rPr>
        <w:t xml:space="preserve"> </w:t>
      </w:r>
      <w:r>
        <w:rPr>
          <w:color w:val="585858"/>
        </w:rPr>
        <w:t xml:space="preserve">The residual impacts to forestry are low in construction and moderate in operation. The moderate residual impacts to agriculture and forestry in construction are summarised in </w:t>
      </w:r>
      <w:hyperlink w:anchor="_bookmark13" w:history="1">
        <w:r>
          <w:rPr>
            <w:color w:val="585858"/>
          </w:rPr>
          <w:t>Table 5-3.</w:t>
        </w:r>
      </w:hyperlink>
    </w:p>
    <w:p w14:paraId="0C8F37EA" w14:textId="77777777" w:rsidR="00AF5432" w:rsidRDefault="00923D8E">
      <w:pPr>
        <w:pStyle w:val="BodyText"/>
        <w:spacing w:before="10"/>
        <w:rPr>
          <w:sz w:val="18"/>
        </w:rPr>
      </w:pPr>
      <w:r>
        <w:rPr>
          <w:noProof/>
        </w:rPr>
        <w:drawing>
          <wp:anchor distT="0" distB="0" distL="0" distR="0" simplePos="0" relativeHeight="487674368" behindDoc="1" locked="0" layoutInCell="1" allowOverlap="1" wp14:anchorId="117C8FD1" wp14:editId="72A6086F">
            <wp:simplePos x="0" y="0"/>
            <wp:positionH relativeFrom="page">
              <wp:posOffset>720089</wp:posOffset>
            </wp:positionH>
            <wp:positionV relativeFrom="paragraph">
              <wp:posOffset>153163</wp:posOffset>
            </wp:positionV>
            <wp:extent cx="4337535" cy="124015"/>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42" cstate="print"/>
                    <a:stretch>
                      <a:fillRect/>
                    </a:stretch>
                  </pic:blipFill>
                  <pic:spPr>
                    <a:xfrm>
                      <a:off x="0" y="0"/>
                      <a:ext cx="4337535" cy="124015"/>
                    </a:xfrm>
                    <a:prstGeom prst="rect">
                      <a:avLst/>
                    </a:prstGeom>
                  </pic:spPr>
                </pic:pic>
              </a:graphicData>
            </a:graphic>
          </wp:anchor>
        </w:drawing>
      </w:r>
    </w:p>
    <w:p w14:paraId="6D60C001" w14:textId="77777777" w:rsidR="00AF5432" w:rsidRDefault="00AF5432">
      <w:pPr>
        <w:pStyle w:val="BodyText"/>
        <w:spacing w:before="8" w:after="1"/>
        <w:rPr>
          <w:sz w:val="5"/>
        </w:rPr>
      </w:pPr>
    </w:p>
    <w:tbl>
      <w:tblPr>
        <w:tblW w:w="0" w:type="auto"/>
        <w:tblInd w:w="581" w:type="dxa"/>
        <w:tblLayout w:type="fixed"/>
        <w:tblCellMar>
          <w:left w:w="0" w:type="dxa"/>
          <w:right w:w="0" w:type="dxa"/>
        </w:tblCellMar>
        <w:tblLook w:val="01E0" w:firstRow="1" w:lastRow="1" w:firstColumn="1" w:lastColumn="1" w:noHBand="0" w:noVBand="0"/>
      </w:tblPr>
      <w:tblGrid>
        <w:gridCol w:w="2382"/>
        <w:gridCol w:w="992"/>
        <w:gridCol w:w="4793"/>
        <w:gridCol w:w="1624"/>
      </w:tblGrid>
      <w:tr w:rsidR="00AF5432" w14:paraId="4CEC6F59" w14:textId="77777777" w:rsidTr="00923D8E">
        <w:trPr>
          <w:trHeight w:val="669"/>
        </w:trPr>
        <w:tc>
          <w:tcPr>
            <w:tcW w:w="2382" w:type="dxa"/>
            <w:shd w:val="clear" w:color="auto" w:fill="133149"/>
          </w:tcPr>
          <w:p w14:paraId="33B2E8D1" w14:textId="77777777" w:rsidR="00AF5432" w:rsidRDefault="00923D8E">
            <w:pPr>
              <w:pStyle w:val="TableParagraph"/>
              <w:spacing w:before="132"/>
              <w:ind w:right="690"/>
              <w:rPr>
                <w:b/>
                <w:sz w:val="18"/>
              </w:rPr>
            </w:pPr>
            <w:bookmarkStart w:id="35" w:name="_bookmark13"/>
            <w:bookmarkEnd w:id="35"/>
            <w:r>
              <w:rPr>
                <w:b/>
                <w:color w:val="FFFFFF"/>
                <w:sz w:val="18"/>
              </w:rPr>
              <w:t>Moderate</w:t>
            </w:r>
            <w:r>
              <w:rPr>
                <w:b/>
                <w:color w:val="FFFFFF"/>
                <w:spacing w:val="-13"/>
                <w:sz w:val="18"/>
              </w:rPr>
              <w:t xml:space="preserve"> </w:t>
            </w:r>
            <w:r>
              <w:rPr>
                <w:b/>
                <w:color w:val="FFFFFF"/>
                <w:sz w:val="18"/>
              </w:rPr>
              <w:t xml:space="preserve">residual </w:t>
            </w:r>
            <w:r>
              <w:rPr>
                <w:b/>
                <w:color w:val="FFFFFF"/>
                <w:spacing w:val="-2"/>
                <w:sz w:val="18"/>
              </w:rPr>
              <w:t>impacts</w:t>
            </w:r>
          </w:p>
        </w:tc>
        <w:tc>
          <w:tcPr>
            <w:tcW w:w="992" w:type="dxa"/>
            <w:shd w:val="clear" w:color="auto" w:fill="133149"/>
          </w:tcPr>
          <w:p w14:paraId="719A568A" w14:textId="77777777" w:rsidR="00AF5432" w:rsidRDefault="00923D8E">
            <w:pPr>
              <w:pStyle w:val="TableParagraph"/>
              <w:spacing w:before="132"/>
              <w:ind w:left="127" w:right="195"/>
              <w:rPr>
                <w:b/>
                <w:sz w:val="18"/>
              </w:rPr>
            </w:pPr>
            <w:r>
              <w:rPr>
                <w:b/>
                <w:color w:val="FFFFFF"/>
                <w:spacing w:val="-2"/>
                <w:sz w:val="18"/>
              </w:rPr>
              <w:t xml:space="preserve">Activity </w:t>
            </w:r>
            <w:r>
              <w:rPr>
                <w:b/>
                <w:color w:val="FFFFFF"/>
                <w:spacing w:val="-4"/>
                <w:sz w:val="18"/>
              </w:rPr>
              <w:t>type</w:t>
            </w:r>
          </w:p>
        </w:tc>
        <w:tc>
          <w:tcPr>
            <w:tcW w:w="4793" w:type="dxa"/>
            <w:shd w:val="clear" w:color="auto" w:fill="133149"/>
          </w:tcPr>
          <w:p w14:paraId="48F6EA50" w14:textId="77777777" w:rsidR="00AF5432" w:rsidRDefault="00923D8E">
            <w:pPr>
              <w:pStyle w:val="TableParagraph"/>
              <w:spacing w:before="133"/>
              <w:rPr>
                <w:b/>
                <w:sz w:val="18"/>
              </w:rPr>
            </w:pPr>
            <w:r>
              <w:rPr>
                <w:b/>
                <w:color w:val="FFFFFF"/>
                <w:sz w:val="18"/>
              </w:rPr>
              <w:t>Reason</w:t>
            </w:r>
            <w:r>
              <w:rPr>
                <w:b/>
                <w:color w:val="FFFFFF"/>
                <w:spacing w:val="-3"/>
                <w:sz w:val="18"/>
              </w:rPr>
              <w:t xml:space="preserve"> </w:t>
            </w:r>
            <w:r>
              <w:rPr>
                <w:b/>
                <w:color w:val="FFFFFF"/>
                <w:sz w:val="18"/>
              </w:rPr>
              <w:t>for</w:t>
            </w:r>
            <w:r>
              <w:rPr>
                <w:b/>
                <w:color w:val="FFFFFF"/>
                <w:spacing w:val="-3"/>
                <w:sz w:val="18"/>
              </w:rPr>
              <w:t xml:space="preserve"> </w:t>
            </w:r>
            <w:r>
              <w:rPr>
                <w:b/>
                <w:color w:val="FFFFFF"/>
                <w:sz w:val="18"/>
              </w:rPr>
              <w:t>residual</w:t>
            </w:r>
            <w:r>
              <w:rPr>
                <w:b/>
                <w:color w:val="FFFFFF"/>
                <w:spacing w:val="-2"/>
                <w:sz w:val="18"/>
              </w:rPr>
              <w:t xml:space="preserve"> impact</w:t>
            </w:r>
          </w:p>
        </w:tc>
        <w:tc>
          <w:tcPr>
            <w:tcW w:w="1624" w:type="dxa"/>
            <w:shd w:val="clear" w:color="auto" w:fill="133149"/>
          </w:tcPr>
          <w:p w14:paraId="4387D468" w14:textId="77777777" w:rsidR="00AF5432" w:rsidRDefault="00923D8E">
            <w:pPr>
              <w:pStyle w:val="TableParagraph"/>
              <w:spacing w:before="132"/>
              <w:ind w:right="19"/>
              <w:rPr>
                <w:b/>
                <w:sz w:val="18"/>
              </w:rPr>
            </w:pPr>
            <w:r>
              <w:rPr>
                <w:b/>
                <w:color w:val="FFFFFF"/>
                <w:spacing w:val="-2"/>
                <w:sz w:val="18"/>
              </w:rPr>
              <w:t>Recommended EPR(s)</w:t>
            </w:r>
          </w:p>
        </w:tc>
      </w:tr>
      <w:tr w:rsidR="00AF5432" w14:paraId="310639D5" w14:textId="77777777" w:rsidTr="00923D8E">
        <w:trPr>
          <w:trHeight w:val="2054"/>
        </w:trPr>
        <w:tc>
          <w:tcPr>
            <w:tcW w:w="2382" w:type="dxa"/>
            <w:shd w:val="clear" w:color="auto" w:fill="D3E6F4"/>
          </w:tcPr>
          <w:p w14:paraId="257893CF" w14:textId="77777777" w:rsidR="00AF5432" w:rsidRDefault="00923D8E">
            <w:pPr>
              <w:pStyle w:val="TableParagraph"/>
              <w:ind w:right="345"/>
              <w:jc w:val="both"/>
              <w:rPr>
                <w:b/>
                <w:sz w:val="18"/>
              </w:rPr>
            </w:pPr>
            <w:r>
              <w:rPr>
                <w:color w:val="5F5F5F"/>
                <w:sz w:val="18"/>
              </w:rPr>
              <w:t>Reduced</w:t>
            </w:r>
            <w:r>
              <w:rPr>
                <w:color w:val="5F5F5F"/>
                <w:spacing w:val="-15"/>
                <w:sz w:val="18"/>
              </w:rPr>
              <w:t xml:space="preserve"> </w:t>
            </w:r>
            <w:r>
              <w:rPr>
                <w:color w:val="5F5F5F"/>
                <w:sz w:val="18"/>
              </w:rPr>
              <w:t>productivity</w:t>
            </w:r>
            <w:r>
              <w:rPr>
                <w:color w:val="5F5F5F"/>
                <w:spacing w:val="-12"/>
                <w:sz w:val="18"/>
              </w:rPr>
              <w:t xml:space="preserve"> </w:t>
            </w:r>
            <w:r>
              <w:rPr>
                <w:color w:val="5F5F5F"/>
                <w:sz w:val="18"/>
              </w:rPr>
              <w:t xml:space="preserve">or yields from disturbance during </w:t>
            </w:r>
            <w:r>
              <w:rPr>
                <w:b/>
                <w:color w:val="5F5F5F"/>
                <w:sz w:val="18"/>
              </w:rPr>
              <w:t>construction</w:t>
            </w:r>
          </w:p>
        </w:tc>
        <w:tc>
          <w:tcPr>
            <w:tcW w:w="992" w:type="dxa"/>
            <w:shd w:val="clear" w:color="auto" w:fill="D3E6F4"/>
          </w:tcPr>
          <w:p w14:paraId="1DCB23F3" w14:textId="77777777" w:rsidR="00AF5432" w:rsidRDefault="00923D8E">
            <w:pPr>
              <w:pStyle w:val="TableParagraph"/>
              <w:ind w:left="127" w:right="213"/>
              <w:rPr>
                <w:sz w:val="18"/>
              </w:rPr>
            </w:pPr>
            <w:r>
              <w:rPr>
                <w:color w:val="5F5F5F"/>
                <w:spacing w:val="-2"/>
                <w:sz w:val="18"/>
              </w:rPr>
              <w:t>Organic farming</w:t>
            </w:r>
          </w:p>
        </w:tc>
        <w:tc>
          <w:tcPr>
            <w:tcW w:w="4793" w:type="dxa"/>
            <w:shd w:val="clear" w:color="auto" w:fill="D3E6F4"/>
          </w:tcPr>
          <w:p w14:paraId="152EDA27" w14:textId="77777777" w:rsidR="00AF5432" w:rsidRDefault="00923D8E">
            <w:pPr>
              <w:pStyle w:val="TableParagraph"/>
              <w:rPr>
                <w:sz w:val="18"/>
              </w:rPr>
            </w:pPr>
            <w:r>
              <w:rPr>
                <w:color w:val="5F5F5F"/>
                <w:sz w:val="18"/>
              </w:rPr>
              <w:t>Implementation of biosecurity controls to comply with EPR02</w:t>
            </w:r>
            <w:r>
              <w:rPr>
                <w:color w:val="5F5F5F"/>
                <w:spacing w:val="-6"/>
                <w:sz w:val="18"/>
              </w:rPr>
              <w:t xml:space="preserve"> </w:t>
            </w:r>
            <w:r>
              <w:rPr>
                <w:color w:val="5F5F5F"/>
                <w:sz w:val="18"/>
              </w:rPr>
              <w:t>will</w:t>
            </w:r>
            <w:r>
              <w:rPr>
                <w:color w:val="5F5F5F"/>
                <w:spacing w:val="-5"/>
                <w:sz w:val="18"/>
              </w:rPr>
              <w:t xml:space="preserve"> </w:t>
            </w:r>
            <w:r>
              <w:rPr>
                <w:color w:val="5F5F5F"/>
                <w:sz w:val="18"/>
              </w:rPr>
              <w:t>reduce</w:t>
            </w:r>
            <w:r>
              <w:rPr>
                <w:color w:val="5F5F5F"/>
                <w:spacing w:val="-6"/>
                <w:sz w:val="18"/>
              </w:rPr>
              <w:t xml:space="preserve"> </w:t>
            </w:r>
            <w:r>
              <w:rPr>
                <w:color w:val="5F5F5F"/>
                <w:sz w:val="18"/>
              </w:rPr>
              <w:t>the</w:t>
            </w:r>
            <w:r>
              <w:rPr>
                <w:color w:val="5F5F5F"/>
                <w:spacing w:val="-6"/>
                <w:sz w:val="18"/>
              </w:rPr>
              <w:t xml:space="preserve"> </w:t>
            </w:r>
            <w:r>
              <w:rPr>
                <w:color w:val="5F5F5F"/>
                <w:sz w:val="18"/>
              </w:rPr>
              <w:t>risk</w:t>
            </w:r>
            <w:r>
              <w:rPr>
                <w:color w:val="5F5F5F"/>
                <w:spacing w:val="-5"/>
                <w:sz w:val="18"/>
              </w:rPr>
              <w:t xml:space="preserve"> </w:t>
            </w:r>
            <w:r>
              <w:rPr>
                <w:color w:val="5F5F5F"/>
                <w:sz w:val="18"/>
              </w:rPr>
              <w:t>of</w:t>
            </w:r>
            <w:r>
              <w:rPr>
                <w:color w:val="5F5F5F"/>
                <w:spacing w:val="-5"/>
                <w:sz w:val="18"/>
              </w:rPr>
              <w:t xml:space="preserve"> </w:t>
            </w:r>
            <w:r>
              <w:rPr>
                <w:color w:val="5F5F5F"/>
                <w:sz w:val="18"/>
              </w:rPr>
              <w:t>introducing</w:t>
            </w:r>
            <w:r>
              <w:rPr>
                <w:color w:val="5F5F5F"/>
                <w:spacing w:val="-4"/>
                <w:sz w:val="18"/>
              </w:rPr>
              <w:t xml:space="preserve"> </w:t>
            </w:r>
            <w:r>
              <w:rPr>
                <w:color w:val="5F5F5F"/>
                <w:sz w:val="18"/>
              </w:rPr>
              <w:t>and</w:t>
            </w:r>
            <w:r>
              <w:rPr>
                <w:color w:val="5F5F5F"/>
                <w:spacing w:val="-4"/>
                <w:sz w:val="18"/>
              </w:rPr>
              <w:t xml:space="preserve"> </w:t>
            </w:r>
            <w:r>
              <w:rPr>
                <w:color w:val="5F5F5F"/>
                <w:sz w:val="18"/>
              </w:rPr>
              <w:t xml:space="preserve">spreading animal and plant pathogens, </w:t>
            </w:r>
            <w:proofErr w:type="gramStart"/>
            <w:r>
              <w:rPr>
                <w:color w:val="5F5F5F"/>
                <w:sz w:val="18"/>
              </w:rPr>
              <w:t>pests</w:t>
            </w:r>
            <w:proofErr w:type="gramEnd"/>
            <w:r>
              <w:rPr>
                <w:color w:val="5F5F5F"/>
                <w:sz w:val="18"/>
              </w:rPr>
              <w:t xml:space="preserve"> and weeds.</w:t>
            </w:r>
          </w:p>
          <w:p w14:paraId="4173B879" w14:textId="77777777" w:rsidR="00AF5432" w:rsidRDefault="00923D8E">
            <w:pPr>
              <w:pStyle w:val="TableParagraph"/>
              <w:spacing w:before="0"/>
              <w:ind w:right="217"/>
              <w:rPr>
                <w:sz w:val="18"/>
              </w:rPr>
            </w:pPr>
            <w:r>
              <w:rPr>
                <w:color w:val="5F5F5F"/>
                <w:sz w:val="18"/>
              </w:rPr>
              <w:t>Addressing</w:t>
            </w:r>
            <w:r>
              <w:rPr>
                <w:color w:val="5F5F5F"/>
                <w:spacing w:val="-9"/>
                <w:sz w:val="18"/>
              </w:rPr>
              <w:t xml:space="preserve"> </w:t>
            </w:r>
            <w:r>
              <w:rPr>
                <w:color w:val="5F5F5F"/>
                <w:sz w:val="18"/>
              </w:rPr>
              <w:t>the</w:t>
            </w:r>
            <w:r>
              <w:rPr>
                <w:color w:val="5F5F5F"/>
                <w:spacing w:val="-7"/>
                <w:sz w:val="18"/>
              </w:rPr>
              <w:t xml:space="preserve"> </w:t>
            </w:r>
            <w:r>
              <w:rPr>
                <w:color w:val="5F5F5F"/>
                <w:sz w:val="18"/>
              </w:rPr>
              <w:t>specific</w:t>
            </w:r>
            <w:r>
              <w:rPr>
                <w:color w:val="5F5F5F"/>
                <w:spacing w:val="-8"/>
                <w:sz w:val="18"/>
              </w:rPr>
              <w:t xml:space="preserve"> </w:t>
            </w:r>
            <w:r>
              <w:rPr>
                <w:color w:val="5F5F5F"/>
                <w:sz w:val="18"/>
              </w:rPr>
              <w:t>requirements</w:t>
            </w:r>
            <w:r>
              <w:rPr>
                <w:color w:val="5F5F5F"/>
                <w:spacing w:val="-8"/>
                <w:sz w:val="18"/>
              </w:rPr>
              <w:t xml:space="preserve"> </w:t>
            </w:r>
            <w:r>
              <w:rPr>
                <w:color w:val="5F5F5F"/>
                <w:sz w:val="18"/>
              </w:rPr>
              <w:t>for</w:t>
            </w:r>
            <w:r>
              <w:rPr>
                <w:color w:val="5F5F5F"/>
                <w:spacing w:val="-8"/>
                <w:sz w:val="18"/>
              </w:rPr>
              <w:t xml:space="preserve"> </w:t>
            </w:r>
            <w:r>
              <w:rPr>
                <w:color w:val="5F5F5F"/>
                <w:sz w:val="18"/>
              </w:rPr>
              <w:t>organic farming will avoid impacting certification.</w:t>
            </w:r>
          </w:p>
          <w:p w14:paraId="0F78DD8A" w14:textId="77777777" w:rsidR="00AF5432" w:rsidRDefault="00923D8E">
            <w:pPr>
              <w:pStyle w:val="TableParagraph"/>
              <w:spacing w:before="0"/>
              <w:rPr>
                <w:sz w:val="18"/>
              </w:rPr>
            </w:pPr>
            <w:r>
              <w:rPr>
                <w:color w:val="5F5F5F"/>
                <w:sz w:val="18"/>
              </w:rPr>
              <w:t>A</w:t>
            </w:r>
            <w:r>
              <w:rPr>
                <w:color w:val="5F5F5F"/>
                <w:spacing w:val="-6"/>
                <w:sz w:val="18"/>
              </w:rPr>
              <w:t xml:space="preserve"> </w:t>
            </w:r>
            <w:r>
              <w:rPr>
                <w:color w:val="5F5F5F"/>
                <w:sz w:val="18"/>
              </w:rPr>
              <w:t>moderate</w:t>
            </w:r>
            <w:r>
              <w:rPr>
                <w:color w:val="5F5F5F"/>
                <w:spacing w:val="-7"/>
                <w:sz w:val="18"/>
              </w:rPr>
              <w:t xml:space="preserve"> </w:t>
            </w:r>
            <w:r>
              <w:rPr>
                <w:color w:val="5F5F5F"/>
                <w:sz w:val="18"/>
              </w:rPr>
              <w:t>residual</w:t>
            </w:r>
            <w:r>
              <w:rPr>
                <w:color w:val="5F5F5F"/>
                <w:spacing w:val="-6"/>
                <w:sz w:val="18"/>
              </w:rPr>
              <w:t xml:space="preserve"> </w:t>
            </w:r>
            <w:r>
              <w:rPr>
                <w:color w:val="5F5F5F"/>
                <w:sz w:val="18"/>
              </w:rPr>
              <w:t>impact</w:t>
            </w:r>
            <w:r>
              <w:rPr>
                <w:color w:val="5F5F5F"/>
                <w:spacing w:val="-6"/>
                <w:sz w:val="18"/>
              </w:rPr>
              <w:t xml:space="preserve"> </w:t>
            </w:r>
            <w:r>
              <w:rPr>
                <w:color w:val="5F5F5F"/>
                <w:sz w:val="18"/>
              </w:rPr>
              <w:t>remains</w:t>
            </w:r>
            <w:r>
              <w:rPr>
                <w:color w:val="5F5F5F"/>
                <w:spacing w:val="-6"/>
                <w:sz w:val="18"/>
              </w:rPr>
              <w:t xml:space="preserve"> </w:t>
            </w:r>
            <w:r>
              <w:rPr>
                <w:color w:val="5F5F5F"/>
                <w:sz w:val="18"/>
              </w:rPr>
              <w:t>because</w:t>
            </w:r>
            <w:r>
              <w:rPr>
                <w:color w:val="5F5F5F"/>
                <w:spacing w:val="-7"/>
                <w:sz w:val="18"/>
              </w:rPr>
              <w:t xml:space="preserve"> </w:t>
            </w:r>
            <w:r>
              <w:rPr>
                <w:color w:val="5F5F5F"/>
                <w:sz w:val="18"/>
              </w:rPr>
              <w:t>of</w:t>
            </w:r>
            <w:r>
              <w:rPr>
                <w:color w:val="5F5F5F"/>
                <w:spacing w:val="-6"/>
                <w:sz w:val="18"/>
              </w:rPr>
              <w:t xml:space="preserve"> </w:t>
            </w:r>
            <w:r>
              <w:rPr>
                <w:color w:val="5F5F5F"/>
                <w:sz w:val="18"/>
              </w:rPr>
              <w:t xml:space="preserve">the specific requirements to maintain organic farming certification and potential sensitivity to construction </w:t>
            </w:r>
            <w:r>
              <w:rPr>
                <w:color w:val="5F5F5F"/>
                <w:spacing w:val="-2"/>
                <w:sz w:val="18"/>
              </w:rPr>
              <w:t>impacts.</w:t>
            </w:r>
          </w:p>
        </w:tc>
        <w:tc>
          <w:tcPr>
            <w:tcW w:w="1624" w:type="dxa"/>
            <w:shd w:val="clear" w:color="auto" w:fill="D3E6F4"/>
          </w:tcPr>
          <w:p w14:paraId="2AD7B9F8" w14:textId="77777777" w:rsidR="00AF5432" w:rsidRDefault="00923D8E">
            <w:pPr>
              <w:pStyle w:val="TableParagraph"/>
              <w:ind w:right="19"/>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 A05</w:t>
            </w:r>
          </w:p>
        </w:tc>
      </w:tr>
      <w:tr w:rsidR="00AF5432" w14:paraId="50D7A962" w14:textId="77777777" w:rsidTr="00923D8E">
        <w:trPr>
          <w:trHeight w:val="1182"/>
        </w:trPr>
        <w:tc>
          <w:tcPr>
            <w:tcW w:w="2382" w:type="dxa"/>
          </w:tcPr>
          <w:p w14:paraId="56E578F1" w14:textId="77777777" w:rsidR="00AF5432" w:rsidRDefault="00923D8E">
            <w:pPr>
              <w:pStyle w:val="TableParagraph"/>
              <w:spacing w:before="113"/>
              <w:ind w:right="85"/>
              <w:rPr>
                <w:sz w:val="18"/>
              </w:rPr>
            </w:pPr>
            <w:r>
              <w:rPr>
                <w:color w:val="5F5F5F"/>
                <w:sz w:val="18"/>
              </w:rPr>
              <w:t xml:space="preserve">Impact on production during </w:t>
            </w:r>
            <w:r>
              <w:rPr>
                <w:b/>
                <w:color w:val="5F5F5F"/>
                <w:sz w:val="18"/>
              </w:rPr>
              <w:t xml:space="preserve">construction </w:t>
            </w:r>
            <w:r>
              <w:rPr>
                <w:color w:val="5F5F5F"/>
                <w:sz w:val="18"/>
              </w:rPr>
              <w:t>caused</w:t>
            </w:r>
            <w:r>
              <w:rPr>
                <w:color w:val="5F5F5F"/>
                <w:spacing w:val="-10"/>
                <w:sz w:val="18"/>
              </w:rPr>
              <w:t xml:space="preserve"> </w:t>
            </w:r>
            <w:r>
              <w:rPr>
                <w:color w:val="5F5F5F"/>
                <w:sz w:val="18"/>
              </w:rPr>
              <w:t>by</w:t>
            </w:r>
            <w:r>
              <w:rPr>
                <w:color w:val="5F5F5F"/>
                <w:spacing w:val="-9"/>
                <w:sz w:val="18"/>
              </w:rPr>
              <w:t xml:space="preserve"> </w:t>
            </w:r>
            <w:r>
              <w:rPr>
                <w:color w:val="5F5F5F"/>
                <w:sz w:val="18"/>
              </w:rPr>
              <w:t>need</w:t>
            </w:r>
            <w:r>
              <w:rPr>
                <w:color w:val="5F5F5F"/>
                <w:spacing w:val="-10"/>
                <w:sz w:val="18"/>
              </w:rPr>
              <w:t xml:space="preserve"> </w:t>
            </w:r>
            <w:r>
              <w:rPr>
                <w:color w:val="5F5F5F"/>
                <w:sz w:val="18"/>
              </w:rPr>
              <w:t>to</w:t>
            </w:r>
            <w:r>
              <w:rPr>
                <w:color w:val="5F5F5F"/>
                <w:spacing w:val="-10"/>
                <w:sz w:val="18"/>
              </w:rPr>
              <w:t xml:space="preserve"> </w:t>
            </w:r>
            <w:r>
              <w:rPr>
                <w:color w:val="5F5F5F"/>
                <w:sz w:val="18"/>
              </w:rPr>
              <w:t>modify or adopt alternative agricultural practices.</w:t>
            </w:r>
          </w:p>
        </w:tc>
        <w:tc>
          <w:tcPr>
            <w:tcW w:w="992" w:type="dxa"/>
          </w:tcPr>
          <w:p w14:paraId="3C5DAA37" w14:textId="77777777" w:rsidR="00AF5432" w:rsidRDefault="00923D8E">
            <w:pPr>
              <w:pStyle w:val="TableParagraph"/>
              <w:spacing w:before="113"/>
              <w:ind w:left="0" w:right="62"/>
              <w:jc w:val="center"/>
              <w:rPr>
                <w:sz w:val="18"/>
              </w:rPr>
            </w:pPr>
            <w:r>
              <w:rPr>
                <w:color w:val="5F5F5F"/>
                <w:spacing w:val="-2"/>
                <w:sz w:val="18"/>
              </w:rPr>
              <w:t>Dairying</w:t>
            </w:r>
          </w:p>
        </w:tc>
        <w:tc>
          <w:tcPr>
            <w:tcW w:w="4793" w:type="dxa"/>
            <w:vMerge w:val="restart"/>
            <w:tcBorders>
              <w:bottom w:val="single" w:sz="48" w:space="0" w:color="D3E6F4"/>
            </w:tcBorders>
          </w:tcPr>
          <w:p w14:paraId="7057D2B3" w14:textId="77777777" w:rsidR="00AF5432" w:rsidRDefault="00923D8E">
            <w:pPr>
              <w:pStyle w:val="TableParagraph"/>
              <w:spacing w:before="113"/>
              <w:ind w:right="37"/>
              <w:rPr>
                <w:sz w:val="18"/>
              </w:rPr>
            </w:pPr>
            <w:r>
              <w:rPr>
                <w:color w:val="5F5F5F"/>
                <w:sz w:val="18"/>
              </w:rPr>
              <w:t>Adjusting</w:t>
            </w:r>
            <w:r>
              <w:rPr>
                <w:color w:val="5F5F5F"/>
                <w:spacing w:val="-6"/>
                <w:sz w:val="18"/>
              </w:rPr>
              <w:t xml:space="preserve"> </w:t>
            </w:r>
            <w:r>
              <w:rPr>
                <w:color w:val="5F5F5F"/>
                <w:sz w:val="18"/>
              </w:rPr>
              <w:t>the</w:t>
            </w:r>
            <w:r>
              <w:rPr>
                <w:color w:val="5F5F5F"/>
                <w:spacing w:val="-6"/>
                <w:sz w:val="18"/>
              </w:rPr>
              <w:t xml:space="preserve"> </w:t>
            </w:r>
            <w:r>
              <w:rPr>
                <w:color w:val="5F5F5F"/>
                <w:sz w:val="18"/>
              </w:rPr>
              <w:t>standard</w:t>
            </w:r>
            <w:r>
              <w:rPr>
                <w:color w:val="5F5F5F"/>
                <w:spacing w:val="-6"/>
                <w:sz w:val="18"/>
              </w:rPr>
              <w:t xml:space="preserve"> </w:t>
            </w:r>
            <w:r>
              <w:rPr>
                <w:color w:val="5F5F5F"/>
                <w:sz w:val="18"/>
              </w:rPr>
              <w:t>controls</w:t>
            </w:r>
            <w:r>
              <w:rPr>
                <w:color w:val="5F5F5F"/>
                <w:spacing w:val="-5"/>
                <w:sz w:val="18"/>
              </w:rPr>
              <w:t xml:space="preserve"> </w:t>
            </w:r>
            <w:r>
              <w:rPr>
                <w:color w:val="5F5F5F"/>
                <w:sz w:val="18"/>
              </w:rPr>
              <w:t>to</w:t>
            </w:r>
            <w:r>
              <w:rPr>
                <w:color w:val="5F5F5F"/>
                <w:spacing w:val="-6"/>
                <w:sz w:val="18"/>
              </w:rPr>
              <w:t xml:space="preserve"> </w:t>
            </w:r>
            <w:r>
              <w:rPr>
                <w:color w:val="5F5F5F"/>
                <w:sz w:val="18"/>
              </w:rPr>
              <w:t>the</w:t>
            </w:r>
            <w:r>
              <w:rPr>
                <w:color w:val="5F5F5F"/>
                <w:spacing w:val="-6"/>
                <w:sz w:val="18"/>
              </w:rPr>
              <w:t xml:space="preserve"> </w:t>
            </w:r>
            <w:r>
              <w:rPr>
                <w:color w:val="5F5F5F"/>
                <w:sz w:val="18"/>
              </w:rPr>
              <w:t>specific</w:t>
            </w:r>
            <w:r>
              <w:rPr>
                <w:color w:val="5F5F5F"/>
                <w:spacing w:val="-5"/>
                <w:sz w:val="18"/>
              </w:rPr>
              <w:t xml:space="preserve"> </w:t>
            </w:r>
            <w:r>
              <w:rPr>
                <w:color w:val="5F5F5F"/>
                <w:sz w:val="18"/>
              </w:rPr>
              <w:t xml:space="preserve">conditions of each property, managing </w:t>
            </w:r>
            <w:proofErr w:type="gramStart"/>
            <w:r>
              <w:rPr>
                <w:color w:val="5F5F5F"/>
                <w:sz w:val="18"/>
              </w:rPr>
              <w:t>soils</w:t>
            </w:r>
            <w:proofErr w:type="gramEnd"/>
            <w:r>
              <w:rPr>
                <w:color w:val="5F5F5F"/>
                <w:sz w:val="18"/>
              </w:rPr>
              <w:t xml:space="preserve"> and rehabilitating the property reduces impacts.</w:t>
            </w:r>
          </w:p>
          <w:p w14:paraId="743B0B3E" w14:textId="77777777" w:rsidR="00AF5432" w:rsidRDefault="00923D8E">
            <w:pPr>
              <w:pStyle w:val="TableParagraph"/>
              <w:spacing w:before="0"/>
              <w:ind w:right="127"/>
              <w:rPr>
                <w:sz w:val="18"/>
              </w:rPr>
            </w:pPr>
            <w:r>
              <w:rPr>
                <w:color w:val="5F5F5F"/>
                <w:sz w:val="18"/>
              </w:rPr>
              <w:t>A moderate residual impact remains because of the substantial infrastructure and operational requirements of dairying, including the movement of stock morning and</w:t>
            </w:r>
            <w:r>
              <w:rPr>
                <w:color w:val="5F5F5F"/>
                <w:spacing w:val="-6"/>
                <w:sz w:val="18"/>
              </w:rPr>
              <w:t xml:space="preserve"> </w:t>
            </w:r>
            <w:r>
              <w:rPr>
                <w:color w:val="5F5F5F"/>
                <w:sz w:val="18"/>
              </w:rPr>
              <w:t>night,</w:t>
            </w:r>
            <w:r>
              <w:rPr>
                <w:color w:val="5F5F5F"/>
                <w:spacing w:val="-5"/>
                <w:sz w:val="18"/>
              </w:rPr>
              <w:t xml:space="preserve"> </w:t>
            </w:r>
            <w:r>
              <w:rPr>
                <w:color w:val="5F5F5F"/>
                <w:sz w:val="18"/>
              </w:rPr>
              <w:t>which</w:t>
            </w:r>
            <w:r>
              <w:rPr>
                <w:color w:val="5F5F5F"/>
                <w:spacing w:val="-6"/>
                <w:sz w:val="18"/>
              </w:rPr>
              <w:t xml:space="preserve"> </w:t>
            </w:r>
            <w:r>
              <w:rPr>
                <w:color w:val="5F5F5F"/>
                <w:sz w:val="18"/>
              </w:rPr>
              <w:t>could</w:t>
            </w:r>
            <w:r>
              <w:rPr>
                <w:color w:val="5F5F5F"/>
                <w:spacing w:val="-6"/>
                <w:sz w:val="18"/>
              </w:rPr>
              <w:t xml:space="preserve"> </w:t>
            </w:r>
            <w:r>
              <w:rPr>
                <w:color w:val="5F5F5F"/>
                <w:sz w:val="18"/>
              </w:rPr>
              <w:t>be</w:t>
            </w:r>
            <w:r>
              <w:rPr>
                <w:color w:val="5F5F5F"/>
                <w:spacing w:val="-6"/>
                <w:sz w:val="18"/>
              </w:rPr>
              <w:t xml:space="preserve"> </w:t>
            </w:r>
            <w:r>
              <w:rPr>
                <w:color w:val="5F5F5F"/>
                <w:sz w:val="18"/>
              </w:rPr>
              <w:t>disrupted</w:t>
            </w:r>
            <w:r>
              <w:rPr>
                <w:color w:val="5F5F5F"/>
                <w:spacing w:val="-6"/>
                <w:sz w:val="18"/>
              </w:rPr>
              <w:t xml:space="preserve"> </w:t>
            </w:r>
            <w:r>
              <w:rPr>
                <w:color w:val="5F5F5F"/>
                <w:sz w:val="18"/>
              </w:rPr>
              <w:t>during</w:t>
            </w:r>
            <w:r>
              <w:rPr>
                <w:color w:val="5F5F5F"/>
                <w:spacing w:val="-6"/>
                <w:sz w:val="18"/>
              </w:rPr>
              <w:t xml:space="preserve"> </w:t>
            </w:r>
            <w:r>
              <w:rPr>
                <w:color w:val="5F5F5F"/>
                <w:sz w:val="18"/>
              </w:rPr>
              <w:t>construction. Also</w:t>
            </w:r>
            <w:r>
              <w:rPr>
                <w:color w:val="5F5F5F"/>
                <w:spacing w:val="-4"/>
                <w:sz w:val="18"/>
              </w:rPr>
              <w:t xml:space="preserve"> </w:t>
            </w:r>
            <w:r>
              <w:rPr>
                <w:color w:val="5F5F5F"/>
                <w:sz w:val="18"/>
              </w:rPr>
              <w:t>due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2"/>
                <w:sz w:val="18"/>
              </w:rPr>
              <w:t xml:space="preserve"> </w:t>
            </w:r>
            <w:r>
              <w:rPr>
                <w:color w:val="5F5F5F"/>
                <w:sz w:val="18"/>
              </w:rPr>
              <w:t>staged</w:t>
            </w:r>
            <w:r>
              <w:rPr>
                <w:color w:val="5F5F5F"/>
                <w:spacing w:val="-4"/>
                <w:sz w:val="18"/>
              </w:rPr>
              <w:t xml:space="preserve"> </w:t>
            </w:r>
            <w:r>
              <w:rPr>
                <w:color w:val="5F5F5F"/>
                <w:sz w:val="18"/>
              </w:rPr>
              <w:t>execution</w:t>
            </w:r>
            <w:r>
              <w:rPr>
                <w:color w:val="5F5F5F"/>
                <w:spacing w:val="-4"/>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resulting in some properties being disrupted for up to four years.</w:t>
            </w:r>
          </w:p>
        </w:tc>
        <w:tc>
          <w:tcPr>
            <w:tcW w:w="1624" w:type="dxa"/>
          </w:tcPr>
          <w:p w14:paraId="182B5139" w14:textId="77777777" w:rsidR="00AF5432" w:rsidRDefault="00923D8E">
            <w:pPr>
              <w:pStyle w:val="TableParagraph"/>
              <w:spacing w:before="113"/>
              <w:ind w:right="19"/>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tc>
      </w:tr>
      <w:tr w:rsidR="00AF5432" w14:paraId="28BE3C55" w14:textId="77777777" w:rsidTr="00923D8E">
        <w:trPr>
          <w:trHeight w:val="863"/>
        </w:trPr>
        <w:tc>
          <w:tcPr>
            <w:tcW w:w="2382" w:type="dxa"/>
            <w:shd w:val="clear" w:color="auto" w:fill="D3E6F4"/>
          </w:tcPr>
          <w:p w14:paraId="7C89FED9" w14:textId="77777777" w:rsidR="00AF5432" w:rsidRDefault="00923D8E">
            <w:pPr>
              <w:pStyle w:val="TableParagraph"/>
              <w:spacing w:before="52"/>
              <w:ind w:right="85"/>
              <w:rPr>
                <w:sz w:val="18"/>
              </w:rPr>
            </w:pPr>
            <w:r>
              <w:rPr>
                <w:color w:val="5F5F5F"/>
                <w:sz w:val="18"/>
              </w:rPr>
              <w:t>Reduced</w:t>
            </w:r>
            <w:r>
              <w:rPr>
                <w:color w:val="5F5F5F"/>
                <w:spacing w:val="-13"/>
                <w:sz w:val="18"/>
              </w:rPr>
              <w:t xml:space="preserve"> </w:t>
            </w:r>
            <w:r>
              <w:rPr>
                <w:color w:val="5F5F5F"/>
                <w:sz w:val="18"/>
              </w:rPr>
              <w:t>farm</w:t>
            </w:r>
            <w:r>
              <w:rPr>
                <w:color w:val="5F5F5F"/>
                <w:spacing w:val="-12"/>
                <w:sz w:val="18"/>
              </w:rPr>
              <w:t xml:space="preserve"> </w:t>
            </w:r>
            <w:r>
              <w:rPr>
                <w:color w:val="5F5F5F"/>
                <w:sz w:val="18"/>
              </w:rPr>
              <w:t>income</w:t>
            </w:r>
            <w:r>
              <w:rPr>
                <w:color w:val="5F5F5F"/>
                <w:spacing w:val="-13"/>
                <w:sz w:val="18"/>
              </w:rPr>
              <w:t xml:space="preserve"> </w:t>
            </w:r>
            <w:r>
              <w:rPr>
                <w:color w:val="5F5F5F"/>
                <w:sz w:val="18"/>
              </w:rPr>
              <w:t>due to constraints on farm development plans during</w:t>
            </w:r>
          </w:p>
          <w:p w14:paraId="5502BA66" w14:textId="77777777" w:rsidR="00AF5432" w:rsidRDefault="00923D8E">
            <w:pPr>
              <w:pStyle w:val="TableParagraph"/>
              <w:spacing w:before="0" w:line="184" w:lineRule="exact"/>
              <w:rPr>
                <w:b/>
                <w:sz w:val="18"/>
              </w:rPr>
            </w:pPr>
            <w:r>
              <w:rPr>
                <w:b/>
                <w:color w:val="5F5F5F"/>
                <w:spacing w:val="-2"/>
                <w:sz w:val="18"/>
              </w:rPr>
              <w:t>construction.</w:t>
            </w:r>
          </w:p>
        </w:tc>
        <w:tc>
          <w:tcPr>
            <w:tcW w:w="992" w:type="dxa"/>
            <w:shd w:val="clear" w:color="auto" w:fill="D3E6F4"/>
          </w:tcPr>
          <w:p w14:paraId="64B5C6BA" w14:textId="77777777" w:rsidR="00AF5432" w:rsidRDefault="00923D8E">
            <w:pPr>
              <w:pStyle w:val="TableParagraph"/>
              <w:spacing w:before="52"/>
              <w:ind w:left="0" w:right="62"/>
              <w:jc w:val="center"/>
              <w:rPr>
                <w:sz w:val="18"/>
              </w:rPr>
            </w:pPr>
            <w:r>
              <w:rPr>
                <w:color w:val="5F5F5F"/>
                <w:spacing w:val="-2"/>
                <w:sz w:val="18"/>
              </w:rPr>
              <w:t>Dairying</w:t>
            </w:r>
          </w:p>
        </w:tc>
        <w:tc>
          <w:tcPr>
            <w:tcW w:w="4793" w:type="dxa"/>
            <w:vMerge/>
            <w:tcBorders>
              <w:top w:val="nil"/>
              <w:bottom w:val="single" w:sz="48" w:space="0" w:color="D3E6F4"/>
            </w:tcBorders>
          </w:tcPr>
          <w:p w14:paraId="2C95A816" w14:textId="77777777" w:rsidR="00AF5432" w:rsidRDefault="00AF5432">
            <w:pPr>
              <w:rPr>
                <w:sz w:val="2"/>
                <w:szCs w:val="2"/>
              </w:rPr>
            </w:pPr>
          </w:p>
        </w:tc>
        <w:tc>
          <w:tcPr>
            <w:tcW w:w="1624" w:type="dxa"/>
            <w:shd w:val="clear" w:color="auto" w:fill="D3E6F4"/>
          </w:tcPr>
          <w:p w14:paraId="045E17A8" w14:textId="77777777" w:rsidR="00AF5432" w:rsidRDefault="00923D8E">
            <w:pPr>
              <w:pStyle w:val="TableParagraph"/>
              <w:spacing w:before="52"/>
              <w:ind w:right="19"/>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tc>
      </w:tr>
    </w:tbl>
    <w:p w14:paraId="251D5A7A" w14:textId="77777777" w:rsidR="00AF5432" w:rsidRDefault="00AF5432">
      <w:pPr>
        <w:rPr>
          <w:sz w:val="18"/>
        </w:rPr>
        <w:sectPr w:rsidR="00AF5432">
          <w:pgSz w:w="11910" w:h="16840"/>
          <w:pgMar w:top="980" w:right="563" w:bottom="800" w:left="560" w:header="467" w:footer="612" w:gutter="0"/>
          <w:cols w:space="720"/>
        </w:sectPr>
      </w:pPr>
    </w:p>
    <w:p w14:paraId="7224CCBD" w14:textId="77777777" w:rsidR="00AF5432" w:rsidRDefault="00AF5432">
      <w:pPr>
        <w:pStyle w:val="BodyText"/>
        <w:spacing w:before="232"/>
        <w:rPr>
          <w:sz w:val="32"/>
        </w:rPr>
      </w:pPr>
    </w:p>
    <w:p w14:paraId="08CF6760" w14:textId="77777777" w:rsidR="00AF5432" w:rsidRDefault="00923D8E">
      <w:pPr>
        <w:pStyle w:val="Heading3"/>
        <w:numPr>
          <w:ilvl w:val="2"/>
          <w:numId w:val="39"/>
        </w:numPr>
        <w:tabs>
          <w:tab w:val="left" w:pos="1707"/>
        </w:tabs>
        <w:ind w:hanging="1133"/>
      </w:pPr>
      <w:bookmarkStart w:id="36" w:name="5.1.7_Marine_ecology"/>
      <w:bookmarkEnd w:id="36"/>
      <w:r>
        <w:rPr>
          <w:color w:val="18314A"/>
        </w:rPr>
        <w:t>Marine</w:t>
      </w:r>
      <w:r>
        <w:rPr>
          <w:color w:val="18314A"/>
          <w:spacing w:val="-4"/>
        </w:rPr>
        <w:t xml:space="preserve"> </w:t>
      </w:r>
      <w:r>
        <w:rPr>
          <w:color w:val="18314A"/>
          <w:spacing w:val="-2"/>
        </w:rPr>
        <w:t>ecology</w:t>
      </w:r>
    </w:p>
    <w:p w14:paraId="17BD72F8" w14:textId="77777777" w:rsidR="00AF5432" w:rsidRDefault="00923D8E">
      <w:pPr>
        <w:pStyle w:val="BodyText"/>
        <w:spacing w:before="240" w:line="360" w:lineRule="auto"/>
        <w:ind w:left="574" w:right="718"/>
      </w:pPr>
      <w:r>
        <w:rPr>
          <w:color w:val="585858"/>
        </w:rPr>
        <w:t>The</w:t>
      </w:r>
      <w:r>
        <w:rPr>
          <w:color w:val="585858"/>
          <w:spacing w:val="-2"/>
        </w:rPr>
        <w:t xml:space="preserve"> </w:t>
      </w:r>
      <w:r>
        <w:rPr>
          <w:color w:val="585858"/>
        </w:rPr>
        <w:t>subsea</w:t>
      </w:r>
      <w:r>
        <w:rPr>
          <w:color w:val="585858"/>
          <w:spacing w:val="-2"/>
        </w:rPr>
        <w:t xml:space="preserve"> </w:t>
      </w:r>
      <w:r>
        <w:rPr>
          <w:color w:val="585858"/>
        </w:rPr>
        <w:t>cables</w:t>
      </w:r>
      <w:r>
        <w:rPr>
          <w:color w:val="585858"/>
          <w:spacing w:val="-1"/>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constructed</w:t>
      </w:r>
      <w:r>
        <w:rPr>
          <w:color w:val="585858"/>
          <w:spacing w:val="-2"/>
        </w:rPr>
        <w:t xml:space="preserve"> </w:t>
      </w:r>
      <w:r>
        <w:rPr>
          <w:color w:val="585858"/>
        </w:rPr>
        <w:t>approximately</w:t>
      </w:r>
      <w:r>
        <w:rPr>
          <w:color w:val="585858"/>
          <w:spacing w:val="-2"/>
        </w:rPr>
        <w:t xml:space="preserve"> </w:t>
      </w:r>
      <w:r>
        <w:rPr>
          <w:color w:val="585858"/>
        </w:rPr>
        <w:t>255</w:t>
      </w:r>
      <w:r>
        <w:rPr>
          <w:color w:val="585858"/>
          <w:spacing w:val="-2"/>
        </w:rPr>
        <w:t xml:space="preserve"> </w:t>
      </w:r>
      <w:r>
        <w:rPr>
          <w:color w:val="585858"/>
        </w:rPr>
        <w:t>km</w:t>
      </w:r>
      <w:r>
        <w:rPr>
          <w:color w:val="585858"/>
          <w:spacing w:val="-2"/>
        </w:rPr>
        <w:t xml:space="preserve"> </w:t>
      </w:r>
      <w:r>
        <w:rPr>
          <w:color w:val="585858"/>
        </w:rPr>
        <w:t>across</w:t>
      </w:r>
      <w:r>
        <w:rPr>
          <w:color w:val="585858"/>
          <w:spacing w:val="-1"/>
        </w:rPr>
        <w:t xml:space="preserve"> </w:t>
      </w:r>
      <w:r>
        <w:rPr>
          <w:color w:val="585858"/>
        </w:rPr>
        <w:t>Bass</w:t>
      </w:r>
      <w:r>
        <w:rPr>
          <w:color w:val="585858"/>
          <w:spacing w:val="-1"/>
        </w:rPr>
        <w:t xml:space="preserve"> </w:t>
      </w:r>
      <w:r>
        <w:rPr>
          <w:color w:val="585858"/>
        </w:rPr>
        <w:t>Strait.</w:t>
      </w:r>
      <w:r>
        <w:rPr>
          <w:color w:val="585858"/>
          <w:spacing w:val="-2"/>
        </w:rPr>
        <w:t xml:space="preserve"> </w:t>
      </w:r>
      <w:r>
        <w:rPr>
          <w:color w:val="585858"/>
        </w:rPr>
        <w:t>Construction</w:t>
      </w:r>
      <w:r>
        <w:rPr>
          <w:color w:val="585858"/>
          <w:spacing w:val="-3"/>
        </w:rPr>
        <w:t xml:space="preserve"> </w:t>
      </w:r>
      <w:r>
        <w:rPr>
          <w:color w:val="585858"/>
        </w:rPr>
        <w:t>activities</w:t>
      </w:r>
      <w:r>
        <w:rPr>
          <w:color w:val="585858"/>
          <w:spacing w:val="-1"/>
        </w:rPr>
        <w:t xml:space="preserve"> </w:t>
      </w:r>
      <w:r>
        <w:rPr>
          <w:color w:val="585858"/>
        </w:rPr>
        <w:t>will include</w:t>
      </w:r>
      <w:r>
        <w:rPr>
          <w:color w:val="585858"/>
          <w:spacing w:val="-2"/>
        </w:rPr>
        <w:t xml:space="preserve"> </w:t>
      </w:r>
      <w:r>
        <w:rPr>
          <w:color w:val="585858"/>
        </w:rPr>
        <w:t>preparation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route</w:t>
      </w:r>
      <w:r>
        <w:rPr>
          <w:color w:val="585858"/>
          <w:spacing w:val="-2"/>
        </w:rPr>
        <w:t xml:space="preserve"> </w:t>
      </w:r>
      <w:r>
        <w:rPr>
          <w:color w:val="585858"/>
        </w:rPr>
        <w:t>to</w:t>
      </w:r>
      <w:r>
        <w:rPr>
          <w:color w:val="585858"/>
          <w:spacing w:val="-2"/>
        </w:rPr>
        <w:t xml:space="preserve"> </w:t>
      </w:r>
      <w:r>
        <w:rPr>
          <w:color w:val="585858"/>
        </w:rPr>
        <w:t>ensure</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clear</w:t>
      </w:r>
      <w:r>
        <w:rPr>
          <w:color w:val="585858"/>
          <w:spacing w:val="-1"/>
        </w:rPr>
        <w:t xml:space="preserve"> </w:t>
      </w:r>
      <w:r>
        <w:rPr>
          <w:color w:val="585858"/>
        </w:rPr>
        <w:t>from</w:t>
      </w:r>
      <w:r>
        <w:rPr>
          <w:color w:val="585858"/>
          <w:spacing w:val="-2"/>
        </w:rPr>
        <w:t xml:space="preserve"> </w:t>
      </w:r>
      <w:r>
        <w:rPr>
          <w:color w:val="585858"/>
        </w:rPr>
        <w:t>debris,</w:t>
      </w:r>
      <w:r>
        <w:rPr>
          <w:color w:val="585858"/>
          <w:spacing w:val="-2"/>
        </w:rPr>
        <w:t xml:space="preserve"> </w:t>
      </w:r>
      <w:r>
        <w:rPr>
          <w:color w:val="585858"/>
        </w:rPr>
        <w:t>laying</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and</w:t>
      </w:r>
      <w:r>
        <w:rPr>
          <w:color w:val="585858"/>
          <w:spacing w:val="-2"/>
        </w:rPr>
        <w:t xml:space="preserve"> </w:t>
      </w:r>
      <w:r>
        <w:rPr>
          <w:color w:val="585858"/>
        </w:rPr>
        <w:t>burial</w:t>
      </w:r>
      <w:r>
        <w:rPr>
          <w:color w:val="585858"/>
          <w:spacing w:val="-2"/>
        </w:rPr>
        <w:t xml:space="preserve"> </w:t>
      </w:r>
      <w:r>
        <w:rPr>
          <w:color w:val="585858"/>
        </w:rPr>
        <w:t>into</w:t>
      </w:r>
      <w:r>
        <w:rPr>
          <w:color w:val="585858"/>
          <w:spacing w:val="-2"/>
        </w:rPr>
        <w:t xml:space="preserve"> </w:t>
      </w:r>
      <w:r>
        <w:rPr>
          <w:color w:val="585858"/>
        </w:rPr>
        <w:t>the sea floor. Construction activities required to lay cables have the potential to impact marine species or habitats that support them.</w:t>
      </w:r>
    </w:p>
    <w:p w14:paraId="59F04432" w14:textId="77777777" w:rsidR="00AF5432" w:rsidRDefault="00923D8E">
      <w:pPr>
        <w:pStyle w:val="BodyText"/>
        <w:spacing w:before="120" w:line="360" w:lineRule="auto"/>
        <w:ind w:left="573" w:right="601"/>
      </w:pPr>
      <w:r>
        <w:rPr>
          <w:color w:val="585858"/>
        </w:rPr>
        <w:t>The</w:t>
      </w:r>
      <w:r>
        <w:rPr>
          <w:color w:val="585858"/>
          <w:spacing w:val="-3"/>
        </w:rPr>
        <w:t xml:space="preserve"> </w:t>
      </w:r>
      <w:r>
        <w:rPr>
          <w:color w:val="585858"/>
        </w:rPr>
        <w:t>seabed</w:t>
      </w:r>
      <w:r>
        <w:rPr>
          <w:color w:val="585858"/>
          <w:spacing w:val="-3"/>
        </w:rPr>
        <w:t xml:space="preserve"> </w:t>
      </w:r>
      <w:r>
        <w:rPr>
          <w:color w:val="585858"/>
        </w:rPr>
        <w:t>surrounding</w:t>
      </w:r>
      <w:r>
        <w:rPr>
          <w:color w:val="585858"/>
          <w:spacing w:val="-3"/>
        </w:rPr>
        <w:t xml:space="preserve"> </w:t>
      </w:r>
      <w:r>
        <w:rPr>
          <w:color w:val="585858"/>
        </w:rPr>
        <w:t>the</w:t>
      </w:r>
      <w:r>
        <w:rPr>
          <w:color w:val="585858"/>
          <w:spacing w:val="-3"/>
        </w:rPr>
        <w:t xml:space="preserve"> </w:t>
      </w:r>
      <w:r>
        <w:rPr>
          <w:color w:val="585858"/>
        </w:rPr>
        <w:t>shore</w:t>
      </w:r>
      <w:r>
        <w:rPr>
          <w:color w:val="585858"/>
          <w:spacing w:val="-3"/>
        </w:rPr>
        <w:t xml:space="preserve"> </w:t>
      </w:r>
      <w:r>
        <w:rPr>
          <w:color w:val="585858"/>
        </w:rPr>
        <w:t>crossing</w:t>
      </w:r>
      <w:r>
        <w:rPr>
          <w:color w:val="585858"/>
          <w:spacing w:val="-3"/>
        </w:rPr>
        <w:t xml:space="preserve"> </w:t>
      </w:r>
      <w:r>
        <w:rPr>
          <w:color w:val="585858"/>
        </w:rPr>
        <w:t>HDD</w:t>
      </w:r>
      <w:r>
        <w:rPr>
          <w:color w:val="585858"/>
          <w:spacing w:val="-2"/>
        </w:rPr>
        <w:t xml:space="preserve"> </w:t>
      </w:r>
      <w:r>
        <w:rPr>
          <w:color w:val="585858"/>
        </w:rPr>
        <w:t>exit</w:t>
      </w:r>
      <w:r>
        <w:rPr>
          <w:color w:val="585858"/>
          <w:spacing w:val="-3"/>
        </w:rPr>
        <w:t xml:space="preserve"> </w:t>
      </w:r>
      <w:r>
        <w:rPr>
          <w:color w:val="585858"/>
        </w:rPr>
        <w:t>holes</w:t>
      </w:r>
      <w:r>
        <w:rPr>
          <w:color w:val="585858"/>
          <w:spacing w:val="-2"/>
        </w:rPr>
        <w:t xml:space="preserve"> </w:t>
      </w:r>
      <w:r>
        <w:rPr>
          <w:color w:val="585858"/>
        </w:rPr>
        <w:t>at</w:t>
      </w:r>
      <w:r>
        <w:rPr>
          <w:color w:val="585858"/>
          <w:spacing w:val="-4"/>
        </w:rPr>
        <w:t xml:space="preserve"> </w:t>
      </w:r>
      <w:r>
        <w:rPr>
          <w:color w:val="585858"/>
        </w:rPr>
        <w:t>approximately</w:t>
      </w:r>
      <w:r>
        <w:rPr>
          <w:color w:val="585858"/>
          <w:spacing w:val="-3"/>
        </w:rPr>
        <w:t xml:space="preserve"> </w:t>
      </w:r>
      <w:r>
        <w:rPr>
          <w:color w:val="585858"/>
        </w:rPr>
        <w:t>10</w:t>
      </w:r>
      <w:r>
        <w:rPr>
          <w:color w:val="585858"/>
          <w:spacing w:val="-4"/>
        </w:rPr>
        <w:t xml:space="preserve"> </w:t>
      </w:r>
      <w:r>
        <w:rPr>
          <w:color w:val="585858"/>
        </w:rPr>
        <w:t>m</w:t>
      </w:r>
      <w:r>
        <w:rPr>
          <w:color w:val="585858"/>
          <w:spacing w:val="-3"/>
        </w:rPr>
        <w:t xml:space="preserve"> </w:t>
      </w:r>
      <w:r>
        <w:rPr>
          <w:color w:val="585858"/>
        </w:rPr>
        <w:t>water</w:t>
      </w:r>
      <w:r>
        <w:rPr>
          <w:color w:val="585858"/>
          <w:spacing w:val="-2"/>
        </w:rPr>
        <w:t xml:space="preserve"> </w:t>
      </w:r>
      <w:r>
        <w:rPr>
          <w:color w:val="585858"/>
        </w:rPr>
        <w:t>depth</w:t>
      </w:r>
      <w:r>
        <w:rPr>
          <w:color w:val="585858"/>
          <w:spacing w:val="-3"/>
        </w:rPr>
        <w:t xml:space="preserve"> </w:t>
      </w:r>
      <w:r>
        <w:rPr>
          <w:color w:val="585858"/>
        </w:rPr>
        <w:t>is</w:t>
      </w:r>
      <w:r>
        <w:rPr>
          <w:color w:val="585858"/>
          <w:spacing w:val="-2"/>
        </w:rPr>
        <w:t xml:space="preserve"> </w:t>
      </w:r>
      <w:r>
        <w:rPr>
          <w:color w:val="585858"/>
        </w:rPr>
        <w:t>sandy,</w:t>
      </w:r>
      <w:r>
        <w:rPr>
          <w:color w:val="585858"/>
          <w:spacing w:val="-3"/>
        </w:rPr>
        <w:t xml:space="preserve"> </w:t>
      </w:r>
      <w:r>
        <w:rPr>
          <w:color w:val="585858"/>
        </w:rPr>
        <w:t>with sparse seagrass, drift macroalgae, and inferred mixed fauna. The Tasman grass-wrack (</w:t>
      </w:r>
      <w:proofErr w:type="spellStart"/>
      <w:r>
        <w:rPr>
          <w:i/>
          <w:color w:val="585858"/>
        </w:rPr>
        <w:t>Heterozostera</w:t>
      </w:r>
      <w:proofErr w:type="spellEnd"/>
      <w:r>
        <w:rPr>
          <w:i/>
          <w:color w:val="585858"/>
        </w:rPr>
        <w:t xml:space="preserve"> </w:t>
      </w:r>
      <w:proofErr w:type="spellStart"/>
      <w:r>
        <w:rPr>
          <w:i/>
          <w:color w:val="585858"/>
        </w:rPr>
        <w:t>tasmanica</w:t>
      </w:r>
      <w:proofErr w:type="spellEnd"/>
      <w:r>
        <w:rPr>
          <w:color w:val="585858"/>
        </w:rPr>
        <w:t>) seagrass, listed as endangered under the FFG Act, is the only threatened flora species that the project may intersect in the marine environment. The Tasman grass-wrack seagrass is sparsely distributed</w:t>
      </w:r>
      <w:r>
        <w:rPr>
          <w:color w:val="585858"/>
          <w:spacing w:val="40"/>
        </w:rPr>
        <w:t xml:space="preserve"> </w:t>
      </w:r>
      <w:r>
        <w:rPr>
          <w:color w:val="585858"/>
        </w:rPr>
        <w:t>at the HDD exit hole depth and the total expected impact area of 18 m</w:t>
      </w:r>
      <w:r>
        <w:rPr>
          <w:color w:val="585858"/>
          <w:vertAlign w:val="superscript"/>
        </w:rPr>
        <w:t>2</w:t>
      </w:r>
      <w:r>
        <w:rPr>
          <w:color w:val="585858"/>
        </w:rPr>
        <w:t xml:space="preserve"> for all exit holes effects a very small proportion of the total grass-wrack habitat (0.0002%).</w:t>
      </w:r>
    </w:p>
    <w:p w14:paraId="71752387" w14:textId="77777777" w:rsidR="00AF5432" w:rsidRDefault="00923D8E">
      <w:pPr>
        <w:pStyle w:val="BodyText"/>
        <w:spacing w:before="120" w:line="360" w:lineRule="auto"/>
        <w:ind w:left="573" w:right="573"/>
      </w:pPr>
      <w:r>
        <w:rPr>
          <w:color w:val="585858"/>
        </w:rPr>
        <w:t>The physical disturbance and changes in water quality generated by the cable trenching and installation activities in nearshore and offshore environment will impact a small area and be short-term. Impacts on benthic</w:t>
      </w:r>
      <w:r>
        <w:rPr>
          <w:color w:val="585858"/>
          <w:spacing w:val="-1"/>
        </w:rPr>
        <w:t xml:space="preserve"> </w:t>
      </w:r>
      <w:r>
        <w:rPr>
          <w:color w:val="585858"/>
        </w:rPr>
        <w:t>flora</w:t>
      </w:r>
      <w:r>
        <w:rPr>
          <w:color w:val="585858"/>
          <w:spacing w:val="-3"/>
        </w:rPr>
        <w:t xml:space="preserve"> </w:t>
      </w:r>
      <w:r>
        <w:rPr>
          <w:color w:val="585858"/>
        </w:rPr>
        <w:t>and</w:t>
      </w:r>
      <w:r>
        <w:rPr>
          <w:color w:val="585858"/>
          <w:spacing w:val="-2"/>
        </w:rPr>
        <w:t xml:space="preserve"> </w:t>
      </w:r>
      <w:r>
        <w:rPr>
          <w:color w:val="585858"/>
        </w:rPr>
        <w:t>fauna</w:t>
      </w:r>
      <w:r>
        <w:rPr>
          <w:color w:val="585858"/>
          <w:spacing w:val="-2"/>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low,</w:t>
      </w:r>
      <w:r>
        <w:rPr>
          <w:color w:val="585858"/>
          <w:spacing w:val="-2"/>
        </w:rPr>
        <w:t xml:space="preserve"> </w:t>
      </w:r>
      <w:r>
        <w:rPr>
          <w:color w:val="585858"/>
        </w:rPr>
        <w:t>and</w:t>
      </w:r>
      <w:r>
        <w:rPr>
          <w:color w:val="585858"/>
          <w:spacing w:val="-3"/>
        </w:rPr>
        <w:t xml:space="preserve"> </w:t>
      </w:r>
      <w:r>
        <w:rPr>
          <w:color w:val="585858"/>
        </w:rPr>
        <w:t>benthic</w:t>
      </w:r>
      <w:r>
        <w:rPr>
          <w:color w:val="585858"/>
          <w:spacing w:val="-2"/>
        </w:rPr>
        <w:t xml:space="preserve"> </w:t>
      </w:r>
      <w:r>
        <w:rPr>
          <w:color w:val="585858"/>
        </w:rPr>
        <w:t>habitats</w:t>
      </w:r>
      <w:r>
        <w:rPr>
          <w:color w:val="585858"/>
          <w:spacing w:val="-1"/>
        </w:rPr>
        <w:t xml:space="preserve"> </w:t>
      </w:r>
      <w:r>
        <w:rPr>
          <w:color w:val="585858"/>
        </w:rPr>
        <w:t>are</w:t>
      </w:r>
      <w:r>
        <w:rPr>
          <w:color w:val="585858"/>
          <w:spacing w:val="-3"/>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recover.</w:t>
      </w:r>
      <w:r>
        <w:rPr>
          <w:color w:val="585858"/>
          <w:spacing w:val="-3"/>
        </w:rPr>
        <w:t xml:space="preserve"> </w:t>
      </w:r>
      <w:r>
        <w:rPr>
          <w:color w:val="585858"/>
        </w:rPr>
        <w:t>The</w:t>
      </w:r>
      <w:r>
        <w:rPr>
          <w:color w:val="585858"/>
          <w:spacing w:val="-2"/>
        </w:rPr>
        <w:t xml:space="preserve"> </w:t>
      </w:r>
      <w:r>
        <w:rPr>
          <w:color w:val="585858"/>
        </w:rPr>
        <w:t>Tasman</w:t>
      </w:r>
      <w:r>
        <w:rPr>
          <w:color w:val="585858"/>
          <w:spacing w:val="-2"/>
        </w:rPr>
        <w:t xml:space="preserve"> </w:t>
      </w:r>
      <w:r>
        <w:rPr>
          <w:color w:val="585858"/>
        </w:rPr>
        <w:t>grass-wrack seagrass, listed as endangered under the FFG Act, is sparsely distributed in patches that the project may intersect. The total potential disturbance area for Tasman grass-wrack from cable trenching and burial is approximately 3,100 m</w:t>
      </w:r>
      <w:r>
        <w:rPr>
          <w:color w:val="585858"/>
          <w:vertAlign w:val="superscript"/>
        </w:rPr>
        <w:t>2</w:t>
      </w:r>
      <w:r>
        <w:rPr>
          <w:color w:val="585858"/>
        </w:rPr>
        <w:t>, which is 0.028% of the 11 km</w:t>
      </w:r>
      <w:r>
        <w:rPr>
          <w:color w:val="585858"/>
          <w:vertAlign w:val="superscript"/>
        </w:rPr>
        <w:t>2</w:t>
      </w:r>
      <w:r>
        <w:rPr>
          <w:color w:val="585858"/>
        </w:rPr>
        <w:t xml:space="preserve"> of total habitat for the species in Waratah Bay.</w:t>
      </w:r>
    </w:p>
    <w:p w14:paraId="35E0EB6E" w14:textId="77777777" w:rsidR="00AF5432" w:rsidRDefault="00923D8E">
      <w:pPr>
        <w:pStyle w:val="BodyText"/>
        <w:spacing w:before="120" w:line="360" w:lineRule="auto"/>
        <w:ind w:left="573" w:right="573"/>
      </w:pPr>
      <w:r>
        <w:rPr>
          <w:color w:val="585858"/>
        </w:rPr>
        <w:t xml:space="preserve">The use of artificial lighting during night-time construction may pose an impact to marine birds, </w:t>
      </w:r>
      <w:proofErr w:type="gramStart"/>
      <w:r>
        <w:rPr>
          <w:color w:val="585858"/>
        </w:rPr>
        <w:t>fish</w:t>
      </w:r>
      <w:proofErr w:type="gramEnd"/>
      <w:r>
        <w:rPr>
          <w:color w:val="585858"/>
        </w:rPr>
        <w:t xml:space="preserve"> and invertebrates.</w:t>
      </w:r>
      <w:r>
        <w:rPr>
          <w:color w:val="585858"/>
          <w:spacing w:val="-3"/>
        </w:rPr>
        <w:t xml:space="preserve"> </w:t>
      </w:r>
      <w:r>
        <w:rPr>
          <w:color w:val="585858"/>
        </w:rPr>
        <w:t>To</w:t>
      </w:r>
      <w:r>
        <w:rPr>
          <w:color w:val="585858"/>
          <w:spacing w:val="-3"/>
        </w:rPr>
        <w:t xml:space="preserve"> </w:t>
      </w:r>
      <w:r>
        <w:rPr>
          <w:color w:val="585858"/>
        </w:rPr>
        <w:t>minimise</w:t>
      </w:r>
      <w:r>
        <w:rPr>
          <w:color w:val="585858"/>
          <w:spacing w:val="-4"/>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marine</w:t>
      </w:r>
      <w:r>
        <w:rPr>
          <w:color w:val="585858"/>
          <w:spacing w:val="-3"/>
        </w:rPr>
        <w:t xml:space="preserve"> </w:t>
      </w:r>
      <w:r>
        <w:rPr>
          <w:color w:val="585858"/>
        </w:rPr>
        <w:t>fauna</w:t>
      </w:r>
      <w:r>
        <w:rPr>
          <w:color w:val="585858"/>
          <w:spacing w:val="-3"/>
        </w:rPr>
        <w:t xml:space="preserve"> </w:t>
      </w:r>
      <w:r>
        <w:rPr>
          <w:color w:val="585858"/>
        </w:rPr>
        <w:t>and</w:t>
      </w:r>
      <w:r>
        <w:rPr>
          <w:color w:val="585858"/>
          <w:spacing w:val="-3"/>
        </w:rPr>
        <w:t xml:space="preserve"> </w:t>
      </w:r>
      <w:r>
        <w:rPr>
          <w:color w:val="585858"/>
        </w:rPr>
        <w:t>avifauna,</w:t>
      </w:r>
      <w:r>
        <w:rPr>
          <w:color w:val="585858"/>
          <w:spacing w:val="-5"/>
        </w:rPr>
        <w:t xml:space="preserve"> </w:t>
      </w:r>
      <w:r>
        <w:rPr>
          <w:color w:val="585858"/>
        </w:rPr>
        <w:t>measures</w:t>
      </w:r>
      <w:r>
        <w:rPr>
          <w:color w:val="585858"/>
          <w:spacing w:val="-3"/>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implemented</w:t>
      </w:r>
      <w:r>
        <w:rPr>
          <w:color w:val="585858"/>
          <w:spacing w:val="-3"/>
        </w:rPr>
        <w:t xml:space="preserve"> </w:t>
      </w:r>
      <w:r>
        <w:rPr>
          <w:color w:val="585858"/>
        </w:rPr>
        <w:t>to</w:t>
      </w:r>
      <w:r>
        <w:rPr>
          <w:color w:val="585858"/>
          <w:spacing w:val="-3"/>
        </w:rPr>
        <w:t xml:space="preserve"> </w:t>
      </w:r>
      <w:r>
        <w:rPr>
          <w:color w:val="585858"/>
        </w:rPr>
        <w:t>minimise lighting, and directing project vessel lighting inboard and downward (where safe and practicable to do so).</w:t>
      </w:r>
    </w:p>
    <w:p w14:paraId="10B49855" w14:textId="77777777" w:rsidR="00AF5432" w:rsidRDefault="00923D8E">
      <w:pPr>
        <w:pStyle w:val="BodyText"/>
        <w:spacing w:line="360" w:lineRule="auto"/>
        <w:ind w:left="573" w:right="718"/>
      </w:pPr>
      <w:r>
        <w:rPr>
          <w:color w:val="585858"/>
        </w:rPr>
        <w:t>The</w:t>
      </w:r>
      <w:r>
        <w:rPr>
          <w:color w:val="585858"/>
          <w:spacing w:val="-3"/>
        </w:rPr>
        <w:t xml:space="preserve"> </w:t>
      </w:r>
      <w:r>
        <w:rPr>
          <w:color w:val="585858"/>
        </w:rPr>
        <w:t>impact</w:t>
      </w:r>
      <w:r>
        <w:rPr>
          <w:color w:val="585858"/>
          <w:spacing w:val="-3"/>
        </w:rPr>
        <w:t xml:space="preserve"> </w:t>
      </w:r>
      <w:r>
        <w:rPr>
          <w:color w:val="585858"/>
        </w:rPr>
        <w:t>from</w:t>
      </w:r>
      <w:r>
        <w:rPr>
          <w:color w:val="585858"/>
          <w:spacing w:val="-3"/>
        </w:rPr>
        <w:t xml:space="preserve"> </w:t>
      </w:r>
      <w:r>
        <w:rPr>
          <w:color w:val="585858"/>
        </w:rPr>
        <w:t>lighting</w:t>
      </w:r>
      <w:r>
        <w:rPr>
          <w:color w:val="585858"/>
          <w:spacing w:val="-3"/>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night-time</w:t>
      </w:r>
      <w:r>
        <w:rPr>
          <w:color w:val="585858"/>
          <w:spacing w:val="-3"/>
        </w:rPr>
        <w:t xml:space="preserve"> </w:t>
      </w:r>
      <w:r>
        <w:rPr>
          <w:color w:val="585858"/>
        </w:rPr>
        <w:t>works</w:t>
      </w:r>
      <w:r>
        <w:rPr>
          <w:color w:val="585858"/>
          <w:spacing w:val="-2"/>
        </w:rPr>
        <w:t xml:space="preserve"> </w:t>
      </w:r>
      <w:r>
        <w:rPr>
          <w:color w:val="585858"/>
        </w:rPr>
        <w:t>is</w:t>
      </w:r>
      <w:r>
        <w:rPr>
          <w:color w:val="585858"/>
          <w:spacing w:val="-2"/>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very</w:t>
      </w:r>
      <w:r>
        <w:rPr>
          <w:color w:val="585858"/>
          <w:spacing w:val="-2"/>
        </w:rPr>
        <w:t xml:space="preserve"> </w:t>
      </w:r>
      <w:r>
        <w:rPr>
          <w:color w:val="585858"/>
        </w:rPr>
        <w:t>low</w:t>
      </w:r>
      <w:r>
        <w:rPr>
          <w:color w:val="585858"/>
          <w:spacing w:val="-2"/>
        </w:rPr>
        <w:t xml:space="preserve"> </w:t>
      </w:r>
      <w:r>
        <w:rPr>
          <w:color w:val="585858"/>
        </w:rPr>
        <w:t>to</w:t>
      </w:r>
      <w:r>
        <w:rPr>
          <w:color w:val="585858"/>
          <w:spacing w:val="-3"/>
        </w:rPr>
        <w:t xml:space="preserve"> </w:t>
      </w:r>
      <w:r>
        <w:rPr>
          <w:color w:val="585858"/>
        </w:rPr>
        <w:t>low</w:t>
      </w:r>
      <w:r>
        <w:rPr>
          <w:color w:val="585858"/>
          <w:spacing w:val="-2"/>
        </w:rPr>
        <w:t xml:space="preserve"> </w:t>
      </w:r>
      <w:r>
        <w:rPr>
          <w:color w:val="585858"/>
        </w:rPr>
        <w:t>given</w:t>
      </w:r>
      <w:r>
        <w:rPr>
          <w:color w:val="585858"/>
          <w:spacing w:val="-3"/>
        </w:rPr>
        <w:t xml:space="preserve"> </w:t>
      </w:r>
      <w:r>
        <w:rPr>
          <w:color w:val="585858"/>
        </w:rPr>
        <w:t>the</w:t>
      </w:r>
      <w:r>
        <w:rPr>
          <w:color w:val="585858"/>
          <w:spacing w:val="-3"/>
        </w:rPr>
        <w:t xml:space="preserve"> </w:t>
      </w:r>
      <w:r>
        <w:rPr>
          <w:color w:val="585858"/>
        </w:rPr>
        <w:t>short-term nature of the light source.</w:t>
      </w:r>
    </w:p>
    <w:p w14:paraId="7B449F49" w14:textId="77777777" w:rsidR="00AF5432" w:rsidRDefault="00923D8E">
      <w:pPr>
        <w:pStyle w:val="BodyText"/>
        <w:spacing w:before="120" w:line="360" w:lineRule="auto"/>
        <w:ind w:left="573" w:right="622"/>
      </w:pPr>
      <w:r>
        <w:rPr>
          <w:color w:val="585858"/>
        </w:rPr>
        <w:t>Project vessels have the potential to introduce invasive marine species (IMS), non-native marine plants or animals, from other to the Bass Strait through ballast water or hull fouling. Through the implementation of well-established management measures to comply with EPRs and given the limited number of international ships</w:t>
      </w:r>
      <w:r>
        <w:rPr>
          <w:color w:val="585858"/>
          <w:spacing w:val="-1"/>
        </w:rPr>
        <w:t xml:space="preserve"> </w:t>
      </w:r>
      <w:r>
        <w:rPr>
          <w:color w:val="585858"/>
        </w:rPr>
        <w:t>(i.e.,</w:t>
      </w:r>
      <w:r>
        <w:rPr>
          <w:color w:val="585858"/>
          <w:spacing w:val="-2"/>
        </w:rPr>
        <w:t xml:space="preserve"> </w:t>
      </w:r>
      <w:r>
        <w:rPr>
          <w:color w:val="585858"/>
        </w:rPr>
        <w:t>a</w:t>
      </w:r>
      <w:r>
        <w:rPr>
          <w:color w:val="585858"/>
          <w:spacing w:val="-2"/>
        </w:rPr>
        <w:t xml:space="preserve"> </w:t>
      </w:r>
      <w:r>
        <w:rPr>
          <w:color w:val="585858"/>
        </w:rPr>
        <w:t>cable</w:t>
      </w:r>
      <w:r>
        <w:rPr>
          <w:color w:val="585858"/>
          <w:spacing w:val="-2"/>
        </w:rPr>
        <w:t xml:space="preserve"> </w:t>
      </w:r>
      <w:r>
        <w:rPr>
          <w:color w:val="585858"/>
        </w:rPr>
        <w:t>laying</w:t>
      </w:r>
      <w:r>
        <w:rPr>
          <w:color w:val="585858"/>
          <w:spacing w:val="-2"/>
        </w:rPr>
        <w:t xml:space="preserve"> </w:t>
      </w:r>
      <w:r>
        <w:rPr>
          <w:color w:val="585858"/>
        </w:rPr>
        <w:t>vessel)</w:t>
      </w:r>
      <w:r>
        <w:rPr>
          <w:color w:val="585858"/>
          <w:spacing w:val="-1"/>
        </w:rPr>
        <w:t xml:space="preserve"> </w:t>
      </w:r>
      <w:r>
        <w:rPr>
          <w:color w:val="585858"/>
        </w:rPr>
        <w:t>that</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involved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2"/>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have</w:t>
      </w:r>
      <w:r>
        <w:rPr>
          <w:color w:val="585858"/>
          <w:spacing w:val="-2"/>
        </w:rPr>
        <w:t xml:space="preserve"> </w:t>
      </w:r>
      <w:r>
        <w:rPr>
          <w:color w:val="585858"/>
        </w:rPr>
        <w:t>a</w:t>
      </w:r>
      <w:r>
        <w:rPr>
          <w:color w:val="585858"/>
          <w:spacing w:val="-2"/>
        </w:rPr>
        <w:t xml:space="preserve"> </w:t>
      </w:r>
      <w:r>
        <w:rPr>
          <w:color w:val="585858"/>
        </w:rPr>
        <w:t>low</w:t>
      </w:r>
      <w:r>
        <w:rPr>
          <w:color w:val="585858"/>
          <w:spacing w:val="-1"/>
        </w:rPr>
        <w:t xml:space="preserve"> </w:t>
      </w:r>
      <w:r>
        <w:rPr>
          <w:color w:val="585858"/>
        </w:rPr>
        <w:t>risk of introducing or translocating IMS.</w:t>
      </w:r>
    </w:p>
    <w:p w14:paraId="129FAC62" w14:textId="77777777" w:rsidR="00AF5432" w:rsidRDefault="00923D8E">
      <w:pPr>
        <w:pStyle w:val="BodyText"/>
        <w:spacing w:before="121" w:line="360" w:lineRule="auto"/>
        <w:ind w:left="573" w:right="580"/>
      </w:pPr>
      <w:r>
        <w:rPr>
          <w:color w:val="585858"/>
        </w:rPr>
        <w:t>Generation</w:t>
      </w:r>
      <w:r>
        <w:rPr>
          <w:color w:val="585858"/>
          <w:spacing w:val="-3"/>
        </w:rPr>
        <w:t xml:space="preserve"> </w:t>
      </w:r>
      <w:r>
        <w:rPr>
          <w:color w:val="585858"/>
        </w:rPr>
        <w:t>of</w:t>
      </w:r>
      <w:r>
        <w:rPr>
          <w:color w:val="585858"/>
          <w:spacing w:val="-5"/>
        </w:rPr>
        <w:t xml:space="preserve"> </w:t>
      </w:r>
      <w:r>
        <w:rPr>
          <w:color w:val="585858"/>
        </w:rPr>
        <w:t>underwater</w:t>
      </w:r>
      <w:r>
        <w:rPr>
          <w:color w:val="585858"/>
          <w:spacing w:val="-2"/>
        </w:rPr>
        <w:t xml:space="preserve"> </w:t>
      </w:r>
      <w:r>
        <w:rPr>
          <w:color w:val="585858"/>
        </w:rPr>
        <w:t>construction</w:t>
      </w:r>
      <w:r>
        <w:rPr>
          <w:color w:val="585858"/>
          <w:spacing w:val="-3"/>
        </w:rPr>
        <w:t xml:space="preserve"> </w:t>
      </w:r>
      <w:r>
        <w:rPr>
          <w:color w:val="585858"/>
        </w:rPr>
        <w:t>noise</w:t>
      </w:r>
      <w:r>
        <w:rPr>
          <w:color w:val="585858"/>
          <w:spacing w:val="-4"/>
        </w:rPr>
        <w:t xml:space="preserve"> </w:t>
      </w:r>
      <w:r>
        <w:rPr>
          <w:color w:val="585858"/>
        </w:rPr>
        <w:t>was</w:t>
      </w:r>
      <w:r>
        <w:rPr>
          <w:color w:val="585858"/>
          <w:spacing w:val="-2"/>
        </w:rPr>
        <w:t xml:space="preserve"> </w:t>
      </w:r>
      <w:r>
        <w:rPr>
          <w:color w:val="585858"/>
        </w:rPr>
        <w:t>the</w:t>
      </w:r>
      <w:r>
        <w:rPr>
          <w:color w:val="585858"/>
          <w:spacing w:val="-3"/>
        </w:rPr>
        <w:t xml:space="preserve"> </w:t>
      </w:r>
      <w:r>
        <w:rPr>
          <w:color w:val="585858"/>
        </w:rPr>
        <w:t>only</w:t>
      </w:r>
      <w:r>
        <w:rPr>
          <w:color w:val="585858"/>
          <w:spacing w:val="-2"/>
        </w:rPr>
        <w:t xml:space="preserve"> </w:t>
      </w:r>
      <w:r>
        <w:rPr>
          <w:color w:val="585858"/>
        </w:rPr>
        <w:t>activity</w:t>
      </w:r>
      <w:r>
        <w:rPr>
          <w:color w:val="585858"/>
          <w:spacing w:val="-2"/>
        </w:rPr>
        <w:t xml:space="preserve"> </w:t>
      </w:r>
      <w:r>
        <w:rPr>
          <w:color w:val="585858"/>
        </w:rPr>
        <w:t>that</w:t>
      </w:r>
      <w:r>
        <w:rPr>
          <w:color w:val="585858"/>
          <w:spacing w:val="-3"/>
        </w:rPr>
        <w:t xml:space="preserve"> </w:t>
      </w:r>
      <w:r>
        <w:rPr>
          <w:color w:val="585858"/>
        </w:rPr>
        <w:t>resulted</w:t>
      </w:r>
      <w:r>
        <w:rPr>
          <w:color w:val="585858"/>
          <w:spacing w:val="-3"/>
        </w:rPr>
        <w:t xml:space="preserve"> </w:t>
      </w:r>
      <w:r>
        <w:rPr>
          <w:color w:val="585858"/>
        </w:rPr>
        <w:t>in</w:t>
      </w:r>
      <w:r>
        <w:rPr>
          <w:color w:val="585858"/>
          <w:spacing w:val="-3"/>
        </w:rPr>
        <w:t xml:space="preserve"> </w:t>
      </w:r>
      <w:r>
        <w:rPr>
          <w:color w:val="585858"/>
        </w:rPr>
        <w:t>a</w:t>
      </w:r>
      <w:r>
        <w:rPr>
          <w:color w:val="585858"/>
          <w:spacing w:val="-3"/>
        </w:rPr>
        <w:t xml:space="preserve"> </w:t>
      </w:r>
      <w:r>
        <w:rPr>
          <w:color w:val="585858"/>
        </w:rPr>
        <w:t>moderate</w:t>
      </w:r>
      <w:r>
        <w:rPr>
          <w:color w:val="585858"/>
          <w:spacing w:val="-4"/>
        </w:rPr>
        <w:t xml:space="preserve"> </w:t>
      </w:r>
      <w:r>
        <w:rPr>
          <w:color w:val="585858"/>
        </w:rPr>
        <w:t>residual</w:t>
      </w:r>
      <w:r>
        <w:rPr>
          <w:color w:val="585858"/>
          <w:spacing w:val="-4"/>
        </w:rPr>
        <w:t xml:space="preserve"> </w:t>
      </w:r>
      <w:r>
        <w:rPr>
          <w:color w:val="585858"/>
        </w:rPr>
        <w:t>marine ecology impact. The noise generating activities from vessel movements and installation of the cable will be short-term and transient in nature. The loudest construction activities associated with the project is the cable lay vessel maintaining location using its thrusters under dynamic positioning control.</w:t>
      </w:r>
    </w:p>
    <w:p w14:paraId="12A4DEA1" w14:textId="77777777" w:rsidR="00AF5432" w:rsidRDefault="00923D8E">
      <w:pPr>
        <w:pStyle w:val="BodyText"/>
        <w:spacing w:before="121" w:line="360" w:lineRule="auto"/>
        <w:ind w:left="573" w:right="791"/>
        <w:jc w:val="both"/>
      </w:pPr>
      <w:r>
        <w:rPr>
          <w:color w:val="585858"/>
        </w:rPr>
        <w:t>Underwater noise</w:t>
      </w:r>
      <w:r>
        <w:rPr>
          <w:color w:val="585858"/>
          <w:spacing w:val="-2"/>
        </w:rPr>
        <w:t xml:space="preserve"> </w:t>
      </w:r>
      <w:r>
        <w:rPr>
          <w:color w:val="585858"/>
        </w:rPr>
        <w:t>can</w:t>
      </w:r>
      <w:r>
        <w:rPr>
          <w:color w:val="585858"/>
          <w:spacing w:val="-1"/>
        </w:rPr>
        <w:t xml:space="preserve"> </w:t>
      </w:r>
      <w:r>
        <w:rPr>
          <w:color w:val="585858"/>
        </w:rPr>
        <w:t>impact</w:t>
      </w:r>
      <w:r>
        <w:rPr>
          <w:color w:val="585858"/>
          <w:spacing w:val="-1"/>
        </w:rPr>
        <w:t xml:space="preserve"> </w:t>
      </w:r>
      <w:r>
        <w:rPr>
          <w:color w:val="585858"/>
        </w:rPr>
        <w:t>on</w:t>
      </w:r>
      <w:r>
        <w:rPr>
          <w:color w:val="585858"/>
          <w:spacing w:val="-1"/>
        </w:rPr>
        <w:t xml:space="preserve"> </w:t>
      </w:r>
      <w:r>
        <w:rPr>
          <w:color w:val="585858"/>
        </w:rPr>
        <w:t>marine</w:t>
      </w:r>
      <w:r>
        <w:rPr>
          <w:color w:val="585858"/>
          <w:spacing w:val="-2"/>
        </w:rPr>
        <w:t xml:space="preserve"> </w:t>
      </w:r>
      <w:r>
        <w:rPr>
          <w:color w:val="585858"/>
        </w:rPr>
        <w:t>species and</w:t>
      </w:r>
      <w:r>
        <w:rPr>
          <w:color w:val="585858"/>
          <w:spacing w:val="-2"/>
        </w:rPr>
        <w:t xml:space="preserve"> </w:t>
      </w:r>
      <w:r>
        <w:rPr>
          <w:color w:val="585858"/>
        </w:rPr>
        <w:t>result</w:t>
      </w:r>
      <w:r>
        <w:rPr>
          <w:color w:val="585858"/>
          <w:spacing w:val="-1"/>
        </w:rPr>
        <w:t xml:space="preserve"> </w:t>
      </w:r>
      <w:r>
        <w:rPr>
          <w:color w:val="585858"/>
        </w:rPr>
        <w:t>in</w:t>
      </w:r>
      <w:r>
        <w:rPr>
          <w:color w:val="585858"/>
          <w:spacing w:val="-1"/>
        </w:rPr>
        <w:t xml:space="preserve"> </w:t>
      </w:r>
      <w:r>
        <w:rPr>
          <w:color w:val="585858"/>
        </w:rPr>
        <w:t>injury;</w:t>
      </w:r>
      <w:r>
        <w:rPr>
          <w:color w:val="585858"/>
          <w:spacing w:val="-2"/>
        </w:rPr>
        <w:t xml:space="preserve"> </w:t>
      </w:r>
      <w:r>
        <w:rPr>
          <w:color w:val="585858"/>
        </w:rPr>
        <w:t>permanent</w:t>
      </w:r>
      <w:r>
        <w:rPr>
          <w:color w:val="585858"/>
          <w:spacing w:val="-1"/>
        </w:rPr>
        <w:t xml:space="preserve"> </w:t>
      </w:r>
      <w:r>
        <w:rPr>
          <w:color w:val="585858"/>
        </w:rPr>
        <w:t>or temporary</w:t>
      </w:r>
      <w:r>
        <w:rPr>
          <w:color w:val="585858"/>
          <w:spacing w:val="-1"/>
        </w:rPr>
        <w:t xml:space="preserve"> </w:t>
      </w:r>
      <w:r>
        <w:rPr>
          <w:color w:val="585858"/>
        </w:rPr>
        <w:t>hearing</w:t>
      </w:r>
      <w:r>
        <w:rPr>
          <w:color w:val="585858"/>
          <w:spacing w:val="-1"/>
        </w:rPr>
        <w:t xml:space="preserve"> </w:t>
      </w:r>
      <w:r>
        <w:rPr>
          <w:color w:val="585858"/>
        </w:rPr>
        <w:t>loss; changes</w:t>
      </w:r>
      <w:r>
        <w:rPr>
          <w:color w:val="585858"/>
          <w:spacing w:val="-2"/>
        </w:rPr>
        <w:t xml:space="preserve"> </w:t>
      </w:r>
      <w:r>
        <w:rPr>
          <w:color w:val="585858"/>
        </w:rPr>
        <w:t>in</w:t>
      </w:r>
      <w:r>
        <w:rPr>
          <w:color w:val="585858"/>
          <w:spacing w:val="-3"/>
        </w:rPr>
        <w:t xml:space="preserve"> </w:t>
      </w:r>
      <w:r>
        <w:rPr>
          <w:color w:val="585858"/>
        </w:rPr>
        <w:t>behaviour</w:t>
      </w:r>
      <w:r>
        <w:rPr>
          <w:color w:val="585858"/>
          <w:spacing w:val="-3"/>
        </w:rPr>
        <w:t xml:space="preserve"> </w:t>
      </w:r>
      <w:r>
        <w:rPr>
          <w:color w:val="585858"/>
        </w:rPr>
        <w:t>including</w:t>
      </w:r>
      <w:r>
        <w:rPr>
          <w:color w:val="585858"/>
          <w:spacing w:val="-3"/>
        </w:rPr>
        <w:t xml:space="preserve"> </w:t>
      </w:r>
      <w:r>
        <w:rPr>
          <w:color w:val="585858"/>
        </w:rPr>
        <w:t>migration,</w:t>
      </w:r>
      <w:r>
        <w:rPr>
          <w:color w:val="585858"/>
          <w:spacing w:val="-3"/>
        </w:rPr>
        <w:t xml:space="preserve"> </w:t>
      </w:r>
      <w:r>
        <w:rPr>
          <w:color w:val="585858"/>
        </w:rPr>
        <w:t>foraging,</w:t>
      </w:r>
      <w:r>
        <w:rPr>
          <w:color w:val="585858"/>
          <w:spacing w:val="-3"/>
        </w:rPr>
        <w:t xml:space="preserve"> </w:t>
      </w:r>
      <w:r>
        <w:rPr>
          <w:color w:val="585858"/>
        </w:rPr>
        <w:t>breeding,</w:t>
      </w:r>
      <w:r>
        <w:rPr>
          <w:color w:val="585858"/>
          <w:spacing w:val="-4"/>
        </w:rPr>
        <w:t xml:space="preserve"> </w:t>
      </w:r>
      <w:r>
        <w:rPr>
          <w:color w:val="585858"/>
        </w:rPr>
        <w:t>resting</w:t>
      </w:r>
      <w:r>
        <w:rPr>
          <w:color w:val="585858"/>
          <w:spacing w:val="-3"/>
        </w:rPr>
        <w:t xml:space="preserve"> </w:t>
      </w:r>
      <w:r>
        <w:rPr>
          <w:color w:val="585858"/>
        </w:rPr>
        <w:t>and</w:t>
      </w:r>
      <w:r>
        <w:rPr>
          <w:color w:val="585858"/>
          <w:spacing w:val="-3"/>
        </w:rPr>
        <w:t xml:space="preserve"> </w:t>
      </w:r>
      <w:r>
        <w:rPr>
          <w:color w:val="585858"/>
        </w:rPr>
        <w:t>navigation</w:t>
      </w:r>
      <w:r>
        <w:rPr>
          <w:color w:val="585858"/>
          <w:spacing w:val="-3"/>
        </w:rPr>
        <w:t xml:space="preserve"> </w:t>
      </w:r>
      <w:r>
        <w:rPr>
          <w:color w:val="585858"/>
        </w:rPr>
        <w:t>habitats</w:t>
      </w:r>
      <w:r>
        <w:rPr>
          <w:color w:val="585858"/>
          <w:spacing w:val="-3"/>
        </w:rPr>
        <w:t xml:space="preserve"> </w:t>
      </w:r>
      <w:r>
        <w:rPr>
          <w:color w:val="585858"/>
        </w:rPr>
        <w:t>or</w:t>
      </w:r>
      <w:r>
        <w:rPr>
          <w:color w:val="585858"/>
          <w:spacing w:val="-2"/>
        </w:rPr>
        <w:t xml:space="preserve"> </w:t>
      </w:r>
      <w:r>
        <w:rPr>
          <w:color w:val="585858"/>
        </w:rPr>
        <w:t>ability;</w:t>
      </w:r>
      <w:r>
        <w:rPr>
          <w:color w:val="585858"/>
          <w:spacing w:val="-3"/>
        </w:rPr>
        <w:t xml:space="preserve"> </w:t>
      </w:r>
      <w:r>
        <w:rPr>
          <w:color w:val="585858"/>
        </w:rPr>
        <w:t>and reduced ability to communicate, echolocate or detect predators.</w:t>
      </w:r>
    </w:p>
    <w:p w14:paraId="59FD94B6" w14:textId="77777777" w:rsidR="00AF5432" w:rsidRDefault="00923D8E">
      <w:pPr>
        <w:pStyle w:val="BodyText"/>
        <w:spacing w:before="119" w:line="360" w:lineRule="auto"/>
        <w:ind w:left="573" w:right="573"/>
      </w:pPr>
      <w:r>
        <w:rPr>
          <w:color w:val="585858"/>
        </w:rPr>
        <w:t>Different</w:t>
      </w:r>
      <w:r>
        <w:rPr>
          <w:color w:val="585858"/>
          <w:spacing w:val="-3"/>
        </w:rPr>
        <w:t xml:space="preserve"> </w:t>
      </w:r>
      <w:r>
        <w:rPr>
          <w:color w:val="585858"/>
        </w:rPr>
        <w:t>marine</w:t>
      </w:r>
      <w:r>
        <w:rPr>
          <w:color w:val="585858"/>
          <w:spacing w:val="-3"/>
        </w:rPr>
        <w:t xml:space="preserve"> </w:t>
      </w:r>
      <w:r>
        <w:rPr>
          <w:color w:val="585858"/>
        </w:rPr>
        <w:t>species</w:t>
      </w:r>
      <w:r>
        <w:rPr>
          <w:color w:val="585858"/>
          <w:spacing w:val="-2"/>
        </w:rPr>
        <w:t xml:space="preserve"> </w:t>
      </w:r>
      <w:r>
        <w:rPr>
          <w:color w:val="585858"/>
        </w:rPr>
        <w:t>have</w:t>
      </w:r>
      <w:r>
        <w:rPr>
          <w:color w:val="585858"/>
          <w:spacing w:val="-3"/>
        </w:rPr>
        <w:t xml:space="preserve"> </w:t>
      </w:r>
      <w:r>
        <w:rPr>
          <w:color w:val="585858"/>
        </w:rPr>
        <w:t>different</w:t>
      </w:r>
      <w:r>
        <w:rPr>
          <w:color w:val="585858"/>
          <w:spacing w:val="-3"/>
        </w:rPr>
        <w:t xml:space="preserve"> </w:t>
      </w:r>
      <w:r>
        <w:rPr>
          <w:color w:val="585858"/>
        </w:rPr>
        <w:t>levels</w:t>
      </w:r>
      <w:r>
        <w:rPr>
          <w:color w:val="585858"/>
          <w:spacing w:val="-2"/>
        </w:rPr>
        <w:t xml:space="preserve"> </w:t>
      </w:r>
      <w:r>
        <w:rPr>
          <w:color w:val="585858"/>
        </w:rPr>
        <w:t>of</w:t>
      </w:r>
      <w:r>
        <w:rPr>
          <w:color w:val="585858"/>
          <w:spacing w:val="-3"/>
        </w:rPr>
        <w:t xml:space="preserve"> </w:t>
      </w:r>
      <w:r>
        <w:rPr>
          <w:color w:val="585858"/>
        </w:rPr>
        <w:t>tolerance</w:t>
      </w:r>
      <w:r>
        <w:rPr>
          <w:color w:val="585858"/>
          <w:spacing w:val="-3"/>
        </w:rPr>
        <w:t xml:space="preserve"> </w:t>
      </w:r>
      <w:r>
        <w:rPr>
          <w:color w:val="585858"/>
        </w:rPr>
        <w:t>to</w:t>
      </w:r>
      <w:r>
        <w:rPr>
          <w:color w:val="585858"/>
          <w:spacing w:val="-3"/>
        </w:rPr>
        <w:t xml:space="preserve"> </w:t>
      </w:r>
      <w:r>
        <w:rPr>
          <w:color w:val="585858"/>
        </w:rPr>
        <w:t>underwater</w:t>
      </w:r>
      <w:r>
        <w:rPr>
          <w:color w:val="585858"/>
          <w:spacing w:val="-2"/>
        </w:rPr>
        <w:t xml:space="preserve"> </w:t>
      </w:r>
      <w:r>
        <w:rPr>
          <w:color w:val="585858"/>
        </w:rPr>
        <w:t>noise</w:t>
      </w:r>
      <w:r>
        <w:rPr>
          <w:color w:val="585858"/>
          <w:spacing w:val="-3"/>
        </w:rPr>
        <w:t xml:space="preserve"> </w:t>
      </w:r>
      <w:r>
        <w:rPr>
          <w:color w:val="585858"/>
        </w:rPr>
        <w:t>as</w:t>
      </w:r>
      <w:r>
        <w:rPr>
          <w:color w:val="585858"/>
          <w:spacing w:val="-2"/>
        </w:rPr>
        <w:t xml:space="preserve"> </w:t>
      </w:r>
      <w:r>
        <w:rPr>
          <w:color w:val="585858"/>
        </w:rPr>
        <w:t>well</w:t>
      </w:r>
      <w:r>
        <w:rPr>
          <w:color w:val="585858"/>
          <w:spacing w:val="-3"/>
        </w:rPr>
        <w:t xml:space="preserve"> </w:t>
      </w:r>
      <w:r>
        <w:rPr>
          <w:color w:val="585858"/>
        </w:rPr>
        <w:t>as</w:t>
      </w:r>
      <w:r>
        <w:rPr>
          <w:color w:val="585858"/>
          <w:spacing w:val="-2"/>
        </w:rPr>
        <w:t xml:space="preserve"> </w:t>
      </w:r>
      <w:r>
        <w:rPr>
          <w:color w:val="585858"/>
        </w:rPr>
        <w:t>different</w:t>
      </w:r>
      <w:r>
        <w:rPr>
          <w:color w:val="585858"/>
          <w:spacing w:val="-3"/>
        </w:rPr>
        <w:t xml:space="preserve"> </w:t>
      </w:r>
      <w:r>
        <w:rPr>
          <w:color w:val="585858"/>
        </w:rPr>
        <w:t>abilities</w:t>
      </w:r>
      <w:r>
        <w:rPr>
          <w:color w:val="585858"/>
          <w:spacing w:val="-2"/>
        </w:rPr>
        <w:t xml:space="preserve"> </w:t>
      </w:r>
      <w:r>
        <w:rPr>
          <w:color w:val="585858"/>
        </w:rPr>
        <w:t>to avoid noise emissions. A detailed assessment of potential impacts from noise on marine species was completed with low or very low residual impacts assessed for most marine species. However, the predicted</w:t>
      </w:r>
    </w:p>
    <w:p w14:paraId="703EFC3B" w14:textId="77777777" w:rsidR="00AF5432" w:rsidRDefault="00AF5432">
      <w:pPr>
        <w:spacing w:line="360" w:lineRule="auto"/>
        <w:sectPr w:rsidR="00AF5432">
          <w:pgSz w:w="11910" w:h="16840"/>
          <w:pgMar w:top="980" w:right="563" w:bottom="800" w:left="560" w:header="467" w:footer="612" w:gutter="0"/>
          <w:cols w:space="720"/>
        </w:sectPr>
      </w:pPr>
    </w:p>
    <w:p w14:paraId="3B5F55C6" w14:textId="77777777" w:rsidR="00AF5432" w:rsidRDefault="00AF5432">
      <w:pPr>
        <w:pStyle w:val="BodyText"/>
      </w:pPr>
    </w:p>
    <w:p w14:paraId="536A6DF6" w14:textId="77777777" w:rsidR="00AF5432" w:rsidRDefault="00AF5432">
      <w:pPr>
        <w:pStyle w:val="BodyText"/>
        <w:spacing w:before="140"/>
      </w:pPr>
    </w:p>
    <w:p w14:paraId="350958D3" w14:textId="77777777" w:rsidR="00AF5432" w:rsidRDefault="00923D8E">
      <w:pPr>
        <w:pStyle w:val="BodyText"/>
        <w:spacing w:line="360" w:lineRule="auto"/>
        <w:ind w:left="573" w:right="747"/>
        <w:jc w:val="both"/>
      </w:pPr>
      <w:r>
        <w:rPr>
          <w:color w:val="585858"/>
        </w:rPr>
        <w:t>noise</w:t>
      </w:r>
      <w:r>
        <w:rPr>
          <w:color w:val="585858"/>
          <w:spacing w:val="-1"/>
        </w:rPr>
        <w:t xml:space="preserve"> </w:t>
      </w:r>
      <w:r>
        <w:rPr>
          <w:color w:val="585858"/>
        </w:rPr>
        <w:t>levels only exceeded</w:t>
      </w:r>
      <w:r>
        <w:rPr>
          <w:color w:val="585858"/>
          <w:spacing w:val="-2"/>
        </w:rPr>
        <w:t xml:space="preserve"> </w:t>
      </w:r>
      <w:r>
        <w:rPr>
          <w:color w:val="585858"/>
        </w:rPr>
        <w:t>the</w:t>
      </w:r>
      <w:r>
        <w:rPr>
          <w:color w:val="585858"/>
          <w:spacing w:val="-1"/>
        </w:rPr>
        <w:t xml:space="preserve"> </w:t>
      </w:r>
      <w:r>
        <w:rPr>
          <w:color w:val="585858"/>
        </w:rPr>
        <w:t>threshold</w:t>
      </w:r>
      <w:r>
        <w:rPr>
          <w:color w:val="585858"/>
          <w:spacing w:val="-2"/>
        </w:rPr>
        <w:t xml:space="preserve"> </w:t>
      </w:r>
      <w:r>
        <w:rPr>
          <w:color w:val="585858"/>
        </w:rPr>
        <w:t>level</w:t>
      </w:r>
      <w:r>
        <w:rPr>
          <w:color w:val="585858"/>
          <w:spacing w:val="-1"/>
        </w:rPr>
        <w:t xml:space="preserve"> </w:t>
      </w:r>
      <w:r>
        <w:rPr>
          <w:color w:val="585858"/>
        </w:rPr>
        <w:t>for high</w:t>
      </w:r>
      <w:r>
        <w:rPr>
          <w:color w:val="585858"/>
          <w:spacing w:val="-2"/>
        </w:rPr>
        <w:t xml:space="preserve"> </w:t>
      </w:r>
      <w:r>
        <w:rPr>
          <w:color w:val="585858"/>
        </w:rPr>
        <w:t>frequency cetaceans.</w:t>
      </w:r>
      <w:r>
        <w:rPr>
          <w:color w:val="585858"/>
          <w:spacing w:val="-1"/>
        </w:rPr>
        <w:t xml:space="preserve"> </w:t>
      </w:r>
      <w:r>
        <w:rPr>
          <w:color w:val="585858"/>
        </w:rPr>
        <w:t>As</w:t>
      </w:r>
      <w:r>
        <w:rPr>
          <w:color w:val="585858"/>
          <w:spacing w:val="-1"/>
        </w:rPr>
        <w:t xml:space="preserve"> </w:t>
      </w:r>
      <w:r>
        <w:rPr>
          <w:color w:val="585858"/>
        </w:rPr>
        <w:t>such,</w:t>
      </w:r>
      <w:r>
        <w:rPr>
          <w:color w:val="585858"/>
          <w:spacing w:val="-2"/>
        </w:rPr>
        <w:t xml:space="preserve"> </w:t>
      </w:r>
      <w:r>
        <w:rPr>
          <w:color w:val="585858"/>
        </w:rPr>
        <w:t>there</w:t>
      </w:r>
      <w:r>
        <w:rPr>
          <w:color w:val="585858"/>
          <w:spacing w:val="-1"/>
        </w:rPr>
        <w:t xml:space="preserve"> </w:t>
      </w:r>
      <w:r>
        <w:rPr>
          <w:color w:val="585858"/>
        </w:rPr>
        <w:t>is the</w:t>
      </w:r>
      <w:r>
        <w:rPr>
          <w:color w:val="585858"/>
          <w:spacing w:val="-1"/>
        </w:rPr>
        <w:t xml:space="preserve"> </w:t>
      </w:r>
      <w:r>
        <w:rPr>
          <w:color w:val="585858"/>
        </w:rPr>
        <w:t>potential for</w:t>
      </w:r>
      <w:r>
        <w:rPr>
          <w:color w:val="585858"/>
          <w:spacing w:val="-2"/>
        </w:rPr>
        <w:t xml:space="preserve"> </w:t>
      </w:r>
      <w:r>
        <w:rPr>
          <w:color w:val="585858"/>
        </w:rPr>
        <w:t>moderate</w:t>
      </w:r>
      <w:r>
        <w:rPr>
          <w:color w:val="585858"/>
          <w:spacing w:val="-4"/>
        </w:rPr>
        <w:t xml:space="preserve"> </w:t>
      </w:r>
      <w:r>
        <w:rPr>
          <w:color w:val="585858"/>
        </w:rPr>
        <w:t>residual</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pygmy</w:t>
      </w:r>
      <w:r>
        <w:rPr>
          <w:color w:val="585858"/>
          <w:spacing w:val="-2"/>
        </w:rPr>
        <w:t xml:space="preserve"> </w:t>
      </w:r>
      <w:r>
        <w:rPr>
          <w:color w:val="585858"/>
        </w:rPr>
        <w:t>sperm</w:t>
      </w:r>
      <w:r>
        <w:rPr>
          <w:color w:val="585858"/>
          <w:spacing w:val="-3"/>
        </w:rPr>
        <w:t xml:space="preserve"> </w:t>
      </w:r>
      <w:r>
        <w:rPr>
          <w:color w:val="585858"/>
        </w:rPr>
        <w:t>whale</w:t>
      </w:r>
      <w:r>
        <w:rPr>
          <w:color w:val="585858"/>
          <w:spacing w:val="-3"/>
        </w:rPr>
        <w:t xml:space="preserve"> </w:t>
      </w:r>
      <w:r>
        <w:rPr>
          <w:color w:val="585858"/>
        </w:rPr>
        <w:t>(a</w:t>
      </w:r>
      <w:r>
        <w:rPr>
          <w:color w:val="585858"/>
          <w:spacing w:val="-3"/>
        </w:rPr>
        <w:t xml:space="preserve"> </w:t>
      </w:r>
      <w:r>
        <w:rPr>
          <w:color w:val="585858"/>
        </w:rPr>
        <w:t>high</w:t>
      </w:r>
      <w:r>
        <w:rPr>
          <w:color w:val="585858"/>
          <w:spacing w:val="-3"/>
        </w:rPr>
        <w:t xml:space="preserve"> </w:t>
      </w:r>
      <w:r>
        <w:rPr>
          <w:color w:val="585858"/>
        </w:rPr>
        <w:t>frequency</w:t>
      </w:r>
      <w:r>
        <w:rPr>
          <w:color w:val="585858"/>
          <w:spacing w:val="-2"/>
        </w:rPr>
        <w:t xml:space="preserve"> </w:t>
      </w:r>
      <w:r>
        <w:rPr>
          <w:color w:val="585858"/>
        </w:rPr>
        <w:t>cetacean</w:t>
      </w:r>
      <w:r>
        <w:rPr>
          <w:color w:val="585858"/>
          <w:spacing w:val="-3"/>
        </w:rPr>
        <w:t xml:space="preserve"> </w:t>
      </w:r>
      <w:r>
        <w:rPr>
          <w:color w:val="585858"/>
        </w:rPr>
        <w:t>known</w:t>
      </w:r>
      <w:r>
        <w:rPr>
          <w:color w:val="585858"/>
          <w:spacing w:val="-3"/>
        </w:rPr>
        <w:t xml:space="preserve"> </w:t>
      </w:r>
      <w:r>
        <w:rPr>
          <w:color w:val="585858"/>
        </w:rPr>
        <w:t>to</w:t>
      </w:r>
      <w:r>
        <w:rPr>
          <w:color w:val="585858"/>
          <w:spacing w:val="-4"/>
        </w:rPr>
        <w:t xml:space="preserve"> </w:t>
      </w:r>
      <w:r>
        <w:rPr>
          <w:color w:val="585858"/>
        </w:rPr>
        <w:t>occur</w:t>
      </w:r>
      <w:r>
        <w:rPr>
          <w:color w:val="585858"/>
          <w:spacing w:val="-4"/>
        </w:rPr>
        <w:t xml:space="preserve"> </w:t>
      </w:r>
      <w:r>
        <w:rPr>
          <w:color w:val="585858"/>
        </w:rPr>
        <w:t xml:space="preserve">within Bass </w:t>
      </w:r>
      <w:proofErr w:type="gramStart"/>
      <w:r>
        <w:rPr>
          <w:color w:val="585858"/>
        </w:rPr>
        <w:t>Strait, but</w:t>
      </w:r>
      <w:proofErr w:type="gramEnd"/>
      <w:r>
        <w:rPr>
          <w:color w:val="585858"/>
        </w:rPr>
        <w:t xml:space="preserve"> is not protected under the EPBC Act).</w:t>
      </w:r>
    </w:p>
    <w:p w14:paraId="42A1640E" w14:textId="77777777" w:rsidR="00AF5432" w:rsidRDefault="00923D8E">
      <w:pPr>
        <w:pStyle w:val="BodyText"/>
        <w:spacing w:before="121" w:line="360" w:lineRule="auto"/>
        <w:ind w:left="573" w:right="718"/>
      </w:pPr>
      <w:r>
        <w:rPr>
          <w:color w:val="585858"/>
        </w:rPr>
        <w:t>If these whales were to stay within in a very small acoustic disturbance zone for an hour or more there is potential to cause temporary or permanent impacts to hearing. It is very unlikely that a whale would stay within the disturbance zone, given their ability to sense the cable lay vessel’s noise gradient and ability to avoid</w:t>
      </w:r>
      <w:r>
        <w:rPr>
          <w:color w:val="585858"/>
          <w:spacing w:val="-3"/>
        </w:rPr>
        <w:t xml:space="preserve"> </w:t>
      </w:r>
      <w:r>
        <w:rPr>
          <w:color w:val="585858"/>
        </w:rPr>
        <w:t>the</w:t>
      </w:r>
      <w:r>
        <w:rPr>
          <w:color w:val="585858"/>
          <w:spacing w:val="-3"/>
        </w:rPr>
        <w:t xml:space="preserve"> </w:t>
      </w:r>
      <w:r>
        <w:rPr>
          <w:color w:val="585858"/>
        </w:rPr>
        <w:t>ship,</w:t>
      </w:r>
      <w:r>
        <w:rPr>
          <w:color w:val="585858"/>
          <w:spacing w:val="-3"/>
        </w:rPr>
        <w:t xml:space="preserve"> </w:t>
      </w:r>
      <w:r>
        <w:rPr>
          <w:color w:val="585858"/>
        </w:rPr>
        <w:t>so</w:t>
      </w:r>
      <w:r>
        <w:rPr>
          <w:color w:val="585858"/>
          <w:spacing w:val="-3"/>
        </w:rPr>
        <w:t xml:space="preserve"> </w:t>
      </w:r>
      <w:r>
        <w:rPr>
          <w:color w:val="585858"/>
        </w:rPr>
        <w:t>this</w:t>
      </w:r>
      <w:r>
        <w:rPr>
          <w:color w:val="585858"/>
          <w:spacing w:val="-2"/>
        </w:rPr>
        <w:t xml:space="preserve"> </w:t>
      </w:r>
      <w:r>
        <w:rPr>
          <w:color w:val="585858"/>
        </w:rPr>
        <w:t>is</w:t>
      </w:r>
      <w:r>
        <w:rPr>
          <w:color w:val="585858"/>
          <w:spacing w:val="-2"/>
        </w:rPr>
        <w:t xml:space="preserve"> </w:t>
      </w:r>
      <w:r>
        <w:rPr>
          <w:color w:val="585858"/>
        </w:rPr>
        <w:t>a</w:t>
      </w:r>
      <w:r>
        <w:rPr>
          <w:color w:val="585858"/>
          <w:spacing w:val="-4"/>
        </w:rPr>
        <w:t xml:space="preserve"> </w:t>
      </w:r>
      <w:r>
        <w:rPr>
          <w:color w:val="585858"/>
        </w:rPr>
        <w:t>very</w:t>
      </w:r>
      <w:r>
        <w:rPr>
          <w:color w:val="585858"/>
          <w:spacing w:val="-3"/>
        </w:rPr>
        <w:t xml:space="preserve"> </w:t>
      </w:r>
      <w:r>
        <w:rPr>
          <w:color w:val="585858"/>
        </w:rPr>
        <w:t>conservative</w:t>
      </w:r>
      <w:r>
        <w:rPr>
          <w:color w:val="585858"/>
          <w:spacing w:val="-3"/>
        </w:rPr>
        <w:t xml:space="preserve"> </w:t>
      </w:r>
      <w:r>
        <w:rPr>
          <w:color w:val="585858"/>
        </w:rPr>
        <w:t>assessment.</w:t>
      </w:r>
      <w:r>
        <w:rPr>
          <w:color w:val="585858"/>
          <w:spacing w:val="-4"/>
        </w:rPr>
        <w:t xml:space="preserve"> </w:t>
      </w:r>
      <w:r>
        <w:rPr>
          <w:color w:val="585858"/>
        </w:rPr>
        <w:t>Given</w:t>
      </w:r>
      <w:r>
        <w:rPr>
          <w:color w:val="585858"/>
          <w:spacing w:val="-3"/>
        </w:rPr>
        <w:t xml:space="preserve"> </w:t>
      </w:r>
      <w:r>
        <w:rPr>
          <w:color w:val="585858"/>
        </w:rPr>
        <w:t>this,</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2"/>
        </w:rPr>
        <w:t xml:space="preserve"> </w:t>
      </w:r>
      <w:proofErr w:type="spellStart"/>
      <w:r>
        <w:rPr>
          <w:color w:val="585858"/>
        </w:rPr>
        <w:t>behavioural</w:t>
      </w:r>
      <w:proofErr w:type="spellEnd"/>
      <w:r>
        <w:rPr>
          <w:color w:val="585858"/>
          <w:spacing w:val="-3"/>
        </w:rPr>
        <w:t xml:space="preserve"> </w:t>
      </w:r>
      <w:r>
        <w:rPr>
          <w:color w:val="585858"/>
        </w:rPr>
        <w:t>impacts due to underwater noise generated during cable lay activities is expected to be low.</w:t>
      </w:r>
    </w:p>
    <w:p w14:paraId="448838EA" w14:textId="77777777" w:rsidR="00AF5432" w:rsidRDefault="00923D8E">
      <w:pPr>
        <w:pStyle w:val="BodyText"/>
        <w:spacing w:before="120" w:line="360" w:lineRule="auto"/>
        <w:ind w:left="573" w:right="573"/>
      </w:pPr>
      <w:r>
        <w:rPr>
          <w:color w:val="585858"/>
        </w:rPr>
        <w:t>A</w:t>
      </w:r>
      <w:r>
        <w:rPr>
          <w:color w:val="585858"/>
          <w:spacing w:val="-3"/>
        </w:rPr>
        <w:t xml:space="preserve"> </w:t>
      </w:r>
      <w:r>
        <w:rPr>
          <w:color w:val="585858"/>
        </w:rPr>
        <w:t>cetacean</w:t>
      </w:r>
      <w:r>
        <w:rPr>
          <w:color w:val="585858"/>
          <w:spacing w:val="-3"/>
        </w:rPr>
        <w:t xml:space="preserve"> </w:t>
      </w:r>
      <w:r>
        <w:rPr>
          <w:color w:val="585858"/>
        </w:rPr>
        <w:t>interaction</w:t>
      </w:r>
      <w:r>
        <w:rPr>
          <w:color w:val="585858"/>
          <w:spacing w:val="-3"/>
        </w:rPr>
        <w:t xml:space="preserve"> </w:t>
      </w:r>
      <w:r>
        <w:rPr>
          <w:color w:val="585858"/>
        </w:rPr>
        <w:t>management</w:t>
      </w:r>
      <w:r>
        <w:rPr>
          <w:color w:val="585858"/>
          <w:spacing w:val="-3"/>
        </w:rPr>
        <w:t xml:space="preserve"> </w:t>
      </w:r>
      <w:r>
        <w:rPr>
          <w:color w:val="585858"/>
        </w:rPr>
        <w:t>plan</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w:t>
      </w:r>
      <w:r>
        <w:rPr>
          <w:color w:val="585858"/>
          <w:spacing w:val="-3"/>
        </w:rPr>
        <w:t xml:space="preserve"> </w:t>
      </w:r>
      <w:r>
        <w:rPr>
          <w:color w:val="585858"/>
        </w:rPr>
        <w:t>with</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reduce</w:t>
      </w:r>
      <w:r>
        <w:rPr>
          <w:color w:val="585858"/>
          <w:spacing w:val="-3"/>
        </w:rPr>
        <w:t xml:space="preserve"> </w:t>
      </w:r>
      <w:r>
        <w:rPr>
          <w:color w:val="585858"/>
        </w:rPr>
        <w:t>impacts</w:t>
      </w:r>
      <w:r>
        <w:rPr>
          <w:color w:val="585858"/>
          <w:spacing w:val="-2"/>
        </w:rPr>
        <w:t xml:space="preserve"> </w:t>
      </w:r>
      <w:r>
        <w:rPr>
          <w:color w:val="585858"/>
        </w:rPr>
        <w:t>from</w:t>
      </w:r>
      <w:r>
        <w:rPr>
          <w:color w:val="585858"/>
          <w:spacing w:val="-3"/>
        </w:rPr>
        <w:t xml:space="preserve"> </w:t>
      </w:r>
      <w:r>
        <w:rPr>
          <w:color w:val="585858"/>
        </w:rPr>
        <w:t>underwater noise. These measures will include:</w:t>
      </w:r>
    </w:p>
    <w:p w14:paraId="38FC3BF4" w14:textId="77777777" w:rsidR="00AF5432" w:rsidRDefault="00923D8E">
      <w:pPr>
        <w:pStyle w:val="BodyText"/>
        <w:tabs>
          <w:tab w:val="left" w:pos="933"/>
        </w:tabs>
        <w:spacing w:before="119"/>
        <w:ind w:left="573"/>
      </w:pPr>
      <w:r>
        <w:rPr>
          <w:noProof/>
        </w:rPr>
        <w:drawing>
          <wp:inline distT="0" distB="0" distL="0" distR="0" wp14:anchorId="669E7D69" wp14:editId="693E2558">
            <wp:extent cx="93979" cy="83819"/>
            <wp:effectExtent l="0" t="0" r="0" b="0"/>
            <wp:docPr id="455" name="Image 4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Visual</w:t>
      </w:r>
      <w:r>
        <w:rPr>
          <w:color w:val="5F5F5F"/>
          <w:spacing w:val="-5"/>
        </w:rPr>
        <w:t xml:space="preserve"> </w:t>
      </w:r>
      <w:r>
        <w:rPr>
          <w:color w:val="5F5F5F"/>
        </w:rPr>
        <w:t>monitoring</w:t>
      </w:r>
      <w:r>
        <w:rPr>
          <w:color w:val="5F5F5F"/>
          <w:spacing w:val="-5"/>
        </w:rPr>
        <w:t xml:space="preserve"> </w:t>
      </w:r>
      <w:r>
        <w:rPr>
          <w:color w:val="5F5F5F"/>
        </w:rPr>
        <w:t>for</w:t>
      </w:r>
      <w:r>
        <w:rPr>
          <w:color w:val="5F5F5F"/>
          <w:spacing w:val="-5"/>
        </w:rPr>
        <w:t xml:space="preserve"> </w:t>
      </w:r>
      <w:r>
        <w:rPr>
          <w:color w:val="5F5F5F"/>
          <w:spacing w:val="-2"/>
        </w:rPr>
        <w:t>cetaceans.</w:t>
      </w:r>
    </w:p>
    <w:p w14:paraId="3F94DC67" w14:textId="77777777" w:rsidR="00AF5432" w:rsidRDefault="00AF5432">
      <w:pPr>
        <w:pStyle w:val="BodyText"/>
        <w:spacing w:before="6"/>
      </w:pPr>
    </w:p>
    <w:p w14:paraId="4CD83050" w14:textId="77777777" w:rsidR="00AF5432" w:rsidRDefault="00923D8E">
      <w:pPr>
        <w:pStyle w:val="BodyText"/>
        <w:tabs>
          <w:tab w:val="left" w:pos="933"/>
        </w:tabs>
        <w:spacing w:line="360" w:lineRule="auto"/>
        <w:ind w:left="934" w:right="746" w:hanging="360"/>
      </w:pPr>
      <w:r>
        <w:rPr>
          <w:noProof/>
        </w:rPr>
        <w:drawing>
          <wp:inline distT="0" distB="0" distL="0" distR="0" wp14:anchorId="102B9902" wp14:editId="739994C0">
            <wp:extent cx="93979" cy="83819"/>
            <wp:effectExtent l="0" t="0" r="0" b="0"/>
            <wp:docPr id="456" name="Image 4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Definition</w:t>
      </w:r>
      <w:r>
        <w:rPr>
          <w:color w:val="5F5F5F"/>
          <w:spacing w:val="-3"/>
        </w:rPr>
        <w:t xml:space="preserve"> </w:t>
      </w:r>
      <w:r>
        <w:rPr>
          <w:color w:val="5F5F5F"/>
        </w:rPr>
        <w:t>of</w:t>
      </w:r>
      <w:r>
        <w:rPr>
          <w:color w:val="5F5F5F"/>
          <w:spacing w:val="-3"/>
        </w:rPr>
        <w:t xml:space="preserve"> </w:t>
      </w:r>
      <w:r>
        <w:rPr>
          <w:color w:val="5F5F5F"/>
        </w:rPr>
        <w:t>precaution</w:t>
      </w:r>
      <w:r>
        <w:rPr>
          <w:color w:val="5F5F5F"/>
          <w:spacing w:val="-4"/>
        </w:rPr>
        <w:t xml:space="preserve"> </w:t>
      </w:r>
      <w:r>
        <w:rPr>
          <w:color w:val="5F5F5F"/>
        </w:rPr>
        <w:t>zones</w:t>
      </w:r>
      <w:r>
        <w:rPr>
          <w:color w:val="5F5F5F"/>
          <w:spacing w:val="-2"/>
        </w:rPr>
        <w:t xml:space="preserve"> </w:t>
      </w:r>
      <w:r>
        <w:rPr>
          <w:color w:val="5F5F5F"/>
        </w:rPr>
        <w:t>for</w:t>
      </w:r>
      <w:r>
        <w:rPr>
          <w:color w:val="5F5F5F"/>
          <w:spacing w:val="-2"/>
        </w:rPr>
        <w:t xml:space="preserve"> </w:t>
      </w:r>
      <w:r>
        <w:rPr>
          <w:color w:val="5F5F5F"/>
        </w:rPr>
        <w:t>maintaining</w:t>
      </w:r>
      <w:r>
        <w:rPr>
          <w:color w:val="5F5F5F"/>
          <w:spacing w:val="-3"/>
        </w:rPr>
        <w:t xml:space="preserve"> </w:t>
      </w:r>
      <w:r>
        <w:rPr>
          <w:color w:val="5F5F5F"/>
        </w:rPr>
        <w:t>a</w:t>
      </w:r>
      <w:r>
        <w:rPr>
          <w:color w:val="5F5F5F"/>
          <w:spacing w:val="-3"/>
        </w:rPr>
        <w:t xml:space="preserve"> </w:t>
      </w:r>
      <w:r>
        <w:rPr>
          <w:color w:val="5F5F5F"/>
        </w:rPr>
        <w:t>separation</w:t>
      </w:r>
      <w:r>
        <w:rPr>
          <w:color w:val="5F5F5F"/>
          <w:spacing w:val="-3"/>
        </w:rPr>
        <w:t xml:space="preserve"> </w:t>
      </w:r>
      <w:r>
        <w:rPr>
          <w:color w:val="5F5F5F"/>
        </w:rPr>
        <w:t>distance</w:t>
      </w:r>
      <w:r>
        <w:rPr>
          <w:color w:val="5F5F5F"/>
          <w:spacing w:val="-4"/>
        </w:rPr>
        <w:t xml:space="preserve"> </w:t>
      </w:r>
      <w:r>
        <w:rPr>
          <w:color w:val="5F5F5F"/>
        </w:rPr>
        <w:t>from</w:t>
      </w:r>
      <w:r>
        <w:rPr>
          <w:color w:val="5F5F5F"/>
          <w:spacing w:val="-3"/>
        </w:rPr>
        <w:t xml:space="preserve"> </w:t>
      </w:r>
      <w:r>
        <w:rPr>
          <w:color w:val="5F5F5F"/>
        </w:rPr>
        <w:t>cetaceans</w:t>
      </w:r>
      <w:r>
        <w:rPr>
          <w:color w:val="5F5F5F"/>
          <w:spacing w:val="-2"/>
        </w:rPr>
        <w:t xml:space="preserve"> </w:t>
      </w:r>
      <w:r>
        <w:rPr>
          <w:color w:val="5F5F5F"/>
        </w:rPr>
        <w:t>during</w:t>
      </w:r>
      <w:r>
        <w:rPr>
          <w:color w:val="5F5F5F"/>
          <w:spacing w:val="-4"/>
        </w:rPr>
        <w:t xml:space="preserve"> </w:t>
      </w:r>
      <w:r>
        <w:rPr>
          <w:color w:val="5F5F5F"/>
        </w:rPr>
        <w:t>cable</w:t>
      </w:r>
      <w:r>
        <w:rPr>
          <w:color w:val="5F5F5F"/>
          <w:spacing w:val="-3"/>
        </w:rPr>
        <w:t xml:space="preserve"> </w:t>
      </w:r>
      <w:r>
        <w:rPr>
          <w:color w:val="5F5F5F"/>
        </w:rPr>
        <w:t>laying activities and a specified distance for suspension of works when cetaceans approach.</w:t>
      </w:r>
    </w:p>
    <w:p w14:paraId="1CC23F30" w14:textId="77777777" w:rsidR="00AF5432" w:rsidRDefault="00923D8E">
      <w:pPr>
        <w:pStyle w:val="Heading3"/>
        <w:numPr>
          <w:ilvl w:val="2"/>
          <w:numId w:val="39"/>
        </w:numPr>
        <w:tabs>
          <w:tab w:val="left" w:pos="1707"/>
        </w:tabs>
        <w:spacing w:before="360"/>
        <w:ind w:hanging="1133"/>
      </w:pPr>
      <w:bookmarkStart w:id="37" w:name="5.1.8_Social_–_Victoria"/>
      <w:bookmarkEnd w:id="37"/>
      <w:r>
        <w:rPr>
          <w:color w:val="18314A"/>
        </w:rPr>
        <w:t>Social</w:t>
      </w:r>
      <w:r>
        <w:rPr>
          <w:color w:val="18314A"/>
          <w:spacing w:val="-3"/>
        </w:rPr>
        <w:t xml:space="preserve"> </w:t>
      </w:r>
      <w:r>
        <w:rPr>
          <w:color w:val="18314A"/>
        </w:rPr>
        <w:t>–</w:t>
      </w:r>
      <w:r>
        <w:rPr>
          <w:color w:val="18314A"/>
          <w:spacing w:val="-2"/>
        </w:rPr>
        <w:t xml:space="preserve"> Victoria</w:t>
      </w:r>
    </w:p>
    <w:p w14:paraId="62FECAE9" w14:textId="77777777" w:rsidR="00AF5432" w:rsidRDefault="00923D8E">
      <w:pPr>
        <w:pStyle w:val="BodyText"/>
        <w:spacing w:before="240" w:line="360" w:lineRule="auto"/>
        <w:ind w:left="573" w:right="588"/>
      </w:pPr>
      <w:r>
        <w:rPr>
          <w:color w:val="585858"/>
        </w:rPr>
        <w:t>A detailed social impact assessment has been completed, assessing the impacts and benefits of the project on people’s community identity, economy and livelihoods, infrastructure and services and people’s</w:t>
      </w:r>
      <w:r>
        <w:rPr>
          <w:color w:val="585858"/>
          <w:spacing w:val="40"/>
        </w:rPr>
        <w:t xml:space="preserve"> </w:t>
      </w:r>
      <w:r>
        <w:rPr>
          <w:color w:val="585858"/>
        </w:rPr>
        <w:t>productive</w:t>
      </w:r>
      <w:r>
        <w:rPr>
          <w:color w:val="585858"/>
          <w:spacing w:val="-3"/>
        </w:rPr>
        <w:t xml:space="preserve"> </w:t>
      </w:r>
      <w:r>
        <w:rPr>
          <w:color w:val="585858"/>
        </w:rPr>
        <w:t>capacity.</w:t>
      </w:r>
      <w:r>
        <w:rPr>
          <w:color w:val="585858"/>
          <w:spacing w:val="-4"/>
        </w:rPr>
        <w:t xml:space="preserve"> </w:t>
      </w:r>
      <w:r>
        <w:rPr>
          <w:color w:val="585858"/>
        </w:rPr>
        <w:t>The</w:t>
      </w:r>
      <w:r>
        <w:rPr>
          <w:color w:val="585858"/>
          <w:spacing w:val="-3"/>
        </w:rPr>
        <w:t xml:space="preserve"> </w:t>
      </w:r>
      <w:r>
        <w:rPr>
          <w:color w:val="585858"/>
        </w:rPr>
        <w:t>assessment</w:t>
      </w:r>
      <w:r>
        <w:rPr>
          <w:color w:val="585858"/>
          <w:spacing w:val="-3"/>
        </w:rPr>
        <w:t xml:space="preserve"> </w:t>
      </w:r>
      <w:r>
        <w:rPr>
          <w:color w:val="585858"/>
        </w:rPr>
        <w:t>identified</w:t>
      </w:r>
      <w:r>
        <w:rPr>
          <w:color w:val="585858"/>
          <w:spacing w:val="-3"/>
        </w:rPr>
        <w:t xml:space="preserve"> </w:t>
      </w:r>
      <w:r>
        <w:rPr>
          <w:color w:val="585858"/>
        </w:rPr>
        <w:t>five</w:t>
      </w:r>
      <w:r>
        <w:rPr>
          <w:color w:val="585858"/>
          <w:spacing w:val="-3"/>
        </w:rPr>
        <w:t xml:space="preserve"> </w:t>
      </w:r>
      <w:r>
        <w:rPr>
          <w:color w:val="585858"/>
        </w:rPr>
        <w:t>high</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3"/>
        </w:rPr>
        <w:t xml:space="preserve"> </w:t>
      </w:r>
      <w:r>
        <w:rPr>
          <w:color w:val="585858"/>
        </w:rPr>
        <w:t>in</w:t>
      </w:r>
      <w:r>
        <w:rPr>
          <w:color w:val="585858"/>
          <w:spacing w:val="-3"/>
        </w:rPr>
        <w:t xml:space="preserve"> </w:t>
      </w:r>
      <w:r>
        <w:rPr>
          <w:color w:val="585858"/>
        </w:rPr>
        <w:t>Victoria</w:t>
      </w:r>
      <w:r>
        <w:rPr>
          <w:color w:val="585858"/>
          <w:spacing w:val="-3"/>
        </w:rPr>
        <w:t xml:space="preserve"> </w:t>
      </w:r>
      <w:r>
        <w:rPr>
          <w:color w:val="585858"/>
        </w:rPr>
        <w:t>through</w:t>
      </w:r>
      <w:r>
        <w:rPr>
          <w:color w:val="585858"/>
          <w:spacing w:val="-4"/>
        </w:rPr>
        <w:t xml:space="preserve"> </w:t>
      </w:r>
      <w:r>
        <w:rPr>
          <w:color w:val="585858"/>
        </w:rPr>
        <w:t>construction</w:t>
      </w:r>
      <w:r>
        <w:rPr>
          <w:color w:val="585858"/>
          <w:spacing w:val="-4"/>
        </w:rPr>
        <w:t xml:space="preserve"> </w:t>
      </w:r>
      <w:r>
        <w:rPr>
          <w:color w:val="585858"/>
        </w:rPr>
        <w:t>and operation, of which are four are positive impacts. There are also 20 moderate residual impacts in</w:t>
      </w:r>
      <w:r>
        <w:rPr>
          <w:color w:val="585858"/>
          <w:spacing w:val="40"/>
        </w:rPr>
        <w:t xml:space="preserve"> </w:t>
      </w:r>
      <w:r>
        <w:rPr>
          <w:color w:val="585858"/>
        </w:rPr>
        <w:t>construction (five are positive) and 14 low residual impacts (two are positive).</w:t>
      </w:r>
    </w:p>
    <w:p w14:paraId="63BB2881" w14:textId="77777777" w:rsidR="00AF5432" w:rsidRDefault="00923D8E">
      <w:pPr>
        <w:pStyle w:val="BodyText"/>
        <w:spacing w:before="120" w:line="360" w:lineRule="auto"/>
        <w:ind w:left="573" w:right="632"/>
      </w:pPr>
      <w:r>
        <w:rPr>
          <w:color w:val="585858"/>
        </w:rPr>
        <w:t>Many</w:t>
      </w:r>
      <w:r>
        <w:rPr>
          <w:color w:val="585858"/>
          <w:spacing w:val="-2"/>
        </w:rPr>
        <w:t xml:space="preserve"> </w:t>
      </w:r>
      <w:r>
        <w:rPr>
          <w:color w:val="585858"/>
        </w:rPr>
        <w:t>of</w:t>
      </w:r>
      <w:r>
        <w:rPr>
          <w:color w:val="585858"/>
          <w:spacing w:val="-4"/>
        </w:rPr>
        <w:t xml:space="preserve"> </w:t>
      </w:r>
      <w:r>
        <w:rPr>
          <w:color w:val="585858"/>
        </w:rPr>
        <w:t>the</w:t>
      </w:r>
      <w:r>
        <w:rPr>
          <w:color w:val="585858"/>
          <w:spacing w:val="-4"/>
        </w:rPr>
        <w:t xml:space="preserve"> </w:t>
      </w:r>
      <w:r>
        <w:rPr>
          <w:color w:val="585858"/>
        </w:rPr>
        <w:t>social</w:t>
      </w:r>
      <w:r>
        <w:rPr>
          <w:color w:val="585858"/>
          <w:spacing w:val="-3"/>
        </w:rPr>
        <w:t xml:space="preserve"> </w:t>
      </w:r>
      <w:r>
        <w:rPr>
          <w:color w:val="585858"/>
        </w:rPr>
        <w:t>impacts</w:t>
      </w:r>
      <w:r>
        <w:rPr>
          <w:color w:val="585858"/>
          <w:spacing w:val="-2"/>
        </w:rPr>
        <w:t xml:space="preserve"> </w:t>
      </w:r>
      <w:r>
        <w:rPr>
          <w:color w:val="585858"/>
        </w:rPr>
        <w:t>identified</w:t>
      </w:r>
      <w:r>
        <w:rPr>
          <w:color w:val="585858"/>
          <w:spacing w:val="-3"/>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discussed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discipline</w:t>
      </w:r>
      <w:r>
        <w:rPr>
          <w:color w:val="585858"/>
          <w:spacing w:val="-4"/>
        </w:rPr>
        <w:t xml:space="preserve"> </w:t>
      </w:r>
      <w:r>
        <w:rPr>
          <w:color w:val="585858"/>
        </w:rPr>
        <w:t>specific</w:t>
      </w:r>
      <w:r>
        <w:rPr>
          <w:color w:val="585858"/>
          <w:spacing w:val="-2"/>
        </w:rPr>
        <w:t xml:space="preserve"> </w:t>
      </w:r>
      <w:r>
        <w:rPr>
          <w:color w:val="585858"/>
        </w:rPr>
        <w:t>studies,</w:t>
      </w:r>
      <w:r>
        <w:rPr>
          <w:color w:val="585858"/>
          <w:spacing w:val="-3"/>
        </w:rPr>
        <w:t xml:space="preserve"> </w:t>
      </w:r>
      <w:r>
        <w:rPr>
          <w:color w:val="585858"/>
        </w:rPr>
        <w:t>such</w:t>
      </w:r>
      <w:r>
        <w:rPr>
          <w:color w:val="585858"/>
          <w:spacing w:val="-3"/>
        </w:rPr>
        <w:t xml:space="preserve"> </w:t>
      </w:r>
      <w:r>
        <w:rPr>
          <w:color w:val="585858"/>
        </w:rPr>
        <w:t>as</w:t>
      </w:r>
      <w:r>
        <w:rPr>
          <w:color w:val="585858"/>
          <w:spacing w:val="-2"/>
        </w:rPr>
        <w:t xml:space="preserve"> </w:t>
      </w:r>
      <w:r>
        <w:rPr>
          <w:color w:val="585858"/>
        </w:rPr>
        <w:t xml:space="preserve">impacts to native vegetation, amenity, and cultural heritage. However, the social impact assessment considers the same impacts in the context of what the community values, resulting in different impact ratings in some </w:t>
      </w:r>
      <w:r>
        <w:rPr>
          <w:color w:val="585858"/>
          <w:spacing w:val="-2"/>
        </w:rPr>
        <w:t>cases.</w:t>
      </w:r>
    </w:p>
    <w:p w14:paraId="1E0DD13B" w14:textId="77777777" w:rsidR="00AF5432" w:rsidRDefault="00923D8E">
      <w:pPr>
        <w:pStyle w:val="BodyText"/>
        <w:spacing w:before="120"/>
        <w:ind w:left="573"/>
      </w:pPr>
      <w:r>
        <w:rPr>
          <w:color w:val="585858"/>
        </w:rPr>
        <w:t>The</w:t>
      </w:r>
      <w:r>
        <w:rPr>
          <w:color w:val="585858"/>
          <w:spacing w:val="-7"/>
        </w:rPr>
        <w:t xml:space="preserve"> </w:t>
      </w:r>
      <w:r>
        <w:rPr>
          <w:color w:val="585858"/>
        </w:rPr>
        <w:t>three</w:t>
      </w:r>
      <w:r>
        <w:rPr>
          <w:color w:val="585858"/>
          <w:spacing w:val="-4"/>
        </w:rPr>
        <w:t xml:space="preserve"> </w:t>
      </w:r>
      <w:r>
        <w:rPr>
          <w:color w:val="585858"/>
        </w:rPr>
        <w:t>high</w:t>
      </w:r>
      <w:r>
        <w:rPr>
          <w:color w:val="585858"/>
          <w:spacing w:val="-4"/>
        </w:rPr>
        <w:t xml:space="preserve"> </w:t>
      </w:r>
      <w:r>
        <w:rPr>
          <w:color w:val="585858"/>
        </w:rPr>
        <w:t>residual</w:t>
      </w:r>
      <w:r>
        <w:rPr>
          <w:color w:val="585858"/>
          <w:spacing w:val="-4"/>
        </w:rPr>
        <w:t xml:space="preserve"> </w:t>
      </w:r>
      <w:r>
        <w:rPr>
          <w:color w:val="585858"/>
        </w:rPr>
        <w:t>impacts</w:t>
      </w:r>
      <w:r>
        <w:rPr>
          <w:color w:val="585858"/>
          <w:spacing w:val="-4"/>
        </w:rPr>
        <w:t xml:space="preserve"> </w:t>
      </w:r>
      <w:r>
        <w:rPr>
          <w:color w:val="585858"/>
        </w:rPr>
        <w:t>during</w:t>
      </w:r>
      <w:r>
        <w:rPr>
          <w:color w:val="585858"/>
          <w:spacing w:val="-5"/>
        </w:rPr>
        <w:t xml:space="preserve"> </w:t>
      </w:r>
      <w:r>
        <w:rPr>
          <w:color w:val="585858"/>
        </w:rPr>
        <w:t>construction,</w:t>
      </w:r>
      <w:r>
        <w:rPr>
          <w:color w:val="585858"/>
          <w:spacing w:val="-5"/>
        </w:rPr>
        <w:t xml:space="preserve"> </w:t>
      </w:r>
      <w:r>
        <w:rPr>
          <w:color w:val="585858"/>
        </w:rPr>
        <w:t>both</w:t>
      </w:r>
      <w:r>
        <w:rPr>
          <w:color w:val="585858"/>
          <w:spacing w:val="-4"/>
        </w:rPr>
        <w:t xml:space="preserve"> </w:t>
      </w:r>
      <w:r>
        <w:rPr>
          <w:color w:val="585858"/>
        </w:rPr>
        <w:t>positive</w:t>
      </w:r>
      <w:r>
        <w:rPr>
          <w:color w:val="585858"/>
          <w:spacing w:val="-5"/>
        </w:rPr>
        <w:t xml:space="preserve"> </w:t>
      </w:r>
      <w:r>
        <w:rPr>
          <w:color w:val="585858"/>
        </w:rPr>
        <w:t>and</w:t>
      </w:r>
      <w:r>
        <w:rPr>
          <w:color w:val="585858"/>
          <w:spacing w:val="-4"/>
        </w:rPr>
        <w:t xml:space="preserve"> </w:t>
      </w:r>
      <w:r>
        <w:rPr>
          <w:color w:val="585858"/>
        </w:rPr>
        <w:t>negative,</w:t>
      </w:r>
      <w:r>
        <w:rPr>
          <w:color w:val="585858"/>
          <w:spacing w:val="-4"/>
        </w:rPr>
        <w:t xml:space="preserve"> </w:t>
      </w:r>
      <w:r>
        <w:rPr>
          <w:color w:val="585858"/>
          <w:spacing w:val="-2"/>
        </w:rPr>
        <w:t>include:</w:t>
      </w:r>
    </w:p>
    <w:p w14:paraId="13207B49" w14:textId="77777777" w:rsidR="00AF5432" w:rsidRDefault="00AF5432">
      <w:pPr>
        <w:pStyle w:val="BodyText"/>
        <w:spacing w:before="4"/>
      </w:pPr>
    </w:p>
    <w:p w14:paraId="6026517F" w14:textId="77777777" w:rsidR="00AF5432" w:rsidRDefault="00923D8E">
      <w:pPr>
        <w:pStyle w:val="BodyText"/>
        <w:tabs>
          <w:tab w:val="left" w:pos="933"/>
        </w:tabs>
        <w:spacing w:line="360" w:lineRule="auto"/>
        <w:ind w:left="933" w:right="807" w:hanging="360"/>
      </w:pPr>
      <w:r>
        <w:rPr>
          <w:noProof/>
        </w:rPr>
        <w:drawing>
          <wp:inline distT="0" distB="0" distL="0" distR="0" wp14:anchorId="65EC7E56" wp14:editId="3CB79B5C">
            <wp:extent cx="93979" cy="83819"/>
            <wp:effectExtent l="0" t="0" r="0" b="0"/>
            <wp:docPr id="457" name="Image 4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Increased rental demand during</w:t>
      </w:r>
      <w:r>
        <w:rPr>
          <w:color w:val="5F5F5F"/>
          <w:spacing w:val="-1"/>
        </w:rPr>
        <w:t xml:space="preserve"> </w:t>
      </w:r>
      <w:r>
        <w:rPr>
          <w:color w:val="5F5F5F"/>
        </w:rPr>
        <w:t>construction in the regional</w:t>
      </w:r>
      <w:r>
        <w:rPr>
          <w:color w:val="5F5F5F"/>
          <w:spacing w:val="-1"/>
        </w:rPr>
        <w:t xml:space="preserve"> </w:t>
      </w:r>
      <w:r>
        <w:rPr>
          <w:color w:val="5F5F5F"/>
        </w:rPr>
        <w:t>study area</w:t>
      </w:r>
      <w:r>
        <w:rPr>
          <w:color w:val="5F5F5F"/>
          <w:spacing w:val="-1"/>
        </w:rPr>
        <w:t xml:space="preserve"> </w:t>
      </w:r>
      <w:r>
        <w:rPr>
          <w:color w:val="5F5F5F"/>
        </w:rPr>
        <w:t>would</w:t>
      </w:r>
      <w:r>
        <w:rPr>
          <w:color w:val="5F5F5F"/>
          <w:spacing w:val="-1"/>
        </w:rPr>
        <w:t xml:space="preserve"> </w:t>
      </w:r>
      <w:r>
        <w:rPr>
          <w:color w:val="5F5F5F"/>
        </w:rPr>
        <w:t>result in a high</w:t>
      </w:r>
      <w:r>
        <w:rPr>
          <w:color w:val="5F5F5F"/>
          <w:spacing w:val="-1"/>
        </w:rPr>
        <w:t xml:space="preserve"> </w:t>
      </w:r>
      <w:r>
        <w:rPr>
          <w:color w:val="5F5F5F"/>
        </w:rPr>
        <w:t>negative residual</w:t>
      </w:r>
      <w:r>
        <w:rPr>
          <w:color w:val="5F5F5F"/>
          <w:spacing w:val="-3"/>
        </w:rPr>
        <w:t xml:space="preserve"> </w:t>
      </w:r>
      <w:r>
        <w:rPr>
          <w:color w:val="5F5F5F"/>
        </w:rPr>
        <w:t>impact</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attribute</w:t>
      </w:r>
      <w:r>
        <w:rPr>
          <w:color w:val="5F5F5F"/>
          <w:spacing w:val="-3"/>
        </w:rPr>
        <w:t xml:space="preserve"> </w:t>
      </w:r>
      <w:r>
        <w:rPr>
          <w:color w:val="5F5F5F"/>
        </w:rPr>
        <w:t>‘housing</w:t>
      </w:r>
      <w:r>
        <w:rPr>
          <w:color w:val="5F5F5F"/>
          <w:spacing w:val="-4"/>
        </w:rPr>
        <w:t xml:space="preserve"> </w:t>
      </w:r>
      <w:r>
        <w:rPr>
          <w:color w:val="5F5F5F"/>
        </w:rPr>
        <w:t>affordability</w:t>
      </w:r>
      <w:r>
        <w:rPr>
          <w:color w:val="5F5F5F"/>
          <w:spacing w:val="-2"/>
        </w:rPr>
        <w:t xml:space="preserve"> </w:t>
      </w:r>
      <w:r>
        <w:rPr>
          <w:color w:val="5F5F5F"/>
        </w:rPr>
        <w:t>and</w:t>
      </w:r>
      <w:r>
        <w:rPr>
          <w:color w:val="5F5F5F"/>
          <w:spacing w:val="-3"/>
        </w:rPr>
        <w:t xml:space="preserve"> </w:t>
      </w:r>
      <w:r>
        <w:rPr>
          <w:color w:val="5F5F5F"/>
        </w:rPr>
        <w:t>availability’.</w:t>
      </w:r>
      <w:r>
        <w:rPr>
          <w:color w:val="5F5F5F"/>
          <w:spacing w:val="-3"/>
        </w:rPr>
        <w:t xml:space="preserve"> </w:t>
      </w:r>
      <w:r>
        <w:rPr>
          <w:color w:val="5F5F5F"/>
        </w:rPr>
        <w:t>This</w:t>
      </w:r>
      <w:r>
        <w:rPr>
          <w:color w:val="5F5F5F"/>
          <w:spacing w:val="-2"/>
        </w:rPr>
        <w:t xml:space="preserve"> </w:t>
      </w:r>
      <w:r>
        <w:rPr>
          <w:color w:val="5F5F5F"/>
        </w:rPr>
        <w:t>is</w:t>
      </w:r>
      <w:r>
        <w:rPr>
          <w:color w:val="5F5F5F"/>
          <w:spacing w:val="-2"/>
        </w:rPr>
        <w:t xml:space="preserve"> </w:t>
      </w:r>
      <w:r>
        <w:rPr>
          <w:color w:val="5F5F5F"/>
        </w:rPr>
        <w:t>a</w:t>
      </w:r>
      <w:r>
        <w:rPr>
          <w:color w:val="5F5F5F"/>
          <w:spacing w:val="-3"/>
        </w:rPr>
        <w:t xml:space="preserve"> </w:t>
      </w:r>
      <w:r>
        <w:rPr>
          <w:color w:val="5F5F5F"/>
        </w:rPr>
        <w:t>particular</w:t>
      </w:r>
      <w:r>
        <w:rPr>
          <w:color w:val="5F5F5F"/>
          <w:spacing w:val="-2"/>
        </w:rPr>
        <w:t xml:space="preserve"> </w:t>
      </w:r>
      <w:r>
        <w:rPr>
          <w:color w:val="5F5F5F"/>
        </w:rPr>
        <w:t>issue</w:t>
      </w:r>
      <w:r>
        <w:rPr>
          <w:color w:val="5F5F5F"/>
          <w:spacing w:val="-3"/>
        </w:rPr>
        <w:t xml:space="preserve"> </w:t>
      </w:r>
      <w:r>
        <w:rPr>
          <w:color w:val="5F5F5F"/>
        </w:rPr>
        <w:t>because the average income in the regional study area is 28% lower than the state average, which means that households will be more sensitive to rental price increases.</w:t>
      </w:r>
    </w:p>
    <w:p w14:paraId="391154E5" w14:textId="77777777" w:rsidR="00AF5432" w:rsidRDefault="00923D8E">
      <w:pPr>
        <w:pStyle w:val="BodyText"/>
        <w:tabs>
          <w:tab w:val="left" w:pos="933"/>
        </w:tabs>
        <w:spacing w:before="120" w:line="360" w:lineRule="auto"/>
        <w:ind w:left="933" w:right="588" w:hanging="360"/>
      </w:pPr>
      <w:r>
        <w:rPr>
          <w:noProof/>
        </w:rPr>
        <w:drawing>
          <wp:inline distT="0" distB="0" distL="0" distR="0" wp14:anchorId="6ACFE466" wp14:editId="4479FDF0">
            <wp:extent cx="93979" cy="83819"/>
            <wp:effectExtent l="0" t="0" r="0" b="0"/>
            <wp:docPr id="458" name="Image 4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Use</w:t>
      </w:r>
      <w:r>
        <w:rPr>
          <w:color w:val="5F5F5F"/>
          <w:spacing w:val="-3"/>
        </w:rPr>
        <w:t xml:space="preserve"> </w:t>
      </w:r>
      <w:r>
        <w:rPr>
          <w:color w:val="5F5F5F"/>
        </w:rPr>
        <w:t>of</w:t>
      </w:r>
      <w:r>
        <w:rPr>
          <w:color w:val="5F5F5F"/>
          <w:spacing w:val="-3"/>
        </w:rPr>
        <w:t xml:space="preserve"> </w:t>
      </w:r>
      <w:r>
        <w:rPr>
          <w:color w:val="5F5F5F"/>
        </w:rPr>
        <w:t>short-term</w:t>
      </w:r>
      <w:r>
        <w:rPr>
          <w:color w:val="5F5F5F"/>
          <w:spacing w:val="-3"/>
        </w:rPr>
        <w:t xml:space="preserve"> </w:t>
      </w:r>
      <w:r>
        <w:rPr>
          <w:color w:val="5F5F5F"/>
        </w:rPr>
        <w:t>accommodation</w:t>
      </w:r>
      <w:r>
        <w:rPr>
          <w:color w:val="5F5F5F"/>
          <w:spacing w:val="-3"/>
        </w:rPr>
        <w:t xml:space="preserve"> </w:t>
      </w:r>
      <w:r>
        <w:rPr>
          <w:color w:val="5F5F5F"/>
        </w:rPr>
        <w:t>providers</w:t>
      </w:r>
      <w:r>
        <w:rPr>
          <w:color w:val="5F5F5F"/>
          <w:spacing w:val="-2"/>
        </w:rPr>
        <w:t xml:space="preserve"> </w:t>
      </w:r>
      <w:r>
        <w:rPr>
          <w:color w:val="5F5F5F"/>
        </w:rPr>
        <w:t>by</w:t>
      </w:r>
      <w:r>
        <w:rPr>
          <w:color w:val="5F5F5F"/>
          <w:spacing w:val="-3"/>
        </w:rPr>
        <w:t xml:space="preserve"> </w:t>
      </w:r>
      <w:r>
        <w:rPr>
          <w:color w:val="5F5F5F"/>
        </w:rPr>
        <w:t>construction</w:t>
      </w:r>
      <w:r>
        <w:rPr>
          <w:color w:val="5F5F5F"/>
          <w:spacing w:val="-3"/>
        </w:rPr>
        <w:t xml:space="preserve"> </w:t>
      </w:r>
      <w:r>
        <w:rPr>
          <w:color w:val="5F5F5F"/>
        </w:rPr>
        <w:t>workers</w:t>
      </w:r>
      <w:r>
        <w:rPr>
          <w:color w:val="5F5F5F"/>
          <w:spacing w:val="-3"/>
        </w:rPr>
        <w:t xml:space="preserve"> </w:t>
      </w:r>
      <w:r>
        <w:rPr>
          <w:color w:val="5F5F5F"/>
        </w:rPr>
        <w:t>would</w:t>
      </w:r>
      <w:r>
        <w:rPr>
          <w:color w:val="5F5F5F"/>
          <w:spacing w:val="-3"/>
        </w:rPr>
        <w:t xml:space="preserve"> </w:t>
      </w:r>
      <w:r>
        <w:rPr>
          <w:color w:val="5F5F5F"/>
        </w:rPr>
        <w:t>positively</w:t>
      </w:r>
      <w:r>
        <w:rPr>
          <w:color w:val="5F5F5F"/>
          <w:spacing w:val="-2"/>
        </w:rPr>
        <w:t xml:space="preserve"> </w:t>
      </w:r>
      <w:r>
        <w:rPr>
          <w:color w:val="5F5F5F"/>
        </w:rPr>
        <w:t>impact</w:t>
      </w:r>
      <w:r>
        <w:rPr>
          <w:color w:val="5F5F5F"/>
          <w:spacing w:val="-3"/>
        </w:rPr>
        <w:t xml:space="preserve"> </w:t>
      </w:r>
      <w:r>
        <w:rPr>
          <w:color w:val="5F5F5F"/>
        </w:rPr>
        <w:t>the</w:t>
      </w:r>
      <w:r>
        <w:rPr>
          <w:color w:val="5F5F5F"/>
          <w:spacing w:val="-3"/>
        </w:rPr>
        <w:t xml:space="preserve"> </w:t>
      </w:r>
      <w:r>
        <w:rPr>
          <w:color w:val="5F5F5F"/>
        </w:rPr>
        <w:t xml:space="preserve">attribute ‘industry and </w:t>
      </w:r>
      <w:proofErr w:type="gramStart"/>
      <w:r>
        <w:rPr>
          <w:color w:val="5F5F5F"/>
        </w:rPr>
        <w:t>business’</w:t>
      </w:r>
      <w:proofErr w:type="gramEnd"/>
      <w:r>
        <w:rPr>
          <w:color w:val="5F5F5F"/>
        </w:rPr>
        <w:t>, as would supporting local businesses by supplying goods and services.</w:t>
      </w:r>
    </w:p>
    <w:p w14:paraId="68F2B446" w14:textId="77777777" w:rsidR="00AF5432" w:rsidRDefault="00923D8E">
      <w:pPr>
        <w:pStyle w:val="BodyText"/>
        <w:spacing w:before="1" w:line="360" w:lineRule="auto"/>
        <w:ind w:left="933" w:right="718"/>
      </w:pPr>
      <w:r>
        <w:rPr>
          <w:color w:val="5F5F5F"/>
        </w:rPr>
        <w:t>However,</w:t>
      </w:r>
      <w:r>
        <w:rPr>
          <w:color w:val="5F5F5F"/>
          <w:spacing w:val="-3"/>
        </w:rPr>
        <w:t xml:space="preserve"> </w:t>
      </w:r>
      <w:r>
        <w:rPr>
          <w:color w:val="5F5F5F"/>
        </w:rPr>
        <w:t>there</w:t>
      </w:r>
      <w:r>
        <w:rPr>
          <w:color w:val="5F5F5F"/>
          <w:spacing w:val="-3"/>
        </w:rPr>
        <w:t xml:space="preserve"> </w:t>
      </w:r>
      <w:r>
        <w:rPr>
          <w:color w:val="5F5F5F"/>
        </w:rPr>
        <w:t>is</w:t>
      </w:r>
      <w:r>
        <w:rPr>
          <w:color w:val="5F5F5F"/>
          <w:spacing w:val="-2"/>
        </w:rPr>
        <w:t xml:space="preserve"> </w:t>
      </w:r>
      <w:r>
        <w:rPr>
          <w:color w:val="5F5F5F"/>
        </w:rPr>
        <w:t>a</w:t>
      </w:r>
      <w:r>
        <w:rPr>
          <w:color w:val="5F5F5F"/>
          <w:spacing w:val="-3"/>
        </w:rPr>
        <w:t xml:space="preserve"> </w:t>
      </w:r>
      <w:r>
        <w:rPr>
          <w:color w:val="5F5F5F"/>
        </w:rPr>
        <w:t>potential</w:t>
      </w:r>
      <w:r>
        <w:rPr>
          <w:color w:val="5F5F5F"/>
          <w:spacing w:val="-3"/>
        </w:rPr>
        <w:t xml:space="preserve"> </w:t>
      </w:r>
      <w:r>
        <w:rPr>
          <w:color w:val="5F5F5F"/>
        </w:rPr>
        <w:t>for</w:t>
      </w:r>
      <w:r>
        <w:rPr>
          <w:color w:val="5F5F5F"/>
          <w:spacing w:val="-2"/>
        </w:rPr>
        <w:t xml:space="preserve"> </w:t>
      </w:r>
      <w:r>
        <w:rPr>
          <w:color w:val="5F5F5F"/>
        </w:rPr>
        <w:t>tourism</w:t>
      </w:r>
      <w:r>
        <w:rPr>
          <w:color w:val="5F5F5F"/>
          <w:spacing w:val="-4"/>
        </w:rPr>
        <w:t xml:space="preserve"> </w:t>
      </w:r>
      <w:r>
        <w:rPr>
          <w:color w:val="5F5F5F"/>
        </w:rPr>
        <w:t>accommodation</w:t>
      </w:r>
      <w:r>
        <w:rPr>
          <w:color w:val="5F5F5F"/>
          <w:spacing w:val="-3"/>
        </w:rPr>
        <w:t xml:space="preserve"> </w:t>
      </w:r>
      <w:r>
        <w:rPr>
          <w:color w:val="5F5F5F"/>
        </w:rPr>
        <w:t>to</w:t>
      </w:r>
      <w:r>
        <w:rPr>
          <w:color w:val="5F5F5F"/>
          <w:spacing w:val="-3"/>
        </w:rPr>
        <w:t xml:space="preserve"> </w:t>
      </w:r>
      <w:r>
        <w:rPr>
          <w:color w:val="5F5F5F"/>
        </w:rPr>
        <w:t>be</w:t>
      </w:r>
      <w:r>
        <w:rPr>
          <w:color w:val="5F5F5F"/>
          <w:spacing w:val="-3"/>
        </w:rPr>
        <w:t xml:space="preserve"> </w:t>
      </w:r>
      <w:r>
        <w:rPr>
          <w:color w:val="5F5F5F"/>
        </w:rPr>
        <w:t>constrained</w:t>
      </w:r>
      <w:r>
        <w:rPr>
          <w:color w:val="5F5F5F"/>
          <w:spacing w:val="-3"/>
        </w:rPr>
        <w:t xml:space="preserve"> </w:t>
      </w:r>
      <w:r>
        <w:rPr>
          <w:color w:val="5F5F5F"/>
        </w:rPr>
        <w:t>due</w:t>
      </w:r>
      <w:r>
        <w:rPr>
          <w:color w:val="5F5F5F"/>
          <w:spacing w:val="-3"/>
        </w:rPr>
        <w:t xml:space="preserve"> </w:t>
      </w:r>
      <w:r>
        <w:rPr>
          <w:color w:val="5F5F5F"/>
        </w:rPr>
        <w:t>to</w:t>
      </w:r>
      <w:r>
        <w:rPr>
          <w:color w:val="5F5F5F"/>
          <w:spacing w:val="-5"/>
        </w:rPr>
        <w:t xml:space="preserve"> </w:t>
      </w:r>
      <w:r>
        <w:rPr>
          <w:color w:val="5F5F5F"/>
        </w:rPr>
        <w:t>construction</w:t>
      </w:r>
      <w:r>
        <w:rPr>
          <w:color w:val="5F5F5F"/>
          <w:spacing w:val="-4"/>
        </w:rPr>
        <w:t xml:space="preserve"> </w:t>
      </w:r>
      <w:r>
        <w:rPr>
          <w:color w:val="5F5F5F"/>
        </w:rPr>
        <w:t>workers using short-term accommodation, which could lead to lower tourist numbers visiting the region. This would affect revenue for regional tourism operators and local businesses such as retail and food services, negatively impacting the ‘industry and business’ attribute, with moderate residual impact.</w:t>
      </w:r>
    </w:p>
    <w:p w14:paraId="41FACE87" w14:textId="77777777" w:rsidR="00AF5432" w:rsidRDefault="00923D8E">
      <w:pPr>
        <w:pStyle w:val="BodyText"/>
        <w:tabs>
          <w:tab w:val="left" w:pos="933"/>
        </w:tabs>
        <w:spacing w:before="119" w:line="360" w:lineRule="auto"/>
        <w:ind w:left="934" w:right="746" w:hanging="361"/>
      </w:pPr>
      <w:r>
        <w:rPr>
          <w:noProof/>
        </w:rPr>
        <w:drawing>
          <wp:inline distT="0" distB="0" distL="0" distR="0" wp14:anchorId="170FB4C9" wp14:editId="50973944">
            <wp:extent cx="93979" cy="83819"/>
            <wp:effectExtent l="0" t="0" r="0" b="0"/>
            <wp:docPr id="459" name="Image 4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Construction</w:t>
      </w:r>
      <w:r>
        <w:rPr>
          <w:color w:val="5F5F5F"/>
          <w:spacing w:val="-4"/>
        </w:rPr>
        <w:t xml:space="preserve"> </w:t>
      </w:r>
      <w:r>
        <w:rPr>
          <w:color w:val="5F5F5F"/>
        </w:rPr>
        <w:t>activities</w:t>
      </w:r>
      <w:r>
        <w:rPr>
          <w:color w:val="5F5F5F"/>
          <w:spacing w:val="-2"/>
        </w:rPr>
        <w:t xml:space="preserve"> </w:t>
      </w:r>
      <w:r>
        <w:rPr>
          <w:color w:val="5F5F5F"/>
        </w:rPr>
        <w:t>will</w:t>
      </w:r>
      <w:r>
        <w:rPr>
          <w:color w:val="5F5F5F"/>
          <w:spacing w:val="-4"/>
        </w:rPr>
        <w:t xml:space="preserve"> </w:t>
      </w:r>
      <w:r>
        <w:rPr>
          <w:color w:val="5F5F5F"/>
        </w:rPr>
        <w:t>support</w:t>
      </w:r>
      <w:r>
        <w:rPr>
          <w:color w:val="5F5F5F"/>
          <w:spacing w:val="-3"/>
        </w:rPr>
        <w:t xml:space="preserve"> </w:t>
      </w:r>
      <w:r>
        <w:rPr>
          <w:color w:val="5F5F5F"/>
        </w:rPr>
        <w:t>local</w:t>
      </w:r>
      <w:r>
        <w:rPr>
          <w:color w:val="5F5F5F"/>
          <w:spacing w:val="-4"/>
        </w:rPr>
        <w:t xml:space="preserve"> </w:t>
      </w:r>
      <w:r>
        <w:rPr>
          <w:color w:val="5F5F5F"/>
        </w:rPr>
        <w:t>businesses</w:t>
      </w:r>
      <w:r>
        <w:rPr>
          <w:color w:val="5F5F5F"/>
          <w:spacing w:val="-2"/>
        </w:rPr>
        <w:t xml:space="preserve"> </w:t>
      </w:r>
      <w:r>
        <w:rPr>
          <w:color w:val="5F5F5F"/>
        </w:rPr>
        <w:t>through</w:t>
      </w:r>
      <w:r>
        <w:rPr>
          <w:color w:val="5F5F5F"/>
          <w:spacing w:val="-3"/>
        </w:rPr>
        <w:t xml:space="preserve"> </w:t>
      </w:r>
      <w:r>
        <w:rPr>
          <w:color w:val="5F5F5F"/>
        </w:rPr>
        <w:t>the</w:t>
      </w:r>
      <w:r>
        <w:rPr>
          <w:color w:val="5F5F5F"/>
          <w:spacing w:val="-3"/>
        </w:rPr>
        <w:t xml:space="preserve"> </w:t>
      </w:r>
      <w:r>
        <w:rPr>
          <w:color w:val="5F5F5F"/>
        </w:rPr>
        <w:t>goods</w:t>
      </w:r>
      <w:r>
        <w:rPr>
          <w:color w:val="5F5F5F"/>
          <w:spacing w:val="-2"/>
        </w:rPr>
        <w:t xml:space="preserve"> </w:t>
      </w:r>
      <w:r>
        <w:rPr>
          <w:color w:val="5F5F5F"/>
        </w:rPr>
        <w:t>and</w:t>
      </w:r>
      <w:r>
        <w:rPr>
          <w:color w:val="5F5F5F"/>
          <w:spacing w:val="-3"/>
        </w:rPr>
        <w:t xml:space="preserve"> </w:t>
      </w:r>
      <w:r>
        <w:rPr>
          <w:color w:val="5F5F5F"/>
        </w:rPr>
        <w:t>services</w:t>
      </w:r>
      <w:r>
        <w:rPr>
          <w:color w:val="5F5F5F"/>
          <w:spacing w:val="-2"/>
        </w:rPr>
        <w:t xml:space="preserve"> </w:t>
      </w:r>
      <w:r>
        <w:rPr>
          <w:color w:val="5F5F5F"/>
        </w:rPr>
        <w:t>required</w:t>
      </w:r>
      <w:r>
        <w:rPr>
          <w:color w:val="5F5F5F"/>
          <w:spacing w:val="-3"/>
        </w:rPr>
        <w:t xml:space="preserve"> </w:t>
      </w:r>
      <w:r>
        <w:rPr>
          <w:color w:val="5F5F5F"/>
        </w:rPr>
        <w:t>to</w:t>
      </w:r>
      <w:r>
        <w:rPr>
          <w:color w:val="5F5F5F"/>
          <w:spacing w:val="-3"/>
        </w:rPr>
        <w:t xml:space="preserve"> </w:t>
      </w:r>
      <w:r>
        <w:rPr>
          <w:color w:val="5F5F5F"/>
        </w:rPr>
        <w:t>support the project’s development contributing to a positive outcome for the community.</w:t>
      </w:r>
    </w:p>
    <w:p w14:paraId="4DD1D680" w14:textId="77777777" w:rsidR="00AF5432" w:rsidRDefault="00AF5432">
      <w:pPr>
        <w:spacing w:line="360" w:lineRule="auto"/>
        <w:sectPr w:rsidR="00AF5432">
          <w:pgSz w:w="11910" w:h="16840"/>
          <w:pgMar w:top="980" w:right="563" w:bottom="800" w:left="560" w:header="467" w:footer="612" w:gutter="0"/>
          <w:cols w:space="720"/>
        </w:sectPr>
      </w:pPr>
    </w:p>
    <w:p w14:paraId="061ED4F4" w14:textId="77777777" w:rsidR="00AF5432" w:rsidRDefault="00AF5432">
      <w:pPr>
        <w:pStyle w:val="BodyText"/>
      </w:pPr>
    </w:p>
    <w:p w14:paraId="67DC500F" w14:textId="77777777" w:rsidR="00AF5432" w:rsidRDefault="00AF5432">
      <w:pPr>
        <w:pStyle w:val="BodyText"/>
        <w:spacing w:before="140"/>
      </w:pPr>
    </w:p>
    <w:p w14:paraId="09F82ADE" w14:textId="77777777" w:rsidR="00AF5432" w:rsidRDefault="00923D8E">
      <w:pPr>
        <w:pStyle w:val="BodyText"/>
        <w:spacing w:line="360" w:lineRule="auto"/>
        <w:ind w:left="574" w:right="573"/>
      </w:pPr>
      <w:r>
        <w:rPr>
          <w:color w:val="5F5F5F"/>
        </w:rPr>
        <w:t>Social</w:t>
      </w:r>
      <w:r>
        <w:rPr>
          <w:color w:val="5F5F5F"/>
          <w:spacing w:val="-2"/>
        </w:rPr>
        <w:t xml:space="preserve"> </w:t>
      </w:r>
      <w:r>
        <w:rPr>
          <w:color w:val="5F5F5F"/>
        </w:rPr>
        <w:t>impacts</w:t>
      </w:r>
      <w:r>
        <w:rPr>
          <w:color w:val="5F5F5F"/>
          <w:spacing w:val="-1"/>
        </w:rPr>
        <w:t xml:space="preserve"> </w:t>
      </w:r>
      <w:r>
        <w:rPr>
          <w:color w:val="5F5F5F"/>
        </w:rPr>
        <w:t>will</w:t>
      </w:r>
      <w:r>
        <w:rPr>
          <w:color w:val="5F5F5F"/>
          <w:spacing w:val="-2"/>
        </w:rPr>
        <w:t xml:space="preserve"> </w:t>
      </w:r>
      <w:r>
        <w:rPr>
          <w:color w:val="5F5F5F"/>
        </w:rPr>
        <w:t>be</w:t>
      </w:r>
      <w:r>
        <w:rPr>
          <w:color w:val="5F5F5F"/>
          <w:spacing w:val="-2"/>
        </w:rPr>
        <w:t xml:space="preserve"> </w:t>
      </w:r>
      <w:r>
        <w:rPr>
          <w:color w:val="5F5F5F"/>
        </w:rPr>
        <w:t>managed</w:t>
      </w:r>
      <w:r>
        <w:rPr>
          <w:color w:val="5F5F5F"/>
          <w:spacing w:val="-2"/>
        </w:rPr>
        <w:t xml:space="preserve"> </w:t>
      </w:r>
      <w:r>
        <w:rPr>
          <w:color w:val="5F5F5F"/>
        </w:rPr>
        <w:t>through</w:t>
      </w:r>
      <w:r>
        <w:rPr>
          <w:color w:val="5F5F5F"/>
          <w:spacing w:val="-3"/>
        </w:rPr>
        <w:t xml:space="preserve"> </w:t>
      </w:r>
      <w:r>
        <w:rPr>
          <w:color w:val="5F5F5F"/>
        </w:rPr>
        <w:t>development</w:t>
      </w:r>
      <w:r>
        <w:rPr>
          <w:color w:val="5F5F5F"/>
          <w:spacing w:val="-2"/>
        </w:rPr>
        <w:t xml:space="preserve"> </w:t>
      </w:r>
      <w:r>
        <w:rPr>
          <w:color w:val="5F5F5F"/>
        </w:rPr>
        <w:t>and</w:t>
      </w:r>
      <w:r>
        <w:rPr>
          <w:color w:val="5F5F5F"/>
          <w:spacing w:val="-2"/>
        </w:rPr>
        <w:t xml:space="preserve"> </w:t>
      </w:r>
      <w:r>
        <w:rPr>
          <w:color w:val="5F5F5F"/>
        </w:rPr>
        <w:t>implementation</w:t>
      </w:r>
      <w:r>
        <w:rPr>
          <w:color w:val="5F5F5F"/>
          <w:spacing w:val="-2"/>
        </w:rPr>
        <w:t xml:space="preserve"> </w:t>
      </w:r>
      <w:r>
        <w:rPr>
          <w:color w:val="5F5F5F"/>
        </w:rPr>
        <w:t>of</w:t>
      </w:r>
      <w:r>
        <w:rPr>
          <w:color w:val="5F5F5F"/>
          <w:spacing w:val="-2"/>
        </w:rPr>
        <w:t xml:space="preserve"> </w:t>
      </w:r>
      <w:r>
        <w:rPr>
          <w:color w:val="5F5F5F"/>
        </w:rPr>
        <w:t>a</w:t>
      </w:r>
      <w:r>
        <w:rPr>
          <w:color w:val="5F5F5F"/>
          <w:spacing w:val="-2"/>
        </w:rPr>
        <w:t xml:space="preserve"> </w:t>
      </w:r>
      <w:r>
        <w:rPr>
          <w:color w:val="5F5F5F"/>
        </w:rPr>
        <w:t>social</w:t>
      </w:r>
      <w:r>
        <w:rPr>
          <w:color w:val="5F5F5F"/>
          <w:spacing w:val="-2"/>
        </w:rPr>
        <w:t xml:space="preserve"> </w:t>
      </w:r>
      <w:r>
        <w:rPr>
          <w:color w:val="5F5F5F"/>
        </w:rPr>
        <w:t>impact</w:t>
      </w:r>
      <w:r>
        <w:rPr>
          <w:color w:val="5F5F5F"/>
          <w:spacing w:val="-4"/>
        </w:rPr>
        <w:t xml:space="preserve"> </w:t>
      </w:r>
      <w:r>
        <w:rPr>
          <w:color w:val="5F5F5F"/>
        </w:rPr>
        <w:t>management plan; workforce and accommodation strategy; community and stakeholder and engagement framework; community</w:t>
      </w:r>
      <w:r>
        <w:rPr>
          <w:color w:val="5F5F5F"/>
          <w:spacing w:val="-1"/>
        </w:rPr>
        <w:t xml:space="preserve"> </w:t>
      </w:r>
      <w:r>
        <w:rPr>
          <w:color w:val="5F5F5F"/>
        </w:rPr>
        <w:t>benefits</w:t>
      </w:r>
      <w:r>
        <w:rPr>
          <w:color w:val="5F5F5F"/>
          <w:spacing w:val="-1"/>
        </w:rPr>
        <w:t xml:space="preserve"> </w:t>
      </w:r>
      <w:r>
        <w:rPr>
          <w:color w:val="5F5F5F"/>
        </w:rPr>
        <w:t>sharing</w:t>
      </w:r>
      <w:r>
        <w:rPr>
          <w:color w:val="5F5F5F"/>
          <w:spacing w:val="-2"/>
        </w:rPr>
        <w:t xml:space="preserve"> </w:t>
      </w:r>
      <w:r>
        <w:rPr>
          <w:color w:val="5F5F5F"/>
        </w:rPr>
        <w:t>scheme;</w:t>
      </w:r>
      <w:r>
        <w:rPr>
          <w:color w:val="5F5F5F"/>
          <w:spacing w:val="-2"/>
        </w:rPr>
        <w:t xml:space="preserve"> </w:t>
      </w:r>
      <w:r>
        <w:rPr>
          <w:color w:val="5F5F5F"/>
        </w:rPr>
        <w:t>and</w:t>
      </w:r>
      <w:r>
        <w:rPr>
          <w:color w:val="5F5F5F"/>
          <w:spacing w:val="-2"/>
        </w:rPr>
        <w:t xml:space="preserve"> </w:t>
      </w:r>
      <w:r>
        <w:rPr>
          <w:color w:val="5F5F5F"/>
        </w:rPr>
        <w:t>industry</w:t>
      </w:r>
      <w:r>
        <w:rPr>
          <w:color w:val="5F5F5F"/>
          <w:spacing w:val="-1"/>
        </w:rPr>
        <w:t xml:space="preserve"> </w:t>
      </w:r>
      <w:r>
        <w:rPr>
          <w:color w:val="5F5F5F"/>
        </w:rPr>
        <w:t>participation</w:t>
      </w:r>
      <w:r>
        <w:rPr>
          <w:color w:val="5F5F5F"/>
          <w:spacing w:val="-2"/>
        </w:rPr>
        <w:t xml:space="preserve"> </w:t>
      </w:r>
      <w:r>
        <w:rPr>
          <w:color w:val="5F5F5F"/>
        </w:rPr>
        <w:t>plan.</w:t>
      </w:r>
      <w:r>
        <w:rPr>
          <w:color w:val="5F5F5F"/>
          <w:spacing w:val="-2"/>
        </w:rPr>
        <w:t xml:space="preserve"> </w:t>
      </w:r>
      <w:r>
        <w:rPr>
          <w:color w:val="5F5F5F"/>
        </w:rPr>
        <w:t>Each</w:t>
      </w:r>
      <w:r>
        <w:rPr>
          <w:color w:val="5F5F5F"/>
          <w:spacing w:val="-2"/>
        </w:rPr>
        <w:t xml:space="preserve"> </w:t>
      </w:r>
      <w:r>
        <w:rPr>
          <w:color w:val="5F5F5F"/>
        </w:rPr>
        <w:t>of</w:t>
      </w:r>
      <w:r>
        <w:rPr>
          <w:color w:val="5F5F5F"/>
          <w:spacing w:val="-2"/>
        </w:rPr>
        <w:t xml:space="preserve"> </w:t>
      </w:r>
      <w:r>
        <w:rPr>
          <w:color w:val="5F5F5F"/>
        </w:rPr>
        <w:t>these</w:t>
      </w:r>
      <w:r>
        <w:rPr>
          <w:color w:val="5F5F5F"/>
          <w:spacing w:val="-2"/>
        </w:rPr>
        <w:t xml:space="preserve"> </w:t>
      </w:r>
      <w:r>
        <w:rPr>
          <w:color w:val="5F5F5F"/>
        </w:rPr>
        <w:t>documents</w:t>
      </w:r>
      <w:r>
        <w:rPr>
          <w:color w:val="5F5F5F"/>
          <w:spacing w:val="-1"/>
        </w:rPr>
        <w:t xml:space="preserve"> </w:t>
      </w:r>
      <w:r>
        <w:rPr>
          <w:color w:val="5F5F5F"/>
        </w:rPr>
        <w:t>will</w:t>
      </w:r>
      <w:r>
        <w:rPr>
          <w:color w:val="5F5F5F"/>
          <w:spacing w:val="-2"/>
        </w:rPr>
        <w:t xml:space="preserve"> </w:t>
      </w:r>
      <w:r>
        <w:rPr>
          <w:color w:val="5F5F5F"/>
        </w:rPr>
        <w:t>include specific</w:t>
      </w:r>
      <w:r>
        <w:rPr>
          <w:color w:val="5F5F5F"/>
          <w:spacing w:val="-5"/>
        </w:rPr>
        <w:t xml:space="preserve"> </w:t>
      </w:r>
      <w:r>
        <w:rPr>
          <w:color w:val="5F5F5F"/>
        </w:rPr>
        <w:t>measures</w:t>
      </w:r>
      <w:r>
        <w:rPr>
          <w:color w:val="5F5F5F"/>
          <w:spacing w:val="-2"/>
        </w:rPr>
        <w:t xml:space="preserve"> </w:t>
      </w:r>
      <w:r>
        <w:rPr>
          <w:color w:val="5F5F5F"/>
        </w:rPr>
        <w:t>to</w:t>
      </w:r>
      <w:r>
        <w:rPr>
          <w:color w:val="5F5F5F"/>
          <w:spacing w:val="-4"/>
        </w:rPr>
        <w:t xml:space="preserve"> </w:t>
      </w:r>
      <w:r>
        <w:rPr>
          <w:color w:val="5F5F5F"/>
        </w:rPr>
        <w:t>reduce</w:t>
      </w:r>
      <w:r>
        <w:rPr>
          <w:color w:val="5F5F5F"/>
          <w:spacing w:val="-3"/>
        </w:rPr>
        <w:t xml:space="preserve"> </w:t>
      </w:r>
      <w:r>
        <w:rPr>
          <w:color w:val="5F5F5F"/>
        </w:rPr>
        <w:t>the</w:t>
      </w:r>
      <w:r>
        <w:rPr>
          <w:color w:val="5F5F5F"/>
          <w:spacing w:val="-4"/>
        </w:rPr>
        <w:t xml:space="preserve"> </w:t>
      </w:r>
      <w:r>
        <w:rPr>
          <w:color w:val="5F5F5F"/>
        </w:rPr>
        <w:t>social</w:t>
      </w:r>
      <w:r>
        <w:rPr>
          <w:color w:val="5F5F5F"/>
          <w:spacing w:val="-3"/>
        </w:rPr>
        <w:t xml:space="preserve"> </w:t>
      </w:r>
      <w:r>
        <w:rPr>
          <w:color w:val="5F5F5F"/>
        </w:rPr>
        <w:t>impacts</w:t>
      </w:r>
      <w:r>
        <w:rPr>
          <w:color w:val="5F5F5F"/>
          <w:spacing w:val="-3"/>
        </w:rPr>
        <w:t xml:space="preserve"> </w:t>
      </w:r>
      <w:r>
        <w:rPr>
          <w:color w:val="5F5F5F"/>
        </w:rPr>
        <w:t>of</w:t>
      </w:r>
      <w:r>
        <w:rPr>
          <w:color w:val="5F5F5F"/>
          <w:spacing w:val="-3"/>
        </w:rPr>
        <w:t xml:space="preserve"> </w:t>
      </w:r>
      <w:r>
        <w:rPr>
          <w:color w:val="5F5F5F"/>
        </w:rPr>
        <w:t>the</w:t>
      </w:r>
      <w:r>
        <w:rPr>
          <w:color w:val="5F5F5F"/>
          <w:spacing w:val="-4"/>
        </w:rPr>
        <w:t xml:space="preserve"> </w:t>
      </w:r>
      <w:r>
        <w:rPr>
          <w:color w:val="5F5F5F"/>
        </w:rPr>
        <w:t>project</w:t>
      </w:r>
      <w:r>
        <w:rPr>
          <w:color w:val="5F5F5F"/>
          <w:spacing w:val="-4"/>
        </w:rPr>
        <w:t xml:space="preserve"> </w:t>
      </w:r>
      <w:r>
        <w:rPr>
          <w:color w:val="5F5F5F"/>
        </w:rPr>
        <w:t>and</w:t>
      </w:r>
      <w:r>
        <w:rPr>
          <w:color w:val="5F5F5F"/>
          <w:spacing w:val="-4"/>
        </w:rPr>
        <w:t xml:space="preserve"> </w:t>
      </w:r>
      <w:proofErr w:type="spellStart"/>
      <w:r>
        <w:rPr>
          <w:color w:val="5F5F5F"/>
        </w:rPr>
        <w:t>maximise</w:t>
      </w:r>
      <w:proofErr w:type="spellEnd"/>
      <w:r>
        <w:rPr>
          <w:color w:val="5F5F5F"/>
          <w:spacing w:val="-4"/>
        </w:rPr>
        <w:t xml:space="preserve"> </w:t>
      </w:r>
      <w:r>
        <w:rPr>
          <w:color w:val="5F5F5F"/>
        </w:rPr>
        <w:t>the</w:t>
      </w:r>
      <w:r>
        <w:rPr>
          <w:color w:val="5F5F5F"/>
          <w:spacing w:val="-4"/>
        </w:rPr>
        <w:t xml:space="preserve"> </w:t>
      </w:r>
      <w:r>
        <w:rPr>
          <w:color w:val="5F5F5F"/>
        </w:rPr>
        <w:t>benefits</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spacing w:val="-2"/>
        </w:rPr>
        <w:t>community.</w:t>
      </w:r>
    </w:p>
    <w:p w14:paraId="10912AD8" w14:textId="77777777" w:rsidR="00AF5432" w:rsidRDefault="00923D8E">
      <w:pPr>
        <w:pStyle w:val="BodyText"/>
        <w:spacing w:before="120" w:line="360" w:lineRule="auto"/>
        <w:ind w:left="573" w:right="573"/>
      </w:pPr>
      <w:r>
        <w:rPr>
          <w:color w:val="575757"/>
        </w:rPr>
        <w:t xml:space="preserve">The measures implemented to comply with </w:t>
      </w:r>
      <w:r>
        <w:rPr>
          <w:color w:val="585858"/>
        </w:rPr>
        <w:t xml:space="preserve">EPRs for the social impact assessment will also assist in mitigating some potentially negative economic impacts while </w:t>
      </w:r>
      <w:proofErr w:type="spellStart"/>
      <w:r>
        <w:rPr>
          <w:color w:val="585858"/>
        </w:rPr>
        <w:t>maximising</w:t>
      </w:r>
      <w:proofErr w:type="spellEnd"/>
      <w:r>
        <w:rPr>
          <w:color w:val="585858"/>
        </w:rPr>
        <w:t xml:space="preserve"> the potentially positive economic opportunities arising from the project. The economic assessment found there would be positive impacts through</w:t>
      </w:r>
      <w:r>
        <w:rPr>
          <w:color w:val="585858"/>
          <w:spacing w:val="-3"/>
        </w:rPr>
        <w:t xml:space="preserve"> </w:t>
      </w:r>
      <w:r>
        <w:rPr>
          <w:color w:val="585858"/>
        </w:rPr>
        <w:t>the</w:t>
      </w:r>
      <w:r>
        <w:rPr>
          <w:color w:val="585858"/>
          <w:spacing w:val="-3"/>
        </w:rPr>
        <w:t xml:space="preserve"> </w:t>
      </w:r>
      <w:r>
        <w:rPr>
          <w:color w:val="585858"/>
        </w:rPr>
        <w:t>additional</w:t>
      </w:r>
      <w:r>
        <w:rPr>
          <w:color w:val="585858"/>
          <w:spacing w:val="-3"/>
        </w:rPr>
        <w:t xml:space="preserve"> </w:t>
      </w:r>
      <w:r>
        <w:rPr>
          <w:color w:val="585858"/>
        </w:rPr>
        <w:t>gross</w:t>
      </w:r>
      <w:r>
        <w:rPr>
          <w:color w:val="585858"/>
          <w:spacing w:val="-2"/>
        </w:rPr>
        <w:t xml:space="preserve"> </w:t>
      </w:r>
      <w:r>
        <w:rPr>
          <w:color w:val="585858"/>
        </w:rPr>
        <w:t>economic</w:t>
      </w:r>
      <w:r>
        <w:rPr>
          <w:color w:val="585858"/>
          <w:spacing w:val="-2"/>
        </w:rPr>
        <w:t xml:space="preserve"> </w:t>
      </w:r>
      <w:r>
        <w:rPr>
          <w:color w:val="585858"/>
        </w:rPr>
        <w:t>product</w:t>
      </w:r>
      <w:r>
        <w:rPr>
          <w:color w:val="585858"/>
          <w:spacing w:val="-4"/>
        </w:rPr>
        <w:t xml:space="preserve"> </w:t>
      </w:r>
      <w:r>
        <w:rPr>
          <w:color w:val="585858"/>
        </w:rPr>
        <w:t>and</w:t>
      </w:r>
      <w:r>
        <w:rPr>
          <w:color w:val="585858"/>
          <w:spacing w:val="-3"/>
        </w:rPr>
        <w:t xml:space="preserve"> </w:t>
      </w:r>
      <w:r>
        <w:rPr>
          <w:color w:val="585858"/>
        </w:rPr>
        <w:t>taxation</w:t>
      </w:r>
      <w:r>
        <w:rPr>
          <w:color w:val="585858"/>
          <w:spacing w:val="-3"/>
        </w:rPr>
        <w:t xml:space="preserve"> </w:t>
      </w:r>
      <w:r>
        <w:rPr>
          <w:color w:val="585858"/>
        </w:rPr>
        <w:t>revenue</w:t>
      </w:r>
      <w:r>
        <w:rPr>
          <w:color w:val="585858"/>
          <w:spacing w:val="-3"/>
        </w:rPr>
        <w:t xml:space="preserve"> </w:t>
      </w:r>
      <w:r>
        <w:rPr>
          <w:color w:val="585858"/>
        </w:rPr>
        <w:t>generated</w:t>
      </w:r>
      <w:r>
        <w:rPr>
          <w:color w:val="585858"/>
          <w:spacing w:val="-4"/>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in</w:t>
      </w:r>
      <w:r>
        <w:rPr>
          <w:color w:val="585858"/>
          <w:spacing w:val="-3"/>
        </w:rPr>
        <w:t xml:space="preserve"> </w:t>
      </w:r>
      <w:r>
        <w:rPr>
          <w:color w:val="585858"/>
        </w:rPr>
        <w:t>both Victoria and</w:t>
      </w:r>
      <w:r>
        <w:rPr>
          <w:color w:val="585858"/>
          <w:spacing w:val="-2"/>
        </w:rPr>
        <w:t xml:space="preserve"> </w:t>
      </w:r>
      <w:r>
        <w:rPr>
          <w:color w:val="585858"/>
        </w:rPr>
        <w:t>Tasmania. The economic modelling also indicated</w:t>
      </w:r>
      <w:r>
        <w:rPr>
          <w:color w:val="585858"/>
          <w:spacing w:val="-1"/>
        </w:rPr>
        <w:t xml:space="preserve"> </w:t>
      </w:r>
      <w:r>
        <w:rPr>
          <w:color w:val="585858"/>
        </w:rPr>
        <w:t>some minor negative impacts to workforce availability across some specific sectors (accommodation, hospitality and retail, health care and social assistance) due to the demand generated by the construction workforce.</w:t>
      </w:r>
    </w:p>
    <w:p w14:paraId="2C2549AE" w14:textId="77777777" w:rsidR="00AF5432" w:rsidRDefault="00AF5432">
      <w:pPr>
        <w:pStyle w:val="BodyText"/>
        <w:spacing w:before="131"/>
      </w:pPr>
    </w:p>
    <w:p w14:paraId="2D886E4E" w14:textId="77777777" w:rsidR="00AF5432" w:rsidRDefault="00923D8E">
      <w:pPr>
        <w:pStyle w:val="Heading3"/>
        <w:numPr>
          <w:ilvl w:val="2"/>
          <w:numId w:val="39"/>
        </w:numPr>
        <w:tabs>
          <w:tab w:val="left" w:pos="1707"/>
        </w:tabs>
        <w:ind w:hanging="1133"/>
      </w:pPr>
      <w:bookmarkStart w:id="38" w:name="5.1.9_Social_–_Tasmania"/>
      <w:bookmarkEnd w:id="38"/>
      <w:r>
        <w:rPr>
          <w:color w:val="18314A"/>
        </w:rPr>
        <w:t>Social</w:t>
      </w:r>
      <w:r>
        <w:rPr>
          <w:color w:val="18314A"/>
          <w:spacing w:val="-2"/>
        </w:rPr>
        <w:t xml:space="preserve"> </w:t>
      </w:r>
      <w:r>
        <w:rPr>
          <w:color w:val="18314A"/>
        </w:rPr>
        <w:t>–</w:t>
      </w:r>
      <w:r>
        <w:rPr>
          <w:color w:val="18314A"/>
          <w:spacing w:val="-2"/>
        </w:rPr>
        <w:t xml:space="preserve"> Tasmania</w:t>
      </w:r>
    </w:p>
    <w:p w14:paraId="65FC74DC" w14:textId="77777777" w:rsidR="00AF5432" w:rsidRDefault="00923D8E">
      <w:pPr>
        <w:pStyle w:val="BodyText"/>
        <w:spacing w:before="240" w:line="360" w:lineRule="auto"/>
        <w:ind w:left="572" w:right="573" w:firstLine="1"/>
      </w:pPr>
      <w:r>
        <w:rPr>
          <w:color w:val="585858"/>
        </w:rPr>
        <w:t>Assessment</w:t>
      </w:r>
      <w:r>
        <w:rPr>
          <w:color w:val="585858"/>
          <w:spacing w:val="-3"/>
        </w:rPr>
        <w:t xml:space="preserve"> </w:t>
      </w:r>
      <w:r>
        <w:rPr>
          <w:color w:val="585858"/>
        </w:rPr>
        <w:t>of</w:t>
      </w:r>
      <w:r>
        <w:rPr>
          <w:color w:val="585858"/>
          <w:spacing w:val="-3"/>
        </w:rPr>
        <w:t xml:space="preserve"> </w:t>
      </w:r>
      <w:r>
        <w:rPr>
          <w:color w:val="585858"/>
        </w:rPr>
        <w:t>project</w:t>
      </w:r>
      <w:r>
        <w:rPr>
          <w:color w:val="585858"/>
          <w:spacing w:val="-4"/>
        </w:rPr>
        <w:t xml:space="preserve"> </w:t>
      </w:r>
      <w:r>
        <w:rPr>
          <w:color w:val="585858"/>
        </w:rPr>
        <w:t>impacts</w:t>
      </w:r>
      <w:r>
        <w:rPr>
          <w:color w:val="585858"/>
          <w:spacing w:val="-2"/>
        </w:rPr>
        <w:t xml:space="preserve"> </w:t>
      </w:r>
      <w:r>
        <w:rPr>
          <w:color w:val="585858"/>
        </w:rPr>
        <w:t>in</w:t>
      </w:r>
      <w:r>
        <w:rPr>
          <w:color w:val="585858"/>
          <w:spacing w:val="-3"/>
        </w:rPr>
        <w:t xml:space="preserve"> </w:t>
      </w:r>
      <w:r>
        <w:rPr>
          <w:color w:val="585858"/>
        </w:rPr>
        <w:t>Tasmania</w:t>
      </w:r>
      <w:r>
        <w:rPr>
          <w:color w:val="585858"/>
          <w:spacing w:val="-3"/>
        </w:rPr>
        <w:t xml:space="preserve"> </w:t>
      </w:r>
      <w:r>
        <w:rPr>
          <w:color w:val="585858"/>
        </w:rPr>
        <w:t>identified</w:t>
      </w:r>
      <w:r>
        <w:rPr>
          <w:color w:val="585858"/>
          <w:spacing w:val="-3"/>
        </w:rPr>
        <w:t xml:space="preserve"> </w:t>
      </w:r>
      <w:r>
        <w:rPr>
          <w:color w:val="585858"/>
        </w:rPr>
        <w:t>11</w:t>
      </w:r>
      <w:r>
        <w:rPr>
          <w:color w:val="585858"/>
          <w:spacing w:val="-3"/>
        </w:rPr>
        <w:t xml:space="preserve"> </w:t>
      </w:r>
      <w:r>
        <w:rPr>
          <w:color w:val="585858"/>
        </w:rPr>
        <w:t>high</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3"/>
        </w:rPr>
        <w:t xml:space="preserve"> </w:t>
      </w:r>
      <w:r>
        <w:rPr>
          <w:color w:val="585858"/>
        </w:rPr>
        <w:t>after</w:t>
      </w:r>
      <w:r>
        <w:rPr>
          <w:color w:val="585858"/>
          <w:spacing w:val="-2"/>
        </w:rPr>
        <w:t xml:space="preserve"> </w:t>
      </w:r>
      <w:r>
        <w:rPr>
          <w:color w:val="585858"/>
        </w:rPr>
        <w:t>mitigation.</w:t>
      </w:r>
      <w:r>
        <w:rPr>
          <w:color w:val="585858"/>
          <w:spacing w:val="-4"/>
        </w:rPr>
        <w:t xml:space="preserve"> </w:t>
      </w:r>
      <w:r>
        <w:rPr>
          <w:color w:val="585858"/>
        </w:rPr>
        <w:t>Seven</w:t>
      </w:r>
      <w:r>
        <w:rPr>
          <w:color w:val="585858"/>
          <w:spacing w:val="-3"/>
        </w:rPr>
        <w:t xml:space="preserve"> </w:t>
      </w:r>
      <w:r>
        <w:rPr>
          <w:color w:val="585858"/>
        </w:rPr>
        <w:t xml:space="preserve">high residual impacts occur during construction including one positive. Four high residual impacts occur in operation, including two </w:t>
      </w:r>
      <w:proofErr w:type="gramStart"/>
      <w:r>
        <w:rPr>
          <w:color w:val="585858"/>
        </w:rPr>
        <w:t>positive</w:t>
      </w:r>
      <w:proofErr w:type="gramEnd"/>
      <w:r>
        <w:rPr>
          <w:color w:val="585858"/>
        </w:rPr>
        <w:t>. The assessment also identified 13 moderate residual impacts with 12 occurring in construction (five positives), and one in operation. There are also nine low residual impacts including seven for construction (one positive), and two for operation (one positive).</w:t>
      </w:r>
    </w:p>
    <w:p w14:paraId="211C038D" w14:textId="77777777" w:rsidR="00AF5432" w:rsidRDefault="00923D8E">
      <w:pPr>
        <w:pStyle w:val="BodyText"/>
        <w:spacing w:before="120"/>
        <w:ind w:left="572"/>
      </w:pPr>
      <w:r>
        <w:rPr>
          <w:color w:val="585858"/>
        </w:rPr>
        <w:t>The</w:t>
      </w:r>
      <w:r>
        <w:rPr>
          <w:color w:val="585858"/>
          <w:spacing w:val="-6"/>
        </w:rPr>
        <w:t xml:space="preserve"> </w:t>
      </w:r>
      <w:r>
        <w:rPr>
          <w:color w:val="585858"/>
        </w:rPr>
        <w:t>seven</w:t>
      </w:r>
      <w:r>
        <w:rPr>
          <w:color w:val="585858"/>
          <w:spacing w:val="-4"/>
        </w:rPr>
        <w:t xml:space="preserve"> </w:t>
      </w:r>
      <w:r>
        <w:rPr>
          <w:color w:val="585858"/>
        </w:rPr>
        <w:t>high</w:t>
      </w:r>
      <w:r>
        <w:rPr>
          <w:color w:val="585858"/>
          <w:spacing w:val="-4"/>
        </w:rPr>
        <w:t xml:space="preserve"> </w:t>
      </w:r>
      <w:r>
        <w:rPr>
          <w:color w:val="585858"/>
        </w:rPr>
        <w:t>residual</w:t>
      </w:r>
      <w:r>
        <w:rPr>
          <w:color w:val="585858"/>
          <w:spacing w:val="-4"/>
        </w:rPr>
        <w:t xml:space="preserve"> </w:t>
      </w:r>
      <w:r>
        <w:rPr>
          <w:color w:val="585858"/>
        </w:rPr>
        <w:t>impacts,</w:t>
      </w:r>
      <w:r>
        <w:rPr>
          <w:color w:val="585858"/>
          <w:spacing w:val="-3"/>
        </w:rPr>
        <w:t xml:space="preserve"> </w:t>
      </w:r>
      <w:r>
        <w:rPr>
          <w:color w:val="585858"/>
        </w:rPr>
        <w:t>both</w:t>
      </w:r>
      <w:r>
        <w:rPr>
          <w:color w:val="585858"/>
          <w:spacing w:val="-5"/>
        </w:rPr>
        <w:t xml:space="preserve"> </w:t>
      </w:r>
      <w:r>
        <w:rPr>
          <w:color w:val="585858"/>
        </w:rPr>
        <w:t>negative</w:t>
      </w:r>
      <w:r>
        <w:rPr>
          <w:color w:val="585858"/>
          <w:spacing w:val="-4"/>
        </w:rPr>
        <w:t xml:space="preserve"> </w:t>
      </w:r>
      <w:r>
        <w:rPr>
          <w:color w:val="585858"/>
        </w:rPr>
        <w:t>and</w:t>
      </w:r>
      <w:r>
        <w:rPr>
          <w:color w:val="585858"/>
          <w:spacing w:val="-4"/>
        </w:rPr>
        <w:t xml:space="preserve"> </w:t>
      </w:r>
      <w:r>
        <w:rPr>
          <w:color w:val="585858"/>
        </w:rPr>
        <w:t>positive,</w:t>
      </w:r>
      <w:r>
        <w:rPr>
          <w:color w:val="585858"/>
          <w:spacing w:val="-4"/>
        </w:rPr>
        <w:t xml:space="preserve"> </w:t>
      </w:r>
      <w:r>
        <w:rPr>
          <w:color w:val="585858"/>
          <w:spacing w:val="-2"/>
        </w:rPr>
        <w:t>include:</w:t>
      </w:r>
    </w:p>
    <w:p w14:paraId="4AC0F3B7" w14:textId="77777777" w:rsidR="00AF5432" w:rsidRDefault="00AF5432">
      <w:pPr>
        <w:pStyle w:val="BodyText"/>
        <w:spacing w:before="5"/>
      </w:pPr>
    </w:p>
    <w:p w14:paraId="675295DC" w14:textId="77777777" w:rsidR="00AF5432" w:rsidRDefault="00923D8E">
      <w:pPr>
        <w:pStyle w:val="BodyText"/>
        <w:tabs>
          <w:tab w:val="left" w:pos="933"/>
        </w:tabs>
        <w:spacing w:line="360" w:lineRule="auto"/>
        <w:ind w:left="933" w:right="707" w:hanging="360"/>
      </w:pPr>
      <w:r>
        <w:rPr>
          <w:noProof/>
        </w:rPr>
        <w:drawing>
          <wp:inline distT="0" distB="0" distL="0" distR="0" wp14:anchorId="547CD306" wp14:editId="53B8678B">
            <wp:extent cx="93979" cy="83819"/>
            <wp:effectExtent l="0" t="0" r="0" b="0"/>
            <wp:docPr id="460" name="Image 4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Unavoidable</w:t>
      </w:r>
      <w:r>
        <w:rPr>
          <w:color w:val="5F5F5F"/>
          <w:spacing w:val="-4"/>
        </w:rPr>
        <w:t xml:space="preserve"> </w:t>
      </w:r>
      <w:r>
        <w:rPr>
          <w:color w:val="5F5F5F"/>
        </w:rPr>
        <w:t>construction</w:t>
      </w:r>
      <w:r>
        <w:rPr>
          <w:color w:val="5F5F5F"/>
          <w:spacing w:val="-4"/>
        </w:rPr>
        <w:t xml:space="preserve"> </w:t>
      </w:r>
      <w:r>
        <w:rPr>
          <w:color w:val="5F5F5F"/>
        </w:rPr>
        <w:t>works</w:t>
      </w:r>
      <w:r>
        <w:rPr>
          <w:color w:val="5F5F5F"/>
          <w:spacing w:val="-2"/>
        </w:rPr>
        <w:t xml:space="preserve"> </w:t>
      </w:r>
      <w:r>
        <w:rPr>
          <w:color w:val="5F5F5F"/>
        </w:rPr>
        <w:t>undertaken</w:t>
      </w:r>
      <w:r>
        <w:rPr>
          <w:color w:val="5F5F5F"/>
          <w:spacing w:val="-3"/>
        </w:rPr>
        <w:t xml:space="preserve"> </w:t>
      </w:r>
      <w:r>
        <w:rPr>
          <w:color w:val="5F5F5F"/>
        </w:rPr>
        <w:t>out</w:t>
      </w:r>
      <w:r>
        <w:rPr>
          <w:color w:val="5F5F5F"/>
          <w:spacing w:val="-3"/>
        </w:rPr>
        <w:t xml:space="preserve"> </w:t>
      </w:r>
      <w:r>
        <w:rPr>
          <w:color w:val="5F5F5F"/>
        </w:rPr>
        <w:t>of</w:t>
      </w:r>
      <w:r>
        <w:rPr>
          <w:color w:val="5F5F5F"/>
          <w:spacing w:val="-3"/>
        </w:rPr>
        <w:t xml:space="preserve"> </w:t>
      </w:r>
      <w:r>
        <w:rPr>
          <w:color w:val="5F5F5F"/>
        </w:rPr>
        <w:t>normal</w:t>
      </w:r>
      <w:r>
        <w:rPr>
          <w:color w:val="5F5F5F"/>
          <w:spacing w:val="-4"/>
        </w:rPr>
        <w:t xml:space="preserve"> </w:t>
      </w:r>
      <w:r>
        <w:rPr>
          <w:color w:val="5F5F5F"/>
        </w:rPr>
        <w:t>working</w:t>
      </w:r>
      <w:r>
        <w:rPr>
          <w:color w:val="5F5F5F"/>
          <w:spacing w:val="-3"/>
        </w:rPr>
        <w:t xml:space="preserve"> </w:t>
      </w:r>
      <w:r>
        <w:rPr>
          <w:color w:val="5F5F5F"/>
        </w:rPr>
        <w:t>hours</w:t>
      </w:r>
      <w:r>
        <w:rPr>
          <w:color w:val="5F5F5F"/>
          <w:spacing w:val="-2"/>
        </w:rPr>
        <w:t xml:space="preserve"> </w:t>
      </w:r>
      <w:r>
        <w:rPr>
          <w:color w:val="5F5F5F"/>
        </w:rPr>
        <w:t>may</w:t>
      </w:r>
      <w:r>
        <w:rPr>
          <w:color w:val="5F5F5F"/>
          <w:spacing w:val="-5"/>
        </w:rPr>
        <w:t xml:space="preserve"> </w:t>
      </w:r>
      <w:r>
        <w:rPr>
          <w:color w:val="5F5F5F"/>
        </w:rPr>
        <w:t>generate</w:t>
      </w:r>
      <w:r>
        <w:rPr>
          <w:color w:val="5F5F5F"/>
          <w:spacing w:val="-3"/>
        </w:rPr>
        <w:t xml:space="preserve"> </w:t>
      </w:r>
      <w:r>
        <w:rPr>
          <w:color w:val="5F5F5F"/>
        </w:rPr>
        <w:t>noise</w:t>
      </w:r>
      <w:r>
        <w:rPr>
          <w:color w:val="5F5F5F"/>
          <w:spacing w:val="-3"/>
        </w:rPr>
        <w:t xml:space="preserve"> </w:t>
      </w:r>
      <w:r>
        <w:rPr>
          <w:color w:val="5F5F5F"/>
        </w:rPr>
        <w:t>that</w:t>
      </w:r>
      <w:r>
        <w:rPr>
          <w:color w:val="5F5F5F"/>
          <w:spacing w:val="-3"/>
        </w:rPr>
        <w:t xml:space="preserve"> </w:t>
      </w:r>
      <w:r>
        <w:rPr>
          <w:color w:val="5F5F5F"/>
        </w:rPr>
        <w:t xml:space="preserve">could be noticeable to </w:t>
      </w:r>
      <w:proofErr w:type="spellStart"/>
      <w:r>
        <w:rPr>
          <w:color w:val="5F5F5F"/>
        </w:rPr>
        <w:t>neighbouring</w:t>
      </w:r>
      <w:proofErr w:type="spellEnd"/>
      <w:r>
        <w:rPr>
          <w:color w:val="5F5F5F"/>
        </w:rPr>
        <w:t xml:space="preserve"> residents, including the new residential development proposed at Devonshire Drive in the Heybridge Residential Nature Reserve.</w:t>
      </w:r>
    </w:p>
    <w:p w14:paraId="664C05B7" w14:textId="77777777" w:rsidR="00AF5432" w:rsidRDefault="00923D8E">
      <w:pPr>
        <w:pStyle w:val="BodyText"/>
        <w:tabs>
          <w:tab w:val="left" w:pos="933"/>
        </w:tabs>
        <w:spacing w:before="120" w:line="360" w:lineRule="auto"/>
        <w:ind w:left="934" w:right="842" w:hanging="360"/>
      </w:pPr>
      <w:r>
        <w:rPr>
          <w:noProof/>
        </w:rPr>
        <w:drawing>
          <wp:inline distT="0" distB="0" distL="0" distR="0" wp14:anchorId="64691B95" wp14:editId="2F540609">
            <wp:extent cx="93979" cy="83819"/>
            <wp:effectExtent l="0" t="0" r="0" b="0"/>
            <wp:docPr id="461" name="Image 4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Construction</w:t>
      </w:r>
      <w:r>
        <w:rPr>
          <w:color w:val="5F5F5F"/>
          <w:spacing w:val="-4"/>
        </w:rPr>
        <w:t xml:space="preserve"> </w:t>
      </w:r>
      <w:r>
        <w:rPr>
          <w:color w:val="5F5F5F"/>
        </w:rPr>
        <w:t>may</w:t>
      </w:r>
      <w:r>
        <w:rPr>
          <w:color w:val="5F5F5F"/>
          <w:spacing w:val="-3"/>
        </w:rPr>
        <w:t xml:space="preserve"> </w:t>
      </w:r>
      <w:r>
        <w:rPr>
          <w:color w:val="5F5F5F"/>
        </w:rPr>
        <w:t>contribute</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demand</w:t>
      </w:r>
      <w:r>
        <w:rPr>
          <w:color w:val="5F5F5F"/>
          <w:spacing w:val="-3"/>
        </w:rPr>
        <w:t xml:space="preserve"> </w:t>
      </w:r>
      <w:r>
        <w:rPr>
          <w:color w:val="5F5F5F"/>
        </w:rPr>
        <w:t>for</w:t>
      </w:r>
      <w:r>
        <w:rPr>
          <w:color w:val="5F5F5F"/>
          <w:spacing w:val="-2"/>
        </w:rPr>
        <w:t xml:space="preserve"> </w:t>
      </w:r>
      <w:r>
        <w:rPr>
          <w:color w:val="5F5F5F"/>
        </w:rPr>
        <w:t>construction</w:t>
      </w:r>
      <w:r>
        <w:rPr>
          <w:color w:val="5F5F5F"/>
          <w:spacing w:val="-3"/>
        </w:rPr>
        <w:t xml:space="preserve"> </w:t>
      </w:r>
      <w:r>
        <w:rPr>
          <w:color w:val="5F5F5F"/>
        </w:rPr>
        <w:t>workers</w:t>
      </w:r>
      <w:r>
        <w:rPr>
          <w:color w:val="5F5F5F"/>
          <w:spacing w:val="-3"/>
        </w:rPr>
        <w:t xml:space="preserve"> </w:t>
      </w:r>
      <w:r>
        <w:rPr>
          <w:color w:val="5F5F5F"/>
        </w:rPr>
        <w:t>and</w:t>
      </w:r>
      <w:r>
        <w:rPr>
          <w:color w:val="5F5F5F"/>
          <w:spacing w:val="-3"/>
        </w:rPr>
        <w:t xml:space="preserve"> </w:t>
      </w:r>
      <w:r>
        <w:rPr>
          <w:color w:val="5F5F5F"/>
        </w:rPr>
        <w:t>attract</w:t>
      </w:r>
      <w:r>
        <w:rPr>
          <w:color w:val="5F5F5F"/>
          <w:spacing w:val="-3"/>
        </w:rPr>
        <w:t xml:space="preserve"> </w:t>
      </w:r>
      <w:r>
        <w:rPr>
          <w:color w:val="5F5F5F"/>
        </w:rPr>
        <w:t>employees</w:t>
      </w:r>
      <w:r>
        <w:rPr>
          <w:color w:val="5F5F5F"/>
          <w:spacing w:val="-2"/>
        </w:rPr>
        <w:t xml:space="preserve"> </w:t>
      </w:r>
      <w:r>
        <w:rPr>
          <w:color w:val="5F5F5F"/>
        </w:rPr>
        <w:t>away</w:t>
      </w:r>
      <w:r>
        <w:rPr>
          <w:color w:val="5F5F5F"/>
          <w:spacing w:val="-2"/>
        </w:rPr>
        <w:t xml:space="preserve"> </w:t>
      </w:r>
      <w:r>
        <w:rPr>
          <w:color w:val="5F5F5F"/>
        </w:rPr>
        <w:t>from local businesses. This may reduce the availability of these workers for other industries, and result in increased lead times for other types of construction or workforce shortages for local businesses.</w:t>
      </w:r>
    </w:p>
    <w:p w14:paraId="0D8433CC" w14:textId="77777777" w:rsidR="00AF5432" w:rsidRDefault="00923D8E">
      <w:pPr>
        <w:pStyle w:val="BodyText"/>
        <w:tabs>
          <w:tab w:val="left" w:pos="933"/>
        </w:tabs>
        <w:spacing w:before="119" w:line="360" w:lineRule="auto"/>
        <w:ind w:left="934" w:right="632" w:hanging="360"/>
      </w:pPr>
      <w:r>
        <w:rPr>
          <w:noProof/>
        </w:rPr>
        <w:drawing>
          <wp:inline distT="0" distB="0" distL="0" distR="0" wp14:anchorId="4578581E" wp14:editId="34D9505D">
            <wp:extent cx="93979" cy="83819"/>
            <wp:effectExtent l="0" t="0" r="0" b="0"/>
            <wp:docPr id="462" name="Image 4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Construction</w:t>
      </w:r>
      <w:r>
        <w:rPr>
          <w:color w:val="5F5F5F"/>
          <w:spacing w:val="-4"/>
        </w:rPr>
        <w:t xml:space="preserve"> </w:t>
      </w:r>
      <w:r>
        <w:rPr>
          <w:color w:val="5F5F5F"/>
        </w:rPr>
        <w:t>workforce</w:t>
      </w:r>
      <w:r>
        <w:rPr>
          <w:color w:val="5F5F5F"/>
          <w:spacing w:val="-3"/>
        </w:rPr>
        <w:t xml:space="preserve"> </w:t>
      </w:r>
      <w:r>
        <w:rPr>
          <w:color w:val="5F5F5F"/>
        </w:rPr>
        <w:t>may</w:t>
      </w:r>
      <w:r>
        <w:rPr>
          <w:color w:val="5F5F5F"/>
          <w:spacing w:val="-2"/>
        </w:rPr>
        <w:t xml:space="preserve"> </w:t>
      </w:r>
      <w:r>
        <w:rPr>
          <w:color w:val="5F5F5F"/>
        </w:rPr>
        <w:t>increase</w:t>
      </w:r>
      <w:r>
        <w:rPr>
          <w:color w:val="5F5F5F"/>
          <w:spacing w:val="-3"/>
        </w:rPr>
        <w:t xml:space="preserve"> </w:t>
      </w:r>
      <w:r>
        <w:rPr>
          <w:color w:val="5F5F5F"/>
        </w:rPr>
        <w:t>demand</w:t>
      </w:r>
      <w:r>
        <w:rPr>
          <w:color w:val="5F5F5F"/>
          <w:spacing w:val="-3"/>
        </w:rPr>
        <w:t xml:space="preserve"> </w:t>
      </w:r>
      <w:r>
        <w:rPr>
          <w:color w:val="5F5F5F"/>
        </w:rPr>
        <w:t>for</w:t>
      </w:r>
      <w:r>
        <w:rPr>
          <w:color w:val="5F5F5F"/>
          <w:spacing w:val="-4"/>
        </w:rPr>
        <w:t xml:space="preserve"> </w:t>
      </w:r>
      <w:r>
        <w:rPr>
          <w:color w:val="5F5F5F"/>
        </w:rPr>
        <w:t>childcare</w:t>
      </w:r>
      <w:r>
        <w:rPr>
          <w:color w:val="5F5F5F"/>
          <w:spacing w:val="-3"/>
        </w:rPr>
        <w:t xml:space="preserve"> </w:t>
      </w:r>
      <w:r>
        <w:rPr>
          <w:color w:val="5F5F5F"/>
        </w:rPr>
        <w:t>providers,</w:t>
      </w:r>
      <w:r>
        <w:rPr>
          <w:color w:val="5F5F5F"/>
          <w:spacing w:val="-3"/>
        </w:rPr>
        <w:t xml:space="preserve"> </w:t>
      </w:r>
      <w:r>
        <w:rPr>
          <w:color w:val="5F5F5F"/>
        </w:rPr>
        <w:t>compromising</w:t>
      </w:r>
      <w:r>
        <w:rPr>
          <w:color w:val="5F5F5F"/>
          <w:spacing w:val="-4"/>
        </w:rPr>
        <w:t xml:space="preserve"> </w:t>
      </w:r>
      <w:r>
        <w:rPr>
          <w:color w:val="5F5F5F"/>
        </w:rPr>
        <w:t>service</w:t>
      </w:r>
      <w:r>
        <w:rPr>
          <w:color w:val="5F5F5F"/>
          <w:spacing w:val="-3"/>
        </w:rPr>
        <w:t xml:space="preserve"> </w:t>
      </w:r>
      <w:r>
        <w:rPr>
          <w:color w:val="5F5F5F"/>
        </w:rPr>
        <w:t>provision</w:t>
      </w:r>
      <w:r>
        <w:rPr>
          <w:color w:val="5F5F5F"/>
          <w:spacing w:val="-3"/>
        </w:rPr>
        <w:t xml:space="preserve"> </w:t>
      </w:r>
      <w:r>
        <w:rPr>
          <w:color w:val="5F5F5F"/>
        </w:rPr>
        <w:t>to the existing local and regional community.</w:t>
      </w:r>
    </w:p>
    <w:p w14:paraId="23C3C552" w14:textId="77777777" w:rsidR="00AF5432" w:rsidRDefault="00923D8E">
      <w:pPr>
        <w:pStyle w:val="BodyText"/>
        <w:tabs>
          <w:tab w:val="left" w:pos="933"/>
        </w:tabs>
        <w:spacing w:before="120" w:line="360" w:lineRule="auto"/>
        <w:ind w:left="934" w:right="1073" w:hanging="360"/>
      </w:pPr>
      <w:r>
        <w:rPr>
          <w:noProof/>
        </w:rPr>
        <w:drawing>
          <wp:inline distT="0" distB="0" distL="0" distR="0" wp14:anchorId="0FECD4FB" wp14:editId="0BB368D2">
            <wp:extent cx="93979" cy="83819"/>
            <wp:effectExtent l="0" t="0" r="0" b="0"/>
            <wp:docPr id="463" name="Image 4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Increased</w:t>
      </w:r>
      <w:r>
        <w:rPr>
          <w:color w:val="5F5F5F"/>
          <w:spacing w:val="-3"/>
        </w:rPr>
        <w:t xml:space="preserve"> </w:t>
      </w:r>
      <w:r>
        <w:rPr>
          <w:color w:val="5F5F5F"/>
        </w:rPr>
        <w:t>rental</w:t>
      </w:r>
      <w:r>
        <w:rPr>
          <w:color w:val="5F5F5F"/>
          <w:spacing w:val="-3"/>
        </w:rPr>
        <w:t xml:space="preserve"> </w:t>
      </w:r>
      <w:r>
        <w:rPr>
          <w:color w:val="5F5F5F"/>
        </w:rPr>
        <w:t>demand</w:t>
      </w:r>
      <w:r>
        <w:rPr>
          <w:color w:val="5F5F5F"/>
          <w:spacing w:val="-3"/>
        </w:rPr>
        <w:t xml:space="preserve"> </w:t>
      </w:r>
      <w:r>
        <w:rPr>
          <w:color w:val="5F5F5F"/>
        </w:rPr>
        <w:t>during</w:t>
      </w:r>
      <w:r>
        <w:rPr>
          <w:color w:val="5F5F5F"/>
          <w:spacing w:val="-4"/>
        </w:rPr>
        <w:t xml:space="preserve"> </w:t>
      </w:r>
      <w:r>
        <w:rPr>
          <w:color w:val="5F5F5F"/>
        </w:rPr>
        <w:t>construction</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regional</w:t>
      </w:r>
      <w:r>
        <w:rPr>
          <w:color w:val="5F5F5F"/>
          <w:spacing w:val="-4"/>
        </w:rPr>
        <w:t xml:space="preserve"> </w:t>
      </w:r>
      <w:r>
        <w:rPr>
          <w:color w:val="5F5F5F"/>
        </w:rPr>
        <w:t>study</w:t>
      </w:r>
      <w:r>
        <w:rPr>
          <w:color w:val="5F5F5F"/>
          <w:spacing w:val="-2"/>
        </w:rPr>
        <w:t xml:space="preserve"> </w:t>
      </w:r>
      <w:r>
        <w:rPr>
          <w:color w:val="5F5F5F"/>
        </w:rPr>
        <w:t>area</w:t>
      </w:r>
      <w:r>
        <w:rPr>
          <w:color w:val="5F5F5F"/>
          <w:spacing w:val="-4"/>
        </w:rPr>
        <w:t xml:space="preserve"> </w:t>
      </w:r>
      <w:r>
        <w:rPr>
          <w:color w:val="5F5F5F"/>
        </w:rPr>
        <w:t>would</w:t>
      </w:r>
      <w:r>
        <w:rPr>
          <w:color w:val="5F5F5F"/>
          <w:spacing w:val="-3"/>
        </w:rPr>
        <w:t xml:space="preserve"> </w:t>
      </w:r>
      <w:r>
        <w:rPr>
          <w:color w:val="5F5F5F"/>
        </w:rPr>
        <w:t>negatively</w:t>
      </w:r>
      <w:r>
        <w:rPr>
          <w:color w:val="5F5F5F"/>
          <w:spacing w:val="-2"/>
        </w:rPr>
        <w:t xml:space="preserve"> </w:t>
      </w:r>
      <w:r>
        <w:rPr>
          <w:color w:val="5F5F5F"/>
        </w:rPr>
        <w:t>impact</w:t>
      </w:r>
      <w:r>
        <w:rPr>
          <w:color w:val="5F5F5F"/>
          <w:spacing w:val="-3"/>
        </w:rPr>
        <w:t xml:space="preserve"> </w:t>
      </w:r>
      <w:r>
        <w:rPr>
          <w:color w:val="5F5F5F"/>
        </w:rPr>
        <w:t>the attribute ‘housing affordability and availability’.</w:t>
      </w:r>
    </w:p>
    <w:p w14:paraId="287594B6" w14:textId="77777777" w:rsidR="00AF5432" w:rsidRDefault="00923D8E">
      <w:pPr>
        <w:pStyle w:val="BodyText"/>
        <w:tabs>
          <w:tab w:val="left" w:pos="933"/>
        </w:tabs>
        <w:spacing w:before="120" w:line="360" w:lineRule="auto"/>
        <w:ind w:left="933" w:right="818" w:hanging="360"/>
      </w:pPr>
      <w:r>
        <w:rPr>
          <w:noProof/>
        </w:rPr>
        <w:drawing>
          <wp:inline distT="0" distB="0" distL="0" distR="0" wp14:anchorId="7CC8E646" wp14:editId="42370F27">
            <wp:extent cx="93979" cy="83819"/>
            <wp:effectExtent l="0" t="0" r="0" b="0"/>
            <wp:docPr id="464" name="Image 4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 xml:space="preserve">Community members in the study area may experience stress, </w:t>
      </w:r>
      <w:proofErr w:type="gramStart"/>
      <w:r>
        <w:rPr>
          <w:color w:val="5F5F5F"/>
        </w:rPr>
        <w:t>anxiety</w:t>
      </w:r>
      <w:proofErr w:type="gramEnd"/>
      <w:r>
        <w:rPr>
          <w:color w:val="5F5F5F"/>
        </w:rPr>
        <w:t xml:space="preserve"> or frustration during the construction</w:t>
      </w:r>
      <w:r>
        <w:rPr>
          <w:color w:val="5F5F5F"/>
          <w:spacing w:val="-3"/>
        </w:rPr>
        <w:t xml:space="preserve"> </w:t>
      </w:r>
      <w:r>
        <w:rPr>
          <w:color w:val="5F5F5F"/>
        </w:rPr>
        <w:t>phase</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project,</w:t>
      </w:r>
      <w:r>
        <w:rPr>
          <w:color w:val="5F5F5F"/>
          <w:spacing w:val="-3"/>
        </w:rPr>
        <w:t xml:space="preserve"> </w:t>
      </w:r>
      <w:r>
        <w:rPr>
          <w:color w:val="5F5F5F"/>
        </w:rPr>
        <w:t>due</w:t>
      </w:r>
      <w:r>
        <w:rPr>
          <w:color w:val="5F5F5F"/>
          <w:spacing w:val="-2"/>
        </w:rPr>
        <w:t xml:space="preserve"> </w:t>
      </w:r>
      <w:r>
        <w:rPr>
          <w:color w:val="5F5F5F"/>
        </w:rPr>
        <w:t>to</w:t>
      </w:r>
      <w:r>
        <w:rPr>
          <w:color w:val="5F5F5F"/>
          <w:spacing w:val="-2"/>
        </w:rPr>
        <w:t xml:space="preserve"> </w:t>
      </w:r>
      <w:r>
        <w:rPr>
          <w:color w:val="5F5F5F"/>
        </w:rPr>
        <w:t>a</w:t>
      </w:r>
      <w:r>
        <w:rPr>
          <w:color w:val="5F5F5F"/>
          <w:spacing w:val="-2"/>
        </w:rPr>
        <w:t xml:space="preserve"> </w:t>
      </w:r>
      <w:r>
        <w:rPr>
          <w:color w:val="5F5F5F"/>
        </w:rPr>
        <w:t>lack</w:t>
      </w:r>
      <w:r>
        <w:rPr>
          <w:color w:val="5F5F5F"/>
          <w:spacing w:val="-1"/>
        </w:rPr>
        <w:t xml:space="preserve"> </w:t>
      </w:r>
      <w:r>
        <w:rPr>
          <w:color w:val="5F5F5F"/>
        </w:rPr>
        <w:t>of</w:t>
      </w:r>
      <w:r>
        <w:rPr>
          <w:color w:val="5F5F5F"/>
          <w:spacing w:val="-2"/>
        </w:rPr>
        <w:t xml:space="preserve"> </w:t>
      </w:r>
      <w:r>
        <w:rPr>
          <w:color w:val="5F5F5F"/>
        </w:rPr>
        <w:t>understanding</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project’s</w:t>
      </w:r>
      <w:r>
        <w:rPr>
          <w:color w:val="5F5F5F"/>
          <w:spacing w:val="-2"/>
        </w:rPr>
        <w:t xml:space="preserve"> </w:t>
      </w:r>
      <w:r>
        <w:rPr>
          <w:color w:val="5F5F5F"/>
        </w:rPr>
        <w:t>scope,</w:t>
      </w:r>
      <w:r>
        <w:rPr>
          <w:color w:val="5F5F5F"/>
          <w:spacing w:val="-2"/>
        </w:rPr>
        <w:t xml:space="preserve"> </w:t>
      </w:r>
      <w:r>
        <w:rPr>
          <w:color w:val="5F5F5F"/>
        </w:rPr>
        <w:t>the</w:t>
      </w:r>
      <w:r>
        <w:rPr>
          <w:color w:val="5F5F5F"/>
          <w:spacing w:val="-2"/>
        </w:rPr>
        <w:t xml:space="preserve"> </w:t>
      </w:r>
      <w:r>
        <w:rPr>
          <w:color w:val="5F5F5F"/>
        </w:rPr>
        <w:t>cumulative impacts of projects in the area and the lack of perceived local benefits.</w:t>
      </w:r>
    </w:p>
    <w:p w14:paraId="41D6CD41" w14:textId="77777777" w:rsidR="00AF5432" w:rsidRDefault="00923D8E">
      <w:pPr>
        <w:pStyle w:val="BodyText"/>
        <w:tabs>
          <w:tab w:val="left" w:pos="933"/>
        </w:tabs>
        <w:spacing w:before="121" w:line="360" w:lineRule="auto"/>
        <w:ind w:left="934" w:right="687" w:hanging="360"/>
      </w:pPr>
      <w:r>
        <w:rPr>
          <w:noProof/>
        </w:rPr>
        <w:drawing>
          <wp:inline distT="0" distB="0" distL="0" distR="0" wp14:anchorId="554D3198" wp14:editId="0D7479AD">
            <wp:extent cx="93979" cy="83819"/>
            <wp:effectExtent l="0" t="0" r="0" b="0"/>
            <wp:docPr id="465" name="Image 4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Community</w:t>
      </w:r>
      <w:r>
        <w:rPr>
          <w:color w:val="5F5F5F"/>
          <w:spacing w:val="-3"/>
        </w:rPr>
        <w:t xml:space="preserve"> </w:t>
      </w:r>
      <w:r>
        <w:rPr>
          <w:color w:val="5F5F5F"/>
        </w:rPr>
        <w:t>members</w:t>
      </w:r>
      <w:r>
        <w:rPr>
          <w:color w:val="5F5F5F"/>
          <w:spacing w:val="-2"/>
        </w:rPr>
        <w:t xml:space="preserve"> </w:t>
      </w:r>
      <w:r>
        <w:rPr>
          <w:color w:val="5F5F5F"/>
        </w:rPr>
        <w:t>may</w:t>
      </w:r>
      <w:r>
        <w:rPr>
          <w:color w:val="5F5F5F"/>
          <w:spacing w:val="-2"/>
        </w:rPr>
        <w:t xml:space="preserve"> </w:t>
      </w:r>
      <w:r>
        <w:rPr>
          <w:color w:val="5F5F5F"/>
        </w:rPr>
        <w:t>experience</w:t>
      </w:r>
      <w:r>
        <w:rPr>
          <w:color w:val="5F5F5F"/>
          <w:spacing w:val="-4"/>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physical</w:t>
      </w:r>
      <w:r>
        <w:rPr>
          <w:color w:val="5F5F5F"/>
          <w:spacing w:val="-3"/>
        </w:rPr>
        <w:t xml:space="preserve"> </w:t>
      </w:r>
      <w:r>
        <w:rPr>
          <w:color w:val="5F5F5F"/>
        </w:rPr>
        <w:t>and</w:t>
      </w:r>
      <w:r>
        <w:rPr>
          <w:color w:val="5F5F5F"/>
          <w:spacing w:val="-3"/>
        </w:rPr>
        <w:t xml:space="preserve"> </w:t>
      </w:r>
      <w:r>
        <w:rPr>
          <w:color w:val="5F5F5F"/>
        </w:rPr>
        <w:t>mental</w:t>
      </w:r>
      <w:r>
        <w:rPr>
          <w:color w:val="5F5F5F"/>
          <w:spacing w:val="-3"/>
        </w:rPr>
        <w:t xml:space="preserve"> </w:t>
      </w:r>
      <w:r>
        <w:rPr>
          <w:color w:val="5F5F5F"/>
        </w:rPr>
        <w:t>health</w:t>
      </w:r>
      <w:r>
        <w:rPr>
          <w:color w:val="5F5F5F"/>
          <w:spacing w:val="-3"/>
        </w:rPr>
        <w:t xml:space="preserve"> </w:t>
      </w:r>
      <w:r>
        <w:rPr>
          <w:color w:val="5F5F5F"/>
        </w:rPr>
        <w:t>due</w:t>
      </w:r>
      <w:r>
        <w:rPr>
          <w:color w:val="5F5F5F"/>
          <w:spacing w:val="-3"/>
        </w:rPr>
        <w:t xml:space="preserve"> </w:t>
      </w:r>
      <w:r>
        <w:rPr>
          <w:color w:val="5F5F5F"/>
        </w:rPr>
        <w:t>to</w:t>
      </w:r>
      <w:r>
        <w:rPr>
          <w:color w:val="5F5F5F"/>
          <w:spacing w:val="-3"/>
        </w:rPr>
        <w:t xml:space="preserve"> </w:t>
      </w:r>
      <w:r>
        <w:rPr>
          <w:color w:val="5F5F5F"/>
        </w:rPr>
        <w:t>construction</w:t>
      </w:r>
      <w:r>
        <w:rPr>
          <w:color w:val="5F5F5F"/>
          <w:spacing w:val="-3"/>
        </w:rPr>
        <w:t xml:space="preserve"> </w:t>
      </w:r>
      <w:r>
        <w:rPr>
          <w:color w:val="5F5F5F"/>
        </w:rPr>
        <w:t>fatigue and ongoing after hours works.</w:t>
      </w:r>
    </w:p>
    <w:p w14:paraId="688D06DC" w14:textId="77777777" w:rsidR="00AF5432" w:rsidRDefault="00923D8E">
      <w:pPr>
        <w:pStyle w:val="BodyText"/>
        <w:tabs>
          <w:tab w:val="left" w:pos="933"/>
        </w:tabs>
        <w:spacing w:before="120" w:line="360" w:lineRule="auto"/>
        <w:ind w:left="934" w:right="1131" w:hanging="360"/>
      </w:pPr>
      <w:r>
        <w:rPr>
          <w:noProof/>
        </w:rPr>
        <w:drawing>
          <wp:inline distT="0" distB="0" distL="0" distR="0" wp14:anchorId="486C9313" wp14:editId="085326B5">
            <wp:extent cx="93979" cy="83819"/>
            <wp:effectExtent l="0" t="0" r="0" b="0"/>
            <wp:docPr id="466" name="Image 4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The</w:t>
      </w:r>
      <w:r>
        <w:rPr>
          <w:color w:val="5F5F5F"/>
          <w:spacing w:val="-3"/>
        </w:rPr>
        <w:t xml:space="preserve"> </w:t>
      </w:r>
      <w:r>
        <w:rPr>
          <w:color w:val="5F5F5F"/>
        </w:rPr>
        <w:t>project’s</w:t>
      </w:r>
      <w:r>
        <w:rPr>
          <w:color w:val="5F5F5F"/>
          <w:spacing w:val="-3"/>
        </w:rPr>
        <w:t xml:space="preserve"> </w:t>
      </w:r>
      <w:r>
        <w:rPr>
          <w:color w:val="5F5F5F"/>
        </w:rPr>
        <w:t>construction</w:t>
      </w:r>
      <w:r>
        <w:rPr>
          <w:color w:val="5F5F5F"/>
          <w:spacing w:val="-4"/>
        </w:rPr>
        <w:t xml:space="preserve"> </w:t>
      </w:r>
      <w:r>
        <w:rPr>
          <w:color w:val="5F5F5F"/>
        </w:rPr>
        <w:t>will</w:t>
      </w:r>
      <w:r>
        <w:rPr>
          <w:color w:val="5F5F5F"/>
          <w:spacing w:val="-3"/>
        </w:rPr>
        <w:t xml:space="preserve"> </w:t>
      </w:r>
      <w:r>
        <w:rPr>
          <w:color w:val="5F5F5F"/>
        </w:rPr>
        <w:t>support</w:t>
      </w:r>
      <w:r>
        <w:rPr>
          <w:color w:val="5F5F5F"/>
          <w:spacing w:val="-3"/>
        </w:rPr>
        <w:t xml:space="preserve"> </w:t>
      </w:r>
      <w:r>
        <w:rPr>
          <w:color w:val="5F5F5F"/>
        </w:rPr>
        <w:t>local</w:t>
      </w:r>
      <w:r>
        <w:rPr>
          <w:color w:val="5F5F5F"/>
          <w:spacing w:val="-3"/>
        </w:rPr>
        <w:t xml:space="preserve"> </w:t>
      </w:r>
      <w:r>
        <w:rPr>
          <w:color w:val="5F5F5F"/>
        </w:rPr>
        <w:t>businesses</w:t>
      </w:r>
      <w:r>
        <w:rPr>
          <w:color w:val="5F5F5F"/>
          <w:spacing w:val="-2"/>
        </w:rPr>
        <w:t xml:space="preserve"> </w:t>
      </w:r>
      <w:r>
        <w:rPr>
          <w:color w:val="5F5F5F"/>
        </w:rPr>
        <w:t>through</w:t>
      </w:r>
      <w:r>
        <w:rPr>
          <w:color w:val="5F5F5F"/>
          <w:spacing w:val="-3"/>
        </w:rPr>
        <w:t xml:space="preserve"> </w:t>
      </w:r>
      <w:r>
        <w:rPr>
          <w:color w:val="5F5F5F"/>
        </w:rPr>
        <w:t>the</w:t>
      </w:r>
      <w:r>
        <w:rPr>
          <w:color w:val="5F5F5F"/>
          <w:spacing w:val="-4"/>
        </w:rPr>
        <w:t xml:space="preserve"> </w:t>
      </w:r>
      <w:r>
        <w:rPr>
          <w:color w:val="5F5F5F"/>
        </w:rPr>
        <w:t>goods</w:t>
      </w:r>
      <w:r>
        <w:rPr>
          <w:color w:val="5F5F5F"/>
          <w:spacing w:val="-2"/>
        </w:rPr>
        <w:t xml:space="preserve"> </w:t>
      </w:r>
      <w:r>
        <w:rPr>
          <w:color w:val="5F5F5F"/>
        </w:rPr>
        <w:t>and</w:t>
      </w:r>
      <w:r>
        <w:rPr>
          <w:color w:val="5F5F5F"/>
          <w:spacing w:val="-3"/>
        </w:rPr>
        <w:t xml:space="preserve"> </w:t>
      </w:r>
      <w:r>
        <w:rPr>
          <w:color w:val="5F5F5F"/>
        </w:rPr>
        <w:t>services</w:t>
      </w:r>
      <w:r>
        <w:rPr>
          <w:color w:val="5F5F5F"/>
          <w:spacing w:val="-2"/>
        </w:rPr>
        <w:t xml:space="preserve"> </w:t>
      </w:r>
      <w:r>
        <w:rPr>
          <w:color w:val="5F5F5F"/>
        </w:rPr>
        <w:t>required</w:t>
      </w:r>
      <w:r>
        <w:rPr>
          <w:color w:val="5F5F5F"/>
          <w:spacing w:val="-3"/>
        </w:rPr>
        <w:t xml:space="preserve"> </w:t>
      </w:r>
      <w:r>
        <w:rPr>
          <w:color w:val="5F5F5F"/>
        </w:rPr>
        <w:t>to support the project’s development contributing to a positive outcome for the community.</w:t>
      </w:r>
    </w:p>
    <w:p w14:paraId="054D145F" w14:textId="77777777" w:rsidR="00AF5432" w:rsidRDefault="00AF5432">
      <w:pPr>
        <w:spacing w:line="360" w:lineRule="auto"/>
        <w:sectPr w:rsidR="00AF5432">
          <w:pgSz w:w="11910" w:h="16840"/>
          <w:pgMar w:top="980" w:right="563" w:bottom="800" w:left="560" w:header="467" w:footer="612" w:gutter="0"/>
          <w:cols w:space="720"/>
        </w:sectPr>
      </w:pPr>
    </w:p>
    <w:p w14:paraId="791329F2" w14:textId="77777777" w:rsidR="00AF5432" w:rsidRDefault="00AF5432">
      <w:pPr>
        <w:pStyle w:val="BodyText"/>
      </w:pPr>
    </w:p>
    <w:p w14:paraId="6F3D13E9" w14:textId="77777777" w:rsidR="00AF5432" w:rsidRDefault="00AF5432">
      <w:pPr>
        <w:pStyle w:val="BodyText"/>
        <w:spacing w:before="140"/>
      </w:pPr>
    </w:p>
    <w:p w14:paraId="1531BA2C" w14:textId="77777777" w:rsidR="00AF5432" w:rsidRDefault="00923D8E">
      <w:pPr>
        <w:pStyle w:val="BodyText"/>
        <w:spacing w:line="360" w:lineRule="auto"/>
        <w:ind w:left="574" w:right="573" w:hanging="1"/>
      </w:pPr>
      <w:r>
        <w:rPr>
          <w:color w:val="5F5F5F"/>
        </w:rPr>
        <w:t>Social</w:t>
      </w:r>
      <w:r>
        <w:rPr>
          <w:color w:val="5F5F5F"/>
          <w:spacing w:val="-3"/>
        </w:rPr>
        <w:t xml:space="preserve"> </w:t>
      </w:r>
      <w:r>
        <w:rPr>
          <w:color w:val="5F5F5F"/>
        </w:rPr>
        <w:t>impacts</w:t>
      </w:r>
      <w:r>
        <w:rPr>
          <w:color w:val="5F5F5F"/>
          <w:spacing w:val="-2"/>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managed</w:t>
      </w:r>
      <w:r>
        <w:rPr>
          <w:color w:val="5F5F5F"/>
          <w:spacing w:val="-3"/>
        </w:rPr>
        <w:t xml:space="preserve"> </w:t>
      </w:r>
      <w:r>
        <w:rPr>
          <w:color w:val="5F5F5F"/>
        </w:rPr>
        <w:t>through</w:t>
      </w:r>
      <w:r>
        <w:rPr>
          <w:color w:val="5F5F5F"/>
          <w:spacing w:val="-4"/>
        </w:rPr>
        <w:t xml:space="preserve"> </w:t>
      </w:r>
      <w:r>
        <w:rPr>
          <w:color w:val="5F5F5F"/>
        </w:rPr>
        <w:t>the</w:t>
      </w:r>
      <w:r>
        <w:rPr>
          <w:color w:val="5F5F5F"/>
          <w:spacing w:val="-3"/>
        </w:rPr>
        <w:t xml:space="preserve"> </w:t>
      </w:r>
      <w:r>
        <w:rPr>
          <w:color w:val="5F5F5F"/>
        </w:rPr>
        <w:t>development</w:t>
      </w:r>
      <w:r>
        <w:rPr>
          <w:color w:val="5F5F5F"/>
          <w:spacing w:val="-3"/>
        </w:rPr>
        <w:t xml:space="preserve"> </w:t>
      </w:r>
      <w:r>
        <w:rPr>
          <w:color w:val="5F5F5F"/>
        </w:rPr>
        <w:t>of</w:t>
      </w:r>
      <w:r>
        <w:rPr>
          <w:color w:val="5F5F5F"/>
          <w:spacing w:val="-3"/>
        </w:rPr>
        <w:t xml:space="preserve"> </w:t>
      </w:r>
      <w:r>
        <w:rPr>
          <w:color w:val="5F5F5F"/>
        </w:rPr>
        <w:t>specific</w:t>
      </w:r>
      <w:r>
        <w:rPr>
          <w:color w:val="5F5F5F"/>
          <w:spacing w:val="-2"/>
        </w:rPr>
        <w:t xml:space="preserve"> </w:t>
      </w:r>
      <w:r>
        <w:rPr>
          <w:color w:val="5F5F5F"/>
        </w:rPr>
        <w:t>measures</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Heybridge</w:t>
      </w:r>
      <w:r>
        <w:rPr>
          <w:color w:val="5F5F5F"/>
          <w:spacing w:val="-3"/>
        </w:rPr>
        <w:t xml:space="preserve"> </w:t>
      </w:r>
      <w:r>
        <w:rPr>
          <w:color w:val="5F5F5F"/>
        </w:rPr>
        <w:t>community to reduce impacts and realised benefits for the community. The specific measures will be document in a similar suite of documents as will be prepared for the Victorian component of the project.</w:t>
      </w:r>
    </w:p>
    <w:p w14:paraId="2FBFEC72" w14:textId="77777777" w:rsidR="00AF5432" w:rsidRDefault="00AF5432">
      <w:pPr>
        <w:pStyle w:val="BodyText"/>
        <w:spacing w:before="131"/>
      </w:pPr>
    </w:p>
    <w:p w14:paraId="70DEAFAC" w14:textId="77777777" w:rsidR="00AF5432" w:rsidRDefault="00923D8E">
      <w:pPr>
        <w:pStyle w:val="Heading3"/>
        <w:numPr>
          <w:ilvl w:val="2"/>
          <w:numId w:val="39"/>
        </w:numPr>
        <w:tabs>
          <w:tab w:val="left" w:pos="1708"/>
        </w:tabs>
        <w:ind w:left="1708"/>
      </w:pPr>
      <w:bookmarkStart w:id="39" w:name="5.1.10_Noise_and_vibration"/>
      <w:bookmarkEnd w:id="39"/>
      <w:r>
        <w:rPr>
          <w:color w:val="18314A"/>
        </w:rPr>
        <w:t>Noise</w:t>
      </w:r>
      <w:r>
        <w:rPr>
          <w:color w:val="18314A"/>
          <w:spacing w:val="-2"/>
        </w:rPr>
        <w:t xml:space="preserve"> </w:t>
      </w:r>
      <w:r>
        <w:rPr>
          <w:color w:val="18314A"/>
        </w:rPr>
        <w:t>and</w:t>
      </w:r>
      <w:r>
        <w:rPr>
          <w:color w:val="18314A"/>
          <w:spacing w:val="-2"/>
        </w:rPr>
        <w:t xml:space="preserve"> vibration</w:t>
      </w:r>
    </w:p>
    <w:p w14:paraId="2A0646A8" w14:textId="77777777" w:rsidR="00AF5432" w:rsidRDefault="00923D8E">
      <w:pPr>
        <w:pStyle w:val="BodyText"/>
        <w:spacing w:before="240" w:line="360" w:lineRule="auto"/>
        <w:ind w:left="573" w:right="573"/>
      </w:pPr>
      <w:r>
        <w:rPr>
          <w:color w:val="585858"/>
        </w:rPr>
        <w:t>The assessment found that HDD for the shore crossings at Waratah Bay poses the highest risk of impact to sensitive</w:t>
      </w:r>
      <w:r>
        <w:rPr>
          <w:color w:val="585858"/>
          <w:spacing w:val="-3"/>
        </w:rPr>
        <w:t xml:space="preserve"> </w:t>
      </w:r>
      <w:r>
        <w:rPr>
          <w:color w:val="585858"/>
        </w:rPr>
        <w:t>receivers,</w:t>
      </w:r>
      <w:r>
        <w:rPr>
          <w:color w:val="585858"/>
          <w:spacing w:val="-3"/>
        </w:rPr>
        <w:t xml:space="preserve"> </w:t>
      </w:r>
      <w:r>
        <w:rPr>
          <w:color w:val="585858"/>
        </w:rPr>
        <w:t>given</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2"/>
        </w:rPr>
        <w:t xml:space="preserve"> </w:t>
      </w:r>
      <w:r>
        <w:rPr>
          <w:color w:val="585858"/>
        </w:rPr>
        <w:t>noise</w:t>
      </w:r>
      <w:r>
        <w:rPr>
          <w:color w:val="585858"/>
          <w:spacing w:val="-3"/>
        </w:rPr>
        <w:t xml:space="preserve"> </w:t>
      </w:r>
      <w:r>
        <w:rPr>
          <w:color w:val="585858"/>
        </w:rPr>
        <w:t>emissions</w:t>
      </w:r>
      <w:r>
        <w:rPr>
          <w:color w:val="585858"/>
          <w:spacing w:val="-2"/>
        </w:rPr>
        <w:t xml:space="preserve"> </w:t>
      </w:r>
      <w:r>
        <w:rPr>
          <w:color w:val="585858"/>
        </w:rPr>
        <w:t>over</w:t>
      </w:r>
      <w:r>
        <w:rPr>
          <w:color w:val="585858"/>
          <w:spacing w:val="-2"/>
        </w:rPr>
        <w:t xml:space="preserve"> </w:t>
      </w:r>
      <w:r>
        <w:rPr>
          <w:color w:val="585858"/>
        </w:rPr>
        <w:t>a</w:t>
      </w:r>
      <w:r>
        <w:rPr>
          <w:color w:val="585858"/>
          <w:spacing w:val="-4"/>
        </w:rPr>
        <w:t xml:space="preserve"> </w:t>
      </w:r>
      <w:r>
        <w:rPr>
          <w:color w:val="585858"/>
        </w:rPr>
        <w:t>12-month</w:t>
      </w:r>
      <w:r>
        <w:rPr>
          <w:color w:val="585858"/>
          <w:spacing w:val="-3"/>
        </w:rPr>
        <w:t xml:space="preserve"> </w:t>
      </w:r>
      <w:r>
        <w:rPr>
          <w:color w:val="585858"/>
        </w:rPr>
        <w:t>intermittent</w:t>
      </w:r>
      <w:r>
        <w:rPr>
          <w:color w:val="585858"/>
          <w:spacing w:val="-3"/>
        </w:rPr>
        <w:t xml:space="preserve"> </w:t>
      </w:r>
      <w:r>
        <w:rPr>
          <w:color w:val="585858"/>
        </w:rPr>
        <w:t>construction</w:t>
      </w:r>
      <w:r>
        <w:rPr>
          <w:color w:val="585858"/>
          <w:spacing w:val="-3"/>
        </w:rPr>
        <w:t xml:space="preserve"> </w:t>
      </w:r>
      <w:r>
        <w:rPr>
          <w:color w:val="585858"/>
        </w:rPr>
        <w:t>window, including night works. These risks will be mitigated to a manageable level of moderate, by implementing measures to be document in a construction noise and vibration management plan developed in consultation with EPA Victoria. With the implementation of measures to comply with EPRs, the residual risk of harm from construction noise and vibration will be medium for night works (unavoidable works) associated with the continuous HDD at the shore crossing.</w:t>
      </w:r>
    </w:p>
    <w:p w14:paraId="4DD16788" w14:textId="77777777" w:rsidR="00AF5432" w:rsidRDefault="00AF5432">
      <w:pPr>
        <w:pStyle w:val="BodyText"/>
      </w:pPr>
    </w:p>
    <w:p w14:paraId="757DB7B3" w14:textId="77777777" w:rsidR="00AF5432" w:rsidRDefault="00AF5432">
      <w:pPr>
        <w:pStyle w:val="BodyText"/>
        <w:spacing w:before="20"/>
      </w:pPr>
    </w:p>
    <w:p w14:paraId="72FD526C" w14:textId="77777777" w:rsidR="00AF5432" w:rsidRDefault="00923D8E">
      <w:pPr>
        <w:pStyle w:val="Heading2"/>
        <w:numPr>
          <w:ilvl w:val="1"/>
          <w:numId w:val="39"/>
        </w:numPr>
        <w:tabs>
          <w:tab w:val="left" w:pos="1423"/>
        </w:tabs>
        <w:ind w:left="1423" w:hanging="849"/>
        <w:jc w:val="left"/>
      </w:pPr>
      <w:bookmarkStart w:id="40" w:name="5.2_Operation"/>
      <w:bookmarkEnd w:id="40"/>
      <w:r>
        <w:rPr>
          <w:color w:val="18314A"/>
          <w:spacing w:val="-2"/>
        </w:rPr>
        <w:t>Operation</w:t>
      </w:r>
    </w:p>
    <w:p w14:paraId="7B4FF7EF" w14:textId="77777777" w:rsidR="00AF5432" w:rsidRDefault="00923D8E">
      <w:pPr>
        <w:pStyle w:val="BodyText"/>
        <w:spacing w:before="319" w:line="360" w:lineRule="auto"/>
        <w:ind w:left="573" w:right="718"/>
      </w:pPr>
      <w:r>
        <w:rPr>
          <w:color w:val="585858"/>
        </w:rPr>
        <w:t>The following section provides an overview of the impacts identified during the operation phase of the project. There were no major or high residual negative impacts, and two high positive social impacts identified</w:t>
      </w:r>
      <w:r>
        <w:rPr>
          <w:color w:val="585858"/>
          <w:spacing w:val="-2"/>
        </w:rPr>
        <w:t xml:space="preserve"> </w:t>
      </w:r>
      <w:r>
        <w:rPr>
          <w:color w:val="585858"/>
        </w:rPr>
        <w:t>for</w:t>
      </w:r>
      <w:r>
        <w:rPr>
          <w:color w:val="585858"/>
          <w:spacing w:val="-2"/>
        </w:rPr>
        <w:t xml:space="preserve"> </w:t>
      </w:r>
      <w:r>
        <w:rPr>
          <w:color w:val="585858"/>
        </w:rPr>
        <w:t>the</w:t>
      </w:r>
      <w:r>
        <w:rPr>
          <w:color w:val="585858"/>
          <w:spacing w:val="-2"/>
        </w:rPr>
        <w:t xml:space="preserve"> </w:t>
      </w:r>
      <w:r>
        <w:rPr>
          <w:color w:val="585858"/>
        </w:rPr>
        <w:t>operation</w:t>
      </w:r>
      <w:r>
        <w:rPr>
          <w:color w:val="585858"/>
          <w:spacing w:val="-3"/>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in</w:t>
      </w:r>
      <w:r>
        <w:rPr>
          <w:color w:val="585858"/>
          <w:spacing w:val="-2"/>
        </w:rPr>
        <w:t xml:space="preserve"> </w:t>
      </w:r>
      <w:r>
        <w:rPr>
          <w:color w:val="585858"/>
        </w:rPr>
        <w:t>Victoria.</w:t>
      </w:r>
      <w:r>
        <w:rPr>
          <w:color w:val="585858"/>
          <w:spacing w:val="-2"/>
        </w:rPr>
        <w:t xml:space="preserve"> </w:t>
      </w:r>
      <w:r>
        <w:rPr>
          <w:color w:val="585858"/>
        </w:rPr>
        <w:t>There</w:t>
      </w:r>
      <w:r>
        <w:rPr>
          <w:color w:val="585858"/>
          <w:spacing w:val="-2"/>
        </w:rPr>
        <w:t xml:space="preserve"> </w:t>
      </w:r>
      <w:r>
        <w:rPr>
          <w:color w:val="585858"/>
        </w:rPr>
        <w:t>were</w:t>
      </w:r>
      <w:r>
        <w:rPr>
          <w:color w:val="585858"/>
          <w:spacing w:val="-2"/>
        </w:rPr>
        <w:t xml:space="preserve"> </w:t>
      </w:r>
      <w:r>
        <w:rPr>
          <w:color w:val="585858"/>
        </w:rPr>
        <w:t>four</w:t>
      </w:r>
      <w:r>
        <w:rPr>
          <w:color w:val="585858"/>
          <w:spacing w:val="-3"/>
        </w:rPr>
        <w:t xml:space="preserve"> </w:t>
      </w:r>
      <w:r>
        <w:rPr>
          <w:color w:val="585858"/>
        </w:rPr>
        <w:t>high</w:t>
      </w:r>
      <w:r>
        <w:rPr>
          <w:color w:val="585858"/>
          <w:spacing w:val="-2"/>
        </w:rPr>
        <w:t xml:space="preserve"> </w:t>
      </w:r>
      <w:r>
        <w:rPr>
          <w:color w:val="585858"/>
        </w:rPr>
        <w:t>residual</w:t>
      </w:r>
      <w:r>
        <w:rPr>
          <w:color w:val="585858"/>
          <w:spacing w:val="-3"/>
        </w:rPr>
        <w:t xml:space="preserve"> </w:t>
      </w:r>
      <w:r>
        <w:rPr>
          <w:color w:val="585858"/>
        </w:rPr>
        <w:t>social</w:t>
      </w:r>
      <w:r>
        <w:rPr>
          <w:color w:val="585858"/>
          <w:spacing w:val="-2"/>
        </w:rPr>
        <w:t xml:space="preserve"> </w:t>
      </w:r>
      <w:r>
        <w:rPr>
          <w:color w:val="585858"/>
        </w:rPr>
        <w:t>impacts</w:t>
      </w:r>
      <w:r>
        <w:rPr>
          <w:color w:val="585858"/>
          <w:spacing w:val="-1"/>
        </w:rPr>
        <w:t xml:space="preserve"> </w:t>
      </w:r>
      <w:r>
        <w:rPr>
          <w:color w:val="585858"/>
        </w:rPr>
        <w:t>identified during operation of the project in Tasmania.</w:t>
      </w:r>
    </w:p>
    <w:p w14:paraId="45E79205" w14:textId="77777777" w:rsidR="00AF5432" w:rsidRDefault="00AF5432">
      <w:pPr>
        <w:pStyle w:val="BodyText"/>
        <w:spacing w:before="130"/>
      </w:pPr>
    </w:p>
    <w:p w14:paraId="5FD9AFF1" w14:textId="77777777" w:rsidR="00AF5432" w:rsidRDefault="00923D8E">
      <w:pPr>
        <w:pStyle w:val="Heading3"/>
        <w:numPr>
          <w:ilvl w:val="2"/>
          <w:numId w:val="39"/>
        </w:numPr>
        <w:tabs>
          <w:tab w:val="left" w:pos="1707"/>
        </w:tabs>
        <w:ind w:hanging="1133"/>
      </w:pPr>
      <w:bookmarkStart w:id="41" w:name="5.2.1_Victoria_and_marine_environment"/>
      <w:bookmarkEnd w:id="41"/>
      <w:r>
        <w:rPr>
          <w:color w:val="18314A"/>
        </w:rPr>
        <w:t>Victoria</w:t>
      </w:r>
      <w:r>
        <w:rPr>
          <w:color w:val="18314A"/>
          <w:spacing w:val="-7"/>
        </w:rPr>
        <w:t xml:space="preserve"> </w:t>
      </w:r>
      <w:r>
        <w:rPr>
          <w:color w:val="18314A"/>
        </w:rPr>
        <w:t>and</w:t>
      </w:r>
      <w:r>
        <w:rPr>
          <w:color w:val="18314A"/>
          <w:spacing w:val="-3"/>
        </w:rPr>
        <w:t xml:space="preserve"> </w:t>
      </w:r>
      <w:r>
        <w:rPr>
          <w:color w:val="18314A"/>
        </w:rPr>
        <w:t>marine</w:t>
      </w:r>
      <w:r>
        <w:rPr>
          <w:color w:val="18314A"/>
          <w:spacing w:val="-3"/>
        </w:rPr>
        <w:t xml:space="preserve"> </w:t>
      </w:r>
      <w:r>
        <w:rPr>
          <w:color w:val="18314A"/>
          <w:spacing w:val="-2"/>
        </w:rPr>
        <w:t>environment</w:t>
      </w:r>
    </w:p>
    <w:p w14:paraId="3D3FA07F" w14:textId="77777777" w:rsidR="00AF5432" w:rsidRDefault="00923D8E">
      <w:pPr>
        <w:pStyle w:val="BodyText"/>
        <w:spacing w:before="240"/>
        <w:ind w:left="574"/>
      </w:pPr>
      <w:r>
        <w:rPr>
          <w:color w:val="585858"/>
        </w:rPr>
        <w:t>An</w:t>
      </w:r>
      <w:r>
        <w:rPr>
          <w:color w:val="585858"/>
          <w:spacing w:val="-6"/>
        </w:rPr>
        <w:t xml:space="preserve"> </w:t>
      </w:r>
      <w:r>
        <w:rPr>
          <w:color w:val="585858"/>
        </w:rPr>
        <w:t>overview</w:t>
      </w:r>
      <w:r>
        <w:rPr>
          <w:color w:val="585858"/>
          <w:spacing w:val="-4"/>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high</w:t>
      </w:r>
      <w:r>
        <w:rPr>
          <w:color w:val="585858"/>
          <w:spacing w:val="-4"/>
        </w:rPr>
        <w:t xml:space="preserve"> </w:t>
      </w:r>
      <w:r>
        <w:rPr>
          <w:color w:val="585858"/>
        </w:rPr>
        <w:t>positive</w:t>
      </w:r>
      <w:r>
        <w:rPr>
          <w:color w:val="585858"/>
          <w:spacing w:val="-3"/>
        </w:rPr>
        <w:t xml:space="preserve"> </w:t>
      </w:r>
      <w:r>
        <w:rPr>
          <w:color w:val="585858"/>
        </w:rPr>
        <w:t>impacts</w:t>
      </w:r>
      <w:r>
        <w:rPr>
          <w:color w:val="585858"/>
          <w:spacing w:val="-4"/>
        </w:rPr>
        <w:t xml:space="preserve"> </w:t>
      </w:r>
      <w:r>
        <w:rPr>
          <w:color w:val="585858"/>
        </w:rPr>
        <w:t>and</w:t>
      </w:r>
      <w:r>
        <w:rPr>
          <w:color w:val="585858"/>
          <w:spacing w:val="-3"/>
        </w:rPr>
        <w:t xml:space="preserve"> </w:t>
      </w:r>
      <w:r>
        <w:rPr>
          <w:color w:val="585858"/>
        </w:rPr>
        <w:t>the</w:t>
      </w:r>
      <w:r>
        <w:rPr>
          <w:color w:val="585858"/>
          <w:spacing w:val="-4"/>
        </w:rPr>
        <w:t xml:space="preserve"> </w:t>
      </w:r>
      <w:r>
        <w:rPr>
          <w:color w:val="585858"/>
        </w:rPr>
        <w:t>moderate</w:t>
      </w:r>
      <w:r>
        <w:rPr>
          <w:color w:val="585858"/>
          <w:spacing w:val="-3"/>
        </w:rPr>
        <w:t xml:space="preserve"> </w:t>
      </w:r>
      <w:r>
        <w:rPr>
          <w:color w:val="585858"/>
        </w:rPr>
        <w:t>and</w:t>
      </w:r>
      <w:r>
        <w:rPr>
          <w:color w:val="585858"/>
          <w:spacing w:val="-4"/>
        </w:rPr>
        <w:t xml:space="preserve"> </w:t>
      </w:r>
      <w:r>
        <w:rPr>
          <w:color w:val="585858"/>
        </w:rPr>
        <w:t>low</w:t>
      </w:r>
      <w:r>
        <w:rPr>
          <w:color w:val="585858"/>
          <w:spacing w:val="-4"/>
        </w:rPr>
        <w:t xml:space="preserve"> </w:t>
      </w:r>
      <w:r>
        <w:rPr>
          <w:color w:val="585858"/>
        </w:rPr>
        <w:t>residual</w:t>
      </w:r>
      <w:r>
        <w:rPr>
          <w:color w:val="585858"/>
          <w:spacing w:val="-4"/>
        </w:rPr>
        <w:t xml:space="preserve"> </w:t>
      </w:r>
      <w:r>
        <w:rPr>
          <w:color w:val="585858"/>
        </w:rPr>
        <w:t>impacts</w:t>
      </w:r>
      <w:r>
        <w:rPr>
          <w:color w:val="585858"/>
          <w:spacing w:val="-2"/>
        </w:rPr>
        <w:t xml:space="preserve"> </w:t>
      </w:r>
      <w:r>
        <w:rPr>
          <w:color w:val="585858"/>
        </w:rPr>
        <w:t>is</w:t>
      </w:r>
      <w:r>
        <w:rPr>
          <w:color w:val="585858"/>
          <w:spacing w:val="-3"/>
        </w:rPr>
        <w:t xml:space="preserve"> </w:t>
      </w:r>
      <w:r>
        <w:rPr>
          <w:color w:val="585858"/>
        </w:rPr>
        <w:t>provided</w:t>
      </w:r>
      <w:r>
        <w:rPr>
          <w:color w:val="585858"/>
          <w:spacing w:val="-3"/>
        </w:rPr>
        <w:t xml:space="preserve"> </w:t>
      </w:r>
      <w:r>
        <w:rPr>
          <w:color w:val="585858"/>
          <w:spacing w:val="-2"/>
        </w:rPr>
        <w:t>below.</w:t>
      </w:r>
    </w:p>
    <w:p w14:paraId="4CFCE9D9" w14:textId="77777777" w:rsidR="00AF5432" w:rsidRDefault="00AF5432">
      <w:pPr>
        <w:pStyle w:val="BodyText"/>
        <w:spacing w:before="6"/>
      </w:pPr>
    </w:p>
    <w:p w14:paraId="1DA40F23" w14:textId="77777777" w:rsidR="00AF5432" w:rsidRDefault="00923D8E">
      <w:pPr>
        <w:pStyle w:val="BodyText"/>
        <w:spacing w:line="360" w:lineRule="auto"/>
        <w:ind w:left="572" w:right="573" w:firstLine="1"/>
      </w:pPr>
      <w:r>
        <w:rPr>
          <w:color w:val="585858"/>
        </w:rPr>
        <w:t>Operation of the project in Victoria is expected to cause minimal environmental impacts as only minor maintenance activities are required for most of the infrastructure once it is constructed. The cable will be below ground and below the sea floor and only requires direct access for maintenance or repairs. Visual inspections of the land cable alignment will occur approximately once every fortnight using public roads and access tracks. Access to private properties will be minimised to reduce the disturbance to farming and forestry</w:t>
      </w:r>
      <w:r>
        <w:rPr>
          <w:color w:val="585858"/>
          <w:spacing w:val="-2"/>
        </w:rPr>
        <w:t xml:space="preserve"> </w:t>
      </w:r>
      <w:r>
        <w:rPr>
          <w:color w:val="585858"/>
        </w:rPr>
        <w:t>operations.</w:t>
      </w:r>
      <w:r>
        <w:rPr>
          <w:color w:val="585858"/>
          <w:spacing w:val="-3"/>
        </w:rPr>
        <w:t xml:space="preserve"> </w:t>
      </w:r>
      <w:r>
        <w:rPr>
          <w:color w:val="585858"/>
        </w:rPr>
        <w:t>There</w:t>
      </w:r>
      <w:r>
        <w:rPr>
          <w:color w:val="585858"/>
          <w:spacing w:val="-4"/>
        </w:rPr>
        <w:t xml:space="preserve"> </w:t>
      </w:r>
      <w:r>
        <w:rPr>
          <w:color w:val="585858"/>
        </w:rPr>
        <w:t>are</w:t>
      </w:r>
      <w:r>
        <w:rPr>
          <w:color w:val="585858"/>
          <w:spacing w:val="-3"/>
        </w:rPr>
        <w:t xml:space="preserve"> </w:t>
      </w:r>
      <w:r>
        <w:rPr>
          <w:color w:val="585858"/>
        </w:rPr>
        <w:t>few</w:t>
      </w:r>
      <w:r>
        <w:rPr>
          <w:color w:val="585858"/>
          <w:spacing w:val="-2"/>
        </w:rPr>
        <w:t xml:space="preserve"> </w:t>
      </w:r>
      <w:r>
        <w:rPr>
          <w:color w:val="585858"/>
        </w:rPr>
        <w:t>operational</w:t>
      </w:r>
      <w:r>
        <w:rPr>
          <w:color w:val="585858"/>
          <w:spacing w:val="-3"/>
        </w:rPr>
        <w:t xml:space="preserve"> </w:t>
      </w:r>
      <w:r>
        <w:rPr>
          <w:color w:val="585858"/>
        </w:rPr>
        <w:t>vehicles</w:t>
      </w:r>
      <w:r>
        <w:rPr>
          <w:color w:val="585858"/>
          <w:spacing w:val="-2"/>
        </w:rPr>
        <w:t xml:space="preserve"> </w:t>
      </w:r>
      <w:r>
        <w:rPr>
          <w:color w:val="585858"/>
        </w:rPr>
        <w:t>required</w:t>
      </w:r>
      <w:r>
        <w:rPr>
          <w:color w:val="585858"/>
          <w:spacing w:val="-3"/>
        </w:rPr>
        <w:t xml:space="preserve"> </w:t>
      </w:r>
      <w:r>
        <w:rPr>
          <w:color w:val="585858"/>
        </w:rPr>
        <w:t>for</w:t>
      </w:r>
      <w:r>
        <w:rPr>
          <w:color w:val="585858"/>
          <w:spacing w:val="-4"/>
        </w:rPr>
        <w:t xml:space="preserve"> </w:t>
      </w:r>
      <w:r>
        <w:rPr>
          <w:color w:val="585858"/>
        </w:rPr>
        <w:t>the</w:t>
      </w:r>
      <w:r>
        <w:rPr>
          <w:color w:val="585858"/>
          <w:spacing w:val="-3"/>
        </w:rPr>
        <w:t xml:space="preserve"> </w:t>
      </w:r>
      <w:r>
        <w:rPr>
          <w:color w:val="585858"/>
        </w:rPr>
        <w:t>converter</w:t>
      </w:r>
      <w:r>
        <w:rPr>
          <w:color w:val="585858"/>
          <w:spacing w:val="-4"/>
        </w:rPr>
        <w:t xml:space="preserve"> </w:t>
      </w:r>
      <w:r>
        <w:rPr>
          <w:color w:val="585858"/>
        </w:rPr>
        <w:t>station</w:t>
      </w:r>
      <w:r>
        <w:rPr>
          <w:color w:val="585858"/>
          <w:spacing w:val="-3"/>
        </w:rPr>
        <w:t xml:space="preserve"> </w:t>
      </w:r>
      <w:r>
        <w:rPr>
          <w:color w:val="585858"/>
        </w:rPr>
        <w:t>and</w:t>
      </w:r>
      <w:r>
        <w:rPr>
          <w:color w:val="585858"/>
          <w:spacing w:val="-3"/>
        </w:rPr>
        <w:t xml:space="preserve"> </w:t>
      </w:r>
      <w:r>
        <w:rPr>
          <w:color w:val="585858"/>
        </w:rPr>
        <w:t>land</w:t>
      </w:r>
      <w:r>
        <w:rPr>
          <w:color w:val="585858"/>
          <w:spacing w:val="-3"/>
        </w:rPr>
        <w:t xml:space="preserve"> </w:t>
      </w:r>
      <w:r>
        <w:rPr>
          <w:color w:val="585858"/>
        </w:rPr>
        <w:t>cable,</w:t>
      </w:r>
      <w:r>
        <w:rPr>
          <w:color w:val="585858"/>
          <w:spacing w:val="-3"/>
        </w:rPr>
        <w:t xml:space="preserve"> </w:t>
      </w:r>
      <w:r>
        <w:rPr>
          <w:color w:val="585858"/>
        </w:rPr>
        <w:t>and procedures will be in place to manage their potential to spread pests and weeds.</w:t>
      </w:r>
    </w:p>
    <w:p w14:paraId="39E57B5F" w14:textId="77777777" w:rsidR="00AF5432" w:rsidRDefault="00923D8E">
      <w:pPr>
        <w:pStyle w:val="BodyText"/>
        <w:spacing w:before="120" w:line="360" w:lineRule="auto"/>
        <w:ind w:left="572" w:right="573"/>
      </w:pPr>
      <w:r>
        <w:rPr>
          <w:color w:val="585858"/>
        </w:rPr>
        <w:t>There</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routine</w:t>
      </w:r>
      <w:r>
        <w:rPr>
          <w:color w:val="585858"/>
          <w:spacing w:val="-2"/>
        </w:rPr>
        <w:t xml:space="preserve"> </w:t>
      </w:r>
      <w:r>
        <w:rPr>
          <w:color w:val="585858"/>
        </w:rPr>
        <w:t>inspections</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subsea</w:t>
      </w:r>
      <w:r>
        <w:rPr>
          <w:color w:val="585858"/>
          <w:spacing w:val="-2"/>
        </w:rPr>
        <w:t xml:space="preserve"> </w:t>
      </w:r>
      <w:r>
        <w:rPr>
          <w:color w:val="585858"/>
        </w:rPr>
        <w:t>cable</w:t>
      </w:r>
      <w:r>
        <w:rPr>
          <w:color w:val="585858"/>
          <w:spacing w:val="-3"/>
        </w:rPr>
        <w:t xml:space="preserve"> </w:t>
      </w:r>
      <w:r>
        <w:rPr>
          <w:color w:val="585858"/>
        </w:rPr>
        <w:t>during</w:t>
      </w:r>
      <w:r>
        <w:rPr>
          <w:color w:val="585858"/>
          <w:spacing w:val="-2"/>
        </w:rPr>
        <w:t xml:space="preserve"> </w:t>
      </w:r>
      <w:r>
        <w:rPr>
          <w:color w:val="585858"/>
        </w:rPr>
        <w:t>operation</w:t>
      </w:r>
      <w:r>
        <w:rPr>
          <w:color w:val="585858"/>
          <w:spacing w:val="-2"/>
        </w:rPr>
        <w:t xml:space="preserve"> </w:t>
      </w:r>
      <w:r>
        <w:rPr>
          <w:color w:val="585858"/>
        </w:rPr>
        <w:t>with</w:t>
      </w:r>
      <w:r>
        <w:rPr>
          <w:color w:val="585858"/>
          <w:spacing w:val="-2"/>
        </w:rPr>
        <w:t xml:space="preserve"> </w:t>
      </w:r>
      <w:r>
        <w:rPr>
          <w:color w:val="585858"/>
        </w:rPr>
        <w:t>ROV</w:t>
      </w:r>
      <w:r>
        <w:rPr>
          <w:color w:val="585858"/>
          <w:spacing w:val="-4"/>
        </w:rPr>
        <w:t xml:space="preserve"> </w:t>
      </w:r>
      <w:r>
        <w:rPr>
          <w:color w:val="585858"/>
        </w:rPr>
        <w:t>surveys</w:t>
      </w:r>
      <w:r>
        <w:rPr>
          <w:color w:val="585858"/>
          <w:spacing w:val="-1"/>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 xml:space="preserve">be scheduled every two years. The potential impacts from the inspections and any cable repairs will be temporary and </w:t>
      </w:r>
      <w:proofErr w:type="spellStart"/>
      <w:r>
        <w:rPr>
          <w:color w:val="585858"/>
        </w:rPr>
        <w:t>localised</w:t>
      </w:r>
      <w:proofErr w:type="spellEnd"/>
      <w:r>
        <w:rPr>
          <w:color w:val="585858"/>
        </w:rPr>
        <w:t>, and assessed as low.</w:t>
      </w:r>
    </w:p>
    <w:p w14:paraId="33BAB431" w14:textId="77777777" w:rsidR="00AF5432" w:rsidRDefault="00923D8E">
      <w:pPr>
        <w:pStyle w:val="BodyText"/>
        <w:spacing w:before="121" w:line="360" w:lineRule="auto"/>
        <w:ind w:left="572" w:right="718"/>
      </w:pPr>
      <w:r>
        <w:rPr>
          <w:color w:val="585858"/>
        </w:rPr>
        <w:t>Visual impacts in operation</w:t>
      </w:r>
      <w:r>
        <w:rPr>
          <w:color w:val="585858"/>
          <w:spacing w:val="-1"/>
        </w:rPr>
        <w:t xml:space="preserve"> </w:t>
      </w:r>
      <w:r>
        <w:rPr>
          <w:color w:val="585858"/>
        </w:rPr>
        <w:t>will be limited to the Hazelwood converter station</w:t>
      </w:r>
      <w:r>
        <w:rPr>
          <w:color w:val="585858"/>
          <w:spacing w:val="-1"/>
        </w:rPr>
        <w:t xml:space="preserve"> </w:t>
      </w:r>
      <w:r>
        <w:rPr>
          <w:color w:val="585858"/>
        </w:rPr>
        <w:t>site</w:t>
      </w:r>
      <w:r>
        <w:rPr>
          <w:color w:val="585858"/>
          <w:spacing w:val="-1"/>
        </w:rPr>
        <w:t xml:space="preserve"> </w:t>
      </w:r>
      <w:r>
        <w:rPr>
          <w:color w:val="585858"/>
        </w:rPr>
        <w:t>and the communications building</w:t>
      </w:r>
      <w:r>
        <w:rPr>
          <w:color w:val="585858"/>
          <w:spacing w:val="-3"/>
        </w:rPr>
        <w:t xml:space="preserve"> </w:t>
      </w:r>
      <w:r>
        <w:rPr>
          <w:color w:val="585858"/>
        </w:rPr>
        <w:t>(including</w:t>
      </w:r>
      <w:r>
        <w:rPr>
          <w:color w:val="585858"/>
          <w:spacing w:val="-2"/>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transition</w:t>
      </w:r>
      <w:r>
        <w:rPr>
          <w:color w:val="585858"/>
          <w:spacing w:val="-2"/>
        </w:rPr>
        <w:t xml:space="preserve"> </w:t>
      </w:r>
      <w:r>
        <w:rPr>
          <w:color w:val="585858"/>
        </w:rPr>
        <w:t>station).</w:t>
      </w:r>
      <w:r>
        <w:rPr>
          <w:color w:val="585858"/>
          <w:spacing w:val="-2"/>
        </w:rPr>
        <w:t xml:space="preserve"> </w:t>
      </w:r>
      <w:r>
        <w:rPr>
          <w:color w:val="585858"/>
        </w:rPr>
        <w:t>The</w:t>
      </w:r>
      <w:r>
        <w:rPr>
          <w:color w:val="585858"/>
          <w:spacing w:val="-2"/>
        </w:rPr>
        <w:t xml:space="preserve"> </w:t>
      </w:r>
      <w:r>
        <w:rPr>
          <w:color w:val="585858"/>
        </w:rPr>
        <w:t>converter</w:t>
      </w:r>
      <w:r>
        <w:rPr>
          <w:color w:val="585858"/>
          <w:spacing w:val="-3"/>
        </w:rPr>
        <w:t xml:space="preserve"> </w:t>
      </w:r>
      <w:r>
        <w:rPr>
          <w:color w:val="585858"/>
        </w:rPr>
        <w:t>station</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visible</w:t>
      </w:r>
      <w:r>
        <w:rPr>
          <w:color w:val="585858"/>
          <w:spacing w:val="-3"/>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landscape but will not be a dominant feature from any publicly accessible locations. Vegetation screening will be planted to reduce visual impacts at both locations.</w:t>
      </w:r>
    </w:p>
    <w:p w14:paraId="1C9F9CFC" w14:textId="77777777" w:rsidR="00AF5432" w:rsidRDefault="00AF5432">
      <w:pPr>
        <w:spacing w:line="360" w:lineRule="auto"/>
        <w:sectPr w:rsidR="00AF5432">
          <w:pgSz w:w="11910" w:h="16840"/>
          <w:pgMar w:top="980" w:right="563" w:bottom="800" w:left="560" w:header="467" w:footer="612" w:gutter="0"/>
          <w:cols w:space="720"/>
        </w:sectPr>
      </w:pPr>
    </w:p>
    <w:p w14:paraId="32563994" w14:textId="77777777" w:rsidR="00AF5432" w:rsidRDefault="00AF5432">
      <w:pPr>
        <w:pStyle w:val="BodyText"/>
      </w:pPr>
    </w:p>
    <w:p w14:paraId="30EBA7ED" w14:textId="77777777" w:rsidR="00AF5432" w:rsidRDefault="00AF5432">
      <w:pPr>
        <w:pStyle w:val="BodyText"/>
        <w:spacing w:before="140"/>
      </w:pPr>
    </w:p>
    <w:p w14:paraId="5B95FBAC" w14:textId="77777777" w:rsidR="00AF5432" w:rsidRDefault="00923D8E">
      <w:pPr>
        <w:pStyle w:val="BodyText"/>
        <w:spacing w:line="360" w:lineRule="auto"/>
        <w:ind w:left="574" w:right="568"/>
        <w:jc w:val="both"/>
      </w:pPr>
      <w:r>
        <w:rPr>
          <w:color w:val="585858"/>
        </w:rPr>
        <w:t>The</w:t>
      </w:r>
      <w:r>
        <w:rPr>
          <w:color w:val="585858"/>
          <w:spacing w:val="-2"/>
        </w:rPr>
        <w:t xml:space="preserve"> </w:t>
      </w:r>
      <w:r>
        <w:rPr>
          <w:color w:val="585858"/>
        </w:rPr>
        <w:t>primary</w:t>
      </w:r>
      <w:r>
        <w:rPr>
          <w:color w:val="585858"/>
          <w:spacing w:val="-1"/>
        </w:rPr>
        <w:t xml:space="preserve"> </w:t>
      </w:r>
      <w:r>
        <w:rPr>
          <w:color w:val="585858"/>
        </w:rPr>
        <w:t>source</w:t>
      </w:r>
      <w:r>
        <w:rPr>
          <w:color w:val="585858"/>
          <w:spacing w:val="-2"/>
        </w:rPr>
        <w:t xml:space="preserve"> </w:t>
      </w:r>
      <w:r>
        <w:rPr>
          <w:color w:val="585858"/>
        </w:rPr>
        <w:t>of</w:t>
      </w:r>
      <w:r>
        <w:rPr>
          <w:color w:val="585858"/>
          <w:spacing w:val="-2"/>
        </w:rPr>
        <w:t xml:space="preserve"> </w:t>
      </w:r>
      <w:r>
        <w:rPr>
          <w:color w:val="585858"/>
        </w:rPr>
        <w:t>noise</w:t>
      </w:r>
      <w:r>
        <w:rPr>
          <w:color w:val="585858"/>
          <w:spacing w:val="-2"/>
        </w:rPr>
        <w:t xml:space="preserve"> </w:t>
      </w:r>
      <w:r>
        <w:rPr>
          <w:color w:val="585858"/>
        </w:rPr>
        <w:t>in</w:t>
      </w:r>
      <w:r>
        <w:rPr>
          <w:color w:val="585858"/>
          <w:spacing w:val="-2"/>
        </w:rPr>
        <w:t xml:space="preserve"> </w:t>
      </w:r>
      <w:r>
        <w:rPr>
          <w:color w:val="585858"/>
        </w:rPr>
        <w:t>operation</w:t>
      </w:r>
      <w:r>
        <w:rPr>
          <w:color w:val="585858"/>
          <w:spacing w:val="-3"/>
        </w:rPr>
        <w:t xml:space="preserve"> </w:t>
      </w:r>
      <w:r>
        <w:rPr>
          <w:color w:val="585858"/>
        </w:rPr>
        <w:t>is</w:t>
      </w:r>
      <w:r>
        <w:rPr>
          <w:color w:val="585858"/>
          <w:spacing w:val="-1"/>
        </w:rPr>
        <w:t xml:space="preserve"> </w:t>
      </w:r>
      <w:r>
        <w:rPr>
          <w:color w:val="585858"/>
        </w:rPr>
        <w:t>the</w:t>
      </w:r>
      <w:r>
        <w:rPr>
          <w:color w:val="585858"/>
          <w:spacing w:val="-2"/>
        </w:rPr>
        <w:t xml:space="preserve"> </w:t>
      </w:r>
      <w:r>
        <w:rPr>
          <w:color w:val="585858"/>
        </w:rPr>
        <w:t>converter</w:t>
      </w:r>
      <w:r>
        <w:rPr>
          <w:color w:val="585858"/>
          <w:spacing w:val="-1"/>
        </w:rPr>
        <w:t xml:space="preserve"> </w:t>
      </w:r>
      <w:r>
        <w:rPr>
          <w:color w:val="585858"/>
        </w:rPr>
        <w:t>station</w:t>
      </w:r>
      <w:r>
        <w:rPr>
          <w:color w:val="585858"/>
          <w:spacing w:val="-2"/>
        </w:rPr>
        <w:t xml:space="preserve"> </w:t>
      </w:r>
      <w:r>
        <w:rPr>
          <w:color w:val="585858"/>
        </w:rPr>
        <w:t>at</w:t>
      </w:r>
      <w:r>
        <w:rPr>
          <w:color w:val="585858"/>
          <w:spacing w:val="-4"/>
        </w:rPr>
        <w:t xml:space="preserve"> </w:t>
      </w:r>
      <w:r>
        <w:rPr>
          <w:color w:val="585858"/>
        </w:rPr>
        <w:t>Hazelwood.</w:t>
      </w:r>
      <w:r>
        <w:rPr>
          <w:color w:val="585858"/>
          <w:spacing w:val="-2"/>
        </w:rPr>
        <w:t xml:space="preserve"> </w:t>
      </w:r>
      <w:r>
        <w:rPr>
          <w:color w:val="585858"/>
        </w:rPr>
        <w:t>The</w:t>
      </w:r>
      <w:r>
        <w:rPr>
          <w:color w:val="585858"/>
          <w:spacing w:val="-2"/>
        </w:rPr>
        <w:t xml:space="preserve"> </w:t>
      </w:r>
      <w:r>
        <w:rPr>
          <w:color w:val="585858"/>
        </w:rPr>
        <w:t>residual</w:t>
      </w:r>
      <w:r>
        <w:rPr>
          <w:color w:val="585858"/>
          <w:spacing w:val="-2"/>
        </w:rPr>
        <w:t xml:space="preserve"> </w:t>
      </w:r>
      <w:r>
        <w:rPr>
          <w:color w:val="585858"/>
        </w:rPr>
        <w:t>risk</w:t>
      </w:r>
      <w:r>
        <w:rPr>
          <w:color w:val="585858"/>
          <w:spacing w:val="-1"/>
        </w:rPr>
        <w:t xml:space="preserve"> </w:t>
      </w:r>
      <w:r>
        <w:rPr>
          <w:color w:val="585858"/>
        </w:rPr>
        <w:t>of</w:t>
      </w:r>
      <w:r>
        <w:rPr>
          <w:color w:val="585858"/>
          <w:spacing w:val="-2"/>
        </w:rPr>
        <w:t xml:space="preserve"> </w:t>
      </w:r>
      <w:r>
        <w:rPr>
          <w:color w:val="585858"/>
        </w:rPr>
        <w:t>noise</w:t>
      </w:r>
      <w:r>
        <w:rPr>
          <w:color w:val="585858"/>
          <w:spacing w:val="-2"/>
        </w:rPr>
        <w:t xml:space="preserve"> </w:t>
      </w:r>
      <w:r>
        <w:rPr>
          <w:color w:val="585858"/>
        </w:rPr>
        <w:t>and vibration impacts during operation will be low with the</w:t>
      </w:r>
      <w:r>
        <w:rPr>
          <w:color w:val="585858"/>
          <w:spacing w:val="-1"/>
        </w:rPr>
        <w:t xml:space="preserve"> </w:t>
      </w:r>
      <w:r>
        <w:rPr>
          <w:color w:val="585858"/>
        </w:rPr>
        <w:t>implementation of measures to comply with EPRs. It is predicted that noise levels generated will be below background levels at sensitive receivers.</w:t>
      </w:r>
    </w:p>
    <w:p w14:paraId="23E4E7C1" w14:textId="77777777" w:rsidR="00AF5432" w:rsidRDefault="00923D8E">
      <w:pPr>
        <w:pStyle w:val="BodyText"/>
        <w:spacing w:before="121" w:line="360" w:lineRule="auto"/>
        <w:ind w:left="573" w:right="573"/>
      </w:pPr>
      <w:r>
        <w:rPr>
          <w:color w:val="585858"/>
        </w:rPr>
        <w:t>During operation, most land uses along the project alignment will be able to resume, however, there will be some restrictions in the 20 m wide easement including no planting of trees, construction of permanent infrastructure or deep excavations in close proximity to the easement, and no cropping to a depth greater than 0.7 m. Overall, operation impacts to agriculture (dairying) and forestry are moderate, however it is anticipated</w:t>
      </w:r>
      <w:r>
        <w:rPr>
          <w:color w:val="585858"/>
          <w:spacing w:val="-3"/>
        </w:rPr>
        <w:t xml:space="preserve"> </w:t>
      </w:r>
      <w:r>
        <w:rPr>
          <w:color w:val="585858"/>
        </w:rPr>
        <w:t>that</w:t>
      </w:r>
      <w:r>
        <w:rPr>
          <w:color w:val="585858"/>
          <w:spacing w:val="-3"/>
        </w:rPr>
        <w:t xml:space="preserve"> </w:t>
      </w:r>
      <w:r>
        <w:rPr>
          <w:color w:val="585858"/>
        </w:rPr>
        <w:t>there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no</w:t>
      </w:r>
      <w:r>
        <w:rPr>
          <w:color w:val="585858"/>
          <w:spacing w:val="-3"/>
        </w:rPr>
        <w:t xml:space="preserve"> </w:t>
      </w:r>
      <w:r>
        <w:rPr>
          <w:color w:val="585858"/>
        </w:rPr>
        <w:t>long-term</w:t>
      </w:r>
      <w:r>
        <w:rPr>
          <w:color w:val="585858"/>
          <w:spacing w:val="-3"/>
        </w:rPr>
        <w:t xml:space="preserve"> </w:t>
      </w:r>
      <w:r>
        <w:rPr>
          <w:color w:val="585858"/>
        </w:rPr>
        <w:t>impacts</w:t>
      </w:r>
      <w:r>
        <w:rPr>
          <w:color w:val="585858"/>
          <w:spacing w:val="-2"/>
        </w:rPr>
        <w:t xml:space="preserve"> </w:t>
      </w:r>
      <w:r>
        <w:rPr>
          <w:color w:val="585858"/>
        </w:rPr>
        <w:t>that</w:t>
      </w:r>
      <w:r>
        <w:rPr>
          <w:color w:val="585858"/>
          <w:spacing w:val="-3"/>
        </w:rPr>
        <w:t xml:space="preserve"> </w:t>
      </w:r>
      <w:r>
        <w:rPr>
          <w:color w:val="585858"/>
        </w:rPr>
        <w:t>would</w:t>
      </w:r>
      <w:r>
        <w:rPr>
          <w:color w:val="585858"/>
          <w:spacing w:val="-3"/>
        </w:rPr>
        <w:t xml:space="preserve"> </w:t>
      </w:r>
      <w:r>
        <w:rPr>
          <w:color w:val="585858"/>
        </w:rPr>
        <w:t>affect</w:t>
      </w:r>
      <w:r>
        <w:rPr>
          <w:color w:val="585858"/>
          <w:spacing w:val="-3"/>
        </w:rPr>
        <w:t xml:space="preserve"> </w:t>
      </w:r>
      <w:r>
        <w:rPr>
          <w:color w:val="585858"/>
        </w:rPr>
        <w:t>the</w:t>
      </w:r>
      <w:r>
        <w:rPr>
          <w:color w:val="585858"/>
          <w:spacing w:val="-3"/>
        </w:rPr>
        <w:t xml:space="preserve"> </w:t>
      </w:r>
      <w:r>
        <w:rPr>
          <w:color w:val="585858"/>
        </w:rPr>
        <w:t>viability</w:t>
      </w:r>
      <w:r>
        <w:rPr>
          <w:color w:val="585858"/>
          <w:spacing w:val="-4"/>
        </w:rPr>
        <w:t xml:space="preserve"> </w:t>
      </w:r>
      <w:r>
        <w:rPr>
          <w:color w:val="585858"/>
        </w:rPr>
        <w:t>of</w:t>
      </w:r>
      <w:r>
        <w:rPr>
          <w:color w:val="585858"/>
          <w:spacing w:val="-3"/>
        </w:rPr>
        <w:t xml:space="preserve"> </w:t>
      </w:r>
      <w:r>
        <w:rPr>
          <w:color w:val="585858"/>
        </w:rPr>
        <w:t>these</w:t>
      </w:r>
      <w:r>
        <w:rPr>
          <w:color w:val="585858"/>
          <w:spacing w:val="-3"/>
        </w:rPr>
        <w:t xml:space="preserve"> </w:t>
      </w:r>
      <w:r>
        <w:rPr>
          <w:color w:val="585858"/>
        </w:rPr>
        <w:t>industries</w:t>
      </w:r>
      <w:r>
        <w:rPr>
          <w:color w:val="585858"/>
          <w:spacing w:val="-2"/>
        </w:rPr>
        <w:t xml:space="preserve"> </w:t>
      </w:r>
      <w:r>
        <w:rPr>
          <w:color w:val="585858"/>
        </w:rPr>
        <w:t>within</w:t>
      </w:r>
      <w:r>
        <w:rPr>
          <w:color w:val="585858"/>
          <w:spacing w:val="-3"/>
        </w:rPr>
        <w:t xml:space="preserve"> </w:t>
      </w:r>
      <w:r>
        <w:rPr>
          <w:color w:val="585858"/>
        </w:rPr>
        <w:t xml:space="preserve">the </w:t>
      </w:r>
      <w:r>
        <w:rPr>
          <w:color w:val="585858"/>
          <w:spacing w:val="-2"/>
        </w:rPr>
        <w:t>region.</w:t>
      </w:r>
    </w:p>
    <w:p w14:paraId="1F9B8AAB" w14:textId="77777777" w:rsidR="00AF5432" w:rsidRDefault="00923D8E">
      <w:pPr>
        <w:pStyle w:val="BodyText"/>
        <w:spacing w:before="120" w:line="360" w:lineRule="auto"/>
        <w:ind w:left="573" w:right="573"/>
      </w:pPr>
      <w:r>
        <w:rPr>
          <w:color w:val="585858"/>
        </w:rPr>
        <w:t>Thirteen</w:t>
      </w:r>
      <w:r>
        <w:rPr>
          <w:color w:val="585858"/>
          <w:spacing w:val="-3"/>
        </w:rPr>
        <w:t xml:space="preserve"> </w:t>
      </w:r>
      <w:r>
        <w:rPr>
          <w:color w:val="585858"/>
        </w:rPr>
        <w:t>Aboriginal</w:t>
      </w:r>
      <w:r>
        <w:rPr>
          <w:color w:val="585858"/>
          <w:spacing w:val="-3"/>
        </w:rPr>
        <w:t xml:space="preserve"> </w:t>
      </w:r>
      <w:r>
        <w:rPr>
          <w:color w:val="585858"/>
        </w:rPr>
        <w:t>cultural</w:t>
      </w:r>
      <w:r>
        <w:rPr>
          <w:color w:val="585858"/>
          <w:spacing w:val="-4"/>
        </w:rPr>
        <w:t xml:space="preserve"> </w:t>
      </w:r>
      <w:r>
        <w:rPr>
          <w:color w:val="585858"/>
        </w:rPr>
        <w:t>heritage</w:t>
      </w:r>
      <w:r>
        <w:rPr>
          <w:color w:val="585858"/>
          <w:spacing w:val="-3"/>
        </w:rPr>
        <w:t xml:space="preserve"> </w:t>
      </w:r>
      <w:r>
        <w:rPr>
          <w:color w:val="585858"/>
        </w:rPr>
        <w:t>values</w:t>
      </w:r>
      <w:r>
        <w:rPr>
          <w:color w:val="585858"/>
          <w:spacing w:val="-2"/>
        </w:rPr>
        <w:t xml:space="preserve"> </w:t>
      </w:r>
      <w:r>
        <w:rPr>
          <w:color w:val="585858"/>
        </w:rPr>
        <w:t>could</w:t>
      </w:r>
      <w:r>
        <w:rPr>
          <w:color w:val="585858"/>
          <w:spacing w:val="-3"/>
        </w:rPr>
        <w:t xml:space="preserve"> </w:t>
      </w:r>
      <w:r>
        <w:rPr>
          <w:color w:val="585858"/>
        </w:rPr>
        <w:t>be</w:t>
      </w:r>
      <w:r>
        <w:rPr>
          <w:color w:val="585858"/>
          <w:spacing w:val="-3"/>
        </w:rPr>
        <w:t xml:space="preserve"> </w:t>
      </w:r>
      <w:r>
        <w:rPr>
          <w:color w:val="585858"/>
        </w:rPr>
        <w:t>moderately</w:t>
      </w:r>
      <w:r>
        <w:rPr>
          <w:color w:val="585858"/>
          <w:spacing w:val="-2"/>
        </w:rPr>
        <w:t xml:space="preserve"> </w:t>
      </w:r>
      <w:r>
        <w:rPr>
          <w:color w:val="585858"/>
        </w:rPr>
        <w:t>impacted</w:t>
      </w:r>
      <w:r>
        <w:rPr>
          <w:color w:val="585858"/>
          <w:spacing w:val="-3"/>
        </w:rPr>
        <w:t xml:space="preserve"> </w:t>
      </w:r>
      <w:r>
        <w:rPr>
          <w:color w:val="585858"/>
        </w:rPr>
        <w:t>during</w:t>
      </w:r>
      <w:r>
        <w:rPr>
          <w:color w:val="585858"/>
          <w:spacing w:val="-3"/>
        </w:rPr>
        <w:t xml:space="preserve"> </w:t>
      </w:r>
      <w:r>
        <w:rPr>
          <w:color w:val="585858"/>
        </w:rPr>
        <w:t>operation.</w:t>
      </w:r>
      <w:r>
        <w:rPr>
          <w:color w:val="585858"/>
          <w:spacing w:val="-5"/>
        </w:rPr>
        <w:t xml:space="preserve"> </w:t>
      </w:r>
      <w:r>
        <w:rPr>
          <w:color w:val="585858"/>
        </w:rPr>
        <w:t>However,</w:t>
      </w:r>
      <w:r>
        <w:rPr>
          <w:color w:val="585858"/>
          <w:spacing w:val="-3"/>
        </w:rPr>
        <w:t xml:space="preserve"> </w:t>
      </w:r>
      <w:r>
        <w:rPr>
          <w:color w:val="585858"/>
        </w:rPr>
        <w:t>as operational activities have less impact pathways and will occur within areas previously disturbed during construction, the likelihood of impacts occurring in operation is significantly reduced.</w:t>
      </w:r>
    </w:p>
    <w:p w14:paraId="2D237466" w14:textId="77777777" w:rsidR="00AF5432" w:rsidRDefault="00923D8E">
      <w:pPr>
        <w:pStyle w:val="BodyText"/>
        <w:spacing w:before="120" w:line="360" w:lineRule="auto"/>
        <w:ind w:left="572" w:right="718"/>
      </w:pPr>
      <w:r>
        <w:rPr>
          <w:color w:val="585858"/>
        </w:rPr>
        <w:t>In addition to creating employment opportunities for the community, there were two high residual positive social impacts identified for operation in</w:t>
      </w:r>
      <w:r>
        <w:rPr>
          <w:color w:val="585858"/>
          <w:spacing w:val="-2"/>
        </w:rPr>
        <w:t xml:space="preserve"> </w:t>
      </w:r>
      <w:r>
        <w:rPr>
          <w:color w:val="585858"/>
        </w:rPr>
        <w:t>Victoria. The</w:t>
      </w:r>
      <w:r>
        <w:rPr>
          <w:color w:val="585858"/>
          <w:spacing w:val="-2"/>
        </w:rPr>
        <w:t xml:space="preserve"> </w:t>
      </w:r>
      <w:r>
        <w:rPr>
          <w:color w:val="585858"/>
        </w:rPr>
        <w:t>project is expected to result in large taxation receipts ($762 million over 25 years (from 2025 to 2050)) for the economic activity generated by the project during operation, which will flow to local, state and the Commonwealth Government to positively impact the ‘economy</w:t>
      </w:r>
      <w:r>
        <w:rPr>
          <w:color w:val="585858"/>
          <w:spacing w:val="-2"/>
        </w:rPr>
        <w:t xml:space="preserve"> </w:t>
      </w:r>
      <w:r>
        <w:rPr>
          <w:color w:val="585858"/>
        </w:rPr>
        <w:t>and</w:t>
      </w:r>
      <w:r>
        <w:rPr>
          <w:color w:val="585858"/>
          <w:spacing w:val="-3"/>
        </w:rPr>
        <w:t xml:space="preserve"> </w:t>
      </w:r>
      <w:r>
        <w:rPr>
          <w:color w:val="585858"/>
        </w:rPr>
        <w:t>livelihood’</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community</w:t>
      </w:r>
      <w:r>
        <w:rPr>
          <w:color w:val="585858"/>
          <w:spacing w:val="-2"/>
        </w:rPr>
        <w:t xml:space="preserve"> </w:t>
      </w:r>
      <w:r>
        <w:rPr>
          <w:color w:val="585858"/>
        </w:rPr>
        <w:t>in</w:t>
      </w:r>
      <w:r>
        <w:rPr>
          <w:color w:val="585858"/>
          <w:spacing w:val="-3"/>
        </w:rPr>
        <w:t xml:space="preserve"> </w:t>
      </w:r>
      <w:r>
        <w:rPr>
          <w:color w:val="585858"/>
        </w:rPr>
        <w:t>both</w:t>
      </w:r>
      <w:r>
        <w:rPr>
          <w:color w:val="585858"/>
          <w:spacing w:val="-3"/>
        </w:rPr>
        <w:t xml:space="preserve"> </w:t>
      </w:r>
      <w:r>
        <w:rPr>
          <w:color w:val="585858"/>
        </w:rPr>
        <w:t>Victoria</w:t>
      </w:r>
      <w:r>
        <w:rPr>
          <w:color w:val="585858"/>
          <w:spacing w:val="-3"/>
        </w:rPr>
        <w:t xml:space="preserve"> </w:t>
      </w:r>
      <w:r>
        <w:rPr>
          <w:color w:val="585858"/>
        </w:rPr>
        <w:t>and</w:t>
      </w:r>
      <w:r>
        <w:rPr>
          <w:color w:val="585858"/>
          <w:spacing w:val="-3"/>
        </w:rPr>
        <w:t xml:space="preserve"> </w:t>
      </w:r>
      <w:r>
        <w:rPr>
          <w:color w:val="585858"/>
        </w:rPr>
        <w:t>Tasmania.</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may</w:t>
      </w:r>
      <w:r>
        <w:rPr>
          <w:color w:val="585858"/>
          <w:spacing w:val="-2"/>
        </w:rPr>
        <w:t xml:space="preserve"> </w:t>
      </w:r>
      <w:r>
        <w:rPr>
          <w:color w:val="585858"/>
        </w:rPr>
        <w:t>positively</w:t>
      </w:r>
      <w:r>
        <w:rPr>
          <w:color w:val="585858"/>
          <w:spacing w:val="-2"/>
        </w:rPr>
        <w:t xml:space="preserve"> </w:t>
      </w:r>
      <w:r>
        <w:rPr>
          <w:color w:val="585858"/>
        </w:rPr>
        <w:t>affect the health and wellbeing of residents in the study area during operation through the investments during construction in community infrastructure, the potential for downward pressure on the market regarding energy prices,</w:t>
      </w:r>
      <w:r>
        <w:rPr>
          <w:color w:val="585858"/>
          <w:spacing w:val="-1"/>
        </w:rPr>
        <w:t xml:space="preserve"> </w:t>
      </w:r>
      <w:r>
        <w:rPr>
          <w:color w:val="585858"/>
        </w:rPr>
        <w:t>and</w:t>
      </w:r>
      <w:r>
        <w:rPr>
          <w:color w:val="585858"/>
          <w:spacing w:val="-1"/>
        </w:rPr>
        <w:t xml:space="preserve"> </w:t>
      </w:r>
      <w:r>
        <w:rPr>
          <w:color w:val="585858"/>
        </w:rPr>
        <w:t>greater</w:t>
      </w:r>
      <w:r>
        <w:rPr>
          <w:color w:val="585858"/>
          <w:spacing w:val="-2"/>
        </w:rPr>
        <w:t xml:space="preserve"> </w:t>
      </w:r>
      <w:r>
        <w:rPr>
          <w:color w:val="585858"/>
        </w:rPr>
        <w:t>telecommunication</w:t>
      </w:r>
      <w:r>
        <w:rPr>
          <w:color w:val="585858"/>
          <w:spacing w:val="-2"/>
        </w:rPr>
        <w:t xml:space="preserve"> </w:t>
      </w:r>
      <w:r>
        <w:rPr>
          <w:color w:val="585858"/>
        </w:rPr>
        <w:t>security through</w:t>
      </w:r>
      <w:r>
        <w:rPr>
          <w:color w:val="585858"/>
          <w:spacing w:val="-1"/>
        </w:rPr>
        <w:t xml:space="preserve"> </w:t>
      </w:r>
      <w:r>
        <w:rPr>
          <w:color w:val="585858"/>
        </w:rPr>
        <w:t>expansion</w:t>
      </w:r>
      <w:r>
        <w:rPr>
          <w:color w:val="585858"/>
          <w:spacing w:val="-1"/>
        </w:rPr>
        <w:t xml:space="preserve"> </w:t>
      </w:r>
      <w:r>
        <w:rPr>
          <w:color w:val="585858"/>
        </w:rPr>
        <w:t>of</w:t>
      </w:r>
      <w:r>
        <w:rPr>
          <w:color w:val="585858"/>
          <w:spacing w:val="-1"/>
        </w:rPr>
        <w:t xml:space="preserve"> </w:t>
      </w:r>
      <w:r>
        <w:rPr>
          <w:color w:val="585858"/>
        </w:rPr>
        <w:t>the</w:t>
      </w:r>
      <w:r>
        <w:rPr>
          <w:color w:val="585858"/>
          <w:spacing w:val="-1"/>
        </w:rPr>
        <w:t xml:space="preserve"> </w:t>
      </w:r>
      <w:r>
        <w:rPr>
          <w:color w:val="585858"/>
        </w:rPr>
        <w:t>supply-side</w:t>
      </w:r>
      <w:r>
        <w:rPr>
          <w:color w:val="585858"/>
          <w:spacing w:val="-1"/>
        </w:rPr>
        <w:t xml:space="preserve"> </w:t>
      </w:r>
      <w:r>
        <w:rPr>
          <w:color w:val="585858"/>
        </w:rPr>
        <w:t>infrastructure.</w:t>
      </w:r>
    </w:p>
    <w:p w14:paraId="44354253" w14:textId="77777777" w:rsidR="00AF5432" w:rsidRDefault="00AF5432">
      <w:pPr>
        <w:pStyle w:val="BodyText"/>
        <w:spacing w:before="130"/>
      </w:pPr>
    </w:p>
    <w:p w14:paraId="4A3E38C0" w14:textId="77777777" w:rsidR="00AF5432" w:rsidRDefault="00923D8E">
      <w:pPr>
        <w:pStyle w:val="Heading3"/>
        <w:numPr>
          <w:ilvl w:val="2"/>
          <w:numId w:val="39"/>
        </w:numPr>
        <w:tabs>
          <w:tab w:val="left" w:pos="1707"/>
        </w:tabs>
        <w:ind w:hanging="1133"/>
      </w:pPr>
      <w:bookmarkStart w:id="42" w:name="5.2.2_Tasmania"/>
      <w:bookmarkEnd w:id="42"/>
      <w:r>
        <w:rPr>
          <w:color w:val="18314A"/>
          <w:spacing w:val="-2"/>
        </w:rPr>
        <w:t>Tasmania</w:t>
      </w:r>
    </w:p>
    <w:p w14:paraId="50140C58" w14:textId="77777777" w:rsidR="00AF5432" w:rsidRDefault="00923D8E">
      <w:pPr>
        <w:pStyle w:val="BodyText"/>
        <w:spacing w:before="240" w:line="360" w:lineRule="auto"/>
        <w:ind w:left="574" w:right="573"/>
      </w:pPr>
      <w:r>
        <w:rPr>
          <w:color w:val="585858"/>
        </w:rPr>
        <w:t>Operation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in</w:t>
      </w:r>
      <w:r>
        <w:rPr>
          <w:color w:val="585858"/>
          <w:spacing w:val="-3"/>
        </w:rPr>
        <w:t xml:space="preserve"> </w:t>
      </w:r>
      <w:r>
        <w:rPr>
          <w:color w:val="585858"/>
        </w:rPr>
        <w:t>Tasmania</w:t>
      </w:r>
      <w:r>
        <w:rPr>
          <w:color w:val="585858"/>
          <w:spacing w:val="-2"/>
        </w:rPr>
        <w:t xml:space="preserve"> </w:t>
      </w:r>
      <w:r>
        <w:rPr>
          <w:color w:val="585858"/>
        </w:rPr>
        <w:t>is</w:t>
      </w:r>
      <w:r>
        <w:rPr>
          <w:color w:val="585858"/>
          <w:spacing w:val="-1"/>
        </w:rPr>
        <w:t xml:space="preserve"> </w:t>
      </w:r>
      <w:r>
        <w:rPr>
          <w:color w:val="585858"/>
        </w:rPr>
        <w:t>not</w:t>
      </w:r>
      <w:r>
        <w:rPr>
          <w:color w:val="585858"/>
          <w:spacing w:val="-2"/>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have</w:t>
      </w:r>
      <w:r>
        <w:rPr>
          <w:color w:val="585858"/>
          <w:spacing w:val="-2"/>
        </w:rPr>
        <w:t xml:space="preserve"> </w:t>
      </w:r>
      <w:r>
        <w:rPr>
          <w:color w:val="585858"/>
        </w:rPr>
        <w:t>a</w:t>
      </w:r>
      <w:r>
        <w:rPr>
          <w:color w:val="585858"/>
          <w:spacing w:val="-3"/>
        </w:rPr>
        <w:t xml:space="preserve"> </w:t>
      </w:r>
      <w:r>
        <w:rPr>
          <w:color w:val="585858"/>
        </w:rPr>
        <w:t>significant</w:t>
      </w:r>
      <w:r>
        <w:rPr>
          <w:color w:val="585858"/>
          <w:spacing w:val="-2"/>
        </w:rPr>
        <w:t xml:space="preserve"> </w:t>
      </w:r>
      <w:r>
        <w:rPr>
          <w:color w:val="585858"/>
        </w:rPr>
        <w:t>impact</w:t>
      </w:r>
      <w:r>
        <w:rPr>
          <w:color w:val="585858"/>
          <w:spacing w:val="-2"/>
        </w:rPr>
        <w:t xml:space="preserve"> </w:t>
      </w:r>
      <w:r>
        <w:rPr>
          <w:color w:val="585858"/>
        </w:rPr>
        <w:t>on</w:t>
      </w:r>
      <w:r>
        <w:rPr>
          <w:color w:val="585858"/>
          <w:spacing w:val="-2"/>
        </w:rPr>
        <w:t xml:space="preserve"> </w:t>
      </w:r>
      <w:r>
        <w:rPr>
          <w:color w:val="585858"/>
        </w:rPr>
        <w:t>MNES</w:t>
      </w:r>
      <w:r>
        <w:rPr>
          <w:color w:val="585858"/>
          <w:spacing w:val="-2"/>
        </w:rPr>
        <w:t xml:space="preserve"> </w:t>
      </w:r>
      <w:r>
        <w:rPr>
          <w:color w:val="585858"/>
        </w:rPr>
        <w:t>and</w:t>
      </w:r>
      <w:r>
        <w:rPr>
          <w:color w:val="585858"/>
          <w:spacing w:val="-2"/>
        </w:rPr>
        <w:t xml:space="preserve"> </w:t>
      </w:r>
      <w:r>
        <w:rPr>
          <w:color w:val="585858"/>
        </w:rPr>
        <w:t>all</w:t>
      </w:r>
      <w:r>
        <w:rPr>
          <w:color w:val="585858"/>
          <w:spacing w:val="-2"/>
        </w:rPr>
        <w:t xml:space="preserve"> </w:t>
      </w:r>
      <w:r>
        <w:rPr>
          <w:color w:val="585858"/>
        </w:rPr>
        <w:t>residual impacts to ecology are low.</w:t>
      </w:r>
    </w:p>
    <w:p w14:paraId="2C2A69B5" w14:textId="77777777" w:rsidR="00AF5432" w:rsidRDefault="00923D8E">
      <w:pPr>
        <w:pStyle w:val="BodyText"/>
        <w:spacing w:before="120"/>
        <w:ind w:left="574"/>
      </w:pPr>
      <w:r>
        <w:rPr>
          <w:color w:val="585858"/>
        </w:rPr>
        <w:t>During</w:t>
      </w:r>
      <w:r>
        <w:rPr>
          <w:color w:val="585858"/>
          <w:spacing w:val="-7"/>
        </w:rPr>
        <w:t xml:space="preserve"> </w:t>
      </w:r>
      <w:r>
        <w:rPr>
          <w:color w:val="585858"/>
        </w:rPr>
        <w:t>the</w:t>
      </w:r>
      <w:r>
        <w:rPr>
          <w:color w:val="585858"/>
          <w:spacing w:val="-4"/>
        </w:rPr>
        <w:t xml:space="preserve"> </w:t>
      </w:r>
      <w:r>
        <w:rPr>
          <w:color w:val="585858"/>
        </w:rPr>
        <w:t>operational</w:t>
      </w:r>
      <w:r>
        <w:rPr>
          <w:color w:val="585858"/>
          <w:spacing w:val="-4"/>
        </w:rPr>
        <w:t xml:space="preserve"> </w:t>
      </w:r>
      <w:r>
        <w:rPr>
          <w:color w:val="585858"/>
        </w:rPr>
        <w:t>phase</w:t>
      </w:r>
      <w:r>
        <w:rPr>
          <w:color w:val="585858"/>
          <w:spacing w:val="-4"/>
        </w:rPr>
        <w:t xml:space="preserve"> </w:t>
      </w:r>
      <w:r>
        <w:rPr>
          <w:color w:val="585858"/>
        </w:rPr>
        <w:t>only</w:t>
      </w:r>
      <w:r>
        <w:rPr>
          <w:color w:val="585858"/>
          <w:spacing w:val="-3"/>
        </w:rPr>
        <w:t xml:space="preserve"> </w:t>
      </w:r>
      <w:r>
        <w:rPr>
          <w:color w:val="585858"/>
        </w:rPr>
        <w:t>minor</w:t>
      </w:r>
      <w:r>
        <w:rPr>
          <w:color w:val="585858"/>
          <w:spacing w:val="-5"/>
        </w:rPr>
        <w:t xml:space="preserve"> </w:t>
      </w:r>
      <w:r>
        <w:rPr>
          <w:color w:val="585858"/>
        </w:rPr>
        <w:t>maintenance</w:t>
      </w:r>
      <w:r>
        <w:rPr>
          <w:color w:val="585858"/>
          <w:spacing w:val="-5"/>
        </w:rPr>
        <w:t xml:space="preserve"> </w:t>
      </w:r>
      <w:r>
        <w:rPr>
          <w:color w:val="585858"/>
        </w:rPr>
        <w:t>activities</w:t>
      </w:r>
      <w:r>
        <w:rPr>
          <w:color w:val="585858"/>
          <w:spacing w:val="-3"/>
        </w:rPr>
        <w:t xml:space="preserve"> </w:t>
      </w:r>
      <w:r>
        <w:rPr>
          <w:color w:val="585858"/>
        </w:rPr>
        <w:t>will</w:t>
      </w:r>
      <w:r>
        <w:rPr>
          <w:color w:val="585858"/>
          <w:spacing w:val="-5"/>
        </w:rPr>
        <w:t xml:space="preserve"> </w:t>
      </w:r>
      <w:r>
        <w:rPr>
          <w:color w:val="585858"/>
        </w:rPr>
        <w:t>occur</w:t>
      </w:r>
      <w:r>
        <w:rPr>
          <w:color w:val="585858"/>
          <w:spacing w:val="-4"/>
        </w:rPr>
        <w:t xml:space="preserve"> </w:t>
      </w:r>
      <w:r>
        <w:rPr>
          <w:color w:val="585858"/>
        </w:rPr>
        <w:t>at</w:t>
      </w:r>
      <w:r>
        <w:rPr>
          <w:color w:val="585858"/>
          <w:spacing w:val="-4"/>
        </w:rPr>
        <w:t xml:space="preserve"> </w:t>
      </w:r>
      <w:r>
        <w:rPr>
          <w:color w:val="585858"/>
        </w:rPr>
        <w:t>the</w:t>
      </w:r>
      <w:r>
        <w:rPr>
          <w:color w:val="585858"/>
          <w:spacing w:val="-5"/>
        </w:rPr>
        <w:t xml:space="preserve"> </w:t>
      </w:r>
      <w:r>
        <w:rPr>
          <w:color w:val="585858"/>
        </w:rPr>
        <w:t>Heybridge</w:t>
      </w:r>
      <w:r>
        <w:rPr>
          <w:color w:val="585858"/>
          <w:spacing w:val="-5"/>
        </w:rPr>
        <w:t xml:space="preserve"> </w:t>
      </w:r>
      <w:r>
        <w:rPr>
          <w:color w:val="585858"/>
        </w:rPr>
        <w:t>converter</w:t>
      </w:r>
      <w:r>
        <w:rPr>
          <w:color w:val="585858"/>
          <w:spacing w:val="-4"/>
        </w:rPr>
        <w:t xml:space="preserve"> </w:t>
      </w:r>
      <w:r>
        <w:rPr>
          <w:color w:val="585858"/>
          <w:spacing w:val="-2"/>
        </w:rPr>
        <w:t>station.</w:t>
      </w:r>
    </w:p>
    <w:p w14:paraId="72260125" w14:textId="77777777" w:rsidR="00AF5432" w:rsidRDefault="00AF5432">
      <w:pPr>
        <w:pStyle w:val="BodyText"/>
        <w:spacing w:before="4"/>
      </w:pPr>
    </w:p>
    <w:p w14:paraId="3706D1B7" w14:textId="77777777" w:rsidR="00AF5432" w:rsidRDefault="00923D8E">
      <w:pPr>
        <w:pStyle w:val="BodyText"/>
        <w:spacing w:line="360" w:lineRule="auto"/>
        <w:ind w:left="573" w:right="580"/>
      </w:pPr>
      <w:r>
        <w:rPr>
          <w:color w:val="585858"/>
        </w:rPr>
        <w:t>The social impact assessment found the project will have similar benefits for the community in Tasmania as</w:t>
      </w:r>
      <w:r>
        <w:rPr>
          <w:color w:val="585858"/>
          <w:spacing w:val="40"/>
        </w:rPr>
        <w:t xml:space="preserve"> </w:t>
      </w:r>
      <w:r>
        <w:rPr>
          <w:color w:val="585858"/>
        </w:rPr>
        <w:t>it</w:t>
      </w:r>
      <w:r>
        <w:rPr>
          <w:color w:val="585858"/>
          <w:spacing w:val="-2"/>
        </w:rPr>
        <w:t xml:space="preserve"> </w:t>
      </w:r>
      <w:r>
        <w:rPr>
          <w:color w:val="585858"/>
        </w:rPr>
        <w:t>will</w:t>
      </w:r>
      <w:r>
        <w:rPr>
          <w:color w:val="585858"/>
          <w:spacing w:val="-2"/>
        </w:rPr>
        <w:t xml:space="preserve"> </w:t>
      </w:r>
      <w:r>
        <w:rPr>
          <w:color w:val="585858"/>
        </w:rPr>
        <w:t>in</w:t>
      </w:r>
      <w:r>
        <w:rPr>
          <w:color w:val="585858"/>
          <w:spacing w:val="-2"/>
        </w:rPr>
        <w:t xml:space="preserve"> </w:t>
      </w:r>
      <w:r>
        <w:rPr>
          <w:color w:val="585858"/>
        </w:rPr>
        <w:t>Victoria.</w:t>
      </w:r>
      <w:r>
        <w:rPr>
          <w:color w:val="585858"/>
          <w:spacing w:val="-2"/>
        </w:rPr>
        <w:t xml:space="preserve"> </w:t>
      </w:r>
      <w:r>
        <w:rPr>
          <w:color w:val="585858"/>
        </w:rPr>
        <w:t>Once</w:t>
      </w:r>
      <w:r>
        <w:rPr>
          <w:color w:val="585858"/>
          <w:spacing w:val="-2"/>
        </w:rPr>
        <w:t xml:space="preserve"> </w:t>
      </w:r>
      <w:r>
        <w:rPr>
          <w:color w:val="585858"/>
        </w:rPr>
        <w:t>operational,</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1"/>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result</w:t>
      </w:r>
      <w:r>
        <w:rPr>
          <w:color w:val="585858"/>
          <w:spacing w:val="-2"/>
        </w:rPr>
        <w:t xml:space="preserve"> </w:t>
      </w:r>
      <w:r>
        <w:rPr>
          <w:color w:val="585858"/>
        </w:rPr>
        <w:t>in</w:t>
      </w:r>
      <w:r>
        <w:rPr>
          <w:color w:val="585858"/>
          <w:spacing w:val="-2"/>
        </w:rPr>
        <w:t xml:space="preserve"> </w:t>
      </w:r>
      <w:r>
        <w:rPr>
          <w:color w:val="585858"/>
        </w:rPr>
        <w:t>large</w:t>
      </w:r>
      <w:r>
        <w:rPr>
          <w:color w:val="585858"/>
          <w:spacing w:val="-2"/>
        </w:rPr>
        <w:t xml:space="preserve"> </w:t>
      </w:r>
      <w:r>
        <w:rPr>
          <w:color w:val="585858"/>
        </w:rPr>
        <w:t>taxation</w:t>
      </w:r>
      <w:r>
        <w:rPr>
          <w:color w:val="585858"/>
          <w:spacing w:val="-2"/>
        </w:rPr>
        <w:t xml:space="preserve"> </w:t>
      </w:r>
      <w:r>
        <w:rPr>
          <w:color w:val="585858"/>
        </w:rPr>
        <w:t>receipts</w:t>
      </w:r>
      <w:r>
        <w:rPr>
          <w:color w:val="585858"/>
          <w:spacing w:val="-1"/>
        </w:rPr>
        <w:t xml:space="preserve"> </w:t>
      </w:r>
      <w:proofErr w:type="gramStart"/>
      <w:r>
        <w:rPr>
          <w:color w:val="585858"/>
        </w:rPr>
        <w:t>and</w:t>
      </w:r>
      <w:r>
        <w:rPr>
          <w:color w:val="585858"/>
          <w:spacing w:val="-2"/>
        </w:rPr>
        <w:t xml:space="preserve"> </w:t>
      </w:r>
      <w:r>
        <w:rPr>
          <w:color w:val="585858"/>
        </w:rPr>
        <w:t>also</w:t>
      </w:r>
      <w:proofErr w:type="gramEnd"/>
      <w:r>
        <w:rPr>
          <w:color w:val="585858"/>
          <w:spacing w:val="-2"/>
        </w:rPr>
        <w:t xml:space="preserve"> </w:t>
      </w:r>
      <w:r>
        <w:rPr>
          <w:color w:val="585858"/>
        </w:rPr>
        <w:t>provide p</w:t>
      </w:r>
      <w:r>
        <w:rPr>
          <w:color w:val="5F5F5F"/>
        </w:rPr>
        <w:t>otential benefits to the health and wellbeing of residents in the study area through investments in</w:t>
      </w:r>
      <w:r>
        <w:rPr>
          <w:color w:val="5F5F5F"/>
          <w:spacing w:val="40"/>
        </w:rPr>
        <w:t xml:space="preserve"> </w:t>
      </w:r>
      <w:r>
        <w:rPr>
          <w:color w:val="5F5F5F"/>
        </w:rPr>
        <w:t>community infrastructure during construction.</w:t>
      </w:r>
    </w:p>
    <w:p w14:paraId="1BA83B44" w14:textId="77777777" w:rsidR="00AF5432" w:rsidRDefault="00923D8E">
      <w:pPr>
        <w:pStyle w:val="BodyText"/>
        <w:spacing w:before="120" w:line="360" w:lineRule="auto"/>
        <w:ind w:left="573" w:right="573"/>
      </w:pPr>
      <w:proofErr w:type="gramStart"/>
      <w:r>
        <w:rPr>
          <w:color w:val="5F5F5F"/>
        </w:rPr>
        <w:t>Similar</w:t>
      </w:r>
      <w:r>
        <w:rPr>
          <w:color w:val="5F5F5F"/>
          <w:spacing w:val="-2"/>
        </w:rPr>
        <w:t xml:space="preserve"> </w:t>
      </w:r>
      <w:r>
        <w:rPr>
          <w:color w:val="5F5F5F"/>
        </w:rPr>
        <w:t>to</w:t>
      </w:r>
      <w:proofErr w:type="gramEnd"/>
      <w:r>
        <w:rPr>
          <w:color w:val="5F5F5F"/>
          <w:spacing w:val="-3"/>
        </w:rPr>
        <w:t xml:space="preserve"> </w:t>
      </w:r>
      <w:r>
        <w:rPr>
          <w:color w:val="5F5F5F"/>
        </w:rPr>
        <w:t>Victoria,</w:t>
      </w:r>
      <w:r>
        <w:rPr>
          <w:color w:val="5F5F5F"/>
          <w:spacing w:val="-3"/>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could</w:t>
      </w:r>
      <w:r>
        <w:rPr>
          <w:color w:val="5F5F5F"/>
          <w:spacing w:val="-3"/>
        </w:rPr>
        <w:t xml:space="preserve"> </w:t>
      </w:r>
      <w:r>
        <w:rPr>
          <w:color w:val="5F5F5F"/>
        </w:rPr>
        <w:t>cause</w:t>
      </w:r>
      <w:r>
        <w:rPr>
          <w:color w:val="5F5F5F"/>
          <w:spacing w:val="-3"/>
        </w:rPr>
        <w:t xml:space="preserve"> </w:t>
      </w:r>
      <w:r>
        <w:rPr>
          <w:color w:val="5F5F5F"/>
        </w:rPr>
        <w:t>concern</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Tasmanian</w:t>
      </w:r>
      <w:r>
        <w:rPr>
          <w:color w:val="5F5F5F"/>
          <w:spacing w:val="-3"/>
        </w:rPr>
        <w:t xml:space="preserve"> </w:t>
      </w:r>
      <w:r>
        <w:rPr>
          <w:color w:val="5F5F5F"/>
        </w:rPr>
        <w:t>community</w:t>
      </w:r>
      <w:r>
        <w:rPr>
          <w:color w:val="5F5F5F"/>
          <w:spacing w:val="-4"/>
        </w:rPr>
        <w:t xml:space="preserve"> </w:t>
      </w:r>
      <w:r>
        <w:rPr>
          <w:color w:val="5F5F5F"/>
        </w:rPr>
        <w:t>about</w:t>
      </w:r>
      <w:r>
        <w:rPr>
          <w:color w:val="5F5F5F"/>
          <w:spacing w:val="-3"/>
        </w:rPr>
        <w:t xml:space="preserve"> </w:t>
      </w:r>
      <w:r>
        <w:rPr>
          <w:color w:val="5F5F5F"/>
        </w:rPr>
        <w:t>the</w:t>
      </w:r>
      <w:r>
        <w:rPr>
          <w:color w:val="5F5F5F"/>
          <w:spacing w:val="-3"/>
        </w:rPr>
        <w:t xml:space="preserve"> </w:t>
      </w:r>
      <w:r>
        <w:rPr>
          <w:color w:val="5F5F5F"/>
        </w:rPr>
        <w:t>project’s</w:t>
      </w:r>
      <w:r>
        <w:rPr>
          <w:color w:val="5F5F5F"/>
          <w:spacing w:val="-2"/>
        </w:rPr>
        <w:t xml:space="preserve"> </w:t>
      </w:r>
      <w:r>
        <w:rPr>
          <w:color w:val="5F5F5F"/>
        </w:rPr>
        <w:t>potential impacts during operation (e.g. EMF, operational noise) which may result in feelings of stress, anxiety and frustration for residents and communities surrounding the converter station. With the implementation of mitigation measures, the noise levels are predicted to meet the target levels.</w:t>
      </w:r>
    </w:p>
    <w:p w14:paraId="1FF654C1" w14:textId="77777777" w:rsidR="00AF5432" w:rsidRDefault="00923D8E">
      <w:pPr>
        <w:pStyle w:val="BodyText"/>
        <w:spacing w:before="121" w:line="360" w:lineRule="auto"/>
        <w:ind w:left="573" w:right="573"/>
      </w:pPr>
      <w:r>
        <w:rPr>
          <w:color w:val="585858"/>
        </w:rPr>
        <w:t>Once</w:t>
      </w:r>
      <w:r>
        <w:rPr>
          <w:color w:val="585858"/>
          <w:spacing w:val="-2"/>
        </w:rPr>
        <w:t xml:space="preserve"> </w:t>
      </w:r>
      <w:r>
        <w:rPr>
          <w:color w:val="585858"/>
        </w:rPr>
        <w:t>operational,</w:t>
      </w:r>
      <w:r>
        <w:rPr>
          <w:color w:val="585858"/>
          <w:spacing w:val="-2"/>
        </w:rPr>
        <w:t xml:space="preserve"> </w:t>
      </w:r>
      <w:r>
        <w:rPr>
          <w:color w:val="585858"/>
        </w:rPr>
        <w:t>the</w:t>
      </w:r>
      <w:r>
        <w:rPr>
          <w:color w:val="585858"/>
          <w:spacing w:val="-2"/>
        </w:rPr>
        <w:t xml:space="preserve"> </w:t>
      </w:r>
      <w:r>
        <w:rPr>
          <w:color w:val="5F5F5F"/>
        </w:rPr>
        <w:t>converter</w:t>
      </w:r>
      <w:r>
        <w:rPr>
          <w:color w:val="5F5F5F"/>
          <w:spacing w:val="-1"/>
        </w:rPr>
        <w:t xml:space="preserve"> </w:t>
      </w:r>
      <w:r>
        <w:rPr>
          <w:color w:val="5F5F5F"/>
        </w:rPr>
        <w:t>station</w:t>
      </w:r>
      <w:r>
        <w:rPr>
          <w:color w:val="5F5F5F"/>
          <w:spacing w:val="-2"/>
        </w:rPr>
        <w:t xml:space="preserve"> </w:t>
      </w:r>
      <w:r>
        <w:rPr>
          <w:color w:val="5F5F5F"/>
        </w:rPr>
        <w:t>will</w:t>
      </w:r>
      <w:r>
        <w:rPr>
          <w:color w:val="5F5F5F"/>
          <w:spacing w:val="-2"/>
        </w:rPr>
        <w:t xml:space="preserve"> </w:t>
      </w:r>
      <w:r>
        <w:rPr>
          <w:color w:val="5F5F5F"/>
        </w:rPr>
        <w:t>be</w:t>
      </w:r>
      <w:r>
        <w:rPr>
          <w:color w:val="5F5F5F"/>
          <w:spacing w:val="-2"/>
        </w:rPr>
        <w:t xml:space="preserve"> </w:t>
      </w:r>
      <w:r>
        <w:rPr>
          <w:color w:val="5F5F5F"/>
        </w:rPr>
        <w:t>visible</w:t>
      </w:r>
      <w:r>
        <w:rPr>
          <w:color w:val="5F5F5F"/>
          <w:spacing w:val="-3"/>
        </w:rPr>
        <w:t xml:space="preserve"> </w:t>
      </w:r>
      <w:r>
        <w:rPr>
          <w:color w:val="5F5F5F"/>
        </w:rPr>
        <w:t>from</w:t>
      </w:r>
      <w:r>
        <w:rPr>
          <w:color w:val="5F5F5F"/>
          <w:spacing w:val="-2"/>
        </w:rPr>
        <w:t xml:space="preserve"> </w:t>
      </w:r>
      <w:r>
        <w:rPr>
          <w:color w:val="5F5F5F"/>
        </w:rPr>
        <w:t>the</w:t>
      </w:r>
      <w:r>
        <w:rPr>
          <w:color w:val="5F5F5F"/>
          <w:spacing w:val="-2"/>
        </w:rPr>
        <w:t xml:space="preserve"> </w:t>
      </w:r>
      <w:r>
        <w:rPr>
          <w:color w:val="5F5F5F"/>
        </w:rPr>
        <w:t>southern</w:t>
      </w:r>
      <w:r>
        <w:rPr>
          <w:color w:val="5F5F5F"/>
          <w:spacing w:val="-2"/>
        </w:rPr>
        <w:t xml:space="preserve"> </w:t>
      </w:r>
      <w:r>
        <w:rPr>
          <w:color w:val="5F5F5F"/>
        </w:rPr>
        <w:t>edge</w:t>
      </w:r>
      <w:r>
        <w:rPr>
          <w:color w:val="5F5F5F"/>
          <w:spacing w:val="-2"/>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Bass</w:t>
      </w:r>
      <w:r>
        <w:rPr>
          <w:color w:val="5F5F5F"/>
          <w:spacing w:val="-1"/>
        </w:rPr>
        <w:t xml:space="preserve"> </w:t>
      </w:r>
      <w:r>
        <w:rPr>
          <w:color w:val="5F5F5F"/>
        </w:rPr>
        <w:t>Highway</w:t>
      </w:r>
      <w:r>
        <w:rPr>
          <w:color w:val="5F5F5F"/>
          <w:spacing w:val="-2"/>
        </w:rPr>
        <w:t xml:space="preserve"> </w:t>
      </w:r>
      <w:r>
        <w:rPr>
          <w:color w:val="5F5F5F"/>
        </w:rPr>
        <w:t>during operation and from the exit of the tioxide beach foreshore reserve until screening planting is established, which may impact the community’s strong values linked to character and amenity.</w:t>
      </w:r>
    </w:p>
    <w:p w14:paraId="481E3AAB" w14:textId="77777777" w:rsidR="00AF5432" w:rsidRDefault="00AF5432">
      <w:pPr>
        <w:spacing w:line="360" w:lineRule="auto"/>
        <w:sectPr w:rsidR="00AF5432">
          <w:pgSz w:w="11910" w:h="16840"/>
          <w:pgMar w:top="980" w:right="563" w:bottom="800" w:left="560" w:header="467" w:footer="612" w:gutter="0"/>
          <w:cols w:space="720"/>
        </w:sectPr>
      </w:pPr>
    </w:p>
    <w:p w14:paraId="4ABD81B2" w14:textId="77777777" w:rsidR="00AF5432" w:rsidRDefault="00AF5432">
      <w:pPr>
        <w:pStyle w:val="BodyText"/>
        <w:spacing w:before="94"/>
        <w:rPr>
          <w:sz w:val="44"/>
        </w:rPr>
      </w:pPr>
    </w:p>
    <w:p w14:paraId="63255FC1" w14:textId="77777777" w:rsidR="00AF5432" w:rsidRDefault="00923D8E">
      <w:pPr>
        <w:pStyle w:val="Heading2"/>
        <w:numPr>
          <w:ilvl w:val="1"/>
          <w:numId w:val="39"/>
        </w:numPr>
        <w:tabs>
          <w:tab w:val="left" w:pos="1423"/>
        </w:tabs>
        <w:spacing w:before="1"/>
        <w:ind w:left="1423" w:hanging="849"/>
        <w:jc w:val="left"/>
      </w:pPr>
      <w:bookmarkStart w:id="43" w:name="5.3_Decommissioning"/>
      <w:bookmarkEnd w:id="43"/>
      <w:r>
        <w:rPr>
          <w:color w:val="18314A"/>
          <w:spacing w:val="-2"/>
        </w:rPr>
        <w:t>Decommissioning</w:t>
      </w:r>
    </w:p>
    <w:p w14:paraId="2BD76401" w14:textId="77777777" w:rsidR="00AF5432" w:rsidRDefault="00923D8E">
      <w:pPr>
        <w:pStyle w:val="BodyText"/>
        <w:spacing w:before="320" w:line="360" w:lineRule="auto"/>
        <w:ind w:left="574" w:right="573"/>
      </w:pPr>
      <w:r>
        <w:rPr>
          <w:color w:val="585858"/>
        </w:rPr>
        <w:t>If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decommissioned</w:t>
      </w:r>
      <w:r>
        <w:rPr>
          <w:color w:val="585858"/>
          <w:spacing w:val="-3"/>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end</w:t>
      </w:r>
      <w:r>
        <w:rPr>
          <w:color w:val="585858"/>
          <w:spacing w:val="-3"/>
        </w:rPr>
        <w:t xml:space="preserve"> </w:t>
      </w:r>
      <w:r>
        <w:rPr>
          <w:color w:val="585858"/>
        </w:rPr>
        <w:t>of</w:t>
      </w:r>
      <w:r>
        <w:rPr>
          <w:color w:val="585858"/>
          <w:spacing w:val="-3"/>
        </w:rPr>
        <w:t xml:space="preserve"> </w:t>
      </w:r>
      <w:r>
        <w:rPr>
          <w:color w:val="585858"/>
        </w:rPr>
        <w:t>its</w:t>
      </w:r>
      <w:r>
        <w:rPr>
          <w:color w:val="585858"/>
          <w:spacing w:val="-2"/>
        </w:rPr>
        <w:t xml:space="preserve"> </w:t>
      </w:r>
      <w:r>
        <w:rPr>
          <w:color w:val="585858"/>
        </w:rPr>
        <w:t>40-year</w:t>
      </w:r>
      <w:r>
        <w:rPr>
          <w:color w:val="585858"/>
          <w:spacing w:val="-2"/>
        </w:rPr>
        <w:t xml:space="preserve"> </w:t>
      </w:r>
      <w:r>
        <w:rPr>
          <w:color w:val="585858"/>
        </w:rPr>
        <w:t>design</w:t>
      </w:r>
      <w:r>
        <w:rPr>
          <w:color w:val="585858"/>
          <w:spacing w:val="-3"/>
        </w:rPr>
        <w:t xml:space="preserve"> </w:t>
      </w:r>
      <w:r>
        <w:rPr>
          <w:color w:val="585858"/>
        </w:rPr>
        <w:t>life,</w:t>
      </w:r>
      <w:r>
        <w:rPr>
          <w:color w:val="585858"/>
          <w:spacing w:val="-3"/>
        </w:rPr>
        <w:t xml:space="preserve"> </w:t>
      </w:r>
      <w:r>
        <w:rPr>
          <w:color w:val="585858"/>
        </w:rPr>
        <w:t>all</w:t>
      </w:r>
      <w:r>
        <w:rPr>
          <w:color w:val="585858"/>
          <w:spacing w:val="-3"/>
        </w:rPr>
        <w:t xml:space="preserve"> </w:t>
      </w:r>
      <w:r>
        <w:rPr>
          <w:color w:val="585858"/>
        </w:rPr>
        <w:t>above-ground</w:t>
      </w:r>
      <w:r>
        <w:rPr>
          <w:color w:val="585858"/>
          <w:spacing w:val="-3"/>
        </w:rPr>
        <w:t xml:space="preserve"> </w:t>
      </w:r>
      <w:r>
        <w:rPr>
          <w:color w:val="585858"/>
        </w:rPr>
        <w:t>infrastructure</w:t>
      </w:r>
      <w:r>
        <w:rPr>
          <w:color w:val="585858"/>
          <w:spacing w:val="-3"/>
        </w:rPr>
        <w:t xml:space="preserve"> </w:t>
      </w:r>
      <w:r>
        <w:rPr>
          <w:color w:val="585858"/>
        </w:rPr>
        <w:t>will</w:t>
      </w:r>
      <w:r>
        <w:rPr>
          <w:color w:val="585858"/>
          <w:spacing w:val="-3"/>
        </w:rPr>
        <w:t xml:space="preserve"> </w:t>
      </w:r>
      <w:r>
        <w:rPr>
          <w:color w:val="585858"/>
        </w:rPr>
        <w:t xml:space="preserve">be removed, and associated land returned to the previous land use or as agreed with the landholder. The activities will be </w:t>
      </w:r>
      <w:proofErr w:type="gramStart"/>
      <w:r>
        <w:rPr>
          <w:color w:val="585858"/>
        </w:rPr>
        <w:t>similar to</w:t>
      </w:r>
      <w:proofErr w:type="gramEnd"/>
      <w:r>
        <w:rPr>
          <w:color w:val="585858"/>
        </w:rPr>
        <w:t xml:space="preserve"> those required for construction of the project and are not expected to cause significant impacts to environmental values.</w:t>
      </w:r>
    </w:p>
    <w:p w14:paraId="01243BA1" w14:textId="77777777" w:rsidR="00AF5432" w:rsidRDefault="00923D8E">
      <w:pPr>
        <w:pStyle w:val="BodyText"/>
        <w:spacing w:before="120" w:line="360" w:lineRule="auto"/>
        <w:ind w:left="573" w:right="573"/>
      </w:pPr>
      <w:r>
        <w:rPr>
          <w:color w:val="585858"/>
        </w:rPr>
        <w:t xml:space="preserve">The key objective for decommissioning will be to leave a safe, </w:t>
      </w:r>
      <w:proofErr w:type="gramStart"/>
      <w:r>
        <w:rPr>
          <w:color w:val="585858"/>
        </w:rPr>
        <w:t>stable</w:t>
      </w:r>
      <w:proofErr w:type="gramEnd"/>
      <w:r>
        <w:rPr>
          <w:color w:val="585858"/>
        </w:rPr>
        <w:t xml:space="preserve"> and non-polluting environment and avoid or minimise impacts where infrastructure is removed. Remediation of any contamination and reinstatement and rehabilitation of the site will be undertaken to provide a self-supporting landform suitable for</w:t>
      </w:r>
      <w:r>
        <w:rPr>
          <w:color w:val="585858"/>
          <w:spacing w:val="-1"/>
        </w:rPr>
        <w:t xml:space="preserve"> </w:t>
      </w:r>
      <w:r>
        <w:rPr>
          <w:color w:val="585858"/>
        </w:rPr>
        <w:t>the</w:t>
      </w:r>
      <w:r>
        <w:rPr>
          <w:color w:val="585858"/>
          <w:spacing w:val="-2"/>
        </w:rPr>
        <w:t xml:space="preserve"> </w:t>
      </w:r>
      <w:r>
        <w:rPr>
          <w:color w:val="585858"/>
        </w:rPr>
        <w:t>end</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Conduits</w:t>
      </w:r>
      <w:r>
        <w:rPr>
          <w:color w:val="585858"/>
          <w:spacing w:val="-1"/>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shore</w:t>
      </w:r>
      <w:r>
        <w:rPr>
          <w:color w:val="585858"/>
          <w:spacing w:val="-2"/>
        </w:rPr>
        <w:t xml:space="preserve"> </w:t>
      </w:r>
      <w:r>
        <w:rPr>
          <w:color w:val="585858"/>
        </w:rPr>
        <w:t>crossings</w:t>
      </w:r>
      <w:r>
        <w:rPr>
          <w:color w:val="585858"/>
          <w:spacing w:val="-3"/>
        </w:rPr>
        <w:t xml:space="preserve"> </w:t>
      </w:r>
      <w:r>
        <w:rPr>
          <w:color w:val="585858"/>
        </w:rPr>
        <w:t>and</w:t>
      </w:r>
      <w:r>
        <w:rPr>
          <w:color w:val="585858"/>
          <w:spacing w:val="-2"/>
        </w:rPr>
        <w:t xml:space="preserve"> </w:t>
      </w:r>
      <w:r>
        <w:rPr>
          <w:color w:val="585858"/>
        </w:rPr>
        <w:t>waterway</w:t>
      </w:r>
      <w:r>
        <w:rPr>
          <w:color w:val="585858"/>
          <w:spacing w:val="-1"/>
        </w:rPr>
        <w:t xml:space="preserve"> </w:t>
      </w:r>
      <w:r>
        <w:rPr>
          <w:color w:val="585858"/>
        </w:rPr>
        <w:t>crossings</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left</w:t>
      </w:r>
      <w:r>
        <w:rPr>
          <w:color w:val="585858"/>
          <w:spacing w:val="-2"/>
        </w:rPr>
        <w:t xml:space="preserve"> </w:t>
      </w:r>
      <w:r>
        <w:rPr>
          <w:color w:val="585858"/>
        </w:rPr>
        <w:t>in</w:t>
      </w:r>
      <w:r>
        <w:rPr>
          <w:color w:val="585858"/>
          <w:spacing w:val="-2"/>
        </w:rPr>
        <w:t xml:space="preserve"> </w:t>
      </w:r>
      <w:r>
        <w:rPr>
          <w:color w:val="585858"/>
        </w:rPr>
        <w:t>situ</w:t>
      </w:r>
      <w:r>
        <w:rPr>
          <w:color w:val="585858"/>
          <w:spacing w:val="-2"/>
        </w:rPr>
        <w:t xml:space="preserve"> </w:t>
      </w:r>
      <w:r>
        <w:rPr>
          <w:color w:val="585858"/>
        </w:rPr>
        <w:t>to</w:t>
      </w:r>
      <w:r>
        <w:rPr>
          <w:color w:val="585858"/>
          <w:spacing w:val="-2"/>
        </w:rPr>
        <w:t xml:space="preserve"> </w:t>
      </w:r>
      <w:r>
        <w:rPr>
          <w:color w:val="585858"/>
        </w:rPr>
        <w:t>avoid</w:t>
      </w:r>
      <w:r>
        <w:rPr>
          <w:color w:val="585858"/>
          <w:spacing w:val="-2"/>
        </w:rPr>
        <w:t xml:space="preserve"> </w:t>
      </w:r>
      <w:r>
        <w:rPr>
          <w:color w:val="585858"/>
        </w:rPr>
        <w:t>the impacts of removal.</w:t>
      </w:r>
    </w:p>
    <w:p w14:paraId="66104AFB" w14:textId="77777777" w:rsidR="00AF5432" w:rsidRDefault="00923D8E">
      <w:pPr>
        <w:pStyle w:val="BodyText"/>
        <w:spacing w:before="120" w:line="360" w:lineRule="auto"/>
        <w:ind w:left="573" w:right="573"/>
      </w:pPr>
      <w:r>
        <w:rPr>
          <w:color w:val="585858"/>
        </w:rPr>
        <w:t>Decommissioning</w:t>
      </w:r>
      <w:r>
        <w:rPr>
          <w:color w:val="585858"/>
          <w:spacing w:val="-2"/>
        </w:rPr>
        <w:t xml:space="preserve"> </w:t>
      </w:r>
      <w:r>
        <w:rPr>
          <w:color w:val="585858"/>
        </w:rPr>
        <w:t>activities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planned</w:t>
      </w:r>
      <w:r>
        <w:rPr>
          <w:color w:val="585858"/>
          <w:spacing w:val="-3"/>
        </w:rPr>
        <w:t xml:space="preserve"> </w:t>
      </w:r>
      <w:r>
        <w:rPr>
          <w:color w:val="585858"/>
        </w:rPr>
        <w:t>and</w:t>
      </w:r>
      <w:r>
        <w:rPr>
          <w:color w:val="585858"/>
          <w:spacing w:val="-4"/>
        </w:rPr>
        <w:t xml:space="preserve"> </w:t>
      </w:r>
      <w:r>
        <w:rPr>
          <w:color w:val="585858"/>
        </w:rPr>
        <w:t>carried</w:t>
      </w:r>
      <w:r>
        <w:rPr>
          <w:color w:val="585858"/>
          <w:spacing w:val="-3"/>
        </w:rPr>
        <w:t xml:space="preserve"> </w:t>
      </w:r>
      <w:r>
        <w:rPr>
          <w:color w:val="585858"/>
        </w:rPr>
        <w:t>out</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regulatory</w:t>
      </w:r>
      <w:r>
        <w:rPr>
          <w:color w:val="585858"/>
          <w:spacing w:val="-2"/>
        </w:rPr>
        <w:t xml:space="preserve"> </w:t>
      </w:r>
      <w:r>
        <w:rPr>
          <w:color w:val="585858"/>
        </w:rPr>
        <w:t>and</w:t>
      </w:r>
      <w:r>
        <w:rPr>
          <w:color w:val="585858"/>
          <w:spacing w:val="-3"/>
        </w:rPr>
        <w:t xml:space="preserve"> </w:t>
      </w:r>
      <w:r>
        <w:rPr>
          <w:color w:val="585858"/>
        </w:rPr>
        <w:t>landholder requirements at the time of decommissioning. A decommissioning management plan for the Victorian, Tasmanian and marine components of the project will be prepared prior to planned end of service and decommissioning of the project with approval sought under the relevant legislation at the time.</w:t>
      </w:r>
    </w:p>
    <w:p w14:paraId="1A196191" w14:textId="77777777" w:rsidR="00AF5432" w:rsidRDefault="00AF5432">
      <w:pPr>
        <w:pStyle w:val="BodyText"/>
        <w:spacing w:before="130"/>
      </w:pPr>
    </w:p>
    <w:p w14:paraId="5AC0C992" w14:textId="77777777" w:rsidR="00AF5432" w:rsidRDefault="00923D8E">
      <w:pPr>
        <w:pStyle w:val="Heading2"/>
        <w:numPr>
          <w:ilvl w:val="1"/>
          <w:numId w:val="39"/>
        </w:numPr>
        <w:tabs>
          <w:tab w:val="left" w:pos="1423"/>
        </w:tabs>
        <w:ind w:left="1423" w:hanging="849"/>
        <w:jc w:val="left"/>
      </w:pPr>
      <w:bookmarkStart w:id="44" w:name="5.4_Cumulative_impacts"/>
      <w:bookmarkEnd w:id="44"/>
      <w:r>
        <w:rPr>
          <w:color w:val="18314A"/>
        </w:rPr>
        <w:t>Cumulative</w:t>
      </w:r>
      <w:r>
        <w:rPr>
          <w:color w:val="18314A"/>
          <w:spacing w:val="-7"/>
        </w:rPr>
        <w:t xml:space="preserve"> </w:t>
      </w:r>
      <w:r>
        <w:rPr>
          <w:color w:val="18314A"/>
          <w:spacing w:val="-2"/>
        </w:rPr>
        <w:t>impacts</w:t>
      </w:r>
    </w:p>
    <w:p w14:paraId="3101D456" w14:textId="77777777" w:rsidR="00AF5432" w:rsidRDefault="00923D8E">
      <w:pPr>
        <w:pStyle w:val="BodyText"/>
        <w:spacing w:before="319" w:line="360" w:lineRule="auto"/>
        <w:ind w:left="574" w:right="573"/>
      </w:pPr>
      <w:r>
        <w:rPr>
          <w:color w:val="585858"/>
        </w:rPr>
        <w:t>Cumulative</w:t>
      </w:r>
      <w:r>
        <w:rPr>
          <w:color w:val="585858"/>
          <w:spacing w:val="-1"/>
        </w:rPr>
        <w:t xml:space="preserve"> </w:t>
      </w:r>
      <w:r>
        <w:rPr>
          <w:color w:val="585858"/>
        </w:rPr>
        <w:t>impacts are</w:t>
      </w:r>
      <w:r>
        <w:rPr>
          <w:color w:val="585858"/>
          <w:spacing w:val="-1"/>
        </w:rPr>
        <w:t xml:space="preserve"> </w:t>
      </w:r>
      <w:r>
        <w:rPr>
          <w:color w:val="585858"/>
        </w:rPr>
        <w:t>those</w:t>
      </w:r>
      <w:r>
        <w:rPr>
          <w:color w:val="585858"/>
          <w:spacing w:val="-1"/>
        </w:rPr>
        <w:t xml:space="preserve"> </w:t>
      </w:r>
      <w:r>
        <w:rPr>
          <w:color w:val="585858"/>
        </w:rPr>
        <w:t>that</w:t>
      </w:r>
      <w:r>
        <w:rPr>
          <w:color w:val="585858"/>
          <w:spacing w:val="-1"/>
        </w:rPr>
        <w:t xml:space="preserve"> </w:t>
      </w:r>
      <w:r>
        <w:rPr>
          <w:color w:val="585858"/>
        </w:rPr>
        <w:t>‘result</w:t>
      </w:r>
      <w:r>
        <w:rPr>
          <w:color w:val="585858"/>
          <w:spacing w:val="-1"/>
        </w:rPr>
        <w:t xml:space="preserve"> </w:t>
      </w:r>
      <w:r>
        <w:rPr>
          <w:color w:val="585858"/>
        </w:rPr>
        <w:t>from</w:t>
      </w:r>
      <w:r>
        <w:rPr>
          <w:color w:val="585858"/>
          <w:spacing w:val="-1"/>
        </w:rPr>
        <w:t xml:space="preserve"> </w:t>
      </w:r>
      <w:r>
        <w:rPr>
          <w:color w:val="585858"/>
        </w:rPr>
        <w:t>the</w:t>
      </w:r>
      <w:r>
        <w:rPr>
          <w:color w:val="585858"/>
          <w:spacing w:val="-1"/>
        </w:rPr>
        <w:t xml:space="preserve"> </w:t>
      </w:r>
      <w:r>
        <w:rPr>
          <w:color w:val="585858"/>
        </w:rPr>
        <w:t>successive,</w:t>
      </w:r>
      <w:r>
        <w:rPr>
          <w:color w:val="585858"/>
          <w:spacing w:val="-1"/>
        </w:rPr>
        <w:t xml:space="preserve"> </w:t>
      </w:r>
      <w:r>
        <w:rPr>
          <w:color w:val="585858"/>
        </w:rPr>
        <w:t>incremental,</w:t>
      </w:r>
      <w:r>
        <w:rPr>
          <w:color w:val="585858"/>
          <w:spacing w:val="-1"/>
        </w:rPr>
        <w:t xml:space="preserve"> </w:t>
      </w:r>
      <w:r>
        <w:rPr>
          <w:color w:val="585858"/>
        </w:rPr>
        <w:t>and/or combined</w:t>
      </w:r>
      <w:r>
        <w:rPr>
          <w:color w:val="585858"/>
          <w:spacing w:val="-2"/>
        </w:rPr>
        <w:t xml:space="preserve"> </w:t>
      </w:r>
      <w:r>
        <w:rPr>
          <w:color w:val="585858"/>
        </w:rPr>
        <w:t>effects of</w:t>
      </w:r>
      <w:r>
        <w:rPr>
          <w:color w:val="585858"/>
          <w:spacing w:val="-1"/>
        </w:rPr>
        <w:t xml:space="preserve"> </w:t>
      </w:r>
      <w:r>
        <w:rPr>
          <w:color w:val="585858"/>
        </w:rPr>
        <w:t>an action,</w:t>
      </w:r>
      <w:r>
        <w:rPr>
          <w:color w:val="585858"/>
          <w:spacing w:val="-3"/>
        </w:rPr>
        <w:t xml:space="preserve"> </w:t>
      </w:r>
      <w:r>
        <w:rPr>
          <w:color w:val="585858"/>
        </w:rPr>
        <w:t>project</w:t>
      </w:r>
      <w:r>
        <w:rPr>
          <w:color w:val="585858"/>
          <w:spacing w:val="-3"/>
        </w:rPr>
        <w:t xml:space="preserve"> </w:t>
      </w:r>
      <w:r>
        <w:rPr>
          <w:color w:val="585858"/>
        </w:rPr>
        <w:t>or</w:t>
      </w:r>
      <w:r>
        <w:rPr>
          <w:color w:val="585858"/>
          <w:spacing w:val="-2"/>
        </w:rPr>
        <w:t xml:space="preserve"> </w:t>
      </w:r>
      <w:r>
        <w:rPr>
          <w:color w:val="585858"/>
        </w:rPr>
        <w:t>activity</w:t>
      </w:r>
      <w:r>
        <w:rPr>
          <w:color w:val="585858"/>
          <w:spacing w:val="-2"/>
        </w:rPr>
        <w:t xml:space="preserve"> </w:t>
      </w:r>
      <w:r>
        <w:rPr>
          <w:color w:val="585858"/>
        </w:rPr>
        <w:t>when</w:t>
      </w:r>
      <w:r>
        <w:rPr>
          <w:color w:val="585858"/>
          <w:spacing w:val="-3"/>
        </w:rPr>
        <w:t xml:space="preserve"> </w:t>
      </w:r>
      <w:r>
        <w:rPr>
          <w:color w:val="585858"/>
        </w:rPr>
        <w:t>added</w:t>
      </w:r>
      <w:r>
        <w:rPr>
          <w:color w:val="585858"/>
          <w:spacing w:val="-3"/>
        </w:rPr>
        <w:t xml:space="preserve"> </w:t>
      </w:r>
      <w:r>
        <w:rPr>
          <w:color w:val="585858"/>
        </w:rPr>
        <w:t>to</w:t>
      </w:r>
      <w:r>
        <w:rPr>
          <w:color w:val="585858"/>
          <w:spacing w:val="-4"/>
        </w:rPr>
        <w:t xml:space="preserve"> </w:t>
      </w:r>
      <w:r>
        <w:rPr>
          <w:color w:val="585858"/>
        </w:rPr>
        <w:t>other</w:t>
      </w:r>
      <w:r>
        <w:rPr>
          <w:color w:val="585858"/>
          <w:spacing w:val="-2"/>
        </w:rPr>
        <w:t xml:space="preserve"> </w:t>
      </w:r>
      <w:r>
        <w:rPr>
          <w:color w:val="585858"/>
        </w:rPr>
        <w:t>existing,</w:t>
      </w:r>
      <w:r>
        <w:rPr>
          <w:color w:val="585858"/>
          <w:spacing w:val="-3"/>
        </w:rPr>
        <w:t xml:space="preserve"> </w:t>
      </w:r>
      <w:r>
        <w:rPr>
          <w:color w:val="585858"/>
        </w:rPr>
        <w:t>planned</w:t>
      </w:r>
      <w:r>
        <w:rPr>
          <w:color w:val="585858"/>
          <w:spacing w:val="-3"/>
        </w:rPr>
        <w:t xml:space="preserve"> </w:t>
      </w:r>
      <w:r>
        <w:rPr>
          <w:color w:val="585858"/>
        </w:rPr>
        <w:t>and/or</w:t>
      </w:r>
      <w:r>
        <w:rPr>
          <w:color w:val="585858"/>
          <w:spacing w:val="-2"/>
        </w:rPr>
        <w:t xml:space="preserve"> </w:t>
      </w:r>
      <w:r>
        <w:rPr>
          <w:color w:val="585858"/>
        </w:rPr>
        <w:t>reasonably</w:t>
      </w:r>
      <w:r>
        <w:rPr>
          <w:color w:val="585858"/>
          <w:spacing w:val="-2"/>
        </w:rPr>
        <w:t xml:space="preserve"> </w:t>
      </w:r>
      <w:r>
        <w:rPr>
          <w:color w:val="585858"/>
        </w:rPr>
        <w:t>anticipated</w:t>
      </w:r>
      <w:r>
        <w:rPr>
          <w:color w:val="585858"/>
          <w:spacing w:val="-4"/>
        </w:rPr>
        <w:t xml:space="preserve"> </w:t>
      </w:r>
      <w:r>
        <w:rPr>
          <w:color w:val="585858"/>
        </w:rPr>
        <w:t>future</w:t>
      </w:r>
      <w:r>
        <w:rPr>
          <w:color w:val="585858"/>
          <w:spacing w:val="-3"/>
        </w:rPr>
        <w:t xml:space="preserve"> </w:t>
      </w:r>
      <w:r>
        <w:rPr>
          <w:color w:val="585858"/>
        </w:rPr>
        <w:t xml:space="preserve">ones’ (IFC 2013). To assess the cumulative impacts of the project, other relevant projects that could credibly contribute to cumulative impacts due to the location and timeframe coinciding with Marinus Link were identified. Relevant projects are listed below and shown in </w:t>
      </w:r>
      <w:hyperlink w:anchor="_bookmark15" w:history="1">
        <w:r>
          <w:rPr>
            <w:color w:val="585858"/>
          </w:rPr>
          <w:t>Figure 12:</w:t>
        </w:r>
      </w:hyperlink>
    </w:p>
    <w:p w14:paraId="2E3BA91B" w14:textId="77777777" w:rsidR="00AF5432" w:rsidRDefault="00AF5432">
      <w:pPr>
        <w:spacing w:line="360" w:lineRule="auto"/>
        <w:sectPr w:rsidR="00AF5432">
          <w:pgSz w:w="11910" w:h="16840"/>
          <w:pgMar w:top="980" w:right="563" w:bottom="800" w:left="560" w:header="467" w:footer="612" w:gutter="0"/>
          <w:cols w:space="720"/>
        </w:sectPr>
      </w:pPr>
    </w:p>
    <w:p w14:paraId="41D33DAF" w14:textId="77777777" w:rsidR="00AF5432" w:rsidRDefault="00923D8E">
      <w:pPr>
        <w:pStyle w:val="BodyText"/>
        <w:tabs>
          <w:tab w:val="left" w:pos="933"/>
        </w:tabs>
        <w:spacing w:before="120"/>
        <w:ind w:left="573"/>
      </w:pPr>
      <w:r>
        <w:rPr>
          <w:noProof/>
        </w:rPr>
        <w:drawing>
          <wp:inline distT="0" distB="0" distL="0" distR="0" wp14:anchorId="7900A952" wp14:editId="296C9824">
            <wp:extent cx="93979" cy="83819"/>
            <wp:effectExtent l="0" t="0" r="0" b="0"/>
            <wp:docPr id="467" name="Image 4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Delburn</w:t>
      </w:r>
      <w:r>
        <w:rPr>
          <w:color w:val="5F5F5F"/>
          <w:spacing w:val="-4"/>
        </w:rPr>
        <w:t xml:space="preserve"> </w:t>
      </w:r>
      <w:r>
        <w:rPr>
          <w:color w:val="5F5F5F"/>
        </w:rPr>
        <w:t>Wind</w:t>
      </w:r>
      <w:r>
        <w:rPr>
          <w:color w:val="5F5F5F"/>
          <w:spacing w:val="-4"/>
        </w:rPr>
        <w:t xml:space="preserve"> Farm</w:t>
      </w:r>
    </w:p>
    <w:p w14:paraId="5FF24A59" w14:textId="77777777" w:rsidR="00AF5432" w:rsidRDefault="00AF5432">
      <w:pPr>
        <w:pStyle w:val="BodyText"/>
        <w:spacing w:before="5"/>
      </w:pPr>
    </w:p>
    <w:p w14:paraId="6D1B281F" w14:textId="77777777" w:rsidR="00AF5432" w:rsidRDefault="00923D8E">
      <w:pPr>
        <w:pStyle w:val="BodyText"/>
        <w:tabs>
          <w:tab w:val="left" w:pos="933"/>
        </w:tabs>
        <w:spacing w:before="1"/>
        <w:ind w:left="573"/>
      </w:pPr>
      <w:r>
        <w:rPr>
          <w:noProof/>
        </w:rPr>
        <w:drawing>
          <wp:inline distT="0" distB="0" distL="0" distR="0" wp14:anchorId="46155F8A" wp14:editId="3CFF0F65">
            <wp:extent cx="93979" cy="83819"/>
            <wp:effectExtent l="0" t="0" r="0" b="0"/>
            <wp:docPr id="468" name="Image 4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Star</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South</w:t>
      </w:r>
      <w:r>
        <w:rPr>
          <w:color w:val="5F5F5F"/>
          <w:spacing w:val="-2"/>
        </w:rPr>
        <w:t xml:space="preserve"> </w:t>
      </w:r>
      <w:r>
        <w:rPr>
          <w:color w:val="5F5F5F"/>
        </w:rPr>
        <w:t>Offshore</w:t>
      </w:r>
      <w:r>
        <w:rPr>
          <w:color w:val="5F5F5F"/>
          <w:spacing w:val="-4"/>
        </w:rPr>
        <w:t xml:space="preserve"> </w:t>
      </w:r>
      <w:r>
        <w:rPr>
          <w:color w:val="5F5F5F"/>
        </w:rPr>
        <w:t>Wind</w:t>
      </w:r>
      <w:r>
        <w:rPr>
          <w:color w:val="5F5F5F"/>
          <w:spacing w:val="-2"/>
        </w:rPr>
        <w:t xml:space="preserve"> </w:t>
      </w:r>
      <w:r>
        <w:rPr>
          <w:color w:val="5F5F5F"/>
          <w:spacing w:val="-4"/>
        </w:rPr>
        <w:t>Farm</w:t>
      </w:r>
    </w:p>
    <w:p w14:paraId="45DF2DC4" w14:textId="77777777" w:rsidR="00AF5432" w:rsidRDefault="00AF5432">
      <w:pPr>
        <w:pStyle w:val="BodyText"/>
        <w:spacing w:before="4"/>
      </w:pPr>
    </w:p>
    <w:p w14:paraId="1DEB7F76" w14:textId="77777777" w:rsidR="00AF5432" w:rsidRDefault="00923D8E">
      <w:pPr>
        <w:pStyle w:val="BodyText"/>
        <w:tabs>
          <w:tab w:val="left" w:pos="933"/>
        </w:tabs>
        <w:spacing w:line="484" w:lineRule="auto"/>
        <w:ind w:left="573" w:right="38"/>
      </w:pPr>
      <w:r>
        <w:rPr>
          <w:noProof/>
        </w:rPr>
        <w:drawing>
          <wp:inline distT="0" distB="0" distL="0" distR="0" wp14:anchorId="1FFE5C80" wp14:editId="7C2F66EC">
            <wp:extent cx="93979" cy="83819"/>
            <wp:effectExtent l="0" t="0" r="0" b="0"/>
            <wp:docPr id="469" name="Image 4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Offshore</w:t>
      </w:r>
      <w:r>
        <w:rPr>
          <w:color w:val="5F5F5F"/>
          <w:spacing w:val="-7"/>
        </w:rPr>
        <w:t xml:space="preserve"> </w:t>
      </w:r>
      <w:r>
        <w:rPr>
          <w:color w:val="5F5F5F"/>
        </w:rPr>
        <w:t>wind</w:t>
      </w:r>
      <w:r>
        <w:rPr>
          <w:color w:val="5F5F5F"/>
          <w:spacing w:val="-7"/>
        </w:rPr>
        <w:t xml:space="preserve"> </w:t>
      </w:r>
      <w:r>
        <w:rPr>
          <w:color w:val="5F5F5F"/>
        </w:rPr>
        <w:t>development</w:t>
      </w:r>
      <w:r>
        <w:rPr>
          <w:color w:val="5F5F5F"/>
          <w:spacing w:val="-7"/>
        </w:rPr>
        <w:t xml:space="preserve"> </w:t>
      </w:r>
      <w:r>
        <w:rPr>
          <w:color w:val="5F5F5F"/>
        </w:rPr>
        <w:t>zone</w:t>
      </w:r>
      <w:r>
        <w:rPr>
          <w:color w:val="5F5F5F"/>
          <w:spacing w:val="-7"/>
        </w:rPr>
        <w:t xml:space="preserve"> </w:t>
      </w:r>
      <w:r>
        <w:rPr>
          <w:color w:val="5F5F5F"/>
        </w:rPr>
        <w:t>in</w:t>
      </w:r>
      <w:r>
        <w:rPr>
          <w:color w:val="5F5F5F"/>
          <w:spacing w:val="-7"/>
        </w:rPr>
        <w:t xml:space="preserve"> </w:t>
      </w:r>
      <w:r>
        <w:rPr>
          <w:color w:val="5F5F5F"/>
        </w:rPr>
        <w:t xml:space="preserve">Gippsland </w:t>
      </w:r>
      <w:r>
        <w:rPr>
          <w:noProof/>
          <w:color w:val="5F5F5F"/>
        </w:rPr>
        <w:drawing>
          <wp:inline distT="0" distB="0" distL="0" distR="0" wp14:anchorId="418C766D" wp14:editId="44A815D4">
            <wp:extent cx="93979" cy="83819"/>
            <wp:effectExtent l="0" t="0" r="0" b="0"/>
            <wp:docPr id="470" name="Image 4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color w:val="5F5F5F"/>
        </w:rPr>
        <w:tab/>
      </w:r>
      <w:proofErr w:type="spellStart"/>
      <w:r>
        <w:rPr>
          <w:color w:val="5F5F5F"/>
        </w:rPr>
        <w:t>Yolla</w:t>
      </w:r>
      <w:proofErr w:type="spellEnd"/>
      <w:r>
        <w:rPr>
          <w:color w:val="5F5F5F"/>
        </w:rPr>
        <w:t xml:space="preserve"> Infield Well Project </w:t>
      </w:r>
      <w:proofErr w:type="spellStart"/>
      <w:r>
        <w:rPr>
          <w:color w:val="5F5F5F"/>
        </w:rPr>
        <w:t>BassGas</w:t>
      </w:r>
      <w:proofErr w:type="spellEnd"/>
      <w:r>
        <w:rPr>
          <w:color w:val="5F5F5F"/>
        </w:rPr>
        <w:t xml:space="preserve"> Project</w:t>
      </w:r>
    </w:p>
    <w:p w14:paraId="6E85A1BD" w14:textId="77777777" w:rsidR="00AF5432" w:rsidRDefault="00923D8E">
      <w:pPr>
        <w:pStyle w:val="BodyText"/>
        <w:tabs>
          <w:tab w:val="left" w:pos="933"/>
        </w:tabs>
        <w:spacing w:before="1" w:line="484" w:lineRule="auto"/>
        <w:ind w:left="573" w:right="805"/>
      </w:pPr>
      <w:r>
        <w:rPr>
          <w:noProof/>
        </w:rPr>
        <w:drawing>
          <wp:inline distT="0" distB="0" distL="0" distR="0" wp14:anchorId="7F5A44DF" wp14:editId="45111D91">
            <wp:extent cx="93979" cy="83819"/>
            <wp:effectExtent l="0" t="0" r="0" b="0"/>
            <wp:docPr id="471" name="Image 4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Hazelwood</w:t>
      </w:r>
      <w:r>
        <w:rPr>
          <w:color w:val="5F5F5F"/>
          <w:spacing w:val="-12"/>
        </w:rPr>
        <w:t xml:space="preserve"> </w:t>
      </w:r>
      <w:r>
        <w:rPr>
          <w:color w:val="5F5F5F"/>
        </w:rPr>
        <w:t>mine</w:t>
      </w:r>
      <w:r>
        <w:rPr>
          <w:color w:val="5F5F5F"/>
          <w:spacing w:val="-12"/>
        </w:rPr>
        <w:t xml:space="preserve"> </w:t>
      </w:r>
      <w:r>
        <w:rPr>
          <w:color w:val="5F5F5F"/>
        </w:rPr>
        <w:t>rehabilitation</w:t>
      </w:r>
      <w:r>
        <w:rPr>
          <w:color w:val="5F5F5F"/>
          <w:spacing w:val="-12"/>
        </w:rPr>
        <w:t xml:space="preserve"> </w:t>
      </w:r>
      <w:r>
        <w:rPr>
          <w:color w:val="5F5F5F"/>
        </w:rPr>
        <w:t xml:space="preserve">project </w:t>
      </w:r>
      <w:r>
        <w:rPr>
          <w:noProof/>
          <w:color w:val="5F5F5F"/>
        </w:rPr>
        <w:drawing>
          <wp:inline distT="0" distB="0" distL="0" distR="0" wp14:anchorId="3CA81593" wp14:editId="17507056">
            <wp:extent cx="93979" cy="83819"/>
            <wp:effectExtent l="0" t="0" r="0" b="0"/>
            <wp:docPr id="472" name="Image 4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color w:val="5F5F5F"/>
        </w:rPr>
        <w:tab/>
      </w:r>
      <w:proofErr w:type="spellStart"/>
      <w:r>
        <w:rPr>
          <w:color w:val="5F5F5F"/>
        </w:rPr>
        <w:t>Wooreen</w:t>
      </w:r>
      <w:proofErr w:type="spellEnd"/>
      <w:r>
        <w:rPr>
          <w:color w:val="5F5F5F"/>
        </w:rPr>
        <w:t xml:space="preserve"> Energy Storage System</w:t>
      </w:r>
    </w:p>
    <w:p w14:paraId="179AC1A1" w14:textId="77777777" w:rsidR="00AF5432" w:rsidRDefault="00923D8E">
      <w:pPr>
        <w:pStyle w:val="BodyText"/>
        <w:tabs>
          <w:tab w:val="left" w:pos="933"/>
        </w:tabs>
        <w:spacing w:before="1" w:line="360" w:lineRule="auto"/>
        <w:ind w:left="934" w:right="552" w:hanging="360"/>
      </w:pPr>
      <w:r>
        <w:rPr>
          <w:noProof/>
        </w:rPr>
        <w:drawing>
          <wp:inline distT="0" distB="0" distL="0" distR="0" wp14:anchorId="03F2551C" wp14:editId="02B7B9B0">
            <wp:extent cx="93979" cy="83819"/>
            <wp:effectExtent l="0" t="0" r="0" b="0"/>
            <wp:docPr id="473" name="Image 4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proofErr w:type="gramStart"/>
      <w:r>
        <w:rPr>
          <w:color w:val="5F5F5F"/>
        </w:rPr>
        <w:t>North</w:t>
      </w:r>
      <w:r>
        <w:rPr>
          <w:color w:val="5F5F5F"/>
          <w:spacing w:val="-13"/>
        </w:rPr>
        <w:t xml:space="preserve"> </w:t>
      </w:r>
      <w:r>
        <w:rPr>
          <w:color w:val="5F5F5F"/>
        </w:rPr>
        <w:t>West</w:t>
      </w:r>
      <w:proofErr w:type="gramEnd"/>
      <w:r>
        <w:rPr>
          <w:color w:val="5F5F5F"/>
          <w:spacing w:val="-12"/>
        </w:rPr>
        <w:t xml:space="preserve"> </w:t>
      </w:r>
      <w:r>
        <w:rPr>
          <w:color w:val="5F5F5F"/>
        </w:rPr>
        <w:t>Transmission</w:t>
      </w:r>
      <w:r>
        <w:rPr>
          <w:color w:val="5F5F5F"/>
          <w:spacing w:val="-13"/>
        </w:rPr>
        <w:t xml:space="preserve"> </w:t>
      </w:r>
      <w:r>
        <w:rPr>
          <w:color w:val="5F5F5F"/>
        </w:rPr>
        <w:t xml:space="preserve">Developments </w:t>
      </w:r>
      <w:r>
        <w:rPr>
          <w:color w:val="5F5F5F"/>
          <w:spacing w:val="-2"/>
        </w:rPr>
        <w:t>(NWTD)</w:t>
      </w:r>
    </w:p>
    <w:p w14:paraId="2702FB9B" w14:textId="77777777" w:rsidR="00AF5432" w:rsidRDefault="00923D8E">
      <w:pPr>
        <w:pStyle w:val="BodyText"/>
        <w:tabs>
          <w:tab w:val="left" w:pos="933"/>
        </w:tabs>
        <w:spacing w:before="120"/>
        <w:ind w:left="573"/>
      </w:pPr>
      <w:r>
        <w:rPr>
          <w:noProof/>
        </w:rPr>
        <w:drawing>
          <wp:inline distT="0" distB="0" distL="0" distR="0" wp14:anchorId="5D5B5659" wp14:editId="140C8421">
            <wp:extent cx="93979" cy="83819"/>
            <wp:effectExtent l="0" t="0" r="0" b="0"/>
            <wp:docPr id="474" name="Image 4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Guildford</w:t>
      </w:r>
      <w:r>
        <w:rPr>
          <w:color w:val="5F5F5F"/>
          <w:spacing w:val="-5"/>
        </w:rPr>
        <w:t xml:space="preserve"> </w:t>
      </w:r>
      <w:r>
        <w:rPr>
          <w:color w:val="5F5F5F"/>
        </w:rPr>
        <w:t>Wind</w:t>
      </w:r>
      <w:r>
        <w:rPr>
          <w:color w:val="5F5F5F"/>
          <w:spacing w:val="-4"/>
        </w:rPr>
        <w:t xml:space="preserve"> Farm</w:t>
      </w:r>
    </w:p>
    <w:p w14:paraId="387B330A" w14:textId="77777777" w:rsidR="00AF5432" w:rsidRDefault="00AF5432">
      <w:pPr>
        <w:pStyle w:val="BodyText"/>
        <w:spacing w:before="5"/>
      </w:pPr>
    </w:p>
    <w:p w14:paraId="6961D648" w14:textId="77777777" w:rsidR="00AF5432" w:rsidRDefault="00923D8E">
      <w:pPr>
        <w:pStyle w:val="BodyText"/>
        <w:tabs>
          <w:tab w:val="left" w:pos="933"/>
        </w:tabs>
        <w:spacing w:before="1"/>
        <w:ind w:left="573"/>
      </w:pPr>
      <w:r>
        <w:rPr>
          <w:noProof/>
        </w:rPr>
        <w:drawing>
          <wp:inline distT="0" distB="0" distL="0" distR="0" wp14:anchorId="3F35B0C4" wp14:editId="09CB33B0">
            <wp:extent cx="93979" cy="83819"/>
            <wp:effectExtent l="0" t="0" r="0" b="0"/>
            <wp:docPr id="475" name="Image 4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Robbins</w:t>
      </w:r>
      <w:r>
        <w:rPr>
          <w:color w:val="5F5F5F"/>
          <w:spacing w:val="-5"/>
        </w:rPr>
        <w:t xml:space="preserve"> </w:t>
      </w:r>
      <w:r>
        <w:rPr>
          <w:color w:val="5F5F5F"/>
        </w:rPr>
        <w:t>Island</w:t>
      </w:r>
      <w:r>
        <w:rPr>
          <w:color w:val="5F5F5F"/>
          <w:spacing w:val="-5"/>
        </w:rPr>
        <w:t xml:space="preserve"> </w:t>
      </w:r>
      <w:r>
        <w:rPr>
          <w:color w:val="5F5F5F"/>
        </w:rPr>
        <w:t>Renewable</w:t>
      </w:r>
      <w:r>
        <w:rPr>
          <w:color w:val="5F5F5F"/>
          <w:spacing w:val="-5"/>
        </w:rPr>
        <w:t xml:space="preserve"> </w:t>
      </w:r>
      <w:r>
        <w:rPr>
          <w:color w:val="5F5F5F"/>
        </w:rPr>
        <w:t>Energy</w:t>
      </w:r>
      <w:r>
        <w:rPr>
          <w:color w:val="5F5F5F"/>
          <w:spacing w:val="-4"/>
        </w:rPr>
        <w:t xml:space="preserve"> Park</w:t>
      </w:r>
    </w:p>
    <w:p w14:paraId="69666537" w14:textId="77777777" w:rsidR="00AF5432" w:rsidRDefault="00923D8E">
      <w:pPr>
        <w:pStyle w:val="BodyText"/>
        <w:tabs>
          <w:tab w:val="left" w:pos="934"/>
        </w:tabs>
        <w:spacing w:before="120" w:line="360" w:lineRule="auto"/>
        <w:ind w:left="934" w:right="1571" w:hanging="361"/>
      </w:pPr>
      <w:r>
        <w:br w:type="column"/>
      </w:r>
      <w:r>
        <w:rPr>
          <w:noProof/>
        </w:rPr>
        <w:drawing>
          <wp:inline distT="0" distB="0" distL="0" distR="0" wp14:anchorId="538A8A4E" wp14:editId="04E8A1FD">
            <wp:extent cx="93979" cy="83819"/>
            <wp:effectExtent l="0" t="0" r="0" b="0"/>
            <wp:docPr id="476" name="Image 4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Robbins</w:t>
      </w:r>
      <w:r>
        <w:rPr>
          <w:color w:val="5F5F5F"/>
          <w:spacing w:val="-8"/>
        </w:rPr>
        <w:t xml:space="preserve"> </w:t>
      </w:r>
      <w:r>
        <w:rPr>
          <w:color w:val="5F5F5F"/>
        </w:rPr>
        <w:t>Island</w:t>
      </w:r>
      <w:r>
        <w:rPr>
          <w:color w:val="5F5F5F"/>
          <w:spacing w:val="-9"/>
        </w:rPr>
        <w:t xml:space="preserve"> </w:t>
      </w:r>
      <w:r>
        <w:rPr>
          <w:color w:val="5F5F5F"/>
        </w:rPr>
        <w:t>Road</w:t>
      </w:r>
      <w:r>
        <w:rPr>
          <w:color w:val="5F5F5F"/>
          <w:spacing w:val="-9"/>
        </w:rPr>
        <w:t xml:space="preserve"> </w:t>
      </w:r>
      <w:r>
        <w:rPr>
          <w:color w:val="5F5F5F"/>
        </w:rPr>
        <w:t>to</w:t>
      </w:r>
      <w:r>
        <w:rPr>
          <w:color w:val="5F5F5F"/>
          <w:spacing w:val="-9"/>
        </w:rPr>
        <w:t xml:space="preserve"> </w:t>
      </w:r>
      <w:r>
        <w:rPr>
          <w:color w:val="5F5F5F"/>
        </w:rPr>
        <w:t>Hampshire Transmission Line</w:t>
      </w:r>
    </w:p>
    <w:p w14:paraId="1845DFC0" w14:textId="77777777" w:rsidR="00AF5432" w:rsidRDefault="00923D8E">
      <w:pPr>
        <w:pStyle w:val="BodyText"/>
        <w:tabs>
          <w:tab w:val="left" w:pos="934"/>
        </w:tabs>
        <w:spacing w:before="120" w:line="360" w:lineRule="auto"/>
        <w:ind w:left="934" w:right="1127" w:hanging="361"/>
      </w:pPr>
      <w:r>
        <w:rPr>
          <w:noProof/>
        </w:rPr>
        <w:drawing>
          <wp:inline distT="0" distB="0" distL="0" distR="0" wp14:anchorId="6B9B1D9B" wp14:editId="38CBB414">
            <wp:extent cx="93979" cy="83819"/>
            <wp:effectExtent l="0" t="0" r="0" b="0"/>
            <wp:docPr id="477" name="Image 4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Bass</w:t>
      </w:r>
      <w:r>
        <w:rPr>
          <w:color w:val="5F5F5F"/>
          <w:spacing w:val="-9"/>
        </w:rPr>
        <w:t xml:space="preserve"> </w:t>
      </w:r>
      <w:r>
        <w:rPr>
          <w:color w:val="5F5F5F"/>
        </w:rPr>
        <w:t>Coast</w:t>
      </w:r>
      <w:r>
        <w:rPr>
          <w:color w:val="5F5F5F"/>
          <w:spacing w:val="-9"/>
        </w:rPr>
        <w:t xml:space="preserve"> </w:t>
      </w:r>
      <w:r>
        <w:rPr>
          <w:color w:val="5F5F5F"/>
        </w:rPr>
        <w:t>Highway</w:t>
      </w:r>
      <w:r>
        <w:rPr>
          <w:color w:val="5F5F5F"/>
          <w:spacing w:val="-8"/>
        </w:rPr>
        <w:t xml:space="preserve"> </w:t>
      </w:r>
      <w:r>
        <w:rPr>
          <w:color w:val="5F5F5F"/>
        </w:rPr>
        <w:t>upgrades</w:t>
      </w:r>
      <w:r>
        <w:rPr>
          <w:color w:val="5F5F5F"/>
          <w:spacing w:val="-8"/>
        </w:rPr>
        <w:t xml:space="preserve"> </w:t>
      </w:r>
      <w:r>
        <w:rPr>
          <w:color w:val="5F5F5F"/>
        </w:rPr>
        <w:t xml:space="preserve">between </w:t>
      </w:r>
      <w:proofErr w:type="spellStart"/>
      <w:r>
        <w:rPr>
          <w:color w:val="5F5F5F"/>
        </w:rPr>
        <w:t>Cooee</w:t>
      </w:r>
      <w:proofErr w:type="spellEnd"/>
      <w:r>
        <w:rPr>
          <w:color w:val="5F5F5F"/>
        </w:rPr>
        <w:t xml:space="preserve"> and Wynard</w:t>
      </w:r>
    </w:p>
    <w:p w14:paraId="4BA58A63" w14:textId="77777777" w:rsidR="00AF5432" w:rsidRDefault="00923D8E">
      <w:pPr>
        <w:pStyle w:val="BodyText"/>
        <w:tabs>
          <w:tab w:val="left" w:pos="934"/>
        </w:tabs>
        <w:spacing w:before="120"/>
        <w:ind w:left="573"/>
      </w:pPr>
      <w:r>
        <w:rPr>
          <w:noProof/>
        </w:rPr>
        <w:drawing>
          <wp:inline distT="0" distB="0" distL="0" distR="0" wp14:anchorId="79C824F9" wp14:editId="0E3F7020">
            <wp:extent cx="93979" cy="83819"/>
            <wp:effectExtent l="0" t="0" r="0" b="0"/>
            <wp:docPr id="478" name="Image 4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Hellyer</w:t>
      </w:r>
      <w:r>
        <w:rPr>
          <w:color w:val="5F5F5F"/>
          <w:spacing w:val="-4"/>
        </w:rPr>
        <w:t xml:space="preserve"> </w:t>
      </w:r>
      <w:r>
        <w:rPr>
          <w:color w:val="5F5F5F"/>
        </w:rPr>
        <w:t>Wind</w:t>
      </w:r>
      <w:r>
        <w:rPr>
          <w:color w:val="5F5F5F"/>
          <w:spacing w:val="-4"/>
        </w:rPr>
        <w:t xml:space="preserve"> Farm</w:t>
      </w:r>
    </w:p>
    <w:p w14:paraId="28BAD64D" w14:textId="77777777" w:rsidR="00AF5432" w:rsidRDefault="00AF5432">
      <w:pPr>
        <w:pStyle w:val="BodyText"/>
        <w:spacing w:before="6"/>
      </w:pPr>
    </w:p>
    <w:p w14:paraId="22BC15C0" w14:textId="77777777" w:rsidR="00AF5432" w:rsidRDefault="00923D8E">
      <w:pPr>
        <w:pStyle w:val="BodyText"/>
        <w:tabs>
          <w:tab w:val="left" w:pos="934"/>
        </w:tabs>
        <w:spacing w:line="484" w:lineRule="auto"/>
        <w:ind w:left="573" w:right="2338"/>
      </w:pPr>
      <w:r>
        <w:rPr>
          <w:noProof/>
        </w:rPr>
        <w:drawing>
          <wp:inline distT="0" distB="0" distL="0" distR="0" wp14:anchorId="32BD4548" wp14:editId="2217A3D7">
            <wp:extent cx="93979" cy="83819"/>
            <wp:effectExtent l="0" t="0" r="0" b="0"/>
            <wp:docPr id="479" name="Image 4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Table</w:t>
      </w:r>
      <w:r>
        <w:rPr>
          <w:color w:val="5F5F5F"/>
          <w:spacing w:val="-11"/>
        </w:rPr>
        <w:t xml:space="preserve"> </w:t>
      </w:r>
      <w:r>
        <w:rPr>
          <w:color w:val="5F5F5F"/>
        </w:rPr>
        <w:t>Cape</w:t>
      </w:r>
      <w:r>
        <w:rPr>
          <w:color w:val="5F5F5F"/>
          <w:spacing w:val="-11"/>
        </w:rPr>
        <w:t xml:space="preserve"> </w:t>
      </w:r>
      <w:r>
        <w:rPr>
          <w:color w:val="5F5F5F"/>
        </w:rPr>
        <w:t>Luxury</w:t>
      </w:r>
      <w:r>
        <w:rPr>
          <w:color w:val="5F5F5F"/>
          <w:spacing w:val="-11"/>
        </w:rPr>
        <w:t xml:space="preserve"> </w:t>
      </w:r>
      <w:r>
        <w:rPr>
          <w:color w:val="5F5F5F"/>
        </w:rPr>
        <w:t xml:space="preserve">Resort </w:t>
      </w:r>
      <w:r>
        <w:rPr>
          <w:noProof/>
          <w:color w:val="5F5F5F"/>
        </w:rPr>
        <w:drawing>
          <wp:inline distT="0" distB="0" distL="0" distR="0" wp14:anchorId="7FF529EC" wp14:editId="7B563320">
            <wp:extent cx="93979" cy="83819"/>
            <wp:effectExtent l="0" t="0" r="0" b="0"/>
            <wp:docPr id="480" name="Image 4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color w:val="5F5F5F"/>
        </w:rPr>
        <w:tab/>
      </w:r>
      <w:proofErr w:type="spellStart"/>
      <w:r>
        <w:rPr>
          <w:color w:val="5F5F5F"/>
        </w:rPr>
        <w:t>Youngmans</w:t>
      </w:r>
      <w:proofErr w:type="spellEnd"/>
      <w:r>
        <w:rPr>
          <w:color w:val="5F5F5F"/>
        </w:rPr>
        <w:t xml:space="preserve"> Road Quarry </w:t>
      </w:r>
      <w:r>
        <w:rPr>
          <w:noProof/>
          <w:color w:val="5F5F5F"/>
        </w:rPr>
        <w:drawing>
          <wp:inline distT="0" distB="0" distL="0" distR="0" wp14:anchorId="34F43E26" wp14:editId="19010476">
            <wp:extent cx="93979" cy="83819"/>
            <wp:effectExtent l="0" t="0" r="0" b="0"/>
            <wp:docPr id="481" name="Image 4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color w:val="5F5F5F"/>
        </w:rPr>
        <w:tab/>
      </w:r>
      <w:r>
        <w:rPr>
          <w:color w:val="5F5F5F"/>
        </w:rPr>
        <w:t>Port Latta Windfarm</w:t>
      </w:r>
    </w:p>
    <w:p w14:paraId="249B2F0F" w14:textId="77777777" w:rsidR="00AF5432" w:rsidRDefault="00923D8E">
      <w:pPr>
        <w:pStyle w:val="BodyText"/>
        <w:tabs>
          <w:tab w:val="left" w:pos="934"/>
        </w:tabs>
        <w:spacing w:before="1"/>
        <w:ind w:left="573"/>
      </w:pPr>
      <w:r>
        <w:rPr>
          <w:noProof/>
        </w:rPr>
        <w:drawing>
          <wp:inline distT="0" distB="0" distL="0" distR="0" wp14:anchorId="5714CF60" wp14:editId="54646BAB">
            <wp:extent cx="93979" cy="83819"/>
            <wp:effectExtent l="0" t="0" r="0" b="0"/>
            <wp:docPr id="482" name="Image 4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Port</w:t>
      </w:r>
      <w:r>
        <w:rPr>
          <w:color w:val="5F5F5F"/>
          <w:spacing w:val="-3"/>
        </w:rPr>
        <w:t xml:space="preserve"> </w:t>
      </w:r>
      <w:r>
        <w:rPr>
          <w:color w:val="5F5F5F"/>
        </w:rPr>
        <w:t>of</w:t>
      </w:r>
      <w:r>
        <w:rPr>
          <w:color w:val="5F5F5F"/>
          <w:spacing w:val="-3"/>
        </w:rPr>
        <w:t xml:space="preserve"> </w:t>
      </w:r>
      <w:r>
        <w:rPr>
          <w:color w:val="5F5F5F"/>
        </w:rPr>
        <w:t>Burnie</w:t>
      </w:r>
      <w:r>
        <w:rPr>
          <w:color w:val="5F5F5F"/>
          <w:spacing w:val="-4"/>
        </w:rPr>
        <w:t xml:space="preserve"> </w:t>
      </w:r>
      <w:r>
        <w:rPr>
          <w:color w:val="5F5F5F"/>
        </w:rPr>
        <w:t>Shiploader</w:t>
      </w:r>
      <w:r>
        <w:rPr>
          <w:color w:val="5F5F5F"/>
          <w:spacing w:val="-2"/>
        </w:rPr>
        <w:t xml:space="preserve"> Upgrade</w:t>
      </w:r>
    </w:p>
    <w:p w14:paraId="706910C9" w14:textId="77777777" w:rsidR="00AF5432" w:rsidRDefault="00AF5432">
      <w:pPr>
        <w:pStyle w:val="BodyText"/>
        <w:spacing w:before="5"/>
      </w:pPr>
    </w:p>
    <w:p w14:paraId="09B5F405" w14:textId="77777777" w:rsidR="00AF5432" w:rsidRDefault="00923D8E">
      <w:pPr>
        <w:pStyle w:val="BodyText"/>
        <w:tabs>
          <w:tab w:val="left" w:pos="934"/>
        </w:tabs>
        <w:ind w:left="573"/>
      </w:pPr>
      <w:r>
        <w:rPr>
          <w:noProof/>
        </w:rPr>
        <w:drawing>
          <wp:inline distT="0" distB="0" distL="0" distR="0" wp14:anchorId="2B835823" wp14:editId="68D90876">
            <wp:extent cx="93979" cy="83819"/>
            <wp:effectExtent l="0" t="0" r="0" b="0"/>
            <wp:docPr id="483" name="Image 4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proofErr w:type="spellStart"/>
      <w:r>
        <w:rPr>
          <w:color w:val="5F5F5F"/>
        </w:rPr>
        <w:t>QuayLink</w:t>
      </w:r>
      <w:proofErr w:type="spellEnd"/>
      <w:r>
        <w:rPr>
          <w:color w:val="5F5F5F"/>
          <w:spacing w:val="-4"/>
        </w:rPr>
        <w:t xml:space="preserve"> </w:t>
      </w:r>
      <w:r>
        <w:rPr>
          <w:color w:val="5F5F5F"/>
        </w:rPr>
        <w:t>–</w:t>
      </w:r>
      <w:r>
        <w:rPr>
          <w:color w:val="5F5F5F"/>
          <w:spacing w:val="-4"/>
        </w:rPr>
        <w:t xml:space="preserve"> </w:t>
      </w:r>
      <w:r>
        <w:rPr>
          <w:color w:val="5F5F5F"/>
        </w:rPr>
        <w:t>Devonport</w:t>
      </w:r>
      <w:r>
        <w:rPr>
          <w:color w:val="5F5F5F"/>
          <w:spacing w:val="-4"/>
        </w:rPr>
        <w:t xml:space="preserve"> </w:t>
      </w:r>
      <w:r>
        <w:rPr>
          <w:color w:val="5F5F5F"/>
        </w:rPr>
        <w:t>East</w:t>
      </w:r>
      <w:r>
        <w:rPr>
          <w:color w:val="5F5F5F"/>
          <w:spacing w:val="-3"/>
        </w:rPr>
        <w:t xml:space="preserve"> </w:t>
      </w:r>
      <w:r>
        <w:rPr>
          <w:color w:val="5F5F5F"/>
          <w:spacing w:val="-2"/>
        </w:rPr>
        <w:t>Redevelopment</w:t>
      </w:r>
    </w:p>
    <w:p w14:paraId="245F272E" w14:textId="77777777" w:rsidR="00AF5432" w:rsidRDefault="00AF5432">
      <w:pPr>
        <w:sectPr w:rsidR="00AF5432">
          <w:type w:val="continuous"/>
          <w:pgSz w:w="11910" w:h="16840"/>
          <w:pgMar w:top="980" w:right="563" w:bottom="800" w:left="560" w:header="467" w:footer="612" w:gutter="0"/>
          <w:cols w:num="2" w:space="720" w:equalWidth="0">
            <w:col w:w="5068" w:space="105"/>
            <w:col w:w="5614"/>
          </w:cols>
        </w:sectPr>
      </w:pPr>
    </w:p>
    <w:p w14:paraId="716ECE80" w14:textId="77777777" w:rsidR="00AF5432" w:rsidRDefault="00AF5432">
      <w:pPr>
        <w:pStyle w:val="BodyText"/>
        <w:spacing w:before="4"/>
      </w:pPr>
    </w:p>
    <w:p w14:paraId="42F4E695" w14:textId="77777777" w:rsidR="00AF5432" w:rsidRDefault="00923D8E">
      <w:pPr>
        <w:pStyle w:val="BodyText"/>
        <w:tabs>
          <w:tab w:val="left" w:pos="933"/>
        </w:tabs>
        <w:ind w:left="573"/>
      </w:pPr>
      <w:r>
        <w:rPr>
          <w:noProof/>
        </w:rPr>
        <w:drawing>
          <wp:inline distT="0" distB="0" distL="0" distR="0" wp14:anchorId="69267739" wp14:editId="03B8B62E">
            <wp:extent cx="93979" cy="83819"/>
            <wp:effectExtent l="0" t="0" r="0" b="0"/>
            <wp:docPr id="484" name="Image 4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hAnsi="Times New Roman"/>
        </w:rPr>
        <w:tab/>
      </w:r>
      <w:r>
        <w:rPr>
          <w:color w:val="5F5F5F"/>
        </w:rPr>
        <w:t>Jim’s</w:t>
      </w:r>
      <w:r>
        <w:rPr>
          <w:color w:val="5F5F5F"/>
          <w:spacing w:val="-5"/>
        </w:rPr>
        <w:t xml:space="preserve"> </w:t>
      </w:r>
      <w:r>
        <w:rPr>
          <w:color w:val="5F5F5F"/>
        </w:rPr>
        <w:t>Plain</w:t>
      </w:r>
      <w:r>
        <w:rPr>
          <w:color w:val="5F5F5F"/>
          <w:spacing w:val="-4"/>
        </w:rPr>
        <w:t xml:space="preserve"> </w:t>
      </w:r>
      <w:r>
        <w:rPr>
          <w:color w:val="5F5F5F"/>
        </w:rPr>
        <w:t>Renewable</w:t>
      </w:r>
      <w:r>
        <w:rPr>
          <w:color w:val="5F5F5F"/>
          <w:spacing w:val="-5"/>
        </w:rPr>
        <w:t xml:space="preserve"> </w:t>
      </w:r>
      <w:r>
        <w:rPr>
          <w:color w:val="5F5F5F"/>
        </w:rPr>
        <w:t>Energy</w:t>
      </w:r>
      <w:r>
        <w:rPr>
          <w:color w:val="5F5F5F"/>
          <w:spacing w:val="-4"/>
        </w:rPr>
        <w:t xml:space="preserve"> Park</w:t>
      </w:r>
    </w:p>
    <w:p w14:paraId="483EB320" w14:textId="77777777" w:rsidR="00AF5432" w:rsidRDefault="00AF5432">
      <w:pPr>
        <w:sectPr w:rsidR="00AF5432">
          <w:type w:val="continuous"/>
          <w:pgSz w:w="11910" w:h="16840"/>
          <w:pgMar w:top="980" w:right="563" w:bottom="800" w:left="560" w:header="467" w:footer="612" w:gutter="0"/>
          <w:cols w:space="720"/>
        </w:sectPr>
      </w:pPr>
    </w:p>
    <w:p w14:paraId="286ABA07" w14:textId="77777777" w:rsidR="00AF5432" w:rsidRDefault="00AF5432">
      <w:pPr>
        <w:pStyle w:val="BodyText"/>
      </w:pPr>
    </w:p>
    <w:p w14:paraId="216F6B7F" w14:textId="77777777" w:rsidR="00AF5432" w:rsidRDefault="00AF5432">
      <w:pPr>
        <w:pStyle w:val="BodyText"/>
        <w:spacing w:before="200"/>
      </w:pPr>
    </w:p>
    <w:p w14:paraId="4A7BAF84" w14:textId="77777777" w:rsidR="00AF5432" w:rsidRDefault="00923D8E">
      <w:pPr>
        <w:pStyle w:val="BodyText"/>
        <w:spacing w:line="360" w:lineRule="auto"/>
        <w:ind w:left="573" w:right="573"/>
      </w:pPr>
      <w:r>
        <w:rPr>
          <w:color w:val="5F5F5F"/>
        </w:rPr>
        <w:t>Each technical specialist determined whether there is potential for cumulative impacts to the values being assessed in their study. Cumulative impacts of relevant projects were then assessed based on publicly available</w:t>
      </w:r>
      <w:r>
        <w:rPr>
          <w:color w:val="5F5F5F"/>
          <w:spacing w:val="-3"/>
        </w:rPr>
        <w:t xml:space="preserve"> </w:t>
      </w:r>
      <w:r>
        <w:rPr>
          <w:color w:val="5F5F5F"/>
        </w:rPr>
        <w:t>information</w:t>
      </w:r>
      <w:r>
        <w:rPr>
          <w:color w:val="5F5F5F"/>
          <w:spacing w:val="-3"/>
        </w:rPr>
        <w:t xml:space="preserve"> </w:t>
      </w:r>
      <w:r>
        <w:rPr>
          <w:color w:val="5F5F5F"/>
        </w:rPr>
        <w:t>on</w:t>
      </w:r>
      <w:r>
        <w:rPr>
          <w:color w:val="5F5F5F"/>
          <w:spacing w:val="-3"/>
        </w:rPr>
        <w:t xml:space="preserve"> </w:t>
      </w:r>
      <w:r>
        <w:rPr>
          <w:color w:val="5F5F5F"/>
        </w:rPr>
        <w:t>the</w:t>
      </w:r>
      <w:r>
        <w:rPr>
          <w:color w:val="5F5F5F"/>
          <w:spacing w:val="-3"/>
        </w:rPr>
        <w:t xml:space="preserve"> </w:t>
      </w:r>
      <w:r>
        <w:rPr>
          <w:color w:val="5F5F5F"/>
        </w:rPr>
        <w:t>relevant</w:t>
      </w:r>
      <w:r>
        <w:rPr>
          <w:color w:val="5F5F5F"/>
          <w:spacing w:val="-3"/>
        </w:rPr>
        <w:t xml:space="preserve"> </w:t>
      </w:r>
      <w:r>
        <w:rPr>
          <w:color w:val="5F5F5F"/>
        </w:rPr>
        <w:t>projects.</w:t>
      </w:r>
      <w:r>
        <w:rPr>
          <w:color w:val="5F5F5F"/>
          <w:spacing w:val="-4"/>
        </w:rPr>
        <w:t xml:space="preserve"> </w:t>
      </w:r>
      <w:hyperlink w:anchor="_bookmark14" w:history="1">
        <w:r>
          <w:rPr>
            <w:color w:val="5F5F5F"/>
          </w:rPr>
          <w:t>Table</w:t>
        </w:r>
        <w:r>
          <w:rPr>
            <w:color w:val="5F5F5F"/>
            <w:spacing w:val="-3"/>
          </w:rPr>
          <w:t xml:space="preserve"> </w:t>
        </w:r>
        <w:r>
          <w:rPr>
            <w:color w:val="5F5F5F"/>
          </w:rPr>
          <w:t>5-4</w:t>
        </w:r>
      </w:hyperlink>
      <w:r>
        <w:rPr>
          <w:color w:val="5F5F5F"/>
          <w:spacing w:val="-3"/>
        </w:rPr>
        <w:t xml:space="preserve"> </w:t>
      </w:r>
      <w:proofErr w:type="spellStart"/>
      <w:r>
        <w:rPr>
          <w:color w:val="5F5F5F"/>
        </w:rPr>
        <w:t>summarises</w:t>
      </w:r>
      <w:proofErr w:type="spellEnd"/>
      <w:r>
        <w:rPr>
          <w:color w:val="5F5F5F"/>
          <w:spacing w:val="-2"/>
        </w:rPr>
        <w:t xml:space="preserve"> </w:t>
      </w:r>
      <w:r>
        <w:rPr>
          <w:color w:val="5F5F5F"/>
        </w:rPr>
        <w:t>the</w:t>
      </w:r>
      <w:r>
        <w:rPr>
          <w:color w:val="5F5F5F"/>
          <w:spacing w:val="-3"/>
        </w:rPr>
        <w:t xml:space="preserve"> </w:t>
      </w:r>
      <w:r>
        <w:rPr>
          <w:color w:val="5F5F5F"/>
        </w:rPr>
        <w:t>cumulative</w:t>
      </w:r>
      <w:r>
        <w:rPr>
          <w:color w:val="5F5F5F"/>
          <w:spacing w:val="-3"/>
        </w:rPr>
        <w:t xml:space="preserve"> </w:t>
      </w:r>
      <w:r>
        <w:rPr>
          <w:color w:val="5F5F5F"/>
        </w:rPr>
        <w:t>impacts</w:t>
      </w:r>
      <w:r>
        <w:rPr>
          <w:color w:val="5F5F5F"/>
          <w:spacing w:val="-2"/>
        </w:rPr>
        <w:t xml:space="preserve"> </w:t>
      </w:r>
      <w:r>
        <w:rPr>
          <w:color w:val="5F5F5F"/>
        </w:rPr>
        <w:t>identified</w:t>
      </w:r>
      <w:r>
        <w:rPr>
          <w:color w:val="5F5F5F"/>
          <w:spacing w:val="-3"/>
        </w:rPr>
        <w:t xml:space="preserve"> </w:t>
      </w:r>
      <w:r>
        <w:rPr>
          <w:color w:val="5F5F5F"/>
        </w:rPr>
        <w:t>where additional mitigation (incorporated into EPRs) is required to reduce impacts.</w:t>
      </w:r>
    </w:p>
    <w:p w14:paraId="060946A1" w14:textId="77777777" w:rsidR="00AF5432" w:rsidRDefault="00923D8E">
      <w:pPr>
        <w:pStyle w:val="BodyText"/>
        <w:rPr>
          <w:sz w:val="19"/>
        </w:rPr>
      </w:pPr>
      <w:r>
        <w:rPr>
          <w:noProof/>
        </w:rPr>
        <w:drawing>
          <wp:anchor distT="0" distB="0" distL="0" distR="0" simplePos="0" relativeHeight="487674880" behindDoc="1" locked="0" layoutInCell="1" allowOverlap="1" wp14:anchorId="6031A879" wp14:editId="6C1918C6">
            <wp:simplePos x="0" y="0"/>
            <wp:positionH relativeFrom="page">
              <wp:posOffset>720089</wp:posOffset>
            </wp:positionH>
            <wp:positionV relativeFrom="paragraph">
              <wp:posOffset>154461</wp:posOffset>
            </wp:positionV>
            <wp:extent cx="3591871" cy="124968"/>
            <wp:effectExtent l="0" t="0" r="0" b="0"/>
            <wp:wrapTopAndBottom/>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43" cstate="print"/>
                    <a:stretch>
                      <a:fillRect/>
                    </a:stretch>
                  </pic:blipFill>
                  <pic:spPr>
                    <a:xfrm>
                      <a:off x="0" y="0"/>
                      <a:ext cx="3591871" cy="124968"/>
                    </a:xfrm>
                    <a:prstGeom prst="rect">
                      <a:avLst/>
                    </a:prstGeom>
                  </pic:spPr>
                </pic:pic>
              </a:graphicData>
            </a:graphic>
          </wp:anchor>
        </w:drawing>
      </w:r>
    </w:p>
    <w:p w14:paraId="2CE742A4" w14:textId="77777777" w:rsidR="00AF5432" w:rsidRDefault="00AF5432">
      <w:pPr>
        <w:pStyle w:val="BodyText"/>
        <w:spacing w:before="6"/>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2170"/>
        <w:gridCol w:w="3362"/>
        <w:gridCol w:w="4108"/>
      </w:tblGrid>
      <w:tr w:rsidR="00AF5432" w14:paraId="72B31CAB" w14:textId="77777777">
        <w:trPr>
          <w:trHeight w:val="472"/>
        </w:trPr>
        <w:tc>
          <w:tcPr>
            <w:tcW w:w="2170" w:type="dxa"/>
            <w:shd w:val="clear" w:color="auto" w:fill="133149"/>
          </w:tcPr>
          <w:p w14:paraId="3EF4513D" w14:textId="77777777" w:rsidR="00AF5432" w:rsidRDefault="00923D8E">
            <w:pPr>
              <w:pStyle w:val="TableParagraph"/>
              <w:spacing w:before="133"/>
              <w:rPr>
                <w:b/>
                <w:sz w:val="18"/>
              </w:rPr>
            </w:pPr>
            <w:bookmarkStart w:id="45" w:name="_bookmark14"/>
            <w:bookmarkEnd w:id="45"/>
            <w:r>
              <w:rPr>
                <w:b/>
                <w:color w:val="FFFFFF"/>
                <w:spacing w:val="-2"/>
                <w:sz w:val="18"/>
              </w:rPr>
              <w:t>Project</w:t>
            </w:r>
          </w:p>
        </w:tc>
        <w:tc>
          <w:tcPr>
            <w:tcW w:w="3362" w:type="dxa"/>
            <w:shd w:val="clear" w:color="auto" w:fill="133149"/>
          </w:tcPr>
          <w:p w14:paraId="3DDD6BD3" w14:textId="77777777" w:rsidR="00AF5432" w:rsidRDefault="00923D8E">
            <w:pPr>
              <w:pStyle w:val="TableParagraph"/>
              <w:spacing w:before="133"/>
              <w:rPr>
                <w:b/>
                <w:sz w:val="18"/>
              </w:rPr>
            </w:pPr>
            <w:r>
              <w:rPr>
                <w:b/>
                <w:color w:val="FFFFFF"/>
                <w:sz w:val="18"/>
              </w:rPr>
              <w:t>Cumulative</w:t>
            </w:r>
            <w:r>
              <w:rPr>
                <w:b/>
                <w:color w:val="FFFFFF"/>
                <w:spacing w:val="-4"/>
                <w:sz w:val="18"/>
              </w:rPr>
              <w:t xml:space="preserve"> </w:t>
            </w:r>
            <w:r>
              <w:rPr>
                <w:b/>
                <w:color w:val="FFFFFF"/>
                <w:spacing w:val="-2"/>
                <w:sz w:val="18"/>
              </w:rPr>
              <w:t>impacts</w:t>
            </w:r>
          </w:p>
        </w:tc>
        <w:tc>
          <w:tcPr>
            <w:tcW w:w="4108" w:type="dxa"/>
            <w:shd w:val="clear" w:color="auto" w:fill="133149"/>
          </w:tcPr>
          <w:p w14:paraId="727E4F3F" w14:textId="77777777" w:rsidR="00AF5432" w:rsidRDefault="00923D8E">
            <w:pPr>
              <w:pStyle w:val="TableParagraph"/>
              <w:spacing w:before="133"/>
              <w:ind w:left="111"/>
              <w:rPr>
                <w:b/>
                <w:sz w:val="18"/>
              </w:rPr>
            </w:pPr>
            <w:r>
              <w:rPr>
                <w:b/>
                <w:color w:val="FFFFFF"/>
                <w:sz w:val="18"/>
              </w:rPr>
              <w:t>Additional</w:t>
            </w:r>
            <w:r>
              <w:rPr>
                <w:b/>
                <w:color w:val="FFFFFF"/>
                <w:spacing w:val="-3"/>
                <w:sz w:val="18"/>
              </w:rPr>
              <w:t xml:space="preserve"> </w:t>
            </w:r>
            <w:r>
              <w:rPr>
                <w:b/>
                <w:color w:val="FFFFFF"/>
                <w:spacing w:val="-2"/>
                <w:sz w:val="18"/>
              </w:rPr>
              <w:t>mitigation</w:t>
            </w:r>
          </w:p>
        </w:tc>
      </w:tr>
      <w:tr w:rsidR="00AF5432" w14:paraId="6C8D26D5" w14:textId="77777777">
        <w:trPr>
          <w:trHeight w:val="1881"/>
        </w:trPr>
        <w:tc>
          <w:tcPr>
            <w:tcW w:w="2170" w:type="dxa"/>
            <w:shd w:val="clear" w:color="auto" w:fill="D3E6F4"/>
          </w:tcPr>
          <w:p w14:paraId="5C5FC4D4" w14:textId="77777777" w:rsidR="00AF5432" w:rsidRDefault="00923D8E">
            <w:pPr>
              <w:pStyle w:val="TableParagraph"/>
              <w:ind w:right="445"/>
              <w:rPr>
                <w:sz w:val="18"/>
              </w:rPr>
            </w:pPr>
            <w:r>
              <w:rPr>
                <w:color w:val="5F5F5F"/>
                <w:sz w:val="18"/>
              </w:rPr>
              <w:t>Hazelwood mine rehabilitation</w:t>
            </w:r>
            <w:r>
              <w:rPr>
                <w:color w:val="5F5F5F"/>
                <w:spacing w:val="-13"/>
                <w:sz w:val="18"/>
              </w:rPr>
              <w:t xml:space="preserve"> </w:t>
            </w:r>
            <w:r>
              <w:rPr>
                <w:color w:val="5F5F5F"/>
                <w:sz w:val="18"/>
              </w:rPr>
              <w:t>project</w:t>
            </w:r>
          </w:p>
        </w:tc>
        <w:tc>
          <w:tcPr>
            <w:tcW w:w="3362" w:type="dxa"/>
            <w:shd w:val="clear" w:color="auto" w:fill="D3E6F4"/>
          </w:tcPr>
          <w:p w14:paraId="610EEAD4" w14:textId="77777777" w:rsidR="00AF5432" w:rsidRDefault="00923D8E">
            <w:pPr>
              <w:pStyle w:val="TableParagraph"/>
              <w:ind w:right="112"/>
              <w:rPr>
                <w:sz w:val="18"/>
              </w:rPr>
            </w:pPr>
            <w:r>
              <w:rPr>
                <w:color w:val="5F5F5F"/>
                <w:sz w:val="18"/>
              </w:rPr>
              <w:t>Additional sources of dust emissions from establishment of agricultural hub near</w:t>
            </w:r>
            <w:r>
              <w:rPr>
                <w:color w:val="5F5F5F"/>
                <w:spacing w:val="-8"/>
                <w:sz w:val="18"/>
              </w:rPr>
              <w:t xml:space="preserve"> </w:t>
            </w:r>
            <w:r>
              <w:rPr>
                <w:color w:val="5F5F5F"/>
                <w:sz w:val="18"/>
              </w:rPr>
              <w:t>the</w:t>
            </w:r>
            <w:r>
              <w:rPr>
                <w:color w:val="5F5F5F"/>
                <w:spacing w:val="-9"/>
                <w:sz w:val="18"/>
              </w:rPr>
              <w:t xml:space="preserve"> </w:t>
            </w:r>
            <w:r>
              <w:rPr>
                <w:color w:val="5F5F5F"/>
                <w:sz w:val="18"/>
              </w:rPr>
              <w:t>Marinus</w:t>
            </w:r>
            <w:r>
              <w:rPr>
                <w:color w:val="5F5F5F"/>
                <w:spacing w:val="-8"/>
                <w:sz w:val="18"/>
              </w:rPr>
              <w:t xml:space="preserve"> </w:t>
            </w:r>
            <w:r>
              <w:rPr>
                <w:color w:val="5F5F5F"/>
                <w:sz w:val="18"/>
              </w:rPr>
              <w:t>Link</w:t>
            </w:r>
            <w:r>
              <w:rPr>
                <w:color w:val="5F5F5F"/>
                <w:spacing w:val="-8"/>
                <w:sz w:val="18"/>
              </w:rPr>
              <w:t xml:space="preserve"> </w:t>
            </w:r>
            <w:r>
              <w:rPr>
                <w:color w:val="5F5F5F"/>
                <w:sz w:val="18"/>
              </w:rPr>
              <w:t>converter</w:t>
            </w:r>
            <w:r>
              <w:rPr>
                <w:color w:val="5F5F5F"/>
                <w:spacing w:val="-8"/>
                <w:sz w:val="18"/>
              </w:rPr>
              <w:t xml:space="preserve"> </w:t>
            </w:r>
            <w:r>
              <w:rPr>
                <w:color w:val="5F5F5F"/>
                <w:sz w:val="18"/>
              </w:rPr>
              <w:t>station at Hazelwood and project alignment east of Driffield.</w:t>
            </w:r>
          </w:p>
        </w:tc>
        <w:tc>
          <w:tcPr>
            <w:tcW w:w="4108" w:type="dxa"/>
            <w:shd w:val="clear" w:color="auto" w:fill="D3E6F4"/>
          </w:tcPr>
          <w:p w14:paraId="1453C3D9" w14:textId="77777777" w:rsidR="00AF5432" w:rsidRDefault="00923D8E">
            <w:pPr>
              <w:pStyle w:val="TableParagraph"/>
              <w:ind w:left="111"/>
              <w:rPr>
                <w:sz w:val="18"/>
              </w:rPr>
            </w:pPr>
            <w:r>
              <w:rPr>
                <w:color w:val="5F5F5F"/>
                <w:sz w:val="18"/>
              </w:rPr>
              <w:t>Hold</w:t>
            </w:r>
            <w:r>
              <w:rPr>
                <w:color w:val="5F5F5F"/>
                <w:spacing w:val="-6"/>
                <w:sz w:val="18"/>
              </w:rPr>
              <w:t xml:space="preserve"> </w:t>
            </w:r>
            <w:r>
              <w:rPr>
                <w:color w:val="5F5F5F"/>
                <w:sz w:val="18"/>
              </w:rPr>
              <w:t>regular</w:t>
            </w:r>
            <w:r>
              <w:rPr>
                <w:color w:val="5F5F5F"/>
                <w:spacing w:val="-6"/>
                <w:sz w:val="18"/>
              </w:rPr>
              <w:t xml:space="preserve"> </w:t>
            </w:r>
            <w:r>
              <w:rPr>
                <w:color w:val="5F5F5F"/>
                <w:sz w:val="18"/>
              </w:rPr>
              <w:t>liaison</w:t>
            </w:r>
            <w:r>
              <w:rPr>
                <w:color w:val="5F5F5F"/>
                <w:spacing w:val="-6"/>
                <w:sz w:val="18"/>
              </w:rPr>
              <w:t xml:space="preserve"> </w:t>
            </w:r>
            <w:r>
              <w:rPr>
                <w:color w:val="5F5F5F"/>
                <w:sz w:val="18"/>
              </w:rPr>
              <w:t>meetings</w:t>
            </w:r>
            <w:r>
              <w:rPr>
                <w:color w:val="5F5F5F"/>
                <w:spacing w:val="-5"/>
                <w:sz w:val="18"/>
              </w:rPr>
              <w:t xml:space="preserve"> </w:t>
            </w:r>
            <w:r>
              <w:rPr>
                <w:color w:val="5F5F5F"/>
                <w:sz w:val="18"/>
              </w:rPr>
              <w:t>with</w:t>
            </w:r>
            <w:r>
              <w:rPr>
                <w:color w:val="5F5F5F"/>
                <w:spacing w:val="-6"/>
                <w:sz w:val="18"/>
              </w:rPr>
              <w:t xml:space="preserve"> </w:t>
            </w:r>
            <w:r>
              <w:rPr>
                <w:color w:val="5F5F5F"/>
                <w:sz w:val="18"/>
              </w:rPr>
              <w:t>other</w:t>
            </w:r>
            <w:r>
              <w:rPr>
                <w:color w:val="5F5F5F"/>
                <w:spacing w:val="-6"/>
                <w:sz w:val="18"/>
              </w:rPr>
              <w:t xml:space="preserve"> </w:t>
            </w:r>
            <w:r>
              <w:rPr>
                <w:color w:val="5F5F5F"/>
                <w:sz w:val="18"/>
              </w:rPr>
              <w:t>high</w:t>
            </w:r>
            <w:r>
              <w:rPr>
                <w:color w:val="5F5F5F"/>
                <w:spacing w:val="-6"/>
                <w:sz w:val="18"/>
              </w:rPr>
              <w:t xml:space="preserve"> </w:t>
            </w:r>
            <w:r>
              <w:rPr>
                <w:color w:val="5F5F5F"/>
                <w:sz w:val="18"/>
              </w:rPr>
              <w:t xml:space="preserve">risk construction sites within 500 m of the site boundary, to ensure plans are </w:t>
            </w:r>
            <w:proofErr w:type="spellStart"/>
            <w:r>
              <w:rPr>
                <w:color w:val="5F5F5F"/>
                <w:sz w:val="18"/>
              </w:rPr>
              <w:t>co-ordinated</w:t>
            </w:r>
            <w:proofErr w:type="spellEnd"/>
            <w:r>
              <w:rPr>
                <w:color w:val="5F5F5F"/>
                <w:sz w:val="18"/>
              </w:rPr>
              <w:t xml:space="preserve"> and dust and particulate matter emissions are minimised. It is important to understand the interactions of the off-site transport/deliveries which might be using the same strategic road network routes.</w:t>
            </w:r>
          </w:p>
        </w:tc>
      </w:tr>
      <w:tr w:rsidR="00AF5432" w14:paraId="331B218E" w14:textId="77777777">
        <w:trPr>
          <w:trHeight w:val="1882"/>
        </w:trPr>
        <w:tc>
          <w:tcPr>
            <w:tcW w:w="2170" w:type="dxa"/>
          </w:tcPr>
          <w:p w14:paraId="7E17B2C2" w14:textId="77777777" w:rsidR="00AF5432" w:rsidRDefault="00923D8E">
            <w:pPr>
              <w:pStyle w:val="TableParagraph"/>
              <w:spacing w:before="113"/>
              <w:ind w:right="162"/>
              <w:rPr>
                <w:sz w:val="18"/>
              </w:rPr>
            </w:pPr>
            <w:r>
              <w:rPr>
                <w:color w:val="5F5F5F"/>
                <w:sz w:val="18"/>
              </w:rPr>
              <w:t>Hazelwood mine rehabilitation project, Delburn Wind Farm, Star of the South Offshore Wind Farm and</w:t>
            </w:r>
            <w:r>
              <w:rPr>
                <w:color w:val="5F5F5F"/>
                <w:spacing w:val="-15"/>
                <w:sz w:val="18"/>
              </w:rPr>
              <w:t xml:space="preserve"> </w:t>
            </w:r>
            <w:proofErr w:type="spellStart"/>
            <w:r>
              <w:rPr>
                <w:color w:val="5F5F5F"/>
                <w:sz w:val="18"/>
              </w:rPr>
              <w:t>Wooreen</w:t>
            </w:r>
            <w:proofErr w:type="spellEnd"/>
            <w:r>
              <w:rPr>
                <w:color w:val="5F5F5F"/>
                <w:spacing w:val="-12"/>
                <w:sz w:val="18"/>
              </w:rPr>
              <w:t xml:space="preserve"> </w:t>
            </w:r>
            <w:r>
              <w:rPr>
                <w:color w:val="5F5F5F"/>
                <w:sz w:val="18"/>
              </w:rPr>
              <w:t>Energy Storage System</w:t>
            </w:r>
          </w:p>
        </w:tc>
        <w:tc>
          <w:tcPr>
            <w:tcW w:w="3362" w:type="dxa"/>
            <w:tcBorders>
              <w:bottom w:val="single" w:sz="12" w:space="0" w:color="133149"/>
            </w:tcBorders>
          </w:tcPr>
          <w:p w14:paraId="6E31C691" w14:textId="77777777" w:rsidR="00AF5432" w:rsidRDefault="00923D8E">
            <w:pPr>
              <w:pStyle w:val="TableParagraph"/>
              <w:spacing w:before="113"/>
              <w:rPr>
                <w:sz w:val="18"/>
              </w:rPr>
            </w:pPr>
            <w:r>
              <w:rPr>
                <w:color w:val="5F5F5F"/>
                <w:sz w:val="18"/>
              </w:rPr>
              <w:t xml:space="preserve">Demand and competition for skilled </w:t>
            </w:r>
            <w:proofErr w:type="spellStart"/>
            <w:r>
              <w:rPr>
                <w:color w:val="5F5F5F"/>
                <w:sz w:val="18"/>
              </w:rPr>
              <w:t>labour</w:t>
            </w:r>
            <w:proofErr w:type="spellEnd"/>
            <w:r>
              <w:rPr>
                <w:color w:val="5F5F5F"/>
                <w:spacing w:val="-10"/>
                <w:sz w:val="18"/>
              </w:rPr>
              <w:t xml:space="preserve"> </w:t>
            </w:r>
            <w:r>
              <w:rPr>
                <w:color w:val="5F5F5F"/>
                <w:sz w:val="18"/>
              </w:rPr>
              <w:t>resources</w:t>
            </w:r>
            <w:r>
              <w:rPr>
                <w:color w:val="5F5F5F"/>
                <w:spacing w:val="-10"/>
                <w:sz w:val="18"/>
              </w:rPr>
              <w:t xml:space="preserve"> </w:t>
            </w:r>
            <w:r>
              <w:rPr>
                <w:color w:val="5F5F5F"/>
                <w:sz w:val="18"/>
              </w:rPr>
              <w:t>may</w:t>
            </w:r>
            <w:r>
              <w:rPr>
                <w:color w:val="5F5F5F"/>
                <w:spacing w:val="-10"/>
                <w:sz w:val="18"/>
              </w:rPr>
              <w:t xml:space="preserve"> </w:t>
            </w:r>
            <w:r>
              <w:rPr>
                <w:color w:val="5F5F5F"/>
                <w:sz w:val="18"/>
              </w:rPr>
              <w:t>impact</w:t>
            </w:r>
            <w:r>
              <w:rPr>
                <w:color w:val="5F5F5F"/>
                <w:spacing w:val="-9"/>
                <w:sz w:val="18"/>
              </w:rPr>
              <w:t xml:space="preserve"> </w:t>
            </w:r>
            <w:r>
              <w:rPr>
                <w:color w:val="5F5F5F"/>
                <w:sz w:val="18"/>
              </w:rPr>
              <w:t>industries requiring similar skill sets.</w:t>
            </w:r>
          </w:p>
          <w:p w14:paraId="069B9FE4" w14:textId="77777777" w:rsidR="00AF5432" w:rsidRDefault="00923D8E">
            <w:pPr>
              <w:pStyle w:val="TableParagraph"/>
              <w:spacing w:before="0"/>
              <w:rPr>
                <w:sz w:val="18"/>
              </w:rPr>
            </w:pPr>
            <w:r>
              <w:rPr>
                <w:color w:val="5F5F5F"/>
                <w:sz w:val="18"/>
              </w:rPr>
              <w:t>The project workforce will contribute to the demand for health and emergency service providers, which may compromise</w:t>
            </w:r>
            <w:r>
              <w:rPr>
                <w:color w:val="5F5F5F"/>
                <w:spacing w:val="-8"/>
                <w:sz w:val="18"/>
              </w:rPr>
              <w:t xml:space="preserve"> </w:t>
            </w:r>
            <w:r>
              <w:rPr>
                <w:color w:val="5F5F5F"/>
                <w:sz w:val="18"/>
              </w:rPr>
              <w:t>the</w:t>
            </w:r>
            <w:r>
              <w:rPr>
                <w:color w:val="5F5F5F"/>
                <w:spacing w:val="-8"/>
                <w:sz w:val="18"/>
              </w:rPr>
              <w:t xml:space="preserve"> </w:t>
            </w:r>
            <w:r>
              <w:rPr>
                <w:color w:val="5F5F5F"/>
                <w:sz w:val="18"/>
              </w:rPr>
              <w:t>service</w:t>
            </w:r>
            <w:r>
              <w:rPr>
                <w:color w:val="5F5F5F"/>
                <w:spacing w:val="-8"/>
                <w:sz w:val="18"/>
              </w:rPr>
              <w:t xml:space="preserve"> </w:t>
            </w:r>
            <w:r>
              <w:rPr>
                <w:color w:val="5F5F5F"/>
                <w:sz w:val="18"/>
              </w:rPr>
              <w:t>provided</w:t>
            </w:r>
            <w:r>
              <w:rPr>
                <w:color w:val="5F5F5F"/>
                <w:spacing w:val="-8"/>
                <w:sz w:val="18"/>
              </w:rPr>
              <w:t xml:space="preserve"> </w:t>
            </w:r>
            <w:r>
              <w:rPr>
                <w:color w:val="5F5F5F"/>
                <w:sz w:val="18"/>
              </w:rPr>
              <w:t>to</w:t>
            </w:r>
            <w:r>
              <w:rPr>
                <w:color w:val="5F5F5F"/>
                <w:spacing w:val="-8"/>
                <w:sz w:val="18"/>
              </w:rPr>
              <w:t xml:space="preserve"> </w:t>
            </w:r>
            <w:r>
              <w:rPr>
                <w:color w:val="5F5F5F"/>
                <w:sz w:val="18"/>
              </w:rPr>
              <w:t>the existing regional population.</w:t>
            </w:r>
          </w:p>
        </w:tc>
        <w:tc>
          <w:tcPr>
            <w:tcW w:w="4108" w:type="dxa"/>
            <w:tcBorders>
              <w:bottom w:val="single" w:sz="12" w:space="0" w:color="133149"/>
            </w:tcBorders>
          </w:tcPr>
          <w:p w14:paraId="1B51A102" w14:textId="77777777" w:rsidR="00AF5432" w:rsidRDefault="00923D8E">
            <w:pPr>
              <w:pStyle w:val="TableParagraph"/>
              <w:spacing w:before="113"/>
              <w:ind w:left="111" w:right="106"/>
              <w:rPr>
                <w:sz w:val="18"/>
              </w:rPr>
            </w:pPr>
            <w:r>
              <w:rPr>
                <w:color w:val="5F5F5F"/>
                <w:sz w:val="18"/>
              </w:rPr>
              <w:t>Workforce</w:t>
            </w:r>
            <w:r>
              <w:rPr>
                <w:color w:val="5F5F5F"/>
                <w:spacing w:val="-11"/>
                <w:sz w:val="18"/>
              </w:rPr>
              <w:t xml:space="preserve"> </w:t>
            </w:r>
            <w:r>
              <w:rPr>
                <w:color w:val="5F5F5F"/>
                <w:sz w:val="18"/>
              </w:rPr>
              <w:t>and</w:t>
            </w:r>
            <w:r>
              <w:rPr>
                <w:color w:val="5F5F5F"/>
                <w:spacing w:val="-9"/>
                <w:sz w:val="18"/>
              </w:rPr>
              <w:t xml:space="preserve"> </w:t>
            </w:r>
            <w:r>
              <w:rPr>
                <w:color w:val="5F5F5F"/>
                <w:sz w:val="18"/>
              </w:rPr>
              <w:t>accommodation</w:t>
            </w:r>
            <w:r>
              <w:rPr>
                <w:color w:val="5F5F5F"/>
                <w:spacing w:val="-11"/>
                <w:sz w:val="18"/>
              </w:rPr>
              <w:t xml:space="preserve"> </w:t>
            </w:r>
            <w:r>
              <w:rPr>
                <w:color w:val="5F5F5F"/>
                <w:sz w:val="18"/>
              </w:rPr>
              <w:t>strategy</w:t>
            </w:r>
            <w:r>
              <w:rPr>
                <w:color w:val="5F5F5F"/>
                <w:spacing w:val="-10"/>
                <w:sz w:val="18"/>
              </w:rPr>
              <w:t xml:space="preserve"> </w:t>
            </w:r>
            <w:r>
              <w:rPr>
                <w:color w:val="5F5F5F"/>
                <w:sz w:val="18"/>
              </w:rPr>
              <w:t>to include mitigation measures to address cumulative impacts.</w:t>
            </w:r>
          </w:p>
          <w:p w14:paraId="259A7F87" w14:textId="77777777" w:rsidR="00AF5432" w:rsidRDefault="00923D8E">
            <w:pPr>
              <w:pStyle w:val="TableParagraph"/>
              <w:spacing w:before="0"/>
              <w:ind w:left="111" w:right="585"/>
              <w:jc w:val="both"/>
              <w:rPr>
                <w:sz w:val="18"/>
              </w:rPr>
            </w:pPr>
            <w:r>
              <w:rPr>
                <w:color w:val="5F5F5F"/>
                <w:sz w:val="18"/>
              </w:rPr>
              <w:t>Social</w:t>
            </w:r>
            <w:r>
              <w:rPr>
                <w:color w:val="5F5F5F"/>
                <w:spacing w:val="-2"/>
                <w:sz w:val="18"/>
              </w:rPr>
              <w:t xml:space="preserve"> </w:t>
            </w:r>
            <w:r>
              <w:rPr>
                <w:color w:val="5F5F5F"/>
                <w:sz w:val="18"/>
              </w:rPr>
              <w:t>impact</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include mitigation</w:t>
            </w:r>
            <w:r>
              <w:rPr>
                <w:color w:val="5F5F5F"/>
                <w:spacing w:val="-11"/>
                <w:sz w:val="18"/>
              </w:rPr>
              <w:t xml:space="preserve"> </w:t>
            </w:r>
            <w:r>
              <w:rPr>
                <w:color w:val="5F5F5F"/>
                <w:sz w:val="18"/>
              </w:rPr>
              <w:t>measures</w:t>
            </w:r>
            <w:r>
              <w:rPr>
                <w:color w:val="5F5F5F"/>
                <w:spacing w:val="-10"/>
                <w:sz w:val="18"/>
              </w:rPr>
              <w:t xml:space="preserve"> </w:t>
            </w:r>
            <w:r>
              <w:rPr>
                <w:color w:val="5F5F5F"/>
                <w:sz w:val="18"/>
              </w:rPr>
              <w:t>to</w:t>
            </w:r>
            <w:r>
              <w:rPr>
                <w:color w:val="5F5F5F"/>
                <w:spacing w:val="-11"/>
                <w:sz w:val="18"/>
              </w:rPr>
              <w:t xml:space="preserve"> </w:t>
            </w:r>
            <w:r>
              <w:rPr>
                <w:color w:val="5F5F5F"/>
                <w:sz w:val="18"/>
              </w:rPr>
              <w:t>address</w:t>
            </w:r>
            <w:r>
              <w:rPr>
                <w:color w:val="5F5F5F"/>
                <w:spacing w:val="-10"/>
                <w:sz w:val="18"/>
              </w:rPr>
              <w:t xml:space="preserve"> </w:t>
            </w:r>
            <w:r>
              <w:rPr>
                <w:color w:val="5F5F5F"/>
                <w:sz w:val="18"/>
              </w:rPr>
              <w:t>cumulative impacts</w:t>
            </w:r>
            <w:r>
              <w:rPr>
                <w:color w:val="5F5F5F"/>
                <w:spacing w:val="-3"/>
                <w:sz w:val="18"/>
              </w:rPr>
              <w:t xml:space="preserve"> </w:t>
            </w:r>
            <w:r>
              <w:rPr>
                <w:color w:val="5F5F5F"/>
                <w:sz w:val="18"/>
              </w:rPr>
              <w:t>to</w:t>
            </w:r>
            <w:r>
              <w:rPr>
                <w:color w:val="5F5F5F"/>
                <w:spacing w:val="-2"/>
                <w:sz w:val="18"/>
              </w:rPr>
              <w:t xml:space="preserve"> </w:t>
            </w:r>
            <w:r>
              <w:rPr>
                <w:color w:val="5F5F5F"/>
                <w:sz w:val="18"/>
              </w:rPr>
              <w:t>health</w:t>
            </w:r>
            <w:r>
              <w:rPr>
                <w:color w:val="5F5F5F"/>
                <w:spacing w:val="-3"/>
                <w:sz w:val="18"/>
              </w:rPr>
              <w:t xml:space="preserve"> </w:t>
            </w:r>
            <w:r>
              <w:rPr>
                <w:color w:val="5F5F5F"/>
                <w:sz w:val="18"/>
              </w:rPr>
              <w:t>and</w:t>
            </w:r>
            <w:r>
              <w:rPr>
                <w:color w:val="5F5F5F"/>
                <w:spacing w:val="-3"/>
                <w:sz w:val="18"/>
              </w:rPr>
              <w:t xml:space="preserve"> </w:t>
            </w:r>
            <w:r>
              <w:rPr>
                <w:color w:val="5F5F5F"/>
                <w:sz w:val="18"/>
              </w:rPr>
              <w:t>emergency</w:t>
            </w:r>
            <w:r>
              <w:rPr>
                <w:color w:val="5F5F5F"/>
                <w:spacing w:val="-2"/>
                <w:sz w:val="18"/>
              </w:rPr>
              <w:t xml:space="preserve"> services.</w:t>
            </w:r>
          </w:p>
        </w:tc>
      </w:tr>
      <w:tr w:rsidR="00AF5432" w14:paraId="412AC71D" w14:textId="77777777">
        <w:trPr>
          <w:trHeight w:val="940"/>
        </w:trPr>
        <w:tc>
          <w:tcPr>
            <w:tcW w:w="2170" w:type="dxa"/>
          </w:tcPr>
          <w:p w14:paraId="32E31150" w14:textId="77777777" w:rsidR="00AF5432" w:rsidRDefault="00AF5432">
            <w:pPr>
              <w:pStyle w:val="TableParagraph"/>
              <w:spacing w:before="0"/>
              <w:ind w:left="0"/>
              <w:rPr>
                <w:rFonts w:ascii="Times New Roman"/>
                <w:sz w:val="18"/>
              </w:rPr>
            </w:pPr>
          </w:p>
        </w:tc>
        <w:tc>
          <w:tcPr>
            <w:tcW w:w="3362" w:type="dxa"/>
            <w:tcBorders>
              <w:top w:val="single" w:sz="12" w:space="0" w:color="133149"/>
            </w:tcBorders>
          </w:tcPr>
          <w:p w14:paraId="4C1C03E7" w14:textId="77777777" w:rsidR="00AF5432" w:rsidRDefault="00923D8E">
            <w:pPr>
              <w:pStyle w:val="TableParagraph"/>
              <w:rPr>
                <w:sz w:val="18"/>
              </w:rPr>
            </w:pPr>
            <w:r>
              <w:rPr>
                <w:color w:val="5F5F5F"/>
                <w:sz w:val="18"/>
              </w:rPr>
              <w:t>Increase</w:t>
            </w:r>
            <w:r>
              <w:rPr>
                <w:color w:val="5F5F5F"/>
                <w:spacing w:val="-9"/>
                <w:sz w:val="18"/>
              </w:rPr>
              <w:t xml:space="preserve"> </w:t>
            </w:r>
            <w:r>
              <w:rPr>
                <w:color w:val="5F5F5F"/>
                <w:sz w:val="18"/>
              </w:rPr>
              <w:t>in</w:t>
            </w:r>
            <w:r>
              <w:rPr>
                <w:color w:val="5F5F5F"/>
                <w:spacing w:val="-9"/>
                <w:sz w:val="18"/>
              </w:rPr>
              <w:t xml:space="preserve"> </w:t>
            </w:r>
            <w:r>
              <w:rPr>
                <w:color w:val="5F5F5F"/>
                <w:sz w:val="18"/>
              </w:rPr>
              <w:t>demand</w:t>
            </w:r>
            <w:r>
              <w:rPr>
                <w:color w:val="5F5F5F"/>
                <w:spacing w:val="-9"/>
                <w:sz w:val="18"/>
              </w:rPr>
              <w:t xml:space="preserve"> </w:t>
            </w:r>
            <w:r>
              <w:rPr>
                <w:color w:val="5F5F5F"/>
                <w:sz w:val="18"/>
              </w:rPr>
              <w:t>for</w:t>
            </w:r>
            <w:r>
              <w:rPr>
                <w:color w:val="5F5F5F"/>
                <w:spacing w:val="-8"/>
                <w:sz w:val="18"/>
              </w:rPr>
              <w:t xml:space="preserve"> </w:t>
            </w:r>
            <w:r>
              <w:rPr>
                <w:color w:val="5F5F5F"/>
                <w:sz w:val="18"/>
              </w:rPr>
              <w:t>rental</w:t>
            </w:r>
            <w:r>
              <w:rPr>
                <w:color w:val="5F5F5F"/>
                <w:spacing w:val="-7"/>
                <w:sz w:val="18"/>
              </w:rPr>
              <w:t xml:space="preserve"> </w:t>
            </w:r>
            <w:r>
              <w:rPr>
                <w:color w:val="5F5F5F"/>
                <w:sz w:val="18"/>
              </w:rPr>
              <w:t>housing during construction with availability already constrained throughout the</w:t>
            </w:r>
          </w:p>
          <w:p w14:paraId="69CE8696" w14:textId="77777777" w:rsidR="00AF5432" w:rsidRDefault="00923D8E">
            <w:pPr>
              <w:pStyle w:val="TableParagraph"/>
              <w:spacing w:before="0" w:line="188" w:lineRule="exact"/>
              <w:rPr>
                <w:sz w:val="18"/>
              </w:rPr>
            </w:pPr>
            <w:r>
              <w:rPr>
                <w:color w:val="5F5F5F"/>
                <w:spacing w:val="-2"/>
                <w:sz w:val="18"/>
              </w:rPr>
              <w:t>region.</w:t>
            </w:r>
          </w:p>
        </w:tc>
        <w:tc>
          <w:tcPr>
            <w:tcW w:w="4108" w:type="dxa"/>
            <w:tcBorders>
              <w:top w:val="single" w:sz="12" w:space="0" w:color="133149"/>
            </w:tcBorders>
          </w:tcPr>
          <w:p w14:paraId="330E283F" w14:textId="77777777" w:rsidR="00AF5432" w:rsidRDefault="00923D8E">
            <w:pPr>
              <w:pStyle w:val="TableParagraph"/>
              <w:ind w:left="111" w:right="106"/>
              <w:rPr>
                <w:sz w:val="18"/>
              </w:rPr>
            </w:pPr>
            <w:r>
              <w:rPr>
                <w:color w:val="5F5F5F"/>
                <w:sz w:val="18"/>
              </w:rPr>
              <w:t>Workforce</w:t>
            </w:r>
            <w:r>
              <w:rPr>
                <w:color w:val="5F5F5F"/>
                <w:spacing w:val="-11"/>
                <w:sz w:val="18"/>
              </w:rPr>
              <w:t xml:space="preserve"> </w:t>
            </w:r>
            <w:r>
              <w:rPr>
                <w:color w:val="5F5F5F"/>
                <w:sz w:val="18"/>
              </w:rPr>
              <w:t>and</w:t>
            </w:r>
            <w:r>
              <w:rPr>
                <w:color w:val="5F5F5F"/>
                <w:spacing w:val="-9"/>
                <w:sz w:val="18"/>
              </w:rPr>
              <w:t xml:space="preserve"> </w:t>
            </w:r>
            <w:r>
              <w:rPr>
                <w:color w:val="5F5F5F"/>
                <w:sz w:val="18"/>
              </w:rPr>
              <w:t>accommodation</w:t>
            </w:r>
            <w:r>
              <w:rPr>
                <w:color w:val="5F5F5F"/>
                <w:spacing w:val="-11"/>
                <w:sz w:val="18"/>
              </w:rPr>
              <w:t xml:space="preserve"> </w:t>
            </w:r>
            <w:r>
              <w:rPr>
                <w:color w:val="5F5F5F"/>
                <w:sz w:val="18"/>
              </w:rPr>
              <w:t>strategy</w:t>
            </w:r>
            <w:r>
              <w:rPr>
                <w:color w:val="5F5F5F"/>
                <w:spacing w:val="-10"/>
                <w:sz w:val="18"/>
              </w:rPr>
              <w:t xml:space="preserve"> </w:t>
            </w:r>
            <w:r>
              <w:rPr>
                <w:color w:val="5F5F5F"/>
                <w:sz w:val="18"/>
              </w:rPr>
              <w:t>to include mitigation measures to address cumulative impacts.</w:t>
            </w:r>
          </w:p>
        </w:tc>
      </w:tr>
      <w:tr w:rsidR="00AF5432" w14:paraId="1DFD2996" w14:textId="77777777">
        <w:trPr>
          <w:trHeight w:val="1787"/>
        </w:trPr>
        <w:tc>
          <w:tcPr>
            <w:tcW w:w="2170" w:type="dxa"/>
            <w:vMerge w:val="restart"/>
            <w:shd w:val="clear" w:color="auto" w:fill="D3E6F4"/>
          </w:tcPr>
          <w:p w14:paraId="21256F4A" w14:textId="77777777" w:rsidR="00AF5432" w:rsidRDefault="00AF5432">
            <w:pPr>
              <w:pStyle w:val="TableParagraph"/>
              <w:spacing w:before="17"/>
              <w:ind w:left="0"/>
              <w:rPr>
                <w:sz w:val="18"/>
              </w:rPr>
            </w:pPr>
          </w:p>
          <w:p w14:paraId="342B35DC" w14:textId="77777777" w:rsidR="00AF5432" w:rsidRDefault="00923D8E">
            <w:pPr>
              <w:pStyle w:val="TableParagraph"/>
              <w:spacing w:before="0"/>
              <w:rPr>
                <w:sz w:val="18"/>
              </w:rPr>
            </w:pPr>
            <w:r>
              <w:rPr>
                <w:color w:val="5F5F5F"/>
                <w:sz w:val="18"/>
              </w:rPr>
              <w:t>Projects</w:t>
            </w:r>
            <w:r>
              <w:rPr>
                <w:color w:val="5F5F5F"/>
                <w:spacing w:val="-15"/>
                <w:sz w:val="18"/>
              </w:rPr>
              <w:t xml:space="preserve"> </w:t>
            </w:r>
            <w:r>
              <w:rPr>
                <w:color w:val="5F5F5F"/>
                <w:sz w:val="18"/>
              </w:rPr>
              <w:t>in</w:t>
            </w:r>
            <w:r>
              <w:rPr>
                <w:color w:val="5F5F5F"/>
                <w:spacing w:val="-12"/>
                <w:sz w:val="18"/>
              </w:rPr>
              <w:t xml:space="preserve"> </w:t>
            </w:r>
            <w:r>
              <w:rPr>
                <w:color w:val="5F5F5F"/>
                <w:sz w:val="18"/>
              </w:rPr>
              <w:t xml:space="preserve">northern </w:t>
            </w:r>
            <w:r>
              <w:rPr>
                <w:color w:val="5F5F5F"/>
                <w:spacing w:val="-2"/>
                <w:sz w:val="18"/>
              </w:rPr>
              <w:t>Tasmania</w:t>
            </w:r>
          </w:p>
        </w:tc>
        <w:tc>
          <w:tcPr>
            <w:tcW w:w="3362" w:type="dxa"/>
            <w:tcBorders>
              <w:bottom w:val="single" w:sz="12" w:space="0" w:color="133149"/>
            </w:tcBorders>
            <w:shd w:val="clear" w:color="auto" w:fill="D3E6F4"/>
          </w:tcPr>
          <w:p w14:paraId="78BE19CD" w14:textId="77777777" w:rsidR="00AF5432" w:rsidRDefault="00AF5432">
            <w:pPr>
              <w:pStyle w:val="TableParagraph"/>
              <w:spacing w:before="17"/>
              <w:ind w:left="0"/>
              <w:rPr>
                <w:sz w:val="18"/>
              </w:rPr>
            </w:pPr>
          </w:p>
          <w:p w14:paraId="2FF0C85B" w14:textId="77777777" w:rsidR="00AF5432" w:rsidRDefault="00923D8E">
            <w:pPr>
              <w:pStyle w:val="TableParagraph"/>
              <w:spacing w:before="0"/>
              <w:ind w:right="112"/>
              <w:rPr>
                <w:sz w:val="18"/>
              </w:rPr>
            </w:pPr>
            <w:r>
              <w:rPr>
                <w:color w:val="5F5F5F"/>
                <w:sz w:val="18"/>
              </w:rPr>
              <w:t>The cumulative impact of the project workforce</w:t>
            </w:r>
            <w:r>
              <w:rPr>
                <w:color w:val="5F5F5F"/>
                <w:spacing w:val="-5"/>
                <w:sz w:val="18"/>
              </w:rPr>
              <w:t xml:space="preserve"> </w:t>
            </w:r>
            <w:r>
              <w:rPr>
                <w:color w:val="5F5F5F"/>
                <w:sz w:val="18"/>
              </w:rPr>
              <w:t>will</w:t>
            </w:r>
            <w:r>
              <w:rPr>
                <w:color w:val="5F5F5F"/>
                <w:spacing w:val="-4"/>
                <w:sz w:val="18"/>
              </w:rPr>
              <w:t xml:space="preserve"> </w:t>
            </w:r>
            <w:r>
              <w:rPr>
                <w:color w:val="5F5F5F"/>
                <w:sz w:val="18"/>
              </w:rPr>
              <w:t>contribute</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3"/>
                <w:sz w:val="18"/>
              </w:rPr>
              <w:t xml:space="preserve"> </w:t>
            </w:r>
            <w:r>
              <w:rPr>
                <w:color w:val="5F5F5F"/>
                <w:sz w:val="18"/>
              </w:rPr>
              <w:t>demand for</w:t>
            </w:r>
            <w:r>
              <w:rPr>
                <w:color w:val="5F5F5F"/>
                <w:spacing w:val="-8"/>
                <w:sz w:val="18"/>
              </w:rPr>
              <w:t xml:space="preserve"> </w:t>
            </w:r>
            <w:r>
              <w:rPr>
                <w:color w:val="5F5F5F"/>
                <w:sz w:val="18"/>
              </w:rPr>
              <w:t>rental</w:t>
            </w:r>
            <w:r>
              <w:rPr>
                <w:color w:val="5F5F5F"/>
                <w:spacing w:val="-8"/>
                <w:sz w:val="18"/>
              </w:rPr>
              <w:t xml:space="preserve"> </w:t>
            </w:r>
            <w:r>
              <w:rPr>
                <w:color w:val="5F5F5F"/>
                <w:sz w:val="18"/>
              </w:rPr>
              <w:t>housing</w:t>
            </w:r>
            <w:r>
              <w:rPr>
                <w:color w:val="5F5F5F"/>
                <w:spacing w:val="-9"/>
                <w:sz w:val="18"/>
              </w:rPr>
              <w:t xml:space="preserve"> </w:t>
            </w:r>
            <w:r>
              <w:rPr>
                <w:color w:val="5F5F5F"/>
                <w:sz w:val="18"/>
              </w:rPr>
              <w:t>in</w:t>
            </w:r>
            <w:r>
              <w:rPr>
                <w:color w:val="5F5F5F"/>
                <w:spacing w:val="-9"/>
                <w:sz w:val="18"/>
              </w:rPr>
              <w:t xml:space="preserve"> </w:t>
            </w:r>
            <w:r>
              <w:rPr>
                <w:color w:val="5F5F5F"/>
                <w:sz w:val="18"/>
              </w:rPr>
              <w:t>northern</w:t>
            </w:r>
            <w:r>
              <w:rPr>
                <w:color w:val="5F5F5F"/>
                <w:spacing w:val="-9"/>
                <w:sz w:val="18"/>
              </w:rPr>
              <w:t xml:space="preserve"> </w:t>
            </w:r>
            <w:r>
              <w:rPr>
                <w:color w:val="5F5F5F"/>
                <w:sz w:val="18"/>
              </w:rPr>
              <w:t>Tasmania and exacerbate existing rental availability and affordability issues, which will affect very low and low- income households disproportionally.</w:t>
            </w:r>
          </w:p>
        </w:tc>
        <w:tc>
          <w:tcPr>
            <w:tcW w:w="4108" w:type="dxa"/>
            <w:tcBorders>
              <w:bottom w:val="single" w:sz="12" w:space="0" w:color="133149"/>
            </w:tcBorders>
            <w:shd w:val="clear" w:color="auto" w:fill="D3E6F4"/>
          </w:tcPr>
          <w:p w14:paraId="434320B4" w14:textId="77777777" w:rsidR="00AF5432" w:rsidRDefault="00AF5432">
            <w:pPr>
              <w:pStyle w:val="TableParagraph"/>
              <w:spacing w:before="17"/>
              <w:ind w:left="0"/>
              <w:rPr>
                <w:sz w:val="18"/>
              </w:rPr>
            </w:pPr>
          </w:p>
          <w:p w14:paraId="014A6479" w14:textId="77777777" w:rsidR="00AF5432" w:rsidRDefault="00923D8E">
            <w:pPr>
              <w:pStyle w:val="TableParagraph"/>
              <w:spacing w:before="0"/>
              <w:ind w:left="111" w:right="106"/>
              <w:rPr>
                <w:sz w:val="18"/>
              </w:rPr>
            </w:pPr>
            <w:r>
              <w:rPr>
                <w:color w:val="5F5F5F"/>
                <w:sz w:val="18"/>
              </w:rPr>
              <w:t>Workforce</w:t>
            </w:r>
            <w:r>
              <w:rPr>
                <w:color w:val="5F5F5F"/>
                <w:spacing w:val="-11"/>
                <w:sz w:val="18"/>
              </w:rPr>
              <w:t xml:space="preserve"> </w:t>
            </w:r>
            <w:r>
              <w:rPr>
                <w:color w:val="5F5F5F"/>
                <w:sz w:val="18"/>
              </w:rPr>
              <w:t>and</w:t>
            </w:r>
            <w:r>
              <w:rPr>
                <w:color w:val="5F5F5F"/>
                <w:spacing w:val="-9"/>
                <w:sz w:val="18"/>
              </w:rPr>
              <w:t xml:space="preserve"> </w:t>
            </w:r>
            <w:r>
              <w:rPr>
                <w:color w:val="5F5F5F"/>
                <w:sz w:val="18"/>
              </w:rPr>
              <w:t>accommodation</w:t>
            </w:r>
            <w:r>
              <w:rPr>
                <w:color w:val="5F5F5F"/>
                <w:spacing w:val="-11"/>
                <w:sz w:val="18"/>
              </w:rPr>
              <w:t xml:space="preserve"> </w:t>
            </w:r>
            <w:r>
              <w:rPr>
                <w:color w:val="5F5F5F"/>
                <w:sz w:val="18"/>
              </w:rPr>
              <w:t>strategy</w:t>
            </w:r>
            <w:r>
              <w:rPr>
                <w:color w:val="5F5F5F"/>
                <w:spacing w:val="-10"/>
                <w:sz w:val="18"/>
              </w:rPr>
              <w:t xml:space="preserve"> </w:t>
            </w:r>
            <w:r>
              <w:rPr>
                <w:color w:val="5F5F5F"/>
                <w:sz w:val="18"/>
              </w:rPr>
              <w:t>to include mitigation measures to address cumulative impacts.</w:t>
            </w:r>
          </w:p>
        </w:tc>
      </w:tr>
      <w:tr w:rsidR="00AF5432" w14:paraId="7188F83C" w14:textId="77777777">
        <w:trPr>
          <w:trHeight w:val="1467"/>
        </w:trPr>
        <w:tc>
          <w:tcPr>
            <w:tcW w:w="2170" w:type="dxa"/>
            <w:vMerge/>
            <w:tcBorders>
              <w:top w:val="nil"/>
            </w:tcBorders>
            <w:shd w:val="clear" w:color="auto" w:fill="D3E6F4"/>
          </w:tcPr>
          <w:p w14:paraId="143118BE" w14:textId="77777777" w:rsidR="00AF5432" w:rsidRDefault="00AF5432">
            <w:pPr>
              <w:rPr>
                <w:sz w:val="2"/>
                <w:szCs w:val="2"/>
              </w:rPr>
            </w:pPr>
          </w:p>
        </w:tc>
        <w:tc>
          <w:tcPr>
            <w:tcW w:w="3362" w:type="dxa"/>
            <w:tcBorders>
              <w:top w:val="single" w:sz="12" w:space="0" w:color="133149"/>
              <w:bottom w:val="single" w:sz="12" w:space="0" w:color="133149"/>
            </w:tcBorders>
            <w:shd w:val="clear" w:color="auto" w:fill="D3E6F4"/>
          </w:tcPr>
          <w:p w14:paraId="3A8EE74F" w14:textId="77777777" w:rsidR="00AF5432" w:rsidRDefault="00923D8E">
            <w:pPr>
              <w:pStyle w:val="TableParagraph"/>
              <w:ind w:right="112"/>
              <w:rPr>
                <w:sz w:val="18"/>
              </w:rPr>
            </w:pPr>
            <w:r>
              <w:rPr>
                <w:color w:val="5F5F5F"/>
                <w:sz w:val="18"/>
              </w:rPr>
              <w:t>The</w:t>
            </w:r>
            <w:r>
              <w:rPr>
                <w:color w:val="5F5F5F"/>
                <w:spacing w:val="-8"/>
                <w:sz w:val="18"/>
              </w:rPr>
              <w:t xml:space="preserve"> </w:t>
            </w:r>
            <w:r>
              <w:rPr>
                <w:color w:val="5F5F5F"/>
                <w:sz w:val="18"/>
              </w:rPr>
              <w:t>demand</w:t>
            </w:r>
            <w:r>
              <w:rPr>
                <w:color w:val="5F5F5F"/>
                <w:spacing w:val="-8"/>
                <w:sz w:val="18"/>
              </w:rPr>
              <w:t xml:space="preserve"> </w:t>
            </w:r>
            <w:r>
              <w:rPr>
                <w:color w:val="5F5F5F"/>
                <w:sz w:val="18"/>
              </w:rPr>
              <w:t>and</w:t>
            </w:r>
            <w:r>
              <w:rPr>
                <w:color w:val="5F5F5F"/>
                <w:spacing w:val="-8"/>
                <w:sz w:val="18"/>
              </w:rPr>
              <w:t xml:space="preserve"> </w:t>
            </w:r>
            <w:r>
              <w:rPr>
                <w:color w:val="5F5F5F"/>
                <w:sz w:val="18"/>
              </w:rPr>
              <w:t>competition</w:t>
            </w:r>
            <w:r>
              <w:rPr>
                <w:color w:val="5F5F5F"/>
                <w:spacing w:val="-8"/>
                <w:sz w:val="18"/>
              </w:rPr>
              <w:t xml:space="preserve"> </w:t>
            </w:r>
            <w:r>
              <w:rPr>
                <w:color w:val="5F5F5F"/>
                <w:sz w:val="18"/>
              </w:rPr>
              <w:t>for</w:t>
            </w:r>
            <w:r>
              <w:rPr>
                <w:color w:val="5F5F5F"/>
                <w:spacing w:val="-8"/>
                <w:sz w:val="18"/>
              </w:rPr>
              <w:t xml:space="preserve"> </w:t>
            </w:r>
            <w:r>
              <w:rPr>
                <w:color w:val="5F5F5F"/>
                <w:sz w:val="18"/>
              </w:rPr>
              <w:t xml:space="preserve">skilled </w:t>
            </w:r>
            <w:proofErr w:type="spellStart"/>
            <w:r>
              <w:rPr>
                <w:color w:val="5F5F5F"/>
                <w:sz w:val="18"/>
              </w:rPr>
              <w:t>labour</w:t>
            </w:r>
            <w:proofErr w:type="spellEnd"/>
            <w:r>
              <w:rPr>
                <w:color w:val="5F5F5F"/>
                <w:spacing w:val="-8"/>
                <w:sz w:val="18"/>
              </w:rPr>
              <w:t xml:space="preserve"> </w:t>
            </w:r>
            <w:r>
              <w:rPr>
                <w:color w:val="5F5F5F"/>
                <w:sz w:val="18"/>
              </w:rPr>
              <w:t>resources</w:t>
            </w:r>
            <w:r>
              <w:rPr>
                <w:color w:val="5F5F5F"/>
                <w:spacing w:val="-8"/>
                <w:sz w:val="18"/>
              </w:rPr>
              <w:t xml:space="preserve"> </w:t>
            </w:r>
            <w:r>
              <w:rPr>
                <w:color w:val="5F5F5F"/>
                <w:sz w:val="18"/>
              </w:rPr>
              <w:t>may</w:t>
            </w:r>
            <w:r>
              <w:rPr>
                <w:color w:val="5F5F5F"/>
                <w:spacing w:val="-8"/>
                <w:sz w:val="18"/>
              </w:rPr>
              <w:t xml:space="preserve"> </w:t>
            </w:r>
            <w:r>
              <w:rPr>
                <w:color w:val="5F5F5F"/>
                <w:sz w:val="18"/>
              </w:rPr>
              <w:t>impact</w:t>
            </w:r>
            <w:r>
              <w:rPr>
                <w:color w:val="5F5F5F"/>
                <w:spacing w:val="-7"/>
                <w:sz w:val="18"/>
              </w:rPr>
              <w:t xml:space="preserve"> </w:t>
            </w:r>
            <w:r>
              <w:rPr>
                <w:color w:val="5F5F5F"/>
                <w:sz w:val="18"/>
              </w:rPr>
              <w:t xml:space="preserve">industries requiring similar skill sets and potentially draw from other industries and local businesses in northern </w:t>
            </w:r>
            <w:r>
              <w:rPr>
                <w:color w:val="5F5F5F"/>
                <w:spacing w:val="-2"/>
                <w:sz w:val="18"/>
              </w:rPr>
              <w:t>Tasmania.</w:t>
            </w:r>
          </w:p>
        </w:tc>
        <w:tc>
          <w:tcPr>
            <w:tcW w:w="4108" w:type="dxa"/>
            <w:tcBorders>
              <w:top w:val="single" w:sz="12" w:space="0" w:color="133149"/>
              <w:bottom w:val="single" w:sz="12" w:space="0" w:color="133149"/>
            </w:tcBorders>
            <w:shd w:val="clear" w:color="auto" w:fill="D3E6F4"/>
          </w:tcPr>
          <w:p w14:paraId="174C9F53" w14:textId="77777777" w:rsidR="00AF5432" w:rsidRDefault="00923D8E">
            <w:pPr>
              <w:pStyle w:val="TableParagraph"/>
              <w:ind w:left="111" w:right="585"/>
              <w:jc w:val="both"/>
              <w:rPr>
                <w:sz w:val="18"/>
              </w:rPr>
            </w:pPr>
            <w:r>
              <w:rPr>
                <w:color w:val="5F5F5F"/>
                <w:sz w:val="18"/>
              </w:rPr>
              <w:t>Social</w:t>
            </w:r>
            <w:r>
              <w:rPr>
                <w:color w:val="5F5F5F"/>
                <w:spacing w:val="-2"/>
                <w:sz w:val="18"/>
              </w:rPr>
              <w:t xml:space="preserve"> </w:t>
            </w:r>
            <w:r>
              <w:rPr>
                <w:color w:val="5F5F5F"/>
                <w:sz w:val="18"/>
              </w:rPr>
              <w:t>impact</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include mitigation</w:t>
            </w:r>
            <w:r>
              <w:rPr>
                <w:color w:val="5F5F5F"/>
                <w:spacing w:val="-11"/>
                <w:sz w:val="18"/>
              </w:rPr>
              <w:t xml:space="preserve"> </w:t>
            </w:r>
            <w:r>
              <w:rPr>
                <w:color w:val="5F5F5F"/>
                <w:sz w:val="18"/>
              </w:rPr>
              <w:t>measures</w:t>
            </w:r>
            <w:r>
              <w:rPr>
                <w:color w:val="5F5F5F"/>
                <w:spacing w:val="-10"/>
                <w:sz w:val="18"/>
              </w:rPr>
              <w:t xml:space="preserve"> </w:t>
            </w:r>
            <w:r>
              <w:rPr>
                <w:color w:val="5F5F5F"/>
                <w:sz w:val="18"/>
              </w:rPr>
              <w:t>to</w:t>
            </w:r>
            <w:r>
              <w:rPr>
                <w:color w:val="5F5F5F"/>
                <w:spacing w:val="-11"/>
                <w:sz w:val="18"/>
              </w:rPr>
              <w:t xml:space="preserve"> </w:t>
            </w:r>
            <w:r>
              <w:rPr>
                <w:color w:val="5F5F5F"/>
                <w:sz w:val="18"/>
              </w:rPr>
              <w:t>address</w:t>
            </w:r>
            <w:r>
              <w:rPr>
                <w:color w:val="5F5F5F"/>
                <w:spacing w:val="-10"/>
                <w:sz w:val="18"/>
              </w:rPr>
              <w:t xml:space="preserve"> </w:t>
            </w:r>
            <w:r>
              <w:rPr>
                <w:color w:val="5F5F5F"/>
                <w:sz w:val="18"/>
              </w:rPr>
              <w:t xml:space="preserve">cumulative </w:t>
            </w:r>
            <w:r>
              <w:rPr>
                <w:color w:val="5F5F5F"/>
                <w:spacing w:val="-2"/>
                <w:sz w:val="18"/>
              </w:rPr>
              <w:t>impacts.</w:t>
            </w:r>
          </w:p>
        </w:tc>
      </w:tr>
      <w:tr w:rsidR="00AF5432" w14:paraId="266F7CBF" w14:textId="77777777">
        <w:trPr>
          <w:trHeight w:val="1259"/>
        </w:trPr>
        <w:tc>
          <w:tcPr>
            <w:tcW w:w="2170" w:type="dxa"/>
            <w:vMerge/>
            <w:tcBorders>
              <w:top w:val="nil"/>
            </w:tcBorders>
            <w:shd w:val="clear" w:color="auto" w:fill="D3E6F4"/>
          </w:tcPr>
          <w:p w14:paraId="2EA801C5" w14:textId="77777777" w:rsidR="00AF5432" w:rsidRDefault="00AF5432">
            <w:pPr>
              <w:rPr>
                <w:sz w:val="2"/>
                <w:szCs w:val="2"/>
              </w:rPr>
            </w:pPr>
          </w:p>
        </w:tc>
        <w:tc>
          <w:tcPr>
            <w:tcW w:w="3362" w:type="dxa"/>
            <w:tcBorders>
              <w:top w:val="single" w:sz="12" w:space="0" w:color="133149"/>
            </w:tcBorders>
            <w:shd w:val="clear" w:color="auto" w:fill="D3E6F4"/>
          </w:tcPr>
          <w:p w14:paraId="7E58B2A9" w14:textId="77777777" w:rsidR="00AF5432" w:rsidRDefault="00923D8E">
            <w:pPr>
              <w:pStyle w:val="TableParagraph"/>
              <w:ind w:right="112"/>
              <w:rPr>
                <w:sz w:val="18"/>
              </w:rPr>
            </w:pPr>
            <w:r>
              <w:rPr>
                <w:color w:val="5F5F5F"/>
                <w:sz w:val="18"/>
              </w:rPr>
              <w:t>The cumulative impact of increased construction</w:t>
            </w:r>
            <w:r>
              <w:rPr>
                <w:color w:val="5F5F5F"/>
                <w:spacing w:val="-10"/>
                <w:sz w:val="18"/>
              </w:rPr>
              <w:t xml:space="preserve"> </w:t>
            </w:r>
            <w:r>
              <w:rPr>
                <w:color w:val="5F5F5F"/>
                <w:sz w:val="18"/>
              </w:rPr>
              <w:t>workforce</w:t>
            </w:r>
            <w:r>
              <w:rPr>
                <w:color w:val="5F5F5F"/>
                <w:spacing w:val="-10"/>
                <w:sz w:val="18"/>
              </w:rPr>
              <w:t xml:space="preserve"> </w:t>
            </w:r>
            <w:r>
              <w:rPr>
                <w:color w:val="5F5F5F"/>
                <w:sz w:val="18"/>
              </w:rPr>
              <w:t>on</w:t>
            </w:r>
            <w:r>
              <w:rPr>
                <w:color w:val="5F5F5F"/>
                <w:spacing w:val="-10"/>
                <w:sz w:val="18"/>
              </w:rPr>
              <w:t xml:space="preserve"> </w:t>
            </w:r>
            <w:r>
              <w:rPr>
                <w:color w:val="5F5F5F"/>
                <w:sz w:val="18"/>
              </w:rPr>
              <w:t>demand</w:t>
            </w:r>
            <w:r>
              <w:rPr>
                <w:color w:val="5F5F5F"/>
                <w:spacing w:val="-10"/>
                <w:sz w:val="18"/>
              </w:rPr>
              <w:t xml:space="preserve"> </w:t>
            </w:r>
            <w:r>
              <w:rPr>
                <w:color w:val="5F5F5F"/>
                <w:sz w:val="18"/>
              </w:rPr>
              <w:t>for childcare providers, compromising service provision to the existing local and regional community.</w:t>
            </w:r>
          </w:p>
        </w:tc>
        <w:tc>
          <w:tcPr>
            <w:tcW w:w="4108" w:type="dxa"/>
            <w:tcBorders>
              <w:top w:val="single" w:sz="12" w:space="0" w:color="133149"/>
            </w:tcBorders>
            <w:shd w:val="clear" w:color="auto" w:fill="D3E6F4"/>
          </w:tcPr>
          <w:p w14:paraId="2BCB0444" w14:textId="77777777" w:rsidR="00AF5432" w:rsidRDefault="00923D8E">
            <w:pPr>
              <w:pStyle w:val="TableParagraph"/>
              <w:ind w:left="111" w:right="585"/>
              <w:jc w:val="both"/>
              <w:rPr>
                <w:sz w:val="18"/>
              </w:rPr>
            </w:pPr>
            <w:r>
              <w:rPr>
                <w:color w:val="5F5F5F"/>
                <w:sz w:val="18"/>
              </w:rPr>
              <w:t>Social</w:t>
            </w:r>
            <w:r>
              <w:rPr>
                <w:color w:val="5F5F5F"/>
                <w:spacing w:val="-2"/>
                <w:sz w:val="18"/>
              </w:rPr>
              <w:t xml:space="preserve"> </w:t>
            </w:r>
            <w:r>
              <w:rPr>
                <w:color w:val="5F5F5F"/>
                <w:sz w:val="18"/>
              </w:rPr>
              <w:t>impact</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include mitigation</w:t>
            </w:r>
            <w:r>
              <w:rPr>
                <w:color w:val="5F5F5F"/>
                <w:spacing w:val="-11"/>
                <w:sz w:val="18"/>
              </w:rPr>
              <w:t xml:space="preserve"> </w:t>
            </w:r>
            <w:r>
              <w:rPr>
                <w:color w:val="5F5F5F"/>
                <w:sz w:val="18"/>
              </w:rPr>
              <w:t>measures</w:t>
            </w:r>
            <w:r>
              <w:rPr>
                <w:color w:val="5F5F5F"/>
                <w:spacing w:val="-10"/>
                <w:sz w:val="18"/>
              </w:rPr>
              <w:t xml:space="preserve"> </w:t>
            </w:r>
            <w:r>
              <w:rPr>
                <w:color w:val="5F5F5F"/>
                <w:sz w:val="18"/>
              </w:rPr>
              <w:t>to</w:t>
            </w:r>
            <w:r>
              <w:rPr>
                <w:color w:val="5F5F5F"/>
                <w:spacing w:val="-11"/>
                <w:sz w:val="18"/>
              </w:rPr>
              <w:t xml:space="preserve"> </w:t>
            </w:r>
            <w:r>
              <w:rPr>
                <w:color w:val="5F5F5F"/>
                <w:sz w:val="18"/>
              </w:rPr>
              <w:t>address</w:t>
            </w:r>
            <w:r>
              <w:rPr>
                <w:color w:val="5F5F5F"/>
                <w:spacing w:val="-10"/>
                <w:sz w:val="18"/>
              </w:rPr>
              <w:t xml:space="preserve"> </w:t>
            </w:r>
            <w:r>
              <w:rPr>
                <w:color w:val="5F5F5F"/>
                <w:sz w:val="18"/>
              </w:rPr>
              <w:t xml:space="preserve">cumulative </w:t>
            </w:r>
            <w:r>
              <w:rPr>
                <w:color w:val="5F5F5F"/>
                <w:spacing w:val="-2"/>
                <w:sz w:val="18"/>
              </w:rPr>
              <w:t>impacts.</w:t>
            </w:r>
          </w:p>
        </w:tc>
      </w:tr>
    </w:tbl>
    <w:p w14:paraId="1E116F46" w14:textId="77777777" w:rsidR="00AF5432" w:rsidRDefault="00AF5432">
      <w:pPr>
        <w:jc w:val="both"/>
        <w:rPr>
          <w:sz w:val="18"/>
        </w:rPr>
        <w:sectPr w:rsidR="00AF5432">
          <w:pgSz w:w="11910" w:h="16840"/>
          <w:pgMar w:top="980" w:right="563" w:bottom="800" w:left="560" w:header="467" w:footer="612" w:gutter="0"/>
          <w:cols w:space="720"/>
        </w:sectPr>
      </w:pPr>
    </w:p>
    <w:p w14:paraId="118DA192" w14:textId="77777777" w:rsidR="00BB65D8" w:rsidRDefault="00923D8E" w:rsidP="00BB65D8">
      <w:pPr>
        <w:spacing w:before="32"/>
        <w:rPr>
          <w:rFonts w:ascii="Arial Narrow"/>
          <w:sz w:val="8"/>
        </w:rPr>
      </w:pPr>
      <w:r>
        <w:br w:type="column"/>
      </w:r>
    </w:p>
    <w:p w14:paraId="1087BD51" w14:textId="77777777" w:rsidR="00BB65D8" w:rsidRDefault="00BB65D8" w:rsidP="00BB65D8">
      <w:pPr>
        <w:spacing w:before="32"/>
        <w:rPr>
          <w:rFonts w:ascii="Arial Narrow"/>
          <w:sz w:val="8"/>
        </w:rPr>
      </w:pPr>
    </w:p>
    <w:p w14:paraId="588B4D47" w14:textId="77777777" w:rsidR="00BB65D8" w:rsidRDefault="00BB65D8" w:rsidP="00BB65D8">
      <w:pPr>
        <w:spacing w:before="32"/>
        <w:rPr>
          <w:rFonts w:ascii="Arial Narrow"/>
          <w:sz w:val="8"/>
        </w:rPr>
      </w:pPr>
    </w:p>
    <w:p w14:paraId="3A2E02FD" w14:textId="7CBBD69B" w:rsidR="00BB65D8" w:rsidRDefault="00BB65D8">
      <w:pPr>
        <w:rPr>
          <w:rFonts w:ascii="Arial Narrow"/>
          <w:sz w:val="8"/>
        </w:rPr>
      </w:pPr>
      <w:r>
        <w:rPr>
          <w:rFonts w:ascii="Arial Narrow"/>
          <w:sz w:val="8"/>
        </w:rPr>
        <w:br w:type="column"/>
      </w:r>
      <w:r>
        <w:rPr>
          <w:rFonts w:ascii="Arial Narrow"/>
          <w:sz w:val="8"/>
        </w:rPr>
        <w:br w:type="page"/>
      </w:r>
    </w:p>
    <w:p w14:paraId="10F75548" w14:textId="731F9790" w:rsidR="00BB65D8" w:rsidRDefault="00BB65D8" w:rsidP="00BB65D8">
      <w:pPr>
        <w:rPr>
          <w:rFonts w:ascii="Arial Narrow"/>
          <w:sz w:val="8"/>
        </w:rPr>
        <w:sectPr w:rsidR="00BB65D8">
          <w:headerReference w:type="default" r:id="rId44"/>
          <w:footerReference w:type="default" r:id="rId45"/>
          <w:type w:val="continuous"/>
          <w:pgSz w:w="11910" w:h="16840"/>
          <w:pgMar w:top="980" w:right="561" w:bottom="800" w:left="560" w:header="0" w:footer="0" w:gutter="0"/>
          <w:cols w:num="3" w:space="720" w:equalWidth="0">
            <w:col w:w="3719" w:space="138"/>
            <w:col w:w="2756" w:space="211"/>
            <w:col w:w="3965"/>
          </w:cols>
        </w:sectPr>
      </w:pPr>
      <w:r>
        <w:rPr>
          <w:rFonts w:ascii="Arial Narrow"/>
          <w:noProof/>
          <w:sz w:val="8"/>
        </w:rPr>
        <w:lastRenderedPageBreak/>
        <w:drawing>
          <wp:anchor distT="0" distB="0" distL="114300" distR="114300" simplePos="0" relativeHeight="487675904" behindDoc="0" locked="0" layoutInCell="1" allowOverlap="1" wp14:anchorId="1E06549E" wp14:editId="00A3DAB2">
            <wp:simplePos x="0" y="0"/>
            <wp:positionH relativeFrom="column">
              <wp:posOffset>-2903</wp:posOffset>
            </wp:positionH>
            <wp:positionV relativeFrom="paragraph">
              <wp:posOffset>4717</wp:posOffset>
            </wp:positionV>
            <wp:extent cx="7560000" cy="10692000"/>
            <wp:effectExtent l="0" t="0" r="3175" b="0"/>
            <wp:wrapTopAndBottom/>
            <wp:docPr id="445168925" name="Picture 1" descr="A map of the coas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68925" name="Picture 1" descr="A map of the coast lin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r>
        <w:rPr>
          <w:rFonts w:ascii="Arial Narrow"/>
          <w:sz w:val="8"/>
        </w:rPr>
        <w:br w:type="page"/>
      </w:r>
    </w:p>
    <w:p w14:paraId="12358971" w14:textId="77777777" w:rsidR="00AF5432" w:rsidRDefault="00AF5432">
      <w:pPr>
        <w:pStyle w:val="BodyText"/>
        <w:spacing w:before="4"/>
        <w:rPr>
          <w:rFonts w:ascii="Arial Narrow"/>
          <w:b/>
          <w:sz w:val="52"/>
        </w:rPr>
      </w:pPr>
    </w:p>
    <w:p w14:paraId="2AE66C40" w14:textId="77777777" w:rsidR="00AF5432" w:rsidRDefault="00923D8E">
      <w:pPr>
        <w:pStyle w:val="Heading1"/>
        <w:numPr>
          <w:ilvl w:val="0"/>
          <w:numId w:val="39"/>
        </w:numPr>
        <w:tabs>
          <w:tab w:val="left" w:pos="1424"/>
        </w:tabs>
        <w:ind w:left="1424" w:right="2120"/>
        <w:jc w:val="left"/>
      </w:pPr>
      <w:bookmarkStart w:id="46" w:name="6_Environmental_Management_Framework"/>
      <w:bookmarkEnd w:id="46"/>
      <w:r>
        <w:rPr>
          <w:color w:val="18314A"/>
        </w:rPr>
        <w:t>Environmental</w:t>
      </w:r>
      <w:r>
        <w:rPr>
          <w:color w:val="18314A"/>
          <w:spacing w:val="-35"/>
        </w:rPr>
        <w:t xml:space="preserve"> </w:t>
      </w:r>
      <w:r>
        <w:rPr>
          <w:color w:val="18314A"/>
        </w:rPr>
        <w:t xml:space="preserve">Management </w:t>
      </w:r>
      <w:r>
        <w:rPr>
          <w:color w:val="18314A"/>
          <w:spacing w:val="-2"/>
        </w:rPr>
        <w:t>Framework</w:t>
      </w:r>
    </w:p>
    <w:p w14:paraId="64D38F91" w14:textId="77777777" w:rsidR="00AF5432" w:rsidRDefault="00923D8E">
      <w:pPr>
        <w:pStyle w:val="BodyText"/>
        <w:spacing w:before="320" w:line="360" w:lineRule="auto"/>
        <w:ind w:left="573" w:right="573"/>
      </w:pPr>
      <w:r>
        <w:rPr>
          <w:color w:val="585858"/>
        </w:rPr>
        <w:t>An Environmental Management Framework has been developed for the project to provide a transparent governance</w:t>
      </w:r>
      <w:r>
        <w:rPr>
          <w:color w:val="585858"/>
          <w:spacing w:val="-3"/>
        </w:rPr>
        <w:t xml:space="preserve"> </w:t>
      </w:r>
      <w:r>
        <w:rPr>
          <w:color w:val="585858"/>
        </w:rPr>
        <w:t>framework</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management</w:t>
      </w:r>
      <w:r>
        <w:rPr>
          <w:color w:val="585858"/>
          <w:spacing w:val="-3"/>
        </w:rPr>
        <w:t xml:space="preserve"> </w:t>
      </w:r>
      <w:r>
        <w:rPr>
          <w:color w:val="585858"/>
        </w:rPr>
        <w:t>of</w:t>
      </w:r>
      <w:r>
        <w:rPr>
          <w:color w:val="585858"/>
          <w:spacing w:val="-3"/>
        </w:rPr>
        <w:t xml:space="preserve"> </w:t>
      </w:r>
      <w:r>
        <w:rPr>
          <w:color w:val="585858"/>
        </w:rPr>
        <w:t>environmental</w:t>
      </w:r>
      <w:r>
        <w:rPr>
          <w:color w:val="585858"/>
          <w:spacing w:val="-3"/>
        </w:rPr>
        <w:t xml:space="preserve"> </w:t>
      </w:r>
      <w:r>
        <w:rPr>
          <w:color w:val="585858"/>
        </w:rPr>
        <w:t>impacts</w:t>
      </w:r>
      <w:r>
        <w:rPr>
          <w:color w:val="585858"/>
          <w:spacing w:val="-2"/>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to</w:t>
      </w:r>
      <w:r>
        <w:rPr>
          <w:color w:val="585858"/>
          <w:spacing w:val="-3"/>
        </w:rPr>
        <w:t xml:space="preserve"> </w:t>
      </w:r>
      <w:r>
        <w:rPr>
          <w:color w:val="585858"/>
        </w:rPr>
        <w:t>meet</w:t>
      </w:r>
      <w:r>
        <w:rPr>
          <w:color w:val="585858"/>
          <w:spacing w:val="-5"/>
        </w:rPr>
        <w:t xml:space="preserve"> </w:t>
      </w:r>
      <w:r>
        <w:rPr>
          <w:color w:val="585858"/>
        </w:rPr>
        <w:t>Victorian</w:t>
      </w:r>
      <w:r>
        <w:rPr>
          <w:color w:val="585858"/>
          <w:spacing w:val="-3"/>
        </w:rPr>
        <w:t xml:space="preserve"> </w:t>
      </w:r>
      <w:r>
        <w:rPr>
          <w:color w:val="585858"/>
        </w:rPr>
        <w:t xml:space="preserve">and Commonwealth environmental statutory requirements, achieve necessary environmental outcomes, protect environmental </w:t>
      </w:r>
      <w:proofErr w:type="gramStart"/>
      <w:r>
        <w:rPr>
          <w:color w:val="585858"/>
        </w:rPr>
        <w:t>values</w:t>
      </w:r>
      <w:proofErr w:type="gramEnd"/>
      <w:r>
        <w:rPr>
          <w:color w:val="585858"/>
        </w:rPr>
        <w:t xml:space="preserve"> and sustain stakeholder confidence.</w:t>
      </w:r>
    </w:p>
    <w:p w14:paraId="23378FFC" w14:textId="77777777" w:rsidR="00AF5432" w:rsidRDefault="00923D8E">
      <w:pPr>
        <w:pStyle w:val="BodyText"/>
        <w:spacing w:before="121"/>
        <w:ind w:left="573"/>
      </w:pPr>
      <w:r>
        <w:rPr>
          <w:color w:val="585858"/>
        </w:rPr>
        <w:t>Key</w:t>
      </w:r>
      <w:r>
        <w:rPr>
          <w:color w:val="585858"/>
          <w:spacing w:val="-4"/>
        </w:rPr>
        <w:t xml:space="preserve"> </w:t>
      </w:r>
      <w:r>
        <w:rPr>
          <w:color w:val="585858"/>
        </w:rPr>
        <w:t>elements</w:t>
      </w:r>
      <w:r>
        <w:rPr>
          <w:color w:val="585858"/>
          <w:spacing w:val="-5"/>
        </w:rPr>
        <w:t xml:space="preserve"> </w:t>
      </w:r>
      <w:r>
        <w:rPr>
          <w:color w:val="585858"/>
        </w:rPr>
        <w:t>of</w:t>
      </w:r>
      <w:r>
        <w:rPr>
          <w:color w:val="585858"/>
          <w:spacing w:val="-5"/>
        </w:rPr>
        <w:t xml:space="preserve"> </w:t>
      </w:r>
      <w:r>
        <w:rPr>
          <w:color w:val="585858"/>
        </w:rPr>
        <w:t>the</w:t>
      </w:r>
      <w:r>
        <w:rPr>
          <w:color w:val="585858"/>
          <w:spacing w:val="-4"/>
        </w:rPr>
        <w:t xml:space="preserve"> </w:t>
      </w:r>
      <w:r>
        <w:rPr>
          <w:color w:val="585858"/>
        </w:rPr>
        <w:t>Environmental</w:t>
      </w:r>
      <w:r>
        <w:rPr>
          <w:color w:val="585858"/>
          <w:spacing w:val="-5"/>
        </w:rPr>
        <w:t xml:space="preserve"> </w:t>
      </w:r>
      <w:r>
        <w:rPr>
          <w:color w:val="585858"/>
        </w:rPr>
        <w:t>Management</w:t>
      </w:r>
      <w:r>
        <w:rPr>
          <w:color w:val="585858"/>
          <w:spacing w:val="-6"/>
        </w:rPr>
        <w:t xml:space="preserve"> </w:t>
      </w:r>
      <w:r>
        <w:rPr>
          <w:color w:val="585858"/>
        </w:rPr>
        <w:t>Framework</w:t>
      </w:r>
      <w:r>
        <w:rPr>
          <w:color w:val="585858"/>
          <w:spacing w:val="-3"/>
        </w:rPr>
        <w:t xml:space="preserve"> </w:t>
      </w:r>
      <w:r>
        <w:rPr>
          <w:color w:val="585858"/>
          <w:spacing w:val="-4"/>
        </w:rPr>
        <w:t>are:</w:t>
      </w:r>
    </w:p>
    <w:p w14:paraId="259B7603" w14:textId="77777777" w:rsidR="00AF5432" w:rsidRDefault="00AF5432">
      <w:pPr>
        <w:pStyle w:val="BodyText"/>
        <w:spacing w:before="4"/>
      </w:pPr>
    </w:p>
    <w:p w14:paraId="580B2529" w14:textId="77777777" w:rsidR="00AF5432" w:rsidRDefault="00923D8E">
      <w:pPr>
        <w:pStyle w:val="BodyText"/>
        <w:tabs>
          <w:tab w:val="left" w:pos="933"/>
        </w:tabs>
        <w:ind w:left="573"/>
      </w:pPr>
      <w:r>
        <w:rPr>
          <w:noProof/>
        </w:rPr>
        <w:drawing>
          <wp:inline distT="0" distB="0" distL="0" distR="0" wp14:anchorId="12942536" wp14:editId="58643520">
            <wp:extent cx="93979" cy="83819"/>
            <wp:effectExtent l="0" t="0" r="0" b="0"/>
            <wp:docPr id="570" name="Image 5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EPRs</w:t>
      </w:r>
      <w:r>
        <w:rPr>
          <w:color w:val="5F5F5F"/>
          <w:spacing w:val="-4"/>
        </w:rPr>
        <w:t xml:space="preserve"> </w:t>
      </w:r>
      <w:r>
        <w:rPr>
          <w:color w:val="5F5F5F"/>
        </w:rPr>
        <w:t>that</w:t>
      </w:r>
      <w:r>
        <w:rPr>
          <w:color w:val="5F5F5F"/>
          <w:spacing w:val="-3"/>
        </w:rPr>
        <w:t xml:space="preserve"> </w:t>
      </w:r>
      <w:r>
        <w:rPr>
          <w:color w:val="5F5F5F"/>
        </w:rPr>
        <w:t>set</w:t>
      </w:r>
      <w:r>
        <w:rPr>
          <w:color w:val="5F5F5F"/>
          <w:spacing w:val="-4"/>
        </w:rPr>
        <w:t xml:space="preserve"> </w:t>
      </w:r>
      <w:r>
        <w:rPr>
          <w:color w:val="5F5F5F"/>
        </w:rPr>
        <w:t>out</w:t>
      </w:r>
      <w:r>
        <w:rPr>
          <w:color w:val="5F5F5F"/>
          <w:spacing w:val="-3"/>
        </w:rPr>
        <w:t xml:space="preserve"> </w:t>
      </w:r>
      <w:r>
        <w:rPr>
          <w:color w:val="5F5F5F"/>
        </w:rPr>
        <w:t>the</w:t>
      </w:r>
      <w:r>
        <w:rPr>
          <w:color w:val="5F5F5F"/>
          <w:spacing w:val="-3"/>
        </w:rPr>
        <w:t xml:space="preserve"> </w:t>
      </w:r>
      <w:r>
        <w:rPr>
          <w:color w:val="5F5F5F"/>
        </w:rPr>
        <w:t>environmental</w:t>
      </w:r>
      <w:r>
        <w:rPr>
          <w:color w:val="5F5F5F"/>
          <w:spacing w:val="-2"/>
        </w:rPr>
        <w:t xml:space="preserve"> </w:t>
      </w:r>
      <w:r>
        <w:rPr>
          <w:color w:val="5F5F5F"/>
        </w:rPr>
        <w:t>outcomes</w:t>
      </w:r>
      <w:r>
        <w:rPr>
          <w:color w:val="5F5F5F"/>
          <w:spacing w:val="-2"/>
        </w:rPr>
        <w:t xml:space="preserve"> </w:t>
      </w:r>
      <w:r>
        <w:rPr>
          <w:color w:val="5F5F5F"/>
        </w:rPr>
        <w:t>to</w:t>
      </w:r>
      <w:r>
        <w:rPr>
          <w:color w:val="5F5F5F"/>
          <w:spacing w:val="-3"/>
        </w:rPr>
        <w:t xml:space="preserve"> </w:t>
      </w:r>
      <w:r>
        <w:rPr>
          <w:color w:val="5F5F5F"/>
        </w:rPr>
        <w:t>be</w:t>
      </w:r>
      <w:r>
        <w:rPr>
          <w:color w:val="5F5F5F"/>
          <w:spacing w:val="-3"/>
        </w:rPr>
        <w:t xml:space="preserve"> </w:t>
      </w:r>
      <w:r>
        <w:rPr>
          <w:color w:val="5F5F5F"/>
        </w:rPr>
        <w:t>achieved</w:t>
      </w:r>
      <w:r>
        <w:rPr>
          <w:color w:val="5F5F5F"/>
          <w:spacing w:val="-3"/>
        </w:rPr>
        <w:t xml:space="preserve"> </w:t>
      </w:r>
      <w:r>
        <w:rPr>
          <w:color w:val="5F5F5F"/>
        </w:rPr>
        <w:t>for</w:t>
      </w:r>
      <w:r>
        <w:rPr>
          <w:color w:val="5F5F5F"/>
          <w:spacing w:val="-2"/>
        </w:rPr>
        <w:t xml:space="preserve"> </w:t>
      </w:r>
      <w:r>
        <w:rPr>
          <w:color w:val="5F5F5F"/>
        </w:rPr>
        <w:t>the</w:t>
      </w:r>
      <w:r>
        <w:rPr>
          <w:color w:val="5F5F5F"/>
          <w:spacing w:val="-2"/>
        </w:rPr>
        <w:t xml:space="preserve"> project.</w:t>
      </w:r>
    </w:p>
    <w:p w14:paraId="3E9D6817" w14:textId="77777777" w:rsidR="00AF5432" w:rsidRDefault="00AF5432">
      <w:pPr>
        <w:pStyle w:val="BodyText"/>
        <w:spacing w:before="5"/>
      </w:pPr>
    </w:p>
    <w:p w14:paraId="37AF1E29" w14:textId="77777777" w:rsidR="00AF5432" w:rsidRDefault="00923D8E">
      <w:pPr>
        <w:pStyle w:val="BodyText"/>
        <w:tabs>
          <w:tab w:val="left" w:pos="933"/>
        </w:tabs>
        <w:spacing w:line="360" w:lineRule="auto"/>
        <w:ind w:left="934" w:right="707" w:hanging="360"/>
      </w:pPr>
      <w:r>
        <w:rPr>
          <w:noProof/>
        </w:rPr>
        <w:drawing>
          <wp:inline distT="0" distB="0" distL="0" distR="0" wp14:anchorId="1756E26C" wp14:editId="7B38FBE2">
            <wp:extent cx="93979" cy="83819"/>
            <wp:effectExtent l="0" t="0" r="0" b="0"/>
            <wp:docPr id="571" name="Image 5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Establishment</w:t>
      </w:r>
      <w:r>
        <w:rPr>
          <w:color w:val="5F5F5F"/>
          <w:spacing w:val="-3"/>
        </w:rPr>
        <w:t xml:space="preserve"> </w:t>
      </w:r>
      <w:r>
        <w:rPr>
          <w:color w:val="5F5F5F"/>
        </w:rPr>
        <w:t>of</w:t>
      </w:r>
      <w:r>
        <w:rPr>
          <w:color w:val="5F5F5F"/>
          <w:spacing w:val="-3"/>
        </w:rPr>
        <w:t xml:space="preserve"> </w:t>
      </w:r>
      <w:r>
        <w:rPr>
          <w:color w:val="5F5F5F"/>
        </w:rPr>
        <w:t>an</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System</w:t>
      </w:r>
      <w:r>
        <w:rPr>
          <w:color w:val="5F5F5F"/>
          <w:spacing w:val="-3"/>
        </w:rPr>
        <w:t xml:space="preserve"> </w:t>
      </w:r>
      <w:r>
        <w:rPr>
          <w:color w:val="5F5F5F"/>
        </w:rPr>
        <w:t>certified</w:t>
      </w:r>
      <w:r>
        <w:rPr>
          <w:color w:val="5F5F5F"/>
          <w:spacing w:val="-3"/>
        </w:rPr>
        <w:t xml:space="preserve"> </w:t>
      </w:r>
      <w:r>
        <w:rPr>
          <w:color w:val="5F5F5F"/>
        </w:rPr>
        <w:t>to</w:t>
      </w:r>
      <w:r>
        <w:rPr>
          <w:color w:val="5F5F5F"/>
          <w:spacing w:val="-3"/>
        </w:rPr>
        <w:t xml:space="preserve"> </w:t>
      </w:r>
      <w:r>
        <w:rPr>
          <w:color w:val="5F5F5F"/>
        </w:rPr>
        <w:t>AS/NZS</w:t>
      </w:r>
      <w:r>
        <w:rPr>
          <w:color w:val="5F5F5F"/>
          <w:spacing w:val="-3"/>
        </w:rPr>
        <w:t xml:space="preserve"> </w:t>
      </w:r>
      <w:r>
        <w:rPr>
          <w:color w:val="5F5F5F"/>
        </w:rPr>
        <w:t>14001:2016</w:t>
      </w:r>
      <w:r>
        <w:rPr>
          <w:color w:val="5F5F5F"/>
          <w:spacing w:val="-3"/>
        </w:rPr>
        <w:t xml:space="preserve"> </w:t>
      </w:r>
      <w:r>
        <w:rPr>
          <w:color w:val="5F5F5F"/>
        </w:rPr>
        <w:t>by</w:t>
      </w:r>
      <w:r>
        <w:rPr>
          <w:color w:val="5F5F5F"/>
          <w:spacing w:val="-2"/>
        </w:rPr>
        <w:t xml:space="preserve"> </w:t>
      </w:r>
      <w:r>
        <w:rPr>
          <w:color w:val="5F5F5F"/>
        </w:rPr>
        <w:t>MLPL</w:t>
      </w:r>
      <w:r>
        <w:rPr>
          <w:color w:val="5F5F5F"/>
          <w:spacing w:val="-3"/>
        </w:rPr>
        <w:t xml:space="preserve"> </w:t>
      </w:r>
      <w:r>
        <w:rPr>
          <w:color w:val="5F5F5F"/>
        </w:rPr>
        <w:t>and each principal contractor for the project.</w:t>
      </w:r>
    </w:p>
    <w:p w14:paraId="5424E2A2" w14:textId="77777777" w:rsidR="00AF5432" w:rsidRDefault="00923D8E">
      <w:pPr>
        <w:pStyle w:val="BodyText"/>
        <w:tabs>
          <w:tab w:val="left" w:pos="933"/>
        </w:tabs>
        <w:spacing w:before="120" w:line="360" w:lineRule="auto"/>
        <w:ind w:left="934" w:right="1884" w:hanging="360"/>
      </w:pPr>
      <w:r>
        <w:rPr>
          <w:noProof/>
        </w:rPr>
        <w:drawing>
          <wp:inline distT="0" distB="0" distL="0" distR="0" wp14:anchorId="54240536" wp14:editId="04E8C90E">
            <wp:extent cx="93979" cy="83819"/>
            <wp:effectExtent l="0" t="0" r="0" b="0"/>
            <wp:docPr id="572" name="Image 5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Obtaining</w:t>
      </w:r>
      <w:r>
        <w:rPr>
          <w:color w:val="5F5F5F"/>
          <w:spacing w:val="-4"/>
        </w:rPr>
        <w:t xml:space="preserve"> </w:t>
      </w:r>
      <w:r>
        <w:rPr>
          <w:color w:val="5F5F5F"/>
        </w:rPr>
        <w:t>necessary</w:t>
      </w:r>
      <w:r>
        <w:rPr>
          <w:color w:val="5F5F5F"/>
          <w:spacing w:val="-3"/>
        </w:rPr>
        <w:t xml:space="preserve"> </w:t>
      </w:r>
      <w:r>
        <w:rPr>
          <w:color w:val="5F5F5F"/>
        </w:rPr>
        <w:t>secondary</w:t>
      </w:r>
      <w:r>
        <w:rPr>
          <w:color w:val="5F5F5F"/>
          <w:spacing w:val="-3"/>
        </w:rPr>
        <w:t xml:space="preserve"> </w:t>
      </w:r>
      <w:r>
        <w:rPr>
          <w:color w:val="5F5F5F"/>
        </w:rPr>
        <w:t>consents</w:t>
      </w:r>
      <w:r>
        <w:rPr>
          <w:color w:val="5F5F5F"/>
          <w:spacing w:val="-3"/>
        </w:rPr>
        <w:t xml:space="preserve"> </w:t>
      </w:r>
      <w:r>
        <w:rPr>
          <w:color w:val="5F5F5F"/>
        </w:rPr>
        <w:t>and</w:t>
      </w:r>
      <w:r>
        <w:rPr>
          <w:color w:val="5F5F5F"/>
          <w:spacing w:val="-4"/>
        </w:rPr>
        <w:t xml:space="preserve"> </w:t>
      </w:r>
      <w:r>
        <w:rPr>
          <w:color w:val="5F5F5F"/>
        </w:rPr>
        <w:t>approval</w:t>
      </w:r>
      <w:r>
        <w:rPr>
          <w:color w:val="5F5F5F"/>
          <w:spacing w:val="-4"/>
        </w:rPr>
        <w:t xml:space="preserve"> </w:t>
      </w:r>
      <w:r>
        <w:rPr>
          <w:color w:val="5F5F5F"/>
        </w:rPr>
        <w:t>of</w:t>
      </w:r>
      <w:r>
        <w:rPr>
          <w:color w:val="5F5F5F"/>
          <w:spacing w:val="-4"/>
        </w:rPr>
        <w:t xml:space="preserve"> </w:t>
      </w:r>
      <w:r>
        <w:rPr>
          <w:color w:val="5F5F5F"/>
        </w:rPr>
        <w:t>documentation</w:t>
      </w:r>
      <w:r>
        <w:rPr>
          <w:color w:val="5F5F5F"/>
          <w:spacing w:val="-4"/>
        </w:rPr>
        <w:t xml:space="preserve"> </w:t>
      </w:r>
      <w:r>
        <w:rPr>
          <w:color w:val="5F5F5F"/>
        </w:rPr>
        <w:t>such</w:t>
      </w:r>
      <w:r>
        <w:rPr>
          <w:color w:val="5F5F5F"/>
          <w:spacing w:val="-5"/>
        </w:rPr>
        <w:t xml:space="preserve"> </w:t>
      </w:r>
      <w:r>
        <w:rPr>
          <w:color w:val="5F5F5F"/>
        </w:rPr>
        <w:t>as</w:t>
      </w:r>
      <w:r>
        <w:rPr>
          <w:color w:val="5F5F5F"/>
          <w:spacing w:val="-3"/>
        </w:rPr>
        <w:t xml:space="preserve"> </w:t>
      </w:r>
      <w:r>
        <w:rPr>
          <w:color w:val="5F5F5F"/>
        </w:rPr>
        <w:t>the</w:t>
      </w:r>
      <w:r>
        <w:rPr>
          <w:color w:val="5F5F5F"/>
          <w:spacing w:val="-4"/>
        </w:rPr>
        <w:t xml:space="preserve"> </w:t>
      </w:r>
      <w:r>
        <w:rPr>
          <w:color w:val="5F5F5F"/>
        </w:rPr>
        <w:t>final Environmental Management Framework with EPRs.</w:t>
      </w:r>
    </w:p>
    <w:p w14:paraId="26175597" w14:textId="77777777" w:rsidR="00AF5432" w:rsidRDefault="00923D8E">
      <w:pPr>
        <w:pStyle w:val="BodyText"/>
        <w:tabs>
          <w:tab w:val="left" w:pos="933"/>
        </w:tabs>
        <w:spacing w:before="119" w:line="360" w:lineRule="auto"/>
        <w:ind w:left="934" w:right="694" w:hanging="360"/>
      </w:pPr>
      <w:r>
        <w:rPr>
          <w:noProof/>
        </w:rPr>
        <w:drawing>
          <wp:inline distT="0" distB="0" distL="0" distR="0" wp14:anchorId="7175C8CB" wp14:editId="4EA5021D">
            <wp:extent cx="93979" cy="83819"/>
            <wp:effectExtent l="0" t="0" r="0" b="0"/>
            <wp:docPr id="573" name="Image 5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Obtaining</w:t>
      </w:r>
      <w:r>
        <w:rPr>
          <w:color w:val="5F5F5F"/>
          <w:spacing w:val="-3"/>
        </w:rPr>
        <w:t xml:space="preserve"> </w:t>
      </w:r>
      <w:r>
        <w:rPr>
          <w:color w:val="5F5F5F"/>
        </w:rPr>
        <w:t>approval</w:t>
      </w:r>
      <w:r>
        <w:rPr>
          <w:color w:val="5F5F5F"/>
          <w:spacing w:val="-3"/>
        </w:rPr>
        <w:t xml:space="preserve"> </w:t>
      </w:r>
      <w:r>
        <w:rPr>
          <w:color w:val="5F5F5F"/>
        </w:rPr>
        <w:t>from</w:t>
      </w:r>
      <w:r>
        <w:rPr>
          <w:color w:val="5F5F5F"/>
          <w:spacing w:val="-3"/>
        </w:rPr>
        <w:t xml:space="preserve"> </w:t>
      </w:r>
      <w:r>
        <w:rPr>
          <w:color w:val="5F5F5F"/>
        </w:rPr>
        <w:t>the</w:t>
      </w:r>
      <w:r>
        <w:rPr>
          <w:color w:val="5F5F5F"/>
          <w:spacing w:val="-3"/>
        </w:rPr>
        <w:t xml:space="preserve"> </w:t>
      </w:r>
      <w:r>
        <w:rPr>
          <w:color w:val="5F5F5F"/>
        </w:rPr>
        <w:t>Victorian</w:t>
      </w:r>
      <w:r>
        <w:rPr>
          <w:color w:val="5F5F5F"/>
          <w:spacing w:val="-3"/>
        </w:rPr>
        <w:t xml:space="preserve"> </w:t>
      </w:r>
      <w:r>
        <w:rPr>
          <w:color w:val="5F5F5F"/>
        </w:rPr>
        <w:t>Minister</w:t>
      </w:r>
      <w:r>
        <w:rPr>
          <w:color w:val="5F5F5F"/>
          <w:spacing w:val="-2"/>
        </w:rPr>
        <w:t xml:space="preserve"> </w:t>
      </w:r>
      <w:r>
        <w:rPr>
          <w:color w:val="5F5F5F"/>
        </w:rPr>
        <w:t>for</w:t>
      </w:r>
      <w:r>
        <w:rPr>
          <w:color w:val="5F5F5F"/>
          <w:spacing w:val="-2"/>
        </w:rPr>
        <w:t xml:space="preserve"> </w:t>
      </w:r>
      <w:r>
        <w:rPr>
          <w:color w:val="5F5F5F"/>
        </w:rPr>
        <w:t>Planning</w:t>
      </w:r>
      <w:r>
        <w:rPr>
          <w:color w:val="5F5F5F"/>
          <w:spacing w:val="-3"/>
        </w:rPr>
        <w:t xml:space="preserve"> </w:t>
      </w:r>
      <w:r>
        <w:rPr>
          <w:color w:val="5F5F5F"/>
        </w:rPr>
        <w:t>for</w:t>
      </w:r>
      <w:r>
        <w:rPr>
          <w:color w:val="5F5F5F"/>
          <w:spacing w:val="-2"/>
        </w:rPr>
        <w:t xml:space="preserve"> </w:t>
      </w:r>
      <w:r>
        <w:rPr>
          <w:color w:val="5F5F5F"/>
        </w:rPr>
        <w:t>Alignment</w:t>
      </w:r>
      <w:r>
        <w:rPr>
          <w:color w:val="5F5F5F"/>
          <w:spacing w:val="-3"/>
        </w:rPr>
        <w:t xml:space="preserve"> </w:t>
      </w:r>
      <w:r>
        <w:rPr>
          <w:color w:val="5F5F5F"/>
        </w:rPr>
        <w:t>Plans</w:t>
      </w:r>
      <w:r>
        <w:rPr>
          <w:color w:val="5F5F5F"/>
          <w:spacing w:val="-2"/>
        </w:rPr>
        <w:t xml:space="preserve"> </w:t>
      </w:r>
      <w:r>
        <w:rPr>
          <w:color w:val="5F5F5F"/>
        </w:rPr>
        <w:t>and</w:t>
      </w:r>
      <w:r>
        <w:rPr>
          <w:color w:val="5F5F5F"/>
          <w:spacing w:val="-3"/>
        </w:rPr>
        <w:t xml:space="preserve"> </w:t>
      </w:r>
      <w:r>
        <w:rPr>
          <w:color w:val="5F5F5F"/>
        </w:rPr>
        <w:t>Development</w:t>
      </w:r>
      <w:r>
        <w:rPr>
          <w:color w:val="5F5F5F"/>
          <w:spacing w:val="-3"/>
        </w:rPr>
        <w:t xml:space="preserve"> </w:t>
      </w:r>
      <w:r>
        <w:rPr>
          <w:color w:val="5F5F5F"/>
        </w:rPr>
        <w:t>Plans (as required in the draft PSA and Incorporated Document). These plans will include the final project alignment, converter station design and transition station design (if required).</w:t>
      </w:r>
    </w:p>
    <w:p w14:paraId="683B5B8B" w14:textId="77777777" w:rsidR="00AF5432" w:rsidRDefault="00923D8E">
      <w:pPr>
        <w:pStyle w:val="BodyText"/>
        <w:tabs>
          <w:tab w:val="left" w:pos="933"/>
        </w:tabs>
        <w:spacing w:before="121" w:line="360" w:lineRule="auto"/>
        <w:ind w:left="934" w:right="997" w:hanging="360"/>
      </w:pPr>
      <w:r>
        <w:rPr>
          <w:noProof/>
        </w:rPr>
        <w:drawing>
          <wp:inline distT="0" distB="0" distL="0" distR="0" wp14:anchorId="2B4F01CE" wp14:editId="11050B90">
            <wp:extent cx="93979" cy="83819"/>
            <wp:effectExtent l="0" t="0" r="0" b="0"/>
            <wp:docPr id="574" name="Image 5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 xml:space="preserve">Preparation of a range of management plans with an </w:t>
      </w:r>
      <w:proofErr w:type="gramStart"/>
      <w:r>
        <w:rPr>
          <w:color w:val="5F5F5F"/>
        </w:rPr>
        <w:t>overarching construction environmental management</w:t>
      </w:r>
      <w:r>
        <w:rPr>
          <w:color w:val="5F5F5F"/>
          <w:spacing w:val="-4"/>
        </w:rPr>
        <w:t xml:space="preserve"> </w:t>
      </w:r>
      <w:r>
        <w:rPr>
          <w:color w:val="5F5F5F"/>
        </w:rPr>
        <w:t>plans</w:t>
      </w:r>
      <w:r>
        <w:rPr>
          <w:color w:val="5F5F5F"/>
          <w:spacing w:val="-3"/>
        </w:rPr>
        <w:t xml:space="preserve"> </w:t>
      </w:r>
      <w:r>
        <w:rPr>
          <w:color w:val="5F5F5F"/>
        </w:rPr>
        <w:t>(CEMP)</w:t>
      </w:r>
      <w:proofErr w:type="gramEnd"/>
      <w:r>
        <w:rPr>
          <w:color w:val="5F5F5F"/>
          <w:spacing w:val="-3"/>
        </w:rPr>
        <w:t xml:space="preserve"> </w:t>
      </w:r>
      <w:r>
        <w:rPr>
          <w:color w:val="5F5F5F"/>
        </w:rPr>
        <w:t>for</w:t>
      </w:r>
      <w:r>
        <w:rPr>
          <w:color w:val="5F5F5F"/>
          <w:spacing w:val="-3"/>
        </w:rPr>
        <w:t xml:space="preserve"> </w:t>
      </w:r>
      <w:r>
        <w:rPr>
          <w:color w:val="5F5F5F"/>
        </w:rPr>
        <w:t>the</w:t>
      </w:r>
      <w:r>
        <w:rPr>
          <w:color w:val="5F5F5F"/>
          <w:spacing w:val="-4"/>
        </w:rPr>
        <w:t xml:space="preserve"> </w:t>
      </w:r>
      <w:r>
        <w:rPr>
          <w:color w:val="5F5F5F"/>
        </w:rPr>
        <w:t>converter</w:t>
      </w:r>
      <w:r>
        <w:rPr>
          <w:color w:val="5F5F5F"/>
          <w:spacing w:val="-5"/>
        </w:rPr>
        <w:t xml:space="preserve"> </w:t>
      </w:r>
      <w:r>
        <w:rPr>
          <w:color w:val="5F5F5F"/>
        </w:rPr>
        <w:t>stations</w:t>
      </w:r>
      <w:r>
        <w:rPr>
          <w:color w:val="5F5F5F"/>
          <w:spacing w:val="-3"/>
        </w:rPr>
        <w:t xml:space="preserve"> </w:t>
      </w:r>
      <w:r>
        <w:rPr>
          <w:color w:val="5F5F5F"/>
        </w:rPr>
        <w:t>(terrestrial)</w:t>
      </w:r>
      <w:r>
        <w:rPr>
          <w:color w:val="5F5F5F"/>
          <w:spacing w:val="-3"/>
        </w:rPr>
        <w:t xml:space="preserve"> </w:t>
      </w:r>
      <w:r>
        <w:rPr>
          <w:color w:val="5F5F5F"/>
        </w:rPr>
        <w:t>and</w:t>
      </w:r>
      <w:r>
        <w:rPr>
          <w:color w:val="5F5F5F"/>
          <w:spacing w:val="-4"/>
        </w:rPr>
        <w:t xml:space="preserve"> </w:t>
      </w:r>
      <w:r>
        <w:rPr>
          <w:color w:val="5F5F5F"/>
        </w:rPr>
        <w:t>cables</w:t>
      </w:r>
      <w:r>
        <w:rPr>
          <w:color w:val="5F5F5F"/>
          <w:spacing w:val="-3"/>
        </w:rPr>
        <w:t xml:space="preserve"> </w:t>
      </w:r>
      <w:r>
        <w:rPr>
          <w:color w:val="5F5F5F"/>
        </w:rPr>
        <w:t>(marine</w:t>
      </w:r>
      <w:r>
        <w:rPr>
          <w:color w:val="5F5F5F"/>
          <w:spacing w:val="-4"/>
        </w:rPr>
        <w:t xml:space="preserve"> </w:t>
      </w:r>
      <w:r>
        <w:rPr>
          <w:color w:val="5F5F5F"/>
        </w:rPr>
        <w:t>and</w:t>
      </w:r>
      <w:r>
        <w:rPr>
          <w:color w:val="5F5F5F"/>
          <w:spacing w:val="-4"/>
        </w:rPr>
        <w:t xml:space="preserve"> </w:t>
      </w:r>
      <w:r>
        <w:rPr>
          <w:color w:val="5F5F5F"/>
        </w:rPr>
        <w:t>terrestrial) supported by sub plans (as required in the EPRs).</w:t>
      </w:r>
    </w:p>
    <w:p w14:paraId="4833CD98" w14:textId="77777777" w:rsidR="00AF5432" w:rsidRDefault="00923D8E">
      <w:pPr>
        <w:pStyle w:val="BodyText"/>
        <w:tabs>
          <w:tab w:val="left" w:pos="933"/>
        </w:tabs>
        <w:spacing w:before="119" w:line="360" w:lineRule="auto"/>
        <w:ind w:left="934" w:right="1331" w:hanging="360"/>
      </w:pPr>
      <w:r>
        <w:rPr>
          <w:noProof/>
        </w:rPr>
        <w:drawing>
          <wp:inline distT="0" distB="0" distL="0" distR="0" wp14:anchorId="099950FB" wp14:editId="59C47377">
            <wp:extent cx="93979" cy="83819"/>
            <wp:effectExtent l="0" t="0" r="0" b="0"/>
            <wp:docPr id="575" name="Image 5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Preparation</w:t>
      </w:r>
      <w:r>
        <w:rPr>
          <w:color w:val="5F5F5F"/>
          <w:spacing w:val="-4"/>
        </w:rPr>
        <w:t xml:space="preserve"> </w:t>
      </w:r>
      <w:r>
        <w:rPr>
          <w:color w:val="5F5F5F"/>
        </w:rPr>
        <w:t>and</w:t>
      </w:r>
      <w:r>
        <w:rPr>
          <w:color w:val="5F5F5F"/>
          <w:spacing w:val="-4"/>
        </w:rPr>
        <w:t xml:space="preserve"> </w:t>
      </w:r>
      <w:r>
        <w:rPr>
          <w:color w:val="5F5F5F"/>
        </w:rPr>
        <w:t>implementation</w:t>
      </w:r>
      <w:r>
        <w:rPr>
          <w:color w:val="5F5F5F"/>
          <w:spacing w:val="-4"/>
        </w:rPr>
        <w:t xml:space="preserve"> </w:t>
      </w:r>
      <w:r>
        <w:rPr>
          <w:color w:val="5F5F5F"/>
        </w:rPr>
        <w:t>of</w:t>
      </w:r>
      <w:r>
        <w:rPr>
          <w:color w:val="5F5F5F"/>
          <w:spacing w:val="-4"/>
        </w:rPr>
        <w:t xml:space="preserve"> </w:t>
      </w:r>
      <w:r>
        <w:rPr>
          <w:color w:val="5F5F5F"/>
        </w:rPr>
        <w:t>operations</w:t>
      </w:r>
      <w:r>
        <w:rPr>
          <w:color w:val="5F5F5F"/>
          <w:spacing w:val="-3"/>
        </w:rPr>
        <w:t xml:space="preserve"> </w:t>
      </w:r>
      <w:r>
        <w:rPr>
          <w:color w:val="5F5F5F"/>
        </w:rPr>
        <w:t>environmental</w:t>
      </w:r>
      <w:r>
        <w:rPr>
          <w:color w:val="5F5F5F"/>
          <w:spacing w:val="-4"/>
        </w:rPr>
        <w:t xml:space="preserve"> </w:t>
      </w:r>
      <w:r>
        <w:rPr>
          <w:color w:val="5F5F5F"/>
        </w:rPr>
        <w:t>management</w:t>
      </w:r>
      <w:r>
        <w:rPr>
          <w:color w:val="5F5F5F"/>
          <w:spacing w:val="-4"/>
        </w:rPr>
        <w:t xml:space="preserve"> </w:t>
      </w:r>
      <w:r>
        <w:rPr>
          <w:color w:val="5F5F5F"/>
        </w:rPr>
        <w:t>plans</w:t>
      </w:r>
      <w:r>
        <w:rPr>
          <w:color w:val="5F5F5F"/>
          <w:spacing w:val="-4"/>
        </w:rPr>
        <w:t xml:space="preserve"> </w:t>
      </w:r>
      <w:r>
        <w:rPr>
          <w:color w:val="5F5F5F"/>
        </w:rPr>
        <w:t>(OEMP)</w:t>
      </w:r>
      <w:r>
        <w:rPr>
          <w:color w:val="5F5F5F"/>
          <w:spacing w:val="-3"/>
        </w:rPr>
        <w:t xml:space="preserve"> </w:t>
      </w:r>
      <w:r>
        <w:rPr>
          <w:color w:val="5F5F5F"/>
        </w:rPr>
        <w:t>for</w:t>
      </w:r>
      <w:r>
        <w:rPr>
          <w:color w:val="5F5F5F"/>
          <w:spacing w:val="-3"/>
        </w:rPr>
        <w:t xml:space="preserve"> </w:t>
      </w:r>
      <w:r>
        <w:rPr>
          <w:color w:val="5F5F5F"/>
        </w:rPr>
        <w:t>the converter stations (terrestrial) and cables (marine and terrestrial).</w:t>
      </w:r>
    </w:p>
    <w:p w14:paraId="066321DB" w14:textId="77777777" w:rsidR="00AF5432" w:rsidRDefault="00923D8E">
      <w:pPr>
        <w:pStyle w:val="BodyText"/>
        <w:tabs>
          <w:tab w:val="left" w:pos="933"/>
        </w:tabs>
        <w:spacing w:before="121" w:line="360" w:lineRule="auto"/>
        <w:ind w:left="934" w:right="1085" w:hanging="360"/>
      </w:pPr>
      <w:r>
        <w:rPr>
          <w:noProof/>
        </w:rPr>
        <w:drawing>
          <wp:inline distT="0" distB="0" distL="0" distR="0" wp14:anchorId="608E849B" wp14:editId="5682091F">
            <wp:extent cx="93979" cy="83819"/>
            <wp:effectExtent l="0" t="0" r="0" b="0"/>
            <wp:docPr id="576" name="Image 5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Regular</w:t>
      </w:r>
      <w:r>
        <w:rPr>
          <w:color w:val="5F5F5F"/>
          <w:spacing w:val="-3"/>
        </w:rPr>
        <w:t xml:space="preserve"> </w:t>
      </w:r>
      <w:r>
        <w:rPr>
          <w:color w:val="5F5F5F"/>
        </w:rPr>
        <w:t>monitoring,</w:t>
      </w:r>
      <w:r>
        <w:rPr>
          <w:color w:val="5F5F5F"/>
          <w:spacing w:val="-4"/>
        </w:rPr>
        <w:t xml:space="preserve"> </w:t>
      </w:r>
      <w:r>
        <w:rPr>
          <w:color w:val="5F5F5F"/>
        </w:rPr>
        <w:t>review,</w:t>
      </w:r>
      <w:r>
        <w:rPr>
          <w:color w:val="5F5F5F"/>
          <w:spacing w:val="-4"/>
        </w:rPr>
        <w:t xml:space="preserve"> </w:t>
      </w:r>
      <w:r>
        <w:rPr>
          <w:color w:val="5F5F5F"/>
        </w:rPr>
        <w:t>inspection,</w:t>
      </w:r>
      <w:r>
        <w:rPr>
          <w:color w:val="5F5F5F"/>
          <w:spacing w:val="-4"/>
        </w:rPr>
        <w:t xml:space="preserve"> </w:t>
      </w:r>
      <w:r>
        <w:rPr>
          <w:color w:val="5F5F5F"/>
        </w:rPr>
        <w:t>auditing</w:t>
      </w:r>
      <w:r>
        <w:rPr>
          <w:color w:val="5F5F5F"/>
          <w:spacing w:val="-4"/>
        </w:rPr>
        <w:t xml:space="preserve"> </w:t>
      </w:r>
      <w:r>
        <w:rPr>
          <w:color w:val="5F5F5F"/>
        </w:rPr>
        <w:t>and</w:t>
      </w:r>
      <w:r>
        <w:rPr>
          <w:color w:val="5F5F5F"/>
          <w:spacing w:val="-4"/>
        </w:rPr>
        <w:t xml:space="preserve"> </w:t>
      </w:r>
      <w:r>
        <w:rPr>
          <w:color w:val="5F5F5F"/>
        </w:rPr>
        <w:t>reporting</w:t>
      </w:r>
      <w:r>
        <w:rPr>
          <w:color w:val="5F5F5F"/>
          <w:spacing w:val="-4"/>
        </w:rPr>
        <w:t xml:space="preserve"> </w:t>
      </w:r>
      <w:r>
        <w:rPr>
          <w:color w:val="5F5F5F"/>
        </w:rPr>
        <w:t>of</w:t>
      </w:r>
      <w:r>
        <w:rPr>
          <w:color w:val="5F5F5F"/>
          <w:spacing w:val="-4"/>
        </w:rPr>
        <w:t xml:space="preserve"> </w:t>
      </w:r>
      <w:r>
        <w:rPr>
          <w:color w:val="5F5F5F"/>
        </w:rPr>
        <w:t>environmental</w:t>
      </w:r>
      <w:r>
        <w:rPr>
          <w:color w:val="5F5F5F"/>
          <w:spacing w:val="-4"/>
        </w:rPr>
        <w:t xml:space="preserve"> </w:t>
      </w:r>
      <w:r>
        <w:rPr>
          <w:color w:val="5F5F5F"/>
        </w:rPr>
        <w:t>performance</w:t>
      </w:r>
      <w:r>
        <w:rPr>
          <w:color w:val="5F5F5F"/>
          <w:spacing w:val="-4"/>
        </w:rPr>
        <w:t xml:space="preserve"> </w:t>
      </w:r>
      <w:r>
        <w:rPr>
          <w:color w:val="5F5F5F"/>
        </w:rPr>
        <w:t>during construction and operation.</w:t>
      </w:r>
    </w:p>
    <w:p w14:paraId="241675AC" w14:textId="77777777" w:rsidR="00AF5432" w:rsidRDefault="00923D8E">
      <w:pPr>
        <w:pStyle w:val="BodyText"/>
        <w:tabs>
          <w:tab w:val="left" w:pos="933"/>
        </w:tabs>
        <w:spacing w:before="120" w:line="360" w:lineRule="auto"/>
        <w:ind w:left="933" w:right="679" w:hanging="360"/>
      </w:pPr>
      <w:r>
        <w:rPr>
          <w:noProof/>
        </w:rPr>
        <w:drawing>
          <wp:inline distT="0" distB="0" distL="0" distR="0" wp14:anchorId="55A4C9CB" wp14:editId="2DDE614A">
            <wp:extent cx="93979" cy="83819"/>
            <wp:effectExtent l="0" t="0" r="0" b="0"/>
            <wp:docPr id="577" name="Image 5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Engaging an Independent Environmental Auditor (IEA) to review the CEMPs and sub plans to confirm they are consistent with the Environmental Management Framework and EPRs. The IEA will also audit principal</w:t>
      </w:r>
      <w:r>
        <w:rPr>
          <w:color w:val="5F5F5F"/>
          <w:spacing w:val="-4"/>
        </w:rPr>
        <w:t xml:space="preserve"> </w:t>
      </w:r>
      <w:r>
        <w:rPr>
          <w:color w:val="5F5F5F"/>
        </w:rPr>
        <w:t>contractors</w:t>
      </w:r>
      <w:r>
        <w:rPr>
          <w:color w:val="5F5F5F"/>
          <w:spacing w:val="-2"/>
        </w:rPr>
        <w:t xml:space="preserve"> </w:t>
      </w:r>
      <w:r>
        <w:rPr>
          <w:color w:val="5F5F5F"/>
        </w:rPr>
        <w:t>and</w:t>
      </w:r>
      <w:r>
        <w:rPr>
          <w:color w:val="5F5F5F"/>
          <w:spacing w:val="-3"/>
        </w:rPr>
        <w:t xml:space="preserve"> </w:t>
      </w:r>
      <w:r>
        <w:rPr>
          <w:color w:val="5F5F5F"/>
        </w:rPr>
        <w:t>MLPL</w:t>
      </w:r>
      <w:r>
        <w:rPr>
          <w:color w:val="5F5F5F"/>
          <w:spacing w:val="-3"/>
        </w:rPr>
        <w:t xml:space="preserve"> </w:t>
      </w:r>
      <w:r>
        <w:rPr>
          <w:color w:val="5F5F5F"/>
        </w:rPr>
        <w:t>during</w:t>
      </w:r>
      <w:r>
        <w:rPr>
          <w:color w:val="5F5F5F"/>
          <w:spacing w:val="-3"/>
        </w:rPr>
        <w:t xml:space="preserve"> </w:t>
      </w:r>
      <w:r>
        <w:rPr>
          <w:color w:val="5F5F5F"/>
        </w:rPr>
        <w:t>construction</w:t>
      </w:r>
      <w:r>
        <w:rPr>
          <w:color w:val="5F5F5F"/>
          <w:spacing w:val="-3"/>
        </w:rPr>
        <w:t xml:space="preserve"> </w:t>
      </w:r>
      <w:r>
        <w:rPr>
          <w:color w:val="5F5F5F"/>
        </w:rPr>
        <w:t>and</w:t>
      </w:r>
      <w:r>
        <w:rPr>
          <w:color w:val="5F5F5F"/>
          <w:spacing w:val="-3"/>
        </w:rPr>
        <w:t xml:space="preserve"> </w:t>
      </w:r>
      <w:r>
        <w:rPr>
          <w:color w:val="5F5F5F"/>
        </w:rPr>
        <w:t>report</w:t>
      </w:r>
      <w:r>
        <w:rPr>
          <w:color w:val="5F5F5F"/>
          <w:spacing w:val="-3"/>
        </w:rPr>
        <w:t xml:space="preserve"> </w:t>
      </w:r>
      <w:r>
        <w:rPr>
          <w:color w:val="5F5F5F"/>
        </w:rPr>
        <w:t>on</w:t>
      </w:r>
      <w:r>
        <w:rPr>
          <w:color w:val="5F5F5F"/>
          <w:spacing w:val="-5"/>
        </w:rPr>
        <w:t xml:space="preserve"> </w:t>
      </w:r>
      <w:r>
        <w:rPr>
          <w:color w:val="5F5F5F"/>
        </w:rPr>
        <w:t>environmental</w:t>
      </w:r>
      <w:r>
        <w:rPr>
          <w:color w:val="5F5F5F"/>
          <w:spacing w:val="-3"/>
        </w:rPr>
        <w:t xml:space="preserve"> </w:t>
      </w:r>
      <w:r>
        <w:rPr>
          <w:color w:val="5F5F5F"/>
        </w:rPr>
        <w:t>performance</w:t>
      </w:r>
      <w:r>
        <w:rPr>
          <w:color w:val="5F5F5F"/>
          <w:spacing w:val="-4"/>
        </w:rPr>
        <w:t xml:space="preserve"> </w:t>
      </w:r>
      <w:r>
        <w:rPr>
          <w:color w:val="5F5F5F"/>
        </w:rPr>
        <w:t>as</w:t>
      </w:r>
      <w:r>
        <w:rPr>
          <w:color w:val="5F5F5F"/>
          <w:spacing w:val="-2"/>
        </w:rPr>
        <w:t xml:space="preserve"> </w:t>
      </w:r>
      <w:r>
        <w:rPr>
          <w:color w:val="5F5F5F"/>
        </w:rPr>
        <w:t>well</w:t>
      </w:r>
      <w:r>
        <w:rPr>
          <w:color w:val="5F5F5F"/>
          <w:spacing w:val="-3"/>
        </w:rPr>
        <w:t xml:space="preserve"> </w:t>
      </w:r>
      <w:r>
        <w:rPr>
          <w:color w:val="5F5F5F"/>
        </w:rPr>
        <w:t>as compliance with project approvals, the CEMP and its subplans.</w:t>
      </w:r>
    </w:p>
    <w:p w14:paraId="0CAD1A49" w14:textId="77777777" w:rsidR="00AF5432" w:rsidRDefault="00923D8E">
      <w:pPr>
        <w:pStyle w:val="BodyText"/>
        <w:spacing w:before="180" w:line="360" w:lineRule="auto"/>
        <w:ind w:left="573" w:right="573"/>
      </w:pPr>
      <w:r>
        <w:rPr>
          <w:color w:val="5F5F5F"/>
        </w:rPr>
        <w:t>As the approval holder, MLPL is responsible for compliance with approval requirements and the Environmental</w:t>
      </w:r>
      <w:r>
        <w:rPr>
          <w:color w:val="5F5F5F"/>
          <w:spacing w:val="-3"/>
        </w:rPr>
        <w:t xml:space="preserve"> </w:t>
      </w:r>
      <w:r>
        <w:rPr>
          <w:color w:val="5F5F5F"/>
        </w:rPr>
        <w:t>Management</w:t>
      </w:r>
      <w:r>
        <w:rPr>
          <w:color w:val="5F5F5F"/>
          <w:spacing w:val="-4"/>
        </w:rPr>
        <w:t xml:space="preserve"> </w:t>
      </w:r>
      <w:r>
        <w:rPr>
          <w:color w:val="5F5F5F"/>
        </w:rPr>
        <w:t>Framework.</w:t>
      </w:r>
      <w:r>
        <w:rPr>
          <w:color w:val="5F5F5F"/>
          <w:spacing w:val="-3"/>
        </w:rPr>
        <w:t xml:space="preserve"> </w:t>
      </w:r>
      <w:r>
        <w:rPr>
          <w:color w:val="5F5F5F"/>
        </w:rPr>
        <w:t>Some</w:t>
      </w:r>
      <w:r>
        <w:rPr>
          <w:color w:val="5F5F5F"/>
          <w:spacing w:val="-3"/>
        </w:rPr>
        <w:t xml:space="preserve"> </w:t>
      </w:r>
      <w:r>
        <w:rPr>
          <w:color w:val="5F5F5F"/>
        </w:rPr>
        <w:t>of</w:t>
      </w:r>
      <w:r>
        <w:rPr>
          <w:color w:val="5F5F5F"/>
          <w:spacing w:val="-3"/>
        </w:rPr>
        <w:t xml:space="preserve"> </w:t>
      </w:r>
      <w:r>
        <w:rPr>
          <w:color w:val="5F5F5F"/>
        </w:rPr>
        <w:t>these</w:t>
      </w:r>
      <w:r>
        <w:rPr>
          <w:color w:val="5F5F5F"/>
          <w:spacing w:val="-3"/>
        </w:rPr>
        <w:t xml:space="preserve"> </w:t>
      </w:r>
      <w:r>
        <w:rPr>
          <w:color w:val="5F5F5F"/>
        </w:rPr>
        <w:t>responsibilities</w:t>
      </w:r>
      <w:r>
        <w:rPr>
          <w:color w:val="5F5F5F"/>
          <w:spacing w:val="-2"/>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delegated</w:t>
      </w:r>
      <w:r>
        <w:rPr>
          <w:color w:val="5F5F5F"/>
          <w:spacing w:val="-3"/>
        </w:rPr>
        <w:t xml:space="preserve"> </w:t>
      </w:r>
      <w:r>
        <w:rPr>
          <w:color w:val="5F5F5F"/>
        </w:rPr>
        <w:t>to</w:t>
      </w:r>
      <w:r>
        <w:rPr>
          <w:color w:val="5F5F5F"/>
          <w:spacing w:val="-3"/>
        </w:rPr>
        <w:t xml:space="preserve"> </w:t>
      </w:r>
      <w:r>
        <w:rPr>
          <w:color w:val="5F5F5F"/>
        </w:rPr>
        <w:t>principal contractors through a Compliance Management Standard, with implementation audited by the IEA.</w:t>
      </w:r>
    </w:p>
    <w:p w14:paraId="67D60AFB" w14:textId="77777777" w:rsidR="00AF5432" w:rsidRDefault="00923D8E">
      <w:pPr>
        <w:pStyle w:val="BodyText"/>
        <w:spacing w:before="181" w:line="360" w:lineRule="auto"/>
        <w:ind w:left="572" w:right="573"/>
      </w:pPr>
      <w:r>
        <w:rPr>
          <w:color w:val="5F5F5F"/>
        </w:rPr>
        <w:t>The</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Framework</w:t>
      </w:r>
      <w:r>
        <w:rPr>
          <w:color w:val="5F5F5F"/>
          <w:spacing w:val="-4"/>
        </w:rPr>
        <w:t xml:space="preserve"> </w:t>
      </w:r>
      <w:r>
        <w:rPr>
          <w:color w:val="5F5F5F"/>
        </w:rPr>
        <w:t>with</w:t>
      </w:r>
      <w:r>
        <w:rPr>
          <w:color w:val="5F5F5F"/>
          <w:spacing w:val="-3"/>
        </w:rPr>
        <w:t xml:space="preserve"> </w:t>
      </w:r>
      <w:r>
        <w:rPr>
          <w:color w:val="5F5F5F"/>
        </w:rPr>
        <w:t>a</w:t>
      </w:r>
      <w:r>
        <w:rPr>
          <w:color w:val="5F5F5F"/>
          <w:spacing w:val="-3"/>
        </w:rPr>
        <w:t xml:space="preserve"> </w:t>
      </w:r>
      <w:r>
        <w:rPr>
          <w:color w:val="5F5F5F"/>
        </w:rPr>
        <w:t>full</w:t>
      </w:r>
      <w:r>
        <w:rPr>
          <w:color w:val="5F5F5F"/>
          <w:spacing w:val="-3"/>
        </w:rPr>
        <w:t xml:space="preserve"> </w:t>
      </w:r>
      <w:r>
        <w:rPr>
          <w:color w:val="5F5F5F"/>
        </w:rPr>
        <w:t>list</w:t>
      </w:r>
      <w:r>
        <w:rPr>
          <w:color w:val="5F5F5F"/>
          <w:spacing w:val="-3"/>
        </w:rPr>
        <w:t xml:space="preserve"> </w:t>
      </w:r>
      <w:r>
        <w:rPr>
          <w:color w:val="5F5F5F"/>
        </w:rPr>
        <w:t>of</w:t>
      </w:r>
      <w:r>
        <w:rPr>
          <w:color w:val="5F5F5F"/>
          <w:spacing w:val="-3"/>
        </w:rPr>
        <w:t xml:space="preserve"> </w:t>
      </w:r>
      <w:r>
        <w:rPr>
          <w:color w:val="5F5F5F"/>
        </w:rPr>
        <w:t>EPRs</w:t>
      </w:r>
      <w:r>
        <w:rPr>
          <w:color w:val="5F5F5F"/>
          <w:spacing w:val="-2"/>
        </w:rPr>
        <w:t xml:space="preserve"> </w:t>
      </w:r>
      <w:r>
        <w:rPr>
          <w:color w:val="5F5F5F"/>
        </w:rPr>
        <w:t>is</w:t>
      </w:r>
      <w:r>
        <w:rPr>
          <w:color w:val="5F5F5F"/>
          <w:spacing w:val="-2"/>
        </w:rPr>
        <w:t xml:space="preserve"> </w:t>
      </w:r>
      <w:r>
        <w:rPr>
          <w:color w:val="5F5F5F"/>
        </w:rPr>
        <w:t>provided</w:t>
      </w:r>
      <w:r>
        <w:rPr>
          <w:color w:val="5F5F5F"/>
          <w:spacing w:val="-3"/>
        </w:rPr>
        <w:t xml:space="preserve"> </w:t>
      </w:r>
      <w:r>
        <w:rPr>
          <w:color w:val="5F5F5F"/>
        </w:rPr>
        <w:t>in</w:t>
      </w:r>
      <w:r>
        <w:rPr>
          <w:color w:val="5F5F5F"/>
          <w:spacing w:val="-2"/>
        </w:rPr>
        <w:t xml:space="preserve"> </w:t>
      </w:r>
      <w:r>
        <w:rPr>
          <w:color w:val="5F5F5F"/>
        </w:rPr>
        <w:t>Volume</w:t>
      </w:r>
      <w:r>
        <w:rPr>
          <w:color w:val="5F5F5F"/>
          <w:spacing w:val="-3"/>
        </w:rPr>
        <w:t xml:space="preserve"> </w:t>
      </w:r>
      <w:r>
        <w:rPr>
          <w:color w:val="5F5F5F"/>
        </w:rPr>
        <w:t>5,</w:t>
      </w:r>
      <w:r>
        <w:rPr>
          <w:color w:val="5F5F5F"/>
          <w:spacing w:val="-3"/>
        </w:rPr>
        <w:t xml:space="preserve"> </w:t>
      </w:r>
      <w:r>
        <w:rPr>
          <w:color w:val="5F5F5F"/>
        </w:rPr>
        <w:t>Chapter</w:t>
      </w:r>
      <w:r>
        <w:rPr>
          <w:color w:val="5F5F5F"/>
          <w:spacing w:val="-2"/>
        </w:rPr>
        <w:t xml:space="preserve"> </w:t>
      </w:r>
      <w:r>
        <w:rPr>
          <w:color w:val="5F5F5F"/>
        </w:rPr>
        <w:t>2</w:t>
      </w:r>
      <w:r>
        <w:rPr>
          <w:color w:val="5F5F5F"/>
          <w:spacing w:val="-3"/>
        </w:rPr>
        <w:t xml:space="preserve"> </w:t>
      </w:r>
      <w:r>
        <w:rPr>
          <w:color w:val="5F5F5F"/>
        </w:rPr>
        <w:t>- Environmental Management Framework.</w:t>
      </w:r>
    </w:p>
    <w:p w14:paraId="19701C52" w14:textId="77777777" w:rsidR="00AF5432" w:rsidRDefault="00AF5432">
      <w:pPr>
        <w:spacing w:line="360" w:lineRule="auto"/>
        <w:sectPr w:rsidR="00AF5432">
          <w:headerReference w:type="default" r:id="rId47"/>
          <w:footerReference w:type="default" r:id="rId48"/>
          <w:pgSz w:w="11910" w:h="16840"/>
          <w:pgMar w:top="980" w:right="563" w:bottom="800" w:left="560" w:header="467" w:footer="612" w:gutter="0"/>
          <w:pgNumType w:start="37"/>
          <w:cols w:space="720"/>
        </w:sectPr>
      </w:pPr>
    </w:p>
    <w:p w14:paraId="7CFB4728" w14:textId="77777777" w:rsidR="00AF5432" w:rsidRDefault="00AF5432">
      <w:pPr>
        <w:pStyle w:val="BodyText"/>
        <w:spacing w:before="94"/>
        <w:rPr>
          <w:sz w:val="44"/>
        </w:rPr>
      </w:pPr>
    </w:p>
    <w:p w14:paraId="4EE5D3C6" w14:textId="77777777" w:rsidR="00AF5432" w:rsidRDefault="00923D8E">
      <w:pPr>
        <w:pStyle w:val="Heading2"/>
        <w:numPr>
          <w:ilvl w:val="1"/>
          <w:numId w:val="39"/>
        </w:numPr>
        <w:tabs>
          <w:tab w:val="left" w:pos="1423"/>
        </w:tabs>
        <w:spacing w:before="1"/>
        <w:ind w:left="1423" w:hanging="849"/>
        <w:jc w:val="left"/>
      </w:pPr>
      <w:bookmarkStart w:id="47" w:name="6.1_Change_management"/>
      <w:bookmarkEnd w:id="47"/>
      <w:r>
        <w:rPr>
          <w:color w:val="18314A"/>
        </w:rPr>
        <w:t>Change</w:t>
      </w:r>
      <w:r>
        <w:rPr>
          <w:color w:val="18314A"/>
          <w:spacing w:val="-3"/>
        </w:rPr>
        <w:t xml:space="preserve"> </w:t>
      </w:r>
      <w:r>
        <w:rPr>
          <w:color w:val="18314A"/>
          <w:spacing w:val="-2"/>
        </w:rPr>
        <w:t>management</w:t>
      </w:r>
    </w:p>
    <w:p w14:paraId="61FA31B6" w14:textId="77777777" w:rsidR="00AF5432" w:rsidRDefault="00923D8E">
      <w:pPr>
        <w:pStyle w:val="BodyText"/>
        <w:spacing w:before="320" w:line="360" w:lineRule="auto"/>
        <w:ind w:left="573" w:right="613"/>
      </w:pPr>
      <w:r>
        <w:rPr>
          <w:color w:val="585858"/>
        </w:rPr>
        <w:t>A performance-based approach has been adopted for the project approval and delivery. This approach encourages</w:t>
      </w:r>
      <w:r>
        <w:rPr>
          <w:color w:val="585858"/>
          <w:spacing w:val="-2"/>
        </w:rPr>
        <w:t xml:space="preserve"> </w:t>
      </w:r>
      <w:r>
        <w:rPr>
          <w:color w:val="585858"/>
        </w:rPr>
        <w:t>innovation</w:t>
      </w:r>
      <w:r>
        <w:rPr>
          <w:color w:val="585858"/>
          <w:spacing w:val="-3"/>
        </w:rPr>
        <w:t xml:space="preserve"> </w:t>
      </w:r>
      <w:r>
        <w:rPr>
          <w:color w:val="585858"/>
        </w:rPr>
        <w:t>in</w:t>
      </w:r>
      <w:r>
        <w:rPr>
          <w:color w:val="585858"/>
          <w:spacing w:val="-3"/>
        </w:rPr>
        <w:t xml:space="preserve"> </w:t>
      </w:r>
      <w:r>
        <w:rPr>
          <w:color w:val="585858"/>
        </w:rPr>
        <w:t>development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design</w:t>
      </w:r>
      <w:r>
        <w:rPr>
          <w:color w:val="585858"/>
          <w:spacing w:val="-3"/>
        </w:rPr>
        <w:t xml:space="preserve"> </w:t>
      </w:r>
      <w:r>
        <w:rPr>
          <w:color w:val="585858"/>
        </w:rPr>
        <w:t>and</w:t>
      </w:r>
      <w:r>
        <w:rPr>
          <w:color w:val="585858"/>
          <w:spacing w:val="-3"/>
        </w:rPr>
        <w:t xml:space="preserve"> </w:t>
      </w:r>
      <w:r>
        <w:rPr>
          <w:color w:val="585858"/>
        </w:rPr>
        <w:t>construction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to</w:t>
      </w:r>
      <w:r>
        <w:rPr>
          <w:color w:val="585858"/>
          <w:spacing w:val="-3"/>
        </w:rPr>
        <w:t xml:space="preserve"> </w:t>
      </w:r>
      <w:r>
        <w:rPr>
          <w:color w:val="585858"/>
        </w:rPr>
        <w:t>determine</w:t>
      </w:r>
      <w:r>
        <w:rPr>
          <w:color w:val="585858"/>
          <w:spacing w:val="-3"/>
        </w:rPr>
        <w:t xml:space="preserve"> </w:t>
      </w:r>
      <w:r>
        <w:rPr>
          <w:color w:val="585858"/>
        </w:rPr>
        <w:t>how</w:t>
      </w:r>
      <w:r>
        <w:rPr>
          <w:color w:val="585858"/>
          <w:spacing w:val="-2"/>
        </w:rPr>
        <w:t xml:space="preserve"> </w:t>
      </w:r>
      <w:r>
        <w:rPr>
          <w:color w:val="585858"/>
        </w:rPr>
        <w:t>best</w:t>
      </w:r>
      <w:r>
        <w:rPr>
          <w:color w:val="585858"/>
          <w:spacing w:val="-3"/>
        </w:rPr>
        <w:t xml:space="preserve"> </w:t>
      </w:r>
      <w:r>
        <w:rPr>
          <w:color w:val="585858"/>
        </w:rPr>
        <w:t>to achieve the EPRs to avoid or minimise impacts. Changes to project design may arise due to refinement of design and construction methods by the principal contractors; outcomes of landholder engagement; results of further geotechnical assessments; or unanticipated finds during construction.</w:t>
      </w:r>
    </w:p>
    <w:p w14:paraId="56520AB4" w14:textId="77777777" w:rsidR="00AF5432" w:rsidRDefault="00923D8E">
      <w:pPr>
        <w:pStyle w:val="BodyText"/>
        <w:spacing w:before="120"/>
        <w:ind w:left="573"/>
      </w:pPr>
      <w:r>
        <w:rPr>
          <w:color w:val="585858"/>
        </w:rPr>
        <w:t>Changes</w:t>
      </w:r>
      <w:r>
        <w:rPr>
          <w:color w:val="585858"/>
          <w:spacing w:val="-5"/>
        </w:rPr>
        <w:t xml:space="preserve"> </w:t>
      </w:r>
      <w:r>
        <w:rPr>
          <w:color w:val="585858"/>
        </w:rPr>
        <w:t>to</w:t>
      </w:r>
      <w:r>
        <w:rPr>
          <w:color w:val="585858"/>
          <w:spacing w:val="-4"/>
        </w:rPr>
        <w:t xml:space="preserve"> </w:t>
      </w:r>
      <w:r>
        <w:rPr>
          <w:color w:val="585858"/>
        </w:rPr>
        <w:t>project</w:t>
      </w:r>
      <w:r>
        <w:rPr>
          <w:color w:val="585858"/>
          <w:spacing w:val="-4"/>
        </w:rPr>
        <w:t xml:space="preserve"> </w:t>
      </w:r>
      <w:r>
        <w:rPr>
          <w:color w:val="585858"/>
        </w:rPr>
        <w:t>design</w:t>
      </w:r>
      <w:r>
        <w:rPr>
          <w:color w:val="585858"/>
          <w:spacing w:val="-4"/>
        </w:rPr>
        <w:t xml:space="preserve"> </w:t>
      </w:r>
      <w:r>
        <w:rPr>
          <w:color w:val="585858"/>
        </w:rPr>
        <w:t>will</w:t>
      </w:r>
      <w:r>
        <w:rPr>
          <w:color w:val="585858"/>
          <w:spacing w:val="-4"/>
        </w:rPr>
        <w:t xml:space="preserve"> </w:t>
      </w:r>
      <w:r>
        <w:rPr>
          <w:color w:val="585858"/>
        </w:rPr>
        <w:t>be</w:t>
      </w:r>
      <w:r>
        <w:rPr>
          <w:color w:val="585858"/>
          <w:spacing w:val="-4"/>
        </w:rPr>
        <w:t xml:space="preserve"> </w:t>
      </w:r>
      <w:r>
        <w:rPr>
          <w:color w:val="585858"/>
        </w:rPr>
        <w:t>managed</w:t>
      </w:r>
      <w:r>
        <w:rPr>
          <w:color w:val="585858"/>
          <w:spacing w:val="-3"/>
        </w:rPr>
        <w:t xml:space="preserve"> </w:t>
      </w:r>
      <w:r>
        <w:rPr>
          <w:color w:val="585858"/>
        </w:rPr>
        <w:t>through</w:t>
      </w:r>
      <w:r>
        <w:rPr>
          <w:color w:val="585858"/>
          <w:spacing w:val="-4"/>
        </w:rPr>
        <w:t xml:space="preserve"> </w:t>
      </w:r>
      <w:r>
        <w:rPr>
          <w:color w:val="585858"/>
        </w:rPr>
        <w:t>a</w:t>
      </w:r>
      <w:r>
        <w:rPr>
          <w:color w:val="585858"/>
          <w:spacing w:val="-5"/>
        </w:rPr>
        <w:t xml:space="preserve"> </w:t>
      </w:r>
      <w:r>
        <w:rPr>
          <w:color w:val="585858"/>
        </w:rPr>
        <w:t>clear</w:t>
      </w:r>
      <w:r>
        <w:rPr>
          <w:color w:val="585858"/>
          <w:spacing w:val="-3"/>
        </w:rPr>
        <w:t xml:space="preserve"> </w:t>
      </w:r>
      <w:r>
        <w:rPr>
          <w:color w:val="585858"/>
        </w:rPr>
        <w:t>and</w:t>
      </w:r>
      <w:r>
        <w:rPr>
          <w:color w:val="585858"/>
          <w:spacing w:val="-3"/>
        </w:rPr>
        <w:t xml:space="preserve"> </w:t>
      </w:r>
      <w:r>
        <w:rPr>
          <w:color w:val="585858"/>
        </w:rPr>
        <w:t>transparent</w:t>
      </w:r>
      <w:r>
        <w:rPr>
          <w:color w:val="585858"/>
          <w:spacing w:val="-4"/>
        </w:rPr>
        <w:t xml:space="preserve"> </w:t>
      </w:r>
      <w:r>
        <w:rPr>
          <w:color w:val="585858"/>
        </w:rPr>
        <w:t>process</w:t>
      </w:r>
      <w:r>
        <w:rPr>
          <w:color w:val="585858"/>
          <w:spacing w:val="-3"/>
        </w:rPr>
        <w:t xml:space="preserve"> </w:t>
      </w:r>
      <w:r>
        <w:rPr>
          <w:color w:val="585858"/>
        </w:rPr>
        <w:t>that</w:t>
      </w:r>
      <w:r>
        <w:rPr>
          <w:color w:val="585858"/>
          <w:spacing w:val="-3"/>
        </w:rPr>
        <w:t xml:space="preserve"> </w:t>
      </w:r>
      <w:r>
        <w:rPr>
          <w:color w:val="585858"/>
          <w:spacing w:val="-2"/>
        </w:rPr>
        <w:t>requires:</w:t>
      </w:r>
    </w:p>
    <w:p w14:paraId="24717156" w14:textId="77777777" w:rsidR="00AF5432" w:rsidRDefault="00AF5432">
      <w:pPr>
        <w:pStyle w:val="BodyText"/>
        <w:spacing w:before="5"/>
      </w:pPr>
    </w:p>
    <w:p w14:paraId="2F15B0D5" w14:textId="77777777" w:rsidR="00AF5432" w:rsidRDefault="00923D8E">
      <w:pPr>
        <w:pStyle w:val="BodyText"/>
        <w:tabs>
          <w:tab w:val="left" w:pos="933"/>
        </w:tabs>
        <w:ind w:left="573"/>
      </w:pPr>
      <w:r>
        <w:rPr>
          <w:noProof/>
        </w:rPr>
        <w:drawing>
          <wp:inline distT="0" distB="0" distL="0" distR="0" wp14:anchorId="474726FA" wp14:editId="0FAF2F85">
            <wp:extent cx="93979" cy="83819"/>
            <wp:effectExtent l="0" t="0" r="0" b="0"/>
            <wp:docPr id="578" name="Image 5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Compliance</w:t>
      </w:r>
      <w:r>
        <w:rPr>
          <w:color w:val="5F5F5F"/>
          <w:spacing w:val="-6"/>
        </w:rPr>
        <w:t xml:space="preserve"> </w:t>
      </w:r>
      <w:r>
        <w:rPr>
          <w:color w:val="5F5F5F"/>
        </w:rPr>
        <w:t>with</w:t>
      </w:r>
      <w:r>
        <w:rPr>
          <w:color w:val="5F5F5F"/>
          <w:spacing w:val="-5"/>
        </w:rPr>
        <w:t xml:space="preserve"> </w:t>
      </w:r>
      <w:r>
        <w:rPr>
          <w:color w:val="5F5F5F"/>
          <w:spacing w:val="-2"/>
        </w:rPr>
        <w:t>EPRs.</w:t>
      </w:r>
    </w:p>
    <w:p w14:paraId="6E2DA4E2" w14:textId="77777777" w:rsidR="00AF5432" w:rsidRDefault="00AF5432">
      <w:pPr>
        <w:pStyle w:val="BodyText"/>
        <w:spacing w:before="4"/>
      </w:pPr>
    </w:p>
    <w:p w14:paraId="681B5335" w14:textId="77777777" w:rsidR="00AF5432" w:rsidRDefault="00923D8E">
      <w:pPr>
        <w:pStyle w:val="BodyText"/>
        <w:tabs>
          <w:tab w:val="left" w:pos="933"/>
        </w:tabs>
        <w:spacing w:before="1"/>
        <w:ind w:left="573"/>
      </w:pPr>
      <w:r>
        <w:rPr>
          <w:noProof/>
        </w:rPr>
        <w:drawing>
          <wp:inline distT="0" distB="0" distL="0" distR="0" wp14:anchorId="4EBECDF8" wp14:editId="08F075F8">
            <wp:extent cx="93979" cy="83819"/>
            <wp:effectExtent l="0" t="0" r="0" b="0"/>
            <wp:docPr id="579" name="Image 5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Agreement</w:t>
      </w:r>
      <w:r>
        <w:rPr>
          <w:color w:val="5F5F5F"/>
          <w:spacing w:val="-4"/>
        </w:rPr>
        <w:t xml:space="preserve"> </w:t>
      </w:r>
      <w:r>
        <w:rPr>
          <w:color w:val="5F5F5F"/>
        </w:rPr>
        <w:t>with</w:t>
      </w:r>
      <w:r>
        <w:rPr>
          <w:color w:val="5F5F5F"/>
          <w:spacing w:val="-4"/>
        </w:rPr>
        <w:t xml:space="preserve"> </w:t>
      </w:r>
      <w:r>
        <w:rPr>
          <w:color w:val="5F5F5F"/>
        </w:rPr>
        <w:t>the</w:t>
      </w:r>
      <w:r>
        <w:rPr>
          <w:color w:val="5F5F5F"/>
          <w:spacing w:val="-4"/>
        </w:rPr>
        <w:t xml:space="preserve"> </w:t>
      </w:r>
      <w:r>
        <w:rPr>
          <w:color w:val="5F5F5F"/>
        </w:rPr>
        <w:t>relevant</w:t>
      </w:r>
      <w:r>
        <w:rPr>
          <w:color w:val="5F5F5F"/>
          <w:spacing w:val="-3"/>
        </w:rPr>
        <w:t xml:space="preserve"> </w:t>
      </w:r>
      <w:r>
        <w:rPr>
          <w:color w:val="5F5F5F"/>
          <w:spacing w:val="-2"/>
        </w:rPr>
        <w:t>landholder.</w:t>
      </w:r>
    </w:p>
    <w:p w14:paraId="7B5401AD" w14:textId="77777777" w:rsidR="00AF5432" w:rsidRDefault="00AF5432">
      <w:pPr>
        <w:pStyle w:val="BodyText"/>
        <w:spacing w:before="5"/>
      </w:pPr>
    </w:p>
    <w:p w14:paraId="60D1397D" w14:textId="77777777" w:rsidR="00AF5432" w:rsidRDefault="00923D8E">
      <w:pPr>
        <w:pStyle w:val="BodyText"/>
        <w:tabs>
          <w:tab w:val="left" w:pos="933"/>
        </w:tabs>
        <w:spacing w:line="360" w:lineRule="auto"/>
        <w:ind w:left="934" w:right="597" w:hanging="360"/>
      </w:pPr>
      <w:r>
        <w:rPr>
          <w:noProof/>
        </w:rPr>
        <w:drawing>
          <wp:inline distT="0" distB="0" distL="0" distR="0" wp14:anchorId="0BEA5A87" wp14:editId="389F9FB2">
            <wp:extent cx="93979" cy="83819"/>
            <wp:effectExtent l="0" t="0" r="0" b="0"/>
            <wp:docPr id="580" name="Image 5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Assessment</w:t>
      </w:r>
      <w:r>
        <w:rPr>
          <w:color w:val="5F5F5F"/>
          <w:spacing w:val="-3"/>
        </w:rPr>
        <w:t xml:space="preserve"> </w:t>
      </w:r>
      <w:r>
        <w:rPr>
          <w:color w:val="5F5F5F"/>
        </w:rPr>
        <w:t>of</w:t>
      </w:r>
      <w:r>
        <w:rPr>
          <w:color w:val="5F5F5F"/>
          <w:spacing w:val="-3"/>
        </w:rPr>
        <w:t xml:space="preserve"> </w:t>
      </w:r>
      <w:r>
        <w:rPr>
          <w:color w:val="5F5F5F"/>
        </w:rPr>
        <w:t>changes</w:t>
      </w:r>
      <w:r>
        <w:rPr>
          <w:color w:val="5F5F5F"/>
          <w:spacing w:val="-2"/>
        </w:rPr>
        <w:t xml:space="preserve"> </w:t>
      </w:r>
      <w:r>
        <w:rPr>
          <w:color w:val="5F5F5F"/>
        </w:rPr>
        <w:t>in</w:t>
      </w:r>
      <w:r>
        <w:rPr>
          <w:color w:val="5F5F5F"/>
          <w:spacing w:val="-4"/>
        </w:rPr>
        <w:t xml:space="preserve"> </w:t>
      </w:r>
      <w:r>
        <w:rPr>
          <w:color w:val="5F5F5F"/>
        </w:rPr>
        <w:t>environmental</w:t>
      </w:r>
      <w:r>
        <w:rPr>
          <w:color w:val="5F5F5F"/>
          <w:spacing w:val="-3"/>
        </w:rPr>
        <w:t xml:space="preserve"> </w:t>
      </w:r>
      <w:r>
        <w:rPr>
          <w:color w:val="5F5F5F"/>
        </w:rPr>
        <w:t>impacts</w:t>
      </w:r>
      <w:r>
        <w:rPr>
          <w:color w:val="5F5F5F"/>
          <w:spacing w:val="-2"/>
        </w:rPr>
        <w:t xml:space="preserve"> </w:t>
      </w:r>
      <w:r>
        <w:rPr>
          <w:color w:val="5F5F5F"/>
        </w:rPr>
        <w:t>and</w:t>
      </w:r>
      <w:r>
        <w:rPr>
          <w:color w:val="5F5F5F"/>
          <w:spacing w:val="-3"/>
        </w:rPr>
        <w:t xml:space="preserve"> </w:t>
      </w:r>
      <w:r>
        <w:rPr>
          <w:color w:val="5F5F5F"/>
        </w:rPr>
        <w:t>consideration</w:t>
      </w:r>
      <w:r>
        <w:rPr>
          <w:color w:val="5F5F5F"/>
          <w:spacing w:val="-3"/>
        </w:rPr>
        <w:t xml:space="preserve"> </w:t>
      </w:r>
      <w:r>
        <w:rPr>
          <w:color w:val="5F5F5F"/>
        </w:rPr>
        <w:t>whether</w:t>
      </w:r>
      <w:r>
        <w:rPr>
          <w:color w:val="5F5F5F"/>
          <w:spacing w:val="-2"/>
        </w:rPr>
        <w:t xml:space="preserve"> </w:t>
      </w:r>
      <w:r>
        <w:rPr>
          <w:color w:val="5F5F5F"/>
        </w:rPr>
        <w:t>there</w:t>
      </w:r>
      <w:r>
        <w:rPr>
          <w:color w:val="5F5F5F"/>
          <w:spacing w:val="-3"/>
        </w:rPr>
        <w:t xml:space="preserve"> </w:t>
      </w:r>
      <w:r>
        <w:rPr>
          <w:color w:val="5F5F5F"/>
        </w:rPr>
        <w:t>is</w:t>
      </w:r>
      <w:r>
        <w:rPr>
          <w:color w:val="5F5F5F"/>
          <w:spacing w:val="-2"/>
        </w:rPr>
        <w:t xml:space="preserve"> </w:t>
      </w:r>
      <w:r>
        <w:rPr>
          <w:color w:val="5F5F5F"/>
        </w:rPr>
        <w:t>a</w:t>
      </w:r>
      <w:r>
        <w:rPr>
          <w:color w:val="5F5F5F"/>
          <w:spacing w:val="-3"/>
        </w:rPr>
        <w:t xml:space="preserve"> </w:t>
      </w:r>
      <w:r>
        <w:rPr>
          <w:color w:val="5F5F5F"/>
        </w:rPr>
        <w:t>material</w:t>
      </w:r>
      <w:r>
        <w:rPr>
          <w:color w:val="5F5F5F"/>
          <w:spacing w:val="-3"/>
        </w:rPr>
        <w:t xml:space="preserve"> </w:t>
      </w:r>
      <w:r>
        <w:rPr>
          <w:color w:val="5F5F5F"/>
        </w:rPr>
        <w:t>increase in adverse impacts compared with the EIS/EES assessment.</w:t>
      </w:r>
    </w:p>
    <w:p w14:paraId="55976320" w14:textId="77777777" w:rsidR="00AF5432" w:rsidRDefault="00923D8E">
      <w:pPr>
        <w:pStyle w:val="BodyText"/>
        <w:tabs>
          <w:tab w:val="left" w:pos="933"/>
        </w:tabs>
        <w:spacing w:before="119" w:line="360" w:lineRule="auto"/>
        <w:ind w:left="934" w:right="1362" w:hanging="360"/>
      </w:pPr>
      <w:r>
        <w:rPr>
          <w:noProof/>
        </w:rPr>
        <w:drawing>
          <wp:inline distT="0" distB="0" distL="0" distR="0" wp14:anchorId="5EBE4169" wp14:editId="43E03981">
            <wp:extent cx="93979" cy="83819"/>
            <wp:effectExtent l="0" t="0" r="0" b="0"/>
            <wp:docPr id="581" name="Image 5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Preparation</w:t>
      </w:r>
      <w:r>
        <w:rPr>
          <w:color w:val="5F5F5F"/>
          <w:spacing w:val="-3"/>
        </w:rPr>
        <w:t xml:space="preserve"> </w:t>
      </w:r>
      <w:r>
        <w:rPr>
          <w:color w:val="5F5F5F"/>
        </w:rPr>
        <w:t>of</w:t>
      </w:r>
      <w:r>
        <w:rPr>
          <w:color w:val="5F5F5F"/>
          <w:spacing w:val="-3"/>
        </w:rPr>
        <w:t xml:space="preserve"> </w:t>
      </w:r>
      <w:r>
        <w:rPr>
          <w:color w:val="5F5F5F"/>
        </w:rPr>
        <w:t>a</w:t>
      </w:r>
      <w:r>
        <w:rPr>
          <w:color w:val="5F5F5F"/>
          <w:spacing w:val="-3"/>
        </w:rPr>
        <w:t xml:space="preserve"> </w:t>
      </w:r>
      <w:r>
        <w:rPr>
          <w:color w:val="5F5F5F"/>
        </w:rPr>
        <w:t>report</w:t>
      </w:r>
      <w:r>
        <w:rPr>
          <w:color w:val="5F5F5F"/>
          <w:spacing w:val="-3"/>
        </w:rPr>
        <w:t xml:space="preserve"> </w:t>
      </w:r>
      <w:r>
        <w:rPr>
          <w:color w:val="5F5F5F"/>
        </w:rPr>
        <w:t>documenting</w:t>
      </w:r>
      <w:r>
        <w:rPr>
          <w:color w:val="5F5F5F"/>
          <w:spacing w:val="-3"/>
        </w:rPr>
        <w:t xml:space="preserve"> </w:t>
      </w:r>
      <w:r>
        <w:rPr>
          <w:color w:val="5F5F5F"/>
        </w:rPr>
        <w:t>the</w:t>
      </w:r>
      <w:r>
        <w:rPr>
          <w:color w:val="5F5F5F"/>
          <w:spacing w:val="-4"/>
        </w:rPr>
        <w:t xml:space="preserve"> </w:t>
      </w:r>
      <w:r>
        <w:rPr>
          <w:color w:val="5F5F5F"/>
        </w:rPr>
        <w:t>reasons</w:t>
      </w:r>
      <w:r>
        <w:rPr>
          <w:color w:val="5F5F5F"/>
          <w:spacing w:val="-2"/>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change</w:t>
      </w:r>
      <w:r>
        <w:rPr>
          <w:color w:val="5F5F5F"/>
          <w:spacing w:val="-3"/>
        </w:rPr>
        <w:t xml:space="preserve"> </w:t>
      </w:r>
      <w:r>
        <w:rPr>
          <w:color w:val="5F5F5F"/>
        </w:rPr>
        <w:t>and</w:t>
      </w:r>
      <w:r>
        <w:rPr>
          <w:color w:val="5F5F5F"/>
          <w:spacing w:val="-4"/>
        </w:rPr>
        <w:t xml:space="preserve"> </w:t>
      </w:r>
      <w:r>
        <w:rPr>
          <w:color w:val="5F5F5F"/>
        </w:rPr>
        <w:t>the</w:t>
      </w:r>
      <w:r>
        <w:rPr>
          <w:color w:val="5F5F5F"/>
          <w:spacing w:val="-3"/>
        </w:rPr>
        <w:t xml:space="preserve"> </w:t>
      </w:r>
      <w:r>
        <w:rPr>
          <w:color w:val="5F5F5F"/>
        </w:rPr>
        <w:t>outcomes</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 xml:space="preserve">impact </w:t>
      </w:r>
      <w:r>
        <w:rPr>
          <w:color w:val="5F5F5F"/>
          <w:spacing w:val="-2"/>
        </w:rPr>
        <w:t>assessment.</w:t>
      </w:r>
    </w:p>
    <w:p w14:paraId="2BC29FFD" w14:textId="77777777" w:rsidR="00AF5432" w:rsidRDefault="00923D8E">
      <w:pPr>
        <w:pStyle w:val="BodyText"/>
        <w:tabs>
          <w:tab w:val="left" w:pos="933"/>
        </w:tabs>
        <w:spacing w:before="121" w:line="360" w:lineRule="auto"/>
        <w:ind w:left="933" w:right="733" w:hanging="360"/>
      </w:pPr>
      <w:r>
        <w:rPr>
          <w:noProof/>
        </w:rPr>
        <w:drawing>
          <wp:inline distT="0" distB="0" distL="0" distR="0" wp14:anchorId="0C0AD3F9" wp14:editId="16729D39">
            <wp:extent cx="93979" cy="83819"/>
            <wp:effectExtent l="0" t="0" r="0" b="0"/>
            <wp:docPr id="582" name="Image 5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Consultation</w:t>
      </w:r>
      <w:r>
        <w:rPr>
          <w:color w:val="5F5F5F"/>
          <w:spacing w:val="-3"/>
        </w:rPr>
        <w:t xml:space="preserve"> </w:t>
      </w:r>
      <w:r>
        <w:rPr>
          <w:color w:val="5F5F5F"/>
        </w:rPr>
        <w:t>with</w:t>
      </w:r>
      <w:r>
        <w:rPr>
          <w:color w:val="5F5F5F"/>
          <w:spacing w:val="-3"/>
        </w:rPr>
        <w:t xml:space="preserve"> </w:t>
      </w:r>
      <w:r>
        <w:rPr>
          <w:color w:val="5F5F5F"/>
        </w:rPr>
        <w:t>relevant</w:t>
      </w:r>
      <w:r>
        <w:rPr>
          <w:color w:val="5F5F5F"/>
          <w:spacing w:val="-3"/>
        </w:rPr>
        <w:t xml:space="preserve"> </w:t>
      </w:r>
      <w:r>
        <w:rPr>
          <w:color w:val="5F5F5F"/>
        </w:rPr>
        <w:t>government</w:t>
      </w:r>
      <w:r>
        <w:rPr>
          <w:color w:val="5F5F5F"/>
          <w:spacing w:val="-3"/>
        </w:rPr>
        <w:t xml:space="preserve"> </w:t>
      </w:r>
      <w:r>
        <w:rPr>
          <w:color w:val="5F5F5F"/>
        </w:rPr>
        <w:t>agencies</w:t>
      </w:r>
      <w:r>
        <w:rPr>
          <w:color w:val="5F5F5F"/>
          <w:spacing w:val="-3"/>
        </w:rPr>
        <w:t xml:space="preserve"> </w:t>
      </w:r>
      <w:r>
        <w:rPr>
          <w:color w:val="5F5F5F"/>
        </w:rPr>
        <w:t>if</w:t>
      </w:r>
      <w:r>
        <w:rPr>
          <w:color w:val="5F5F5F"/>
          <w:spacing w:val="-3"/>
        </w:rPr>
        <w:t xml:space="preserve"> </w:t>
      </w:r>
      <w:r>
        <w:rPr>
          <w:color w:val="5F5F5F"/>
        </w:rPr>
        <w:t>a</w:t>
      </w:r>
      <w:r>
        <w:rPr>
          <w:color w:val="5F5F5F"/>
          <w:spacing w:val="-3"/>
        </w:rPr>
        <w:t xml:space="preserve"> </w:t>
      </w:r>
      <w:r>
        <w:rPr>
          <w:color w:val="5F5F5F"/>
        </w:rPr>
        <w:t>material</w:t>
      </w:r>
      <w:r>
        <w:rPr>
          <w:color w:val="5F5F5F"/>
          <w:spacing w:val="-4"/>
        </w:rPr>
        <w:t xml:space="preserve"> </w:t>
      </w:r>
      <w:r>
        <w:rPr>
          <w:color w:val="5F5F5F"/>
        </w:rPr>
        <w:t>change</w:t>
      </w:r>
      <w:r>
        <w:rPr>
          <w:color w:val="5F5F5F"/>
          <w:spacing w:val="-3"/>
        </w:rPr>
        <w:t xml:space="preserve"> </w:t>
      </w:r>
      <w:r>
        <w:rPr>
          <w:color w:val="5F5F5F"/>
        </w:rPr>
        <w:t>in</w:t>
      </w:r>
      <w:r>
        <w:rPr>
          <w:color w:val="5F5F5F"/>
          <w:spacing w:val="-3"/>
        </w:rPr>
        <w:t xml:space="preserve"> </w:t>
      </w:r>
      <w:r>
        <w:rPr>
          <w:color w:val="5F5F5F"/>
        </w:rPr>
        <w:t>adverse</w:t>
      </w:r>
      <w:r>
        <w:rPr>
          <w:color w:val="5F5F5F"/>
          <w:spacing w:val="-4"/>
        </w:rPr>
        <w:t xml:space="preserve"> </w:t>
      </w:r>
      <w:r>
        <w:rPr>
          <w:color w:val="5F5F5F"/>
        </w:rPr>
        <w:t>impacts</w:t>
      </w:r>
      <w:r>
        <w:rPr>
          <w:color w:val="5F5F5F"/>
          <w:spacing w:val="-2"/>
        </w:rPr>
        <w:t xml:space="preserve"> </w:t>
      </w:r>
      <w:r>
        <w:rPr>
          <w:color w:val="5F5F5F"/>
        </w:rPr>
        <w:t>is</w:t>
      </w:r>
      <w:r>
        <w:rPr>
          <w:color w:val="5F5F5F"/>
          <w:spacing w:val="-2"/>
        </w:rPr>
        <w:t xml:space="preserve"> </w:t>
      </w:r>
      <w:r>
        <w:rPr>
          <w:color w:val="5F5F5F"/>
        </w:rPr>
        <w:t>identified,</w:t>
      </w:r>
      <w:r>
        <w:rPr>
          <w:color w:val="5F5F5F"/>
          <w:spacing w:val="-4"/>
        </w:rPr>
        <w:t xml:space="preserve"> </w:t>
      </w:r>
      <w:r>
        <w:rPr>
          <w:color w:val="5F5F5F"/>
        </w:rPr>
        <w:t xml:space="preserve">to confirm the appropriate environmental impact assessment process and approval requirements for the </w:t>
      </w:r>
      <w:r>
        <w:rPr>
          <w:color w:val="5F5F5F"/>
          <w:spacing w:val="-2"/>
        </w:rPr>
        <w:t>change.</w:t>
      </w:r>
    </w:p>
    <w:p w14:paraId="64806CD2" w14:textId="77777777" w:rsidR="00AF5432" w:rsidRDefault="00923D8E">
      <w:pPr>
        <w:pStyle w:val="BodyText"/>
        <w:tabs>
          <w:tab w:val="left" w:pos="933"/>
        </w:tabs>
        <w:spacing w:before="120" w:line="360" w:lineRule="auto"/>
        <w:ind w:left="933" w:right="1020" w:hanging="360"/>
      </w:pPr>
      <w:r>
        <w:rPr>
          <w:noProof/>
        </w:rPr>
        <w:drawing>
          <wp:inline distT="0" distB="0" distL="0" distR="0" wp14:anchorId="46065C2A" wp14:editId="7D0A8388">
            <wp:extent cx="93979" cy="83819"/>
            <wp:effectExtent l="0" t="0" r="0" b="0"/>
            <wp:docPr id="583" name="Image 5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If</w:t>
      </w:r>
      <w:r>
        <w:rPr>
          <w:color w:val="5F5F5F"/>
          <w:spacing w:val="-2"/>
        </w:rPr>
        <w:t xml:space="preserve"> </w:t>
      </w:r>
      <w:r>
        <w:rPr>
          <w:color w:val="5F5F5F"/>
        </w:rPr>
        <w:t>it</w:t>
      </w:r>
      <w:r>
        <w:rPr>
          <w:color w:val="5F5F5F"/>
          <w:spacing w:val="-1"/>
        </w:rPr>
        <w:t xml:space="preserve"> </w:t>
      </w:r>
      <w:r>
        <w:rPr>
          <w:color w:val="5F5F5F"/>
        </w:rPr>
        <w:t>can</w:t>
      </w:r>
      <w:r>
        <w:rPr>
          <w:color w:val="5F5F5F"/>
          <w:spacing w:val="-2"/>
        </w:rPr>
        <w:t xml:space="preserve"> </w:t>
      </w:r>
      <w:r>
        <w:rPr>
          <w:color w:val="5F5F5F"/>
        </w:rPr>
        <w:t>be</w:t>
      </w:r>
      <w:r>
        <w:rPr>
          <w:color w:val="5F5F5F"/>
          <w:spacing w:val="-2"/>
        </w:rPr>
        <w:t xml:space="preserve"> </w:t>
      </w:r>
      <w:r>
        <w:rPr>
          <w:color w:val="5F5F5F"/>
        </w:rPr>
        <w:t>demonstrated</w:t>
      </w:r>
      <w:r>
        <w:rPr>
          <w:color w:val="5F5F5F"/>
          <w:spacing w:val="-2"/>
        </w:rPr>
        <w:t xml:space="preserve"> </w:t>
      </w:r>
      <w:r>
        <w:rPr>
          <w:color w:val="5F5F5F"/>
        </w:rPr>
        <w:t>that</w:t>
      </w:r>
      <w:r>
        <w:rPr>
          <w:color w:val="5F5F5F"/>
          <w:spacing w:val="-2"/>
        </w:rPr>
        <w:t xml:space="preserve"> </w:t>
      </w:r>
      <w:r>
        <w:rPr>
          <w:color w:val="5F5F5F"/>
        </w:rPr>
        <w:t>there</w:t>
      </w:r>
      <w:r>
        <w:rPr>
          <w:color w:val="5F5F5F"/>
          <w:spacing w:val="-2"/>
        </w:rPr>
        <w:t xml:space="preserve"> </w:t>
      </w:r>
      <w:r>
        <w:rPr>
          <w:color w:val="5F5F5F"/>
        </w:rPr>
        <w:t>is</w:t>
      </w:r>
      <w:r>
        <w:rPr>
          <w:color w:val="5F5F5F"/>
          <w:spacing w:val="-2"/>
        </w:rPr>
        <w:t xml:space="preserve"> </w:t>
      </w:r>
      <w:r>
        <w:rPr>
          <w:color w:val="5F5F5F"/>
        </w:rPr>
        <w:t>no</w:t>
      </w:r>
      <w:r>
        <w:rPr>
          <w:color w:val="5F5F5F"/>
          <w:spacing w:val="-3"/>
        </w:rPr>
        <w:t xml:space="preserve"> </w:t>
      </w:r>
      <w:r>
        <w:rPr>
          <w:color w:val="5F5F5F"/>
        </w:rPr>
        <w:t>material</w:t>
      </w:r>
      <w:r>
        <w:rPr>
          <w:color w:val="5F5F5F"/>
          <w:spacing w:val="-3"/>
        </w:rPr>
        <w:t xml:space="preserve"> </w:t>
      </w:r>
      <w:r>
        <w:rPr>
          <w:color w:val="5F5F5F"/>
        </w:rPr>
        <w:t>change</w:t>
      </w:r>
      <w:r>
        <w:rPr>
          <w:color w:val="5F5F5F"/>
          <w:spacing w:val="-2"/>
        </w:rPr>
        <w:t xml:space="preserve"> </w:t>
      </w:r>
      <w:r>
        <w:rPr>
          <w:color w:val="5F5F5F"/>
        </w:rPr>
        <w:t>in</w:t>
      </w:r>
      <w:r>
        <w:rPr>
          <w:color w:val="5F5F5F"/>
          <w:spacing w:val="-2"/>
        </w:rPr>
        <w:t xml:space="preserve"> </w:t>
      </w:r>
      <w:r>
        <w:rPr>
          <w:color w:val="5F5F5F"/>
        </w:rPr>
        <w:t>adverse</w:t>
      </w:r>
      <w:r>
        <w:rPr>
          <w:color w:val="5F5F5F"/>
          <w:spacing w:val="-3"/>
        </w:rPr>
        <w:t xml:space="preserve"> </w:t>
      </w:r>
      <w:r>
        <w:rPr>
          <w:color w:val="5F5F5F"/>
        </w:rPr>
        <w:t>effects,</w:t>
      </w:r>
      <w:r>
        <w:rPr>
          <w:color w:val="5F5F5F"/>
          <w:spacing w:val="-2"/>
        </w:rPr>
        <w:t xml:space="preserve"> </w:t>
      </w:r>
      <w:r>
        <w:rPr>
          <w:color w:val="5F5F5F"/>
        </w:rPr>
        <w:t>seek</w:t>
      </w:r>
      <w:r>
        <w:rPr>
          <w:color w:val="5F5F5F"/>
          <w:spacing w:val="-2"/>
        </w:rPr>
        <w:t xml:space="preserve"> </w:t>
      </w:r>
      <w:r>
        <w:rPr>
          <w:color w:val="5F5F5F"/>
        </w:rPr>
        <w:t>approval</w:t>
      </w:r>
      <w:r>
        <w:rPr>
          <w:color w:val="5F5F5F"/>
          <w:spacing w:val="-3"/>
        </w:rPr>
        <w:t xml:space="preserve"> </w:t>
      </w:r>
      <w:r>
        <w:rPr>
          <w:color w:val="5F5F5F"/>
        </w:rPr>
        <w:t>from</w:t>
      </w:r>
      <w:r>
        <w:rPr>
          <w:color w:val="5F5F5F"/>
          <w:spacing w:val="-2"/>
        </w:rPr>
        <w:t xml:space="preserve"> </w:t>
      </w:r>
      <w:r>
        <w:rPr>
          <w:color w:val="5F5F5F"/>
        </w:rPr>
        <w:t>the Minister for Planning for amendments to Alignment Plans or Design Plans.</w:t>
      </w:r>
    </w:p>
    <w:p w14:paraId="2DDBB22C" w14:textId="77777777" w:rsidR="00AF5432" w:rsidRDefault="00923D8E">
      <w:pPr>
        <w:pStyle w:val="BodyText"/>
        <w:spacing w:before="180" w:line="360" w:lineRule="auto"/>
        <w:ind w:left="573" w:right="718"/>
      </w:pPr>
      <w:r>
        <w:rPr>
          <w:color w:val="5F5F5F"/>
        </w:rPr>
        <w:t>Changes</w:t>
      </w:r>
      <w:r>
        <w:rPr>
          <w:color w:val="5F5F5F"/>
          <w:spacing w:val="-2"/>
        </w:rPr>
        <w:t xml:space="preserve"> </w:t>
      </w:r>
      <w:r>
        <w:rPr>
          <w:color w:val="5F5F5F"/>
        </w:rPr>
        <w:t>to</w:t>
      </w:r>
      <w:r>
        <w:rPr>
          <w:color w:val="5F5F5F"/>
          <w:spacing w:val="-3"/>
        </w:rPr>
        <w:t xml:space="preserve"> </w:t>
      </w:r>
      <w:r>
        <w:rPr>
          <w:color w:val="5F5F5F"/>
        </w:rPr>
        <w:t>documentation</w:t>
      </w:r>
      <w:r>
        <w:rPr>
          <w:color w:val="5F5F5F"/>
          <w:spacing w:val="-4"/>
        </w:rPr>
        <w:t xml:space="preserve"> </w:t>
      </w:r>
      <w:r>
        <w:rPr>
          <w:color w:val="5F5F5F"/>
        </w:rPr>
        <w:t>and</w:t>
      </w:r>
      <w:r>
        <w:rPr>
          <w:color w:val="5F5F5F"/>
          <w:spacing w:val="-3"/>
        </w:rPr>
        <w:t xml:space="preserve"> </w:t>
      </w:r>
      <w:r>
        <w:rPr>
          <w:color w:val="5F5F5F"/>
        </w:rPr>
        <w:t>management</w:t>
      </w:r>
      <w:r>
        <w:rPr>
          <w:color w:val="5F5F5F"/>
          <w:spacing w:val="-3"/>
        </w:rPr>
        <w:t xml:space="preserve"> </w:t>
      </w:r>
      <w:r>
        <w:rPr>
          <w:color w:val="5F5F5F"/>
        </w:rPr>
        <w:t>plans</w:t>
      </w:r>
      <w:r>
        <w:rPr>
          <w:color w:val="5F5F5F"/>
          <w:spacing w:val="-2"/>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reviewed</w:t>
      </w:r>
      <w:r>
        <w:rPr>
          <w:color w:val="5F5F5F"/>
          <w:spacing w:val="-4"/>
        </w:rPr>
        <w:t xml:space="preserve"> </w:t>
      </w:r>
      <w:r>
        <w:rPr>
          <w:color w:val="5F5F5F"/>
        </w:rPr>
        <w:t>and</w:t>
      </w:r>
      <w:r>
        <w:rPr>
          <w:color w:val="5F5F5F"/>
          <w:spacing w:val="-3"/>
        </w:rPr>
        <w:t xml:space="preserve"> </w:t>
      </w:r>
      <w:r>
        <w:rPr>
          <w:color w:val="5F5F5F"/>
        </w:rPr>
        <w:t>approved</w:t>
      </w:r>
      <w:r>
        <w:rPr>
          <w:color w:val="5F5F5F"/>
          <w:spacing w:val="-3"/>
        </w:rPr>
        <w:t xml:space="preserve"> </w:t>
      </w:r>
      <w:r>
        <w:rPr>
          <w:color w:val="5F5F5F"/>
        </w:rPr>
        <w:t>by</w:t>
      </w:r>
      <w:r>
        <w:rPr>
          <w:color w:val="5F5F5F"/>
          <w:spacing w:val="-2"/>
        </w:rPr>
        <w:t xml:space="preserve"> </w:t>
      </w:r>
      <w:r>
        <w:rPr>
          <w:color w:val="5F5F5F"/>
        </w:rPr>
        <w:t>MLPL</w:t>
      </w:r>
      <w:r>
        <w:rPr>
          <w:color w:val="5F5F5F"/>
          <w:spacing w:val="-3"/>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 xml:space="preserve">IEA, where major changes are proposed. Where required in the Environmental Management Framework or project approvals, </w:t>
      </w:r>
      <w:proofErr w:type="spellStart"/>
      <w:r>
        <w:rPr>
          <w:color w:val="5F5F5F"/>
        </w:rPr>
        <w:t>regulator</w:t>
      </w:r>
      <w:proofErr w:type="spellEnd"/>
      <w:r>
        <w:rPr>
          <w:color w:val="5F5F5F"/>
        </w:rPr>
        <w:t xml:space="preserve"> approval of changes to documents will also be sought.</w:t>
      </w:r>
    </w:p>
    <w:p w14:paraId="604EFB74" w14:textId="77777777" w:rsidR="00AF5432" w:rsidRDefault="00AF5432">
      <w:pPr>
        <w:pStyle w:val="BodyText"/>
      </w:pPr>
    </w:p>
    <w:p w14:paraId="51117731" w14:textId="77777777" w:rsidR="00AF5432" w:rsidRDefault="00AF5432">
      <w:pPr>
        <w:pStyle w:val="BodyText"/>
        <w:spacing w:before="20"/>
      </w:pPr>
    </w:p>
    <w:p w14:paraId="26167BC7" w14:textId="77777777" w:rsidR="00AF5432" w:rsidRDefault="00923D8E">
      <w:pPr>
        <w:pStyle w:val="Heading1"/>
        <w:numPr>
          <w:ilvl w:val="0"/>
          <w:numId w:val="39"/>
        </w:numPr>
        <w:tabs>
          <w:tab w:val="left" w:pos="1424"/>
        </w:tabs>
        <w:ind w:left="1424" w:hanging="850"/>
        <w:jc w:val="left"/>
      </w:pPr>
      <w:bookmarkStart w:id="48" w:name="7_Conclusion"/>
      <w:bookmarkEnd w:id="48"/>
      <w:r>
        <w:rPr>
          <w:color w:val="18314A"/>
          <w:spacing w:val="-2"/>
        </w:rPr>
        <w:t>Conclusion</w:t>
      </w:r>
    </w:p>
    <w:p w14:paraId="47974720" w14:textId="77777777" w:rsidR="00AF5432" w:rsidRDefault="00923D8E">
      <w:pPr>
        <w:pStyle w:val="BodyText"/>
        <w:spacing w:before="319" w:line="360" w:lineRule="auto"/>
        <w:ind w:left="574" w:right="718"/>
      </w:pPr>
      <w:r>
        <w:rPr>
          <w:color w:val="585858"/>
        </w:rPr>
        <w:t>The</w:t>
      </w:r>
      <w:r>
        <w:rPr>
          <w:color w:val="585858"/>
          <w:spacing w:val="-3"/>
        </w:rPr>
        <w:t xml:space="preserve"> </w:t>
      </w:r>
      <w:r>
        <w:rPr>
          <w:color w:val="585858"/>
        </w:rPr>
        <w:t>EIS/EES</w:t>
      </w:r>
      <w:r>
        <w:rPr>
          <w:color w:val="585858"/>
          <w:spacing w:val="-2"/>
        </w:rPr>
        <w:t xml:space="preserve"> </w:t>
      </w:r>
      <w:r>
        <w:rPr>
          <w:color w:val="585858"/>
        </w:rPr>
        <w:t>provides</w:t>
      </w:r>
      <w:r>
        <w:rPr>
          <w:color w:val="585858"/>
          <w:spacing w:val="-2"/>
        </w:rPr>
        <w:t xml:space="preserve"> </w:t>
      </w:r>
      <w:r>
        <w:rPr>
          <w:color w:val="585858"/>
        </w:rPr>
        <w:t>a</w:t>
      </w:r>
      <w:r>
        <w:rPr>
          <w:color w:val="585858"/>
          <w:spacing w:val="-3"/>
        </w:rPr>
        <w:t xml:space="preserve"> </w:t>
      </w:r>
      <w:r>
        <w:rPr>
          <w:color w:val="585858"/>
        </w:rPr>
        <w:t>comprehensive</w:t>
      </w:r>
      <w:r>
        <w:rPr>
          <w:color w:val="585858"/>
          <w:spacing w:val="-3"/>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and</w:t>
      </w:r>
      <w:r>
        <w:rPr>
          <w:color w:val="585858"/>
          <w:spacing w:val="-3"/>
        </w:rPr>
        <w:t xml:space="preserve"> </w:t>
      </w:r>
      <w:r>
        <w:rPr>
          <w:color w:val="585858"/>
        </w:rPr>
        <w:t>addresses the requirements of the EIS guidelines and EES scoping requirements.</w:t>
      </w:r>
    </w:p>
    <w:p w14:paraId="11907B8E" w14:textId="77777777" w:rsidR="00AF5432" w:rsidRDefault="00923D8E">
      <w:pPr>
        <w:pStyle w:val="BodyText"/>
        <w:spacing w:before="121" w:line="360" w:lineRule="auto"/>
        <w:ind w:left="573" w:right="573"/>
      </w:pPr>
      <w:r>
        <w:rPr>
          <w:color w:val="585858"/>
        </w:rPr>
        <w:t>Avoidance</w:t>
      </w:r>
      <w:r>
        <w:rPr>
          <w:color w:val="585858"/>
          <w:spacing w:val="-3"/>
        </w:rPr>
        <w:t xml:space="preserve"> </w:t>
      </w:r>
      <w:r>
        <w:rPr>
          <w:color w:val="585858"/>
        </w:rPr>
        <w:t>of</w:t>
      </w:r>
      <w:r>
        <w:rPr>
          <w:color w:val="585858"/>
          <w:spacing w:val="-3"/>
        </w:rPr>
        <w:t xml:space="preserve"> </w:t>
      </w:r>
      <w:r>
        <w:rPr>
          <w:color w:val="585858"/>
        </w:rPr>
        <w:t>impacts</w:t>
      </w:r>
      <w:r>
        <w:rPr>
          <w:color w:val="585858"/>
          <w:spacing w:val="-2"/>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maximised</w:t>
      </w:r>
      <w:r>
        <w:rPr>
          <w:color w:val="585858"/>
          <w:spacing w:val="-3"/>
        </w:rPr>
        <w:t xml:space="preserve"> </w:t>
      </w:r>
      <w:r>
        <w:rPr>
          <w:color w:val="585858"/>
        </w:rPr>
        <w:t>through</w:t>
      </w:r>
      <w:r>
        <w:rPr>
          <w:color w:val="585858"/>
          <w:spacing w:val="-3"/>
        </w:rPr>
        <w:t xml:space="preserve"> </w:t>
      </w:r>
      <w:r>
        <w:rPr>
          <w:color w:val="585858"/>
        </w:rPr>
        <w:t>selection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route</w:t>
      </w:r>
      <w:r>
        <w:rPr>
          <w:color w:val="585858"/>
          <w:spacing w:val="-3"/>
        </w:rPr>
        <w:t xml:space="preserve"> </w:t>
      </w:r>
      <w:r>
        <w:rPr>
          <w:color w:val="585858"/>
        </w:rPr>
        <w:t>and</w:t>
      </w:r>
      <w:r>
        <w:rPr>
          <w:color w:val="585858"/>
          <w:spacing w:val="-3"/>
        </w:rPr>
        <w:t xml:space="preserve"> </w:t>
      </w:r>
      <w:r>
        <w:rPr>
          <w:color w:val="585858"/>
        </w:rPr>
        <w:t>design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Potential impacts of the project have then been assessed based on the proposed design and construction method.</w:t>
      </w:r>
    </w:p>
    <w:p w14:paraId="6EE0C3C2" w14:textId="77777777" w:rsidR="00AF5432" w:rsidRDefault="00923D8E">
      <w:pPr>
        <w:pStyle w:val="BodyText"/>
        <w:spacing w:line="360" w:lineRule="auto"/>
        <w:ind w:left="573" w:right="679"/>
      </w:pPr>
      <w:r>
        <w:rPr>
          <w:color w:val="585858"/>
        </w:rPr>
        <w:t>Where the impact assessment has identified the need to reduce impacts, the project is applying an outcomes-based</w:t>
      </w:r>
      <w:r>
        <w:rPr>
          <w:color w:val="585858"/>
          <w:spacing w:val="-3"/>
        </w:rPr>
        <w:t xml:space="preserve"> </w:t>
      </w:r>
      <w:r>
        <w:rPr>
          <w:color w:val="585858"/>
        </w:rPr>
        <w:t>approach</w:t>
      </w:r>
      <w:r>
        <w:rPr>
          <w:color w:val="585858"/>
          <w:spacing w:val="-4"/>
        </w:rPr>
        <w:t xml:space="preserve"> </w:t>
      </w:r>
      <w:r>
        <w:rPr>
          <w:color w:val="585858"/>
        </w:rPr>
        <w:t>through</w:t>
      </w:r>
      <w:r>
        <w:rPr>
          <w:color w:val="585858"/>
          <w:spacing w:val="-3"/>
        </w:rPr>
        <w:t xml:space="preserve"> </w:t>
      </w:r>
      <w:r>
        <w:rPr>
          <w:color w:val="585858"/>
        </w:rPr>
        <w:t>the</w:t>
      </w:r>
      <w:r>
        <w:rPr>
          <w:color w:val="585858"/>
          <w:spacing w:val="-4"/>
        </w:rPr>
        <w:t xml:space="preserve"> </w:t>
      </w:r>
      <w:r>
        <w:rPr>
          <w:color w:val="585858"/>
        </w:rPr>
        <w:t>preparation</w:t>
      </w:r>
      <w:r>
        <w:rPr>
          <w:color w:val="585858"/>
          <w:spacing w:val="-3"/>
        </w:rPr>
        <w:t xml:space="preserve"> </w:t>
      </w:r>
      <w:r>
        <w:rPr>
          <w:color w:val="585858"/>
        </w:rPr>
        <w:t>of</w:t>
      </w:r>
      <w:r>
        <w:rPr>
          <w:color w:val="585858"/>
          <w:spacing w:val="-3"/>
        </w:rPr>
        <w:t xml:space="preserve"> </w:t>
      </w:r>
      <w:r>
        <w:rPr>
          <w:color w:val="585858"/>
        </w:rPr>
        <w:t>EPRs.</w:t>
      </w:r>
      <w:r>
        <w:rPr>
          <w:color w:val="585858"/>
          <w:spacing w:val="-3"/>
        </w:rPr>
        <w:t xml:space="preserve"> </w:t>
      </w:r>
      <w:r>
        <w:rPr>
          <w:color w:val="585858"/>
        </w:rPr>
        <w:t>EPRs</w:t>
      </w:r>
      <w:r>
        <w:rPr>
          <w:color w:val="585858"/>
          <w:spacing w:val="-2"/>
        </w:rPr>
        <w:t xml:space="preserve"> </w:t>
      </w:r>
      <w:r>
        <w:rPr>
          <w:color w:val="585858"/>
        </w:rPr>
        <w:t>set</w:t>
      </w:r>
      <w:r>
        <w:rPr>
          <w:color w:val="585858"/>
          <w:spacing w:val="-3"/>
        </w:rPr>
        <w:t xml:space="preserve"> </w:t>
      </w:r>
      <w:r>
        <w:rPr>
          <w:color w:val="585858"/>
        </w:rPr>
        <w:t>out</w:t>
      </w:r>
      <w:r>
        <w:rPr>
          <w:color w:val="585858"/>
          <w:spacing w:val="-3"/>
        </w:rPr>
        <w:t xml:space="preserve"> </w:t>
      </w:r>
      <w:r>
        <w:rPr>
          <w:color w:val="585858"/>
        </w:rPr>
        <w:t>the</w:t>
      </w:r>
      <w:r>
        <w:rPr>
          <w:color w:val="585858"/>
          <w:spacing w:val="-4"/>
        </w:rPr>
        <w:t xml:space="preserve"> </w:t>
      </w:r>
      <w:r>
        <w:rPr>
          <w:color w:val="585858"/>
        </w:rPr>
        <w:t>environmental</w:t>
      </w:r>
      <w:r>
        <w:rPr>
          <w:color w:val="585858"/>
          <w:spacing w:val="-3"/>
        </w:rPr>
        <w:t xml:space="preserve"> </w:t>
      </w:r>
      <w:r>
        <w:rPr>
          <w:color w:val="585858"/>
        </w:rPr>
        <w:t>outcomes</w:t>
      </w:r>
      <w:r>
        <w:rPr>
          <w:color w:val="585858"/>
          <w:spacing w:val="-2"/>
        </w:rPr>
        <w:t xml:space="preserve"> </w:t>
      </w:r>
      <w:r>
        <w:rPr>
          <w:color w:val="585858"/>
        </w:rPr>
        <w:t>that must be achieved during construction, operation and</w:t>
      </w:r>
      <w:r>
        <w:rPr>
          <w:color w:val="585858"/>
          <w:spacing w:val="-1"/>
        </w:rPr>
        <w:t xml:space="preserve"> </w:t>
      </w:r>
      <w:r>
        <w:rPr>
          <w:color w:val="585858"/>
        </w:rPr>
        <w:t>decommissioning of the project, regardless of the final design adopted.</w:t>
      </w:r>
    </w:p>
    <w:p w14:paraId="3FC2ED20" w14:textId="77777777" w:rsidR="00AF5432" w:rsidRDefault="00AF5432">
      <w:pPr>
        <w:spacing w:line="360" w:lineRule="auto"/>
        <w:sectPr w:rsidR="00AF5432">
          <w:pgSz w:w="11910" w:h="16840"/>
          <w:pgMar w:top="980" w:right="563" w:bottom="800" w:left="560" w:header="467" w:footer="612" w:gutter="0"/>
          <w:cols w:space="720"/>
        </w:sectPr>
      </w:pPr>
    </w:p>
    <w:p w14:paraId="340FC403" w14:textId="77777777" w:rsidR="00AF5432" w:rsidRDefault="00AF5432">
      <w:pPr>
        <w:pStyle w:val="BodyText"/>
      </w:pPr>
    </w:p>
    <w:p w14:paraId="5BDF6355" w14:textId="77777777" w:rsidR="00AF5432" w:rsidRDefault="00AF5432">
      <w:pPr>
        <w:pStyle w:val="BodyText"/>
        <w:spacing w:before="140"/>
      </w:pPr>
    </w:p>
    <w:p w14:paraId="23F28F38" w14:textId="77777777" w:rsidR="00AF5432" w:rsidRDefault="00923D8E">
      <w:pPr>
        <w:pStyle w:val="BodyText"/>
        <w:spacing w:line="360" w:lineRule="auto"/>
        <w:ind w:left="573" w:right="718"/>
      </w:pPr>
      <w:r>
        <w:rPr>
          <w:color w:val="585858"/>
        </w:rPr>
        <w:t>This</w:t>
      </w:r>
      <w:r>
        <w:rPr>
          <w:color w:val="585858"/>
          <w:spacing w:val="-3"/>
        </w:rPr>
        <w:t xml:space="preserve"> </w:t>
      </w:r>
      <w:r>
        <w:rPr>
          <w:color w:val="585858"/>
        </w:rPr>
        <w:t>performance-based</w:t>
      </w:r>
      <w:r>
        <w:rPr>
          <w:color w:val="585858"/>
          <w:spacing w:val="-4"/>
        </w:rPr>
        <w:t xml:space="preserve"> </w:t>
      </w:r>
      <w:r>
        <w:rPr>
          <w:color w:val="585858"/>
        </w:rPr>
        <w:t>approach</w:t>
      </w:r>
      <w:r>
        <w:rPr>
          <w:color w:val="585858"/>
          <w:spacing w:val="-4"/>
        </w:rPr>
        <w:t xml:space="preserve"> </w:t>
      </w:r>
      <w:r>
        <w:rPr>
          <w:color w:val="585858"/>
        </w:rPr>
        <w:t>encourages</w:t>
      </w:r>
      <w:r>
        <w:rPr>
          <w:color w:val="585858"/>
          <w:spacing w:val="-3"/>
        </w:rPr>
        <w:t xml:space="preserve"> </w:t>
      </w:r>
      <w:r>
        <w:rPr>
          <w:color w:val="585858"/>
        </w:rPr>
        <w:t>innovation</w:t>
      </w:r>
      <w:r>
        <w:rPr>
          <w:color w:val="585858"/>
          <w:spacing w:val="-4"/>
        </w:rPr>
        <w:t xml:space="preserve"> </w:t>
      </w:r>
      <w:r>
        <w:rPr>
          <w:color w:val="585858"/>
        </w:rPr>
        <w:t>by</w:t>
      </w:r>
      <w:r>
        <w:rPr>
          <w:color w:val="585858"/>
          <w:spacing w:val="-3"/>
        </w:rPr>
        <w:t xml:space="preserve"> </w:t>
      </w:r>
      <w:r>
        <w:rPr>
          <w:color w:val="585858"/>
        </w:rPr>
        <w:t>allowing</w:t>
      </w:r>
      <w:r>
        <w:rPr>
          <w:color w:val="585858"/>
          <w:spacing w:val="-4"/>
        </w:rPr>
        <w:t xml:space="preserve"> </w:t>
      </w:r>
      <w:r>
        <w:rPr>
          <w:color w:val="585858"/>
        </w:rPr>
        <w:t>for</w:t>
      </w:r>
      <w:r>
        <w:rPr>
          <w:color w:val="585858"/>
          <w:spacing w:val="-3"/>
        </w:rPr>
        <w:t xml:space="preserve"> </w:t>
      </w:r>
      <w:r>
        <w:rPr>
          <w:color w:val="585858"/>
        </w:rPr>
        <w:t>flexibility</w:t>
      </w:r>
      <w:r>
        <w:rPr>
          <w:color w:val="585858"/>
          <w:spacing w:val="-3"/>
        </w:rPr>
        <w:t xml:space="preserve"> </w:t>
      </w:r>
      <w:r>
        <w:rPr>
          <w:color w:val="585858"/>
        </w:rPr>
        <w:t>in</w:t>
      </w:r>
      <w:r>
        <w:rPr>
          <w:color w:val="585858"/>
          <w:spacing w:val="-4"/>
        </w:rPr>
        <w:t xml:space="preserve"> </w:t>
      </w:r>
      <w:r>
        <w:rPr>
          <w:color w:val="585858"/>
        </w:rPr>
        <w:t>how</w:t>
      </w:r>
      <w:r>
        <w:rPr>
          <w:color w:val="585858"/>
          <w:spacing w:val="-3"/>
        </w:rPr>
        <w:t xml:space="preserve"> </w:t>
      </w:r>
      <w:r>
        <w:rPr>
          <w:color w:val="585858"/>
        </w:rPr>
        <w:t>outcomes</w:t>
      </w:r>
      <w:r>
        <w:rPr>
          <w:color w:val="585858"/>
          <w:spacing w:val="-3"/>
        </w:rPr>
        <w:t xml:space="preserve"> </w:t>
      </w:r>
      <w:r>
        <w:rPr>
          <w:color w:val="585858"/>
        </w:rPr>
        <w:t xml:space="preserve">are achieved, rather than providing prescriptive measures that must be employed. It allows MLPL and contractors to determine the best way to achieve EPRs and manage impacts, whilst developing and </w:t>
      </w:r>
      <w:proofErr w:type="spellStart"/>
      <w:r>
        <w:rPr>
          <w:color w:val="585858"/>
        </w:rPr>
        <w:t>optimising</w:t>
      </w:r>
      <w:proofErr w:type="spellEnd"/>
      <w:r>
        <w:rPr>
          <w:color w:val="585858"/>
        </w:rPr>
        <w:t xml:space="preserve"> design solutions and construction methods.</w:t>
      </w:r>
    </w:p>
    <w:p w14:paraId="2B6D1AEE" w14:textId="77777777" w:rsidR="00AF5432" w:rsidRDefault="00923D8E">
      <w:pPr>
        <w:pStyle w:val="BodyText"/>
        <w:spacing w:before="120" w:line="360" w:lineRule="auto"/>
        <w:ind w:left="573" w:right="573"/>
      </w:pPr>
      <w:r>
        <w:rPr>
          <w:color w:val="585858"/>
        </w:rPr>
        <w:t>An</w:t>
      </w:r>
      <w:r>
        <w:rPr>
          <w:color w:val="585858"/>
          <w:spacing w:val="-3"/>
        </w:rPr>
        <w:t xml:space="preserve"> </w:t>
      </w:r>
      <w:r>
        <w:rPr>
          <w:color w:val="585858"/>
        </w:rPr>
        <w:t>Environmental</w:t>
      </w:r>
      <w:r>
        <w:rPr>
          <w:color w:val="585858"/>
          <w:spacing w:val="-3"/>
        </w:rPr>
        <w:t xml:space="preserve"> </w:t>
      </w:r>
      <w:r>
        <w:rPr>
          <w:color w:val="585858"/>
        </w:rPr>
        <w:t>Management</w:t>
      </w:r>
      <w:r>
        <w:rPr>
          <w:color w:val="585858"/>
          <w:spacing w:val="-4"/>
        </w:rPr>
        <w:t xml:space="preserve"> </w:t>
      </w:r>
      <w:r>
        <w:rPr>
          <w:color w:val="585858"/>
        </w:rPr>
        <w:t>Framework</w:t>
      </w:r>
      <w:r>
        <w:rPr>
          <w:color w:val="585858"/>
          <w:spacing w:val="-3"/>
        </w:rPr>
        <w:t xml:space="preserve"> </w:t>
      </w:r>
      <w:r>
        <w:rPr>
          <w:color w:val="585858"/>
        </w:rPr>
        <w:t>has</w:t>
      </w:r>
      <w:r>
        <w:rPr>
          <w:color w:val="585858"/>
          <w:spacing w:val="-2"/>
        </w:rPr>
        <w:t xml:space="preserve"> </w:t>
      </w:r>
      <w:r>
        <w:rPr>
          <w:color w:val="585858"/>
        </w:rPr>
        <w:t>been</w:t>
      </w:r>
      <w:r>
        <w:rPr>
          <w:color w:val="585858"/>
          <w:spacing w:val="-4"/>
        </w:rPr>
        <w:t xml:space="preserve"> </w:t>
      </w:r>
      <w:r>
        <w:rPr>
          <w:color w:val="585858"/>
        </w:rPr>
        <w:t>developed</w:t>
      </w:r>
      <w:r>
        <w:rPr>
          <w:color w:val="585858"/>
          <w:spacing w:val="-3"/>
        </w:rPr>
        <w:t xml:space="preserve"> </w:t>
      </w:r>
      <w:r>
        <w:rPr>
          <w:color w:val="585858"/>
        </w:rPr>
        <w:t>to</w:t>
      </w:r>
      <w:r>
        <w:rPr>
          <w:color w:val="585858"/>
          <w:spacing w:val="-3"/>
        </w:rPr>
        <w:t xml:space="preserve"> </w:t>
      </w:r>
      <w:r>
        <w:rPr>
          <w:color w:val="585858"/>
        </w:rPr>
        <w:t>provide</w:t>
      </w:r>
      <w:r>
        <w:rPr>
          <w:color w:val="585858"/>
          <w:spacing w:val="-3"/>
        </w:rPr>
        <w:t xml:space="preserve"> </w:t>
      </w:r>
      <w:r>
        <w:rPr>
          <w:color w:val="585858"/>
        </w:rPr>
        <w:t>a</w:t>
      </w:r>
      <w:r>
        <w:rPr>
          <w:color w:val="585858"/>
          <w:spacing w:val="-3"/>
        </w:rPr>
        <w:t xml:space="preserve"> </w:t>
      </w:r>
      <w:r>
        <w:rPr>
          <w:color w:val="585858"/>
        </w:rPr>
        <w:t>governance</w:t>
      </w:r>
      <w:r>
        <w:rPr>
          <w:color w:val="585858"/>
          <w:spacing w:val="-3"/>
        </w:rPr>
        <w:t xml:space="preserve"> </w:t>
      </w:r>
      <w:r>
        <w:rPr>
          <w:color w:val="585858"/>
        </w:rPr>
        <w:t>framework</w:t>
      </w:r>
      <w:r>
        <w:rPr>
          <w:color w:val="585858"/>
          <w:spacing w:val="-2"/>
        </w:rPr>
        <w:t xml:space="preserve"> </w:t>
      </w:r>
      <w:r>
        <w:rPr>
          <w:color w:val="585858"/>
        </w:rPr>
        <w:t>for</w:t>
      </w:r>
      <w:r>
        <w:rPr>
          <w:color w:val="585858"/>
          <w:spacing w:val="-2"/>
        </w:rPr>
        <w:t xml:space="preserve"> </w:t>
      </w:r>
      <w:r>
        <w:rPr>
          <w:color w:val="585858"/>
        </w:rPr>
        <w:t>the management of environmental impacts that arise from the construction, operation and decommissioning of the</w:t>
      </w:r>
      <w:r>
        <w:rPr>
          <w:color w:val="585858"/>
          <w:spacing w:val="-2"/>
        </w:rPr>
        <w:t xml:space="preserve"> </w:t>
      </w:r>
      <w:r>
        <w:rPr>
          <w:color w:val="585858"/>
        </w:rPr>
        <w:t>project.</w:t>
      </w:r>
      <w:r>
        <w:rPr>
          <w:color w:val="585858"/>
          <w:spacing w:val="-2"/>
        </w:rPr>
        <w:t xml:space="preserve"> </w:t>
      </w:r>
      <w:r>
        <w:rPr>
          <w:color w:val="585858"/>
        </w:rPr>
        <w:t>The</w:t>
      </w:r>
      <w:r>
        <w:rPr>
          <w:color w:val="585858"/>
          <w:spacing w:val="-2"/>
        </w:rPr>
        <w:t xml:space="preserve"> </w:t>
      </w:r>
      <w:r>
        <w:rPr>
          <w:color w:val="585858"/>
        </w:rPr>
        <w:t>Environment</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1"/>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associated</w:t>
      </w:r>
      <w:r>
        <w:rPr>
          <w:color w:val="585858"/>
          <w:spacing w:val="-2"/>
        </w:rPr>
        <w:t xml:space="preserve"> </w:t>
      </w:r>
      <w:r>
        <w:rPr>
          <w:color w:val="585858"/>
        </w:rPr>
        <w:t>EPRs</w:t>
      </w:r>
      <w:r>
        <w:rPr>
          <w:color w:val="585858"/>
          <w:spacing w:val="-1"/>
        </w:rPr>
        <w:t xml:space="preserve"> </w:t>
      </w:r>
      <w:r>
        <w:rPr>
          <w:color w:val="585858"/>
        </w:rPr>
        <w:t>are</w:t>
      </w:r>
      <w:r>
        <w:rPr>
          <w:color w:val="585858"/>
          <w:spacing w:val="-2"/>
        </w:rPr>
        <w:t xml:space="preserve"> </w:t>
      </w:r>
      <w:r>
        <w:rPr>
          <w:color w:val="585858"/>
        </w:rPr>
        <w:t>a</w:t>
      </w:r>
      <w:r>
        <w:rPr>
          <w:color w:val="585858"/>
          <w:spacing w:val="-3"/>
        </w:rPr>
        <w:t xml:space="preserve"> </w:t>
      </w:r>
      <w:r>
        <w:rPr>
          <w:color w:val="585858"/>
        </w:rPr>
        <w:t>suitable</w:t>
      </w:r>
      <w:r>
        <w:rPr>
          <w:color w:val="585858"/>
          <w:spacing w:val="-2"/>
        </w:rPr>
        <w:t xml:space="preserve"> </w:t>
      </w:r>
      <w:r>
        <w:rPr>
          <w:color w:val="585858"/>
        </w:rPr>
        <w:t>approach</w:t>
      </w:r>
      <w:r>
        <w:rPr>
          <w:color w:val="585858"/>
          <w:spacing w:val="-2"/>
        </w:rPr>
        <w:t xml:space="preserve"> </w:t>
      </w:r>
      <w:r>
        <w:rPr>
          <w:color w:val="585858"/>
        </w:rPr>
        <w:t>to managing the environment outcomes for this project and delivering project benefits.</w:t>
      </w:r>
    </w:p>
    <w:p w14:paraId="13AEF029" w14:textId="77777777" w:rsidR="00AF5432" w:rsidRDefault="00AF5432">
      <w:pPr>
        <w:pStyle w:val="BodyText"/>
      </w:pPr>
    </w:p>
    <w:p w14:paraId="39400440" w14:textId="77777777" w:rsidR="00AF5432" w:rsidRDefault="00AF5432">
      <w:pPr>
        <w:pStyle w:val="BodyText"/>
        <w:spacing w:before="21"/>
      </w:pPr>
    </w:p>
    <w:p w14:paraId="67EFDD4B" w14:textId="77777777" w:rsidR="00AF5432" w:rsidRDefault="00923D8E">
      <w:pPr>
        <w:pStyle w:val="Heading1"/>
        <w:numPr>
          <w:ilvl w:val="0"/>
          <w:numId w:val="39"/>
        </w:numPr>
        <w:tabs>
          <w:tab w:val="left" w:pos="1424"/>
        </w:tabs>
        <w:ind w:left="1424" w:hanging="850"/>
        <w:jc w:val="left"/>
      </w:pPr>
      <w:bookmarkStart w:id="49" w:name="8_Next_steps"/>
      <w:bookmarkEnd w:id="49"/>
      <w:r>
        <w:rPr>
          <w:color w:val="18314A"/>
        </w:rPr>
        <w:t>Next</w:t>
      </w:r>
      <w:r>
        <w:rPr>
          <w:color w:val="18314A"/>
          <w:spacing w:val="-13"/>
        </w:rPr>
        <w:t xml:space="preserve"> </w:t>
      </w:r>
      <w:r>
        <w:rPr>
          <w:color w:val="18314A"/>
          <w:spacing w:val="-4"/>
        </w:rPr>
        <w:t>steps</w:t>
      </w:r>
    </w:p>
    <w:p w14:paraId="78098279" w14:textId="77777777" w:rsidR="00AF5432" w:rsidRDefault="00923D8E">
      <w:pPr>
        <w:pStyle w:val="BodyText"/>
        <w:spacing w:before="319" w:line="360" w:lineRule="auto"/>
        <w:ind w:left="573" w:right="573"/>
      </w:pPr>
      <w:r>
        <w:rPr>
          <w:color w:val="585858"/>
        </w:rPr>
        <w:t>The</w:t>
      </w:r>
      <w:r>
        <w:rPr>
          <w:color w:val="585858"/>
          <w:spacing w:val="-2"/>
        </w:rPr>
        <w:t xml:space="preserve"> </w:t>
      </w:r>
      <w:r>
        <w:rPr>
          <w:color w:val="585858"/>
        </w:rPr>
        <w:t>EIS/EES</w:t>
      </w:r>
      <w:r>
        <w:rPr>
          <w:color w:val="585858"/>
          <w:spacing w:val="-1"/>
        </w:rPr>
        <w:t xml:space="preserve"> </w:t>
      </w:r>
      <w:r>
        <w:rPr>
          <w:color w:val="585858"/>
        </w:rPr>
        <w:t>with</w:t>
      </w:r>
      <w:r>
        <w:rPr>
          <w:color w:val="585858"/>
          <w:spacing w:val="-2"/>
        </w:rPr>
        <w:t xml:space="preserve"> </w:t>
      </w:r>
      <w:r>
        <w:rPr>
          <w:color w:val="585858"/>
        </w:rPr>
        <w:t>draft</w:t>
      </w:r>
      <w:r>
        <w:rPr>
          <w:color w:val="585858"/>
          <w:spacing w:val="-2"/>
        </w:rPr>
        <w:t xml:space="preserve"> </w:t>
      </w:r>
      <w:r>
        <w:rPr>
          <w:color w:val="585858"/>
        </w:rPr>
        <w:t>PSA</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on</w:t>
      </w:r>
      <w:r>
        <w:rPr>
          <w:color w:val="585858"/>
          <w:spacing w:val="-2"/>
        </w:rPr>
        <w:t xml:space="preserve"> </w:t>
      </w:r>
      <w:r>
        <w:rPr>
          <w:color w:val="585858"/>
        </w:rPr>
        <w:t>public</w:t>
      </w:r>
      <w:r>
        <w:rPr>
          <w:color w:val="585858"/>
          <w:spacing w:val="-1"/>
        </w:rPr>
        <w:t xml:space="preserve"> </w:t>
      </w:r>
      <w:r>
        <w:rPr>
          <w:color w:val="585858"/>
        </w:rPr>
        <w:t>exhibition</w:t>
      </w:r>
      <w:r>
        <w:rPr>
          <w:color w:val="585858"/>
          <w:spacing w:val="-2"/>
        </w:rPr>
        <w:t xml:space="preserve"> </w:t>
      </w:r>
      <w:r>
        <w:rPr>
          <w:color w:val="585858"/>
        </w:rPr>
        <w:t>for</w:t>
      </w:r>
      <w:r>
        <w:rPr>
          <w:color w:val="585858"/>
          <w:spacing w:val="-2"/>
        </w:rPr>
        <w:t xml:space="preserve"> </w:t>
      </w:r>
      <w:r>
        <w:rPr>
          <w:color w:val="585858"/>
        </w:rPr>
        <w:t>30</w:t>
      </w:r>
      <w:r>
        <w:rPr>
          <w:color w:val="585858"/>
          <w:spacing w:val="-2"/>
        </w:rPr>
        <w:t xml:space="preserve"> </w:t>
      </w:r>
      <w:r>
        <w:rPr>
          <w:color w:val="585858"/>
        </w:rPr>
        <w:t>business</w:t>
      </w:r>
      <w:r>
        <w:rPr>
          <w:color w:val="585858"/>
          <w:spacing w:val="-1"/>
        </w:rPr>
        <w:t xml:space="preserve"> </w:t>
      </w:r>
      <w:r>
        <w:rPr>
          <w:color w:val="585858"/>
        </w:rPr>
        <w:t>days</w:t>
      </w:r>
      <w:r>
        <w:rPr>
          <w:color w:val="585858"/>
          <w:spacing w:val="-3"/>
        </w:rPr>
        <w:t xml:space="preserve"> </w:t>
      </w:r>
      <w:r>
        <w:rPr>
          <w:color w:val="585858"/>
        </w:rPr>
        <w:t>so</w:t>
      </w:r>
      <w:r>
        <w:rPr>
          <w:color w:val="585858"/>
          <w:spacing w:val="-2"/>
        </w:rPr>
        <w:t xml:space="preserve"> </w:t>
      </w:r>
      <w:r>
        <w:rPr>
          <w:color w:val="585858"/>
        </w:rPr>
        <w:t>that</w:t>
      </w:r>
      <w:r>
        <w:rPr>
          <w:color w:val="585858"/>
          <w:spacing w:val="-2"/>
        </w:rPr>
        <w:t xml:space="preserve"> </w:t>
      </w:r>
      <w:r>
        <w:rPr>
          <w:color w:val="585858"/>
        </w:rPr>
        <w:t>the</w:t>
      </w:r>
      <w:r>
        <w:rPr>
          <w:color w:val="585858"/>
          <w:spacing w:val="-2"/>
        </w:rPr>
        <w:t xml:space="preserve"> </w:t>
      </w:r>
      <w:r>
        <w:rPr>
          <w:color w:val="585858"/>
        </w:rPr>
        <w:t>community</w:t>
      </w:r>
      <w:r>
        <w:rPr>
          <w:color w:val="585858"/>
          <w:spacing w:val="-1"/>
        </w:rPr>
        <w:t xml:space="preserve"> </w:t>
      </w:r>
      <w:r>
        <w:rPr>
          <w:color w:val="585858"/>
        </w:rPr>
        <w:t>can</w:t>
      </w:r>
      <w:r>
        <w:rPr>
          <w:color w:val="585858"/>
          <w:spacing w:val="-2"/>
        </w:rPr>
        <w:t xml:space="preserve"> </w:t>
      </w:r>
      <w:r>
        <w:rPr>
          <w:color w:val="585858"/>
        </w:rPr>
        <w:t>view the documents and make written submissions. The duration will cover the requirement for 30 business days of exhibition for the EES and 20 business days for the EIS.</w:t>
      </w:r>
    </w:p>
    <w:p w14:paraId="1FDF624E" w14:textId="77777777" w:rsidR="00AF5432" w:rsidRDefault="00923D8E">
      <w:pPr>
        <w:pStyle w:val="BodyText"/>
        <w:spacing w:before="121" w:line="360" w:lineRule="auto"/>
        <w:ind w:left="574" w:right="746"/>
      </w:pPr>
      <w:r>
        <w:rPr>
          <w:color w:val="585858"/>
        </w:rPr>
        <w:t>The</w:t>
      </w:r>
      <w:r>
        <w:rPr>
          <w:color w:val="585858"/>
          <w:spacing w:val="-3"/>
        </w:rPr>
        <w:t xml:space="preserve"> </w:t>
      </w:r>
      <w:r>
        <w:rPr>
          <w:color w:val="585858"/>
        </w:rPr>
        <w:t>EIS/EES</w:t>
      </w:r>
      <w:r>
        <w:rPr>
          <w:color w:val="585858"/>
          <w:spacing w:val="-2"/>
        </w:rPr>
        <w:t xml:space="preserve"> </w:t>
      </w:r>
      <w:r>
        <w:rPr>
          <w:color w:val="585858"/>
        </w:rPr>
        <w:t>and</w:t>
      </w:r>
      <w:r>
        <w:rPr>
          <w:color w:val="585858"/>
          <w:spacing w:val="-3"/>
        </w:rPr>
        <w:t xml:space="preserve"> </w:t>
      </w:r>
      <w:r>
        <w:rPr>
          <w:color w:val="585858"/>
        </w:rPr>
        <w:t>draft</w:t>
      </w:r>
      <w:r>
        <w:rPr>
          <w:color w:val="585858"/>
          <w:spacing w:val="-3"/>
        </w:rPr>
        <w:t xml:space="preserve"> </w:t>
      </w:r>
      <w:r>
        <w:rPr>
          <w:color w:val="585858"/>
        </w:rPr>
        <w:t>PSA</w:t>
      </w:r>
      <w:r>
        <w:rPr>
          <w:color w:val="585858"/>
          <w:spacing w:val="-3"/>
        </w:rPr>
        <w:t xml:space="preserve"> </w:t>
      </w:r>
      <w:r>
        <w:rPr>
          <w:color w:val="585858"/>
        </w:rPr>
        <w:t>can</w:t>
      </w:r>
      <w:r>
        <w:rPr>
          <w:color w:val="585858"/>
          <w:spacing w:val="-3"/>
        </w:rPr>
        <w:t xml:space="preserve"> </w:t>
      </w:r>
      <w:r>
        <w:rPr>
          <w:color w:val="585858"/>
        </w:rPr>
        <w:t>be</w:t>
      </w:r>
      <w:r>
        <w:rPr>
          <w:color w:val="585858"/>
          <w:spacing w:val="-3"/>
        </w:rPr>
        <w:t xml:space="preserve"> </w:t>
      </w:r>
      <w:r>
        <w:rPr>
          <w:color w:val="585858"/>
        </w:rPr>
        <w:t>accessed</w:t>
      </w:r>
      <w:r>
        <w:rPr>
          <w:color w:val="585858"/>
          <w:spacing w:val="-3"/>
        </w:rPr>
        <w:t xml:space="preserve"> </w:t>
      </w:r>
      <w:r>
        <w:rPr>
          <w:color w:val="585858"/>
        </w:rPr>
        <w:t>at</w:t>
      </w:r>
      <w:r>
        <w:rPr>
          <w:color w:val="585858"/>
          <w:spacing w:val="-3"/>
        </w:rPr>
        <w:t xml:space="preserve"> </w:t>
      </w:r>
      <w:r>
        <w:rPr>
          <w:color w:val="585858"/>
        </w:rPr>
        <w:t>the</w:t>
      </w:r>
      <w:r>
        <w:rPr>
          <w:color w:val="585858"/>
          <w:spacing w:val="-4"/>
        </w:rPr>
        <w:t xml:space="preserve"> </w:t>
      </w:r>
      <w:r>
        <w:rPr>
          <w:color w:val="585858"/>
        </w:rPr>
        <w:t>Marinus</w:t>
      </w:r>
      <w:r>
        <w:rPr>
          <w:color w:val="585858"/>
          <w:spacing w:val="-2"/>
        </w:rPr>
        <w:t xml:space="preserve"> </w:t>
      </w:r>
      <w:r>
        <w:rPr>
          <w:color w:val="585858"/>
        </w:rPr>
        <w:t>Link</w:t>
      </w:r>
      <w:r>
        <w:rPr>
          <w:color w:val="585858"/>
          <w:spacing w:val="-3"/>
        </w:rPr>
        <w:t xml:space="preserve"> </w:t>
      </w:r>
      <w:r>
        <w:rPr>
          <w:color w:val="585858"/>
        </w:rPr>
        <w:t>website:</w:t>
      </w:r>
      <w:r>
        <w:rPr>
          <w:color w:val="585858"/>
          <w:spacing w:val="-4"/>
        </w:rPr>
        <w:t xml:space="preserve"> </w:t>
      </w:r>
      <w:hyperlink r:id="rId49">
        <w:r>
          <w:rPr>
            <w:color w:val="0000FF"/>
            <w:u w:val="single" w:color="0000FF"/>
          </w:rPr>
          <w:t>EIS/EES</w:t>
        </w:r>
        <w:r>
          <w:rPr>
            <w:color w:val="0000FF"/>
            <w:spacing w:val="-3"/>
            <w:u w:val="single" w:color="0000FF"/>
          </w:rPr>
          <w:t xml:space="preserve"> </w:t>
        </w:r>
        <w:r>
          <w:rPr>
            <w:color w:val="0000FF"/>
            <w:u w:val="single" w:color="0000FF"/>
          </w:rPr>
          <w:t>Marinus</w:t>
        </w:r>
        <w:r>
          <w:rPr>
            <w:color w:val="0000FF"/>
            <w:spacing w:val="-3"/>
            <w:u w:val="single" w:color="0000FF"/>
          </w:rPr>
          <w:t xml:space="preserve"> </w:t>
        </w:r>
        <w:r>
          <w:rPr>
            <w:color w:val="0000FF"/>
            <w:u w:val="single" w:color="0000FF"/>
          </w:rPr>
          <w:t>Link</w:t>
        </w:r>
        <w:r>
          <w:rPr>
            <w:color w:val="0000FF"/>
            <w:spacing w:val="-2"/>
            <w:u w:val="single" w:color="0000FF"/>
          </w:rPr>
          <w:t xml:space="preserve"> </w:t>
        </w:r>
        <w:r>
          <w:rPr>
            <w:color w:val="0000FF"/>
            <w:u w:val="single" w:color="0000FF"/>
          </w:rPr>
          <w:t>(website-</w:t>
        </w:r>
      </w:hyperlink>
      <w:r>
        <w:rPr>
          <w:color w:val="0000FF"/>
        </w:rPr>
        <w:t xml:space="preserve"> </w:t>
      </w:r>
      <w:hyperlink r:id="rId50">
        <w:r>
          <w:rPr>
            <w:color w:val="0000FF"/>
            <w:spacing w:val="-2"/>
            <w:u w:val="single" w:color="0000FF"/>
          </w:rPr>
          <w:t>mlpl-dev-001.azurewebsites.net)</w:t>
        </w:r>
      </w:hyperlink>
    </w:p>
    <w:p w14:paraId="57CB1809" w14:textId="77777777" w:rsidR="00AF5432" w:rsidRDefault="00923D8E">
      <w:pPr>
        <w:pStyle w:val="BodyText"/>
        <w:spacing w:before="120" w:line="360" w:lineRule="auto"/>
        <w:ind w:left="574" w:right="573" w:hanging="1"/>
      </w:pPr>
      <w:r>
        <w:rPr>
          <w:color w:val="585858"/>
        </w:rPr>
        <w:t>Hard</w:t>
      </w:r>
      <w:r>
        <w:rPr>
          <w:color w:val="585858"/>
          <w:spacing w:val="-3"/>
        </w:rPr>
        <w:t xml:space="preserve"> </w:t>
      </w:r>
      <w:r>
        <w:rPr>
          <w:color w:val="585858"/>
        </w:rPr>
        <w:t>copies</w:t>
      </w:r>
      <w:r>
        <w:rPr>
          <w:color w:val="585858"/>
          <w:spacing w:val="-2"/>
        </w:rPr>
        <w:t xml:space="preserve"> </w:t>
      </w:r>
      <w:r>
        <w:rPr>
          <w:color w:val="585858"/>
        </w:rPr>
        <w:t>of</w:t>
      </w:r>
      <w:r>
        <w:rPr>
          <w:color w:val="585858"/>
          <w:spacing w:val="-3"/>
        </w:rPr>
        <w:t xml:space="preserve"> </w:t>
      </w:r>
      <w:r>
        <w:rPr>
          <w:color w:val="585858"/>
        </w:rPr>
        <w:t>components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EIS/EES</w:t>
      </w:r>
      <w:r>
        <w:rPr>
          <w:color w:val="585858"/>
          <w:spacing w:val="-3"/>
        </w:rPr>
        <w:t xml:space="preserve"> </w:t>
      </w:r>
      <w:r>
        <w:rPr>
          <w:color w:val="585858"/>
        </w:rPr>
        <w:t>and</w:t>
      </w:r>
      <w:r>
        <w:rPr>
          <w:color w:val="585858"/>
          <w:spacing w:val="-3"/>
        </w:rPr>
        <w:t xml:space="preserve"> </w:t>
      </w:r>
      <w:r>
        <w:rPr>
          <w:color w:val="585858"/>
        </w:rPr>
        <w:t>draft</w:t>
      </w:r>
      <w:r>
        <w:rPr>
          <w:color w:val="585858"/>
          <w:spacing w:val="-3"/>
        </w:rPr>
        <w:t xml:space="preserve"> </w:t>
      </w:r>
      <w:r>
        <w:rPr>
          <w:color w:val="585858"/>
        </w:rPr>
        <w:t>PSA,</w:t>
      </w:r>
      <w:r>
        <w:rPr>
          <w:color w:val="585858"/>
          <w:spacing w:val="-3"/>
        </w:rPr>
        <w:t xml:space="preserve"> </w:t>
      </w:r>
      <w:r>
        <w:rPr>
          <w:color w:val="585858"/>
        </w:rPr>
        <w:t>and</w:t>
      </w:r>
      <w:r>
        <w:rPr>
          <w:color w:val="585858"/>
          <w:spacing w:val="-3"/>
        </w:rPr>
        <w:t xml:space="preserve"> </w:t>
      </w:r>
      <w:r>
        <w:rPr>
          <w:color w:val="585858"/>
        </w:rPr>
        <w:t>digital</w:t>
      </w:r>
      <w:r>
        <w:rPr>
          <w:color w:val="585858"/>
          <w:spacing w:val="-3"/>
        </w:rPr>
        <w:t xml:space="preserve"> </w:t>
      </w:r>
      <w:r>
        <w:rPr>
          <w:color w:val="585858"/>
        </w:rPr>
        <w:t>copies</w:t>
      </w:r>
      <w:r>
        <w:rPr>
          <w:color w:val="585858"/>
          <w:spacing w:val="-2"/>
        </w:rPr>
        <w:t xml:space="preserve"> </w:t>
      </w:r>
      <w:r>
        <w:rPr>
          <w:color w:val="585858"/>
        </w:rPr>
        <w:t>of</w:t>
      </w:r>
      <w:r>
        <w:rPr>
          <w:color w:val="585858"/>
          <w:spacing w:val="-3"/>
        </w:rPr>
        <w:t xml:space="preserve"> </w:t>
      </w:r>
      <w:r>
        <w:rPr>
          <w:color w:val="585858"/>
        </w:rPr>
        <w:t>all</w:t>
      </w:r>
      <w:r>
        <w:rPr>
          <w:color w:val="585858"/>
          <w:spacing w:val="-3"/>
        </w:rPr>
        <w:t xml:space="preserve"> </w:t>
      </w:r>
      <w:r>
        <w:rPr>
          <w:color w:val="585858"/>
        </w:rPr>
        <w:t>EIS/EES</w:t>
      </w:r>
      <w:r>
        <w:rPr>
          <w:color w:val="585858"/>
          <w:spacing w:val="-2"/>
        </w:rPr>
        <w:t xml:space="preserve"> </w:t>
      </w:r>
      <w:r>
        <w:rPr>
          <w:color w:val="585858"/>
        </w:rPr>
        <w:t>documents</w:t>
      </w:r>
      <w:r>
        <w:rPr>
          <w:color w:val="585858"/>
          <w:spacing w:val="-4"/>
        </w:rPr>
        <w:t xml:space="preserve"> </w:t>
      </w:r>
      <w:r>
        <w:rPr>
          <w:color w:val="585858"/>
        </w:rPr>
        <w:t>can be viewed at:</w:t>
      </w:r>
    </w:p>
    <w:p w14:paraId="2565F8F9" w14:textId="77777777" w:rsidR="00AF5432" w:rsidRDefault="00923D8E">
      <w:pPr>
        <w:pStyle w:val="BodyText"/>
        <w:tabs>
          <w:tab w:val="left" w:pos="933"/>
        </w:tabs>
        <w:spacing w:before="121"/>
        <w:ind w:left="573"/>
      </w:pPr>
      <w:r>
        <w:rPr>
          <w:noProof/>
        </w:rPr>
        <w:drawing>
          <wp:inline distT="0" distB="0" distL="0" distR="0" wp14:anchorId="1764F52A" wp14:editId="171E105F">
            <wp:extent cx="93979" cy="83819"/>
            <wp:effectExtent l="0" t="0" r="0" b="0"/>
            <wp:docPr id="584" name="Image 5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Latrobe</w:t>
      </w:r>
      <w:r>
        <w:rPr>
          <w:color w:val="5F5F5F"/>
          <w:spacing w:val="-4"/>
        </w:rPr>
        <w:t xml:space="preserve"> </w:t>
      </w:r>
      <w:r>
        <w:rPr>
          <w:color w:val="5F5F5F"/>
        </w:rPr>
        <w:t>City</w:t>
      </w:r>
      <w:r>
        <w:rPr>
          <w:color w:val="5F5F5F"/>
          <w:spacing w:val="-4"/>
        </w:rPr>
        <w:t xml:space="preserve"> </w:t>
      </w:r>
      <w:r>
        <w:rPr>
          <w:color w:val="5F5F5F"/>
        </w:rPr>
        <w:t>Council</w:t>
      </w:r>
      <w:r>
        <w:rPr>
          <w:color w:val="5F5F5F"/>
          <w:spacing w:val="-3"/>
        </w:rPr>
        <w:t xml:space="preserve"> </w:t>
      </w:r>
      <w:r>
        <w:rPr>
          <w:color w:val="5F5F5F"/>
          <w:spacing w:val="-2"/>
        </w:rPr>
        <w:t>offices</w:t>
      </w:r>
    </w:p>
    <w:p w14:paraId="540D2AEB" w14:textId="77777777" w:rsidR="00AF5432" w:rsidRDefault="00AF5432">
      <w:pPr>
        <w:pStyle w:val="BodyText"/>
        <w:spacing w:before="3"/>
      </w:pPr>
    </w:p>
    <w:p w14:paraId="183457A2" w14:textId="77777777" w:rsidR="00AF5432" w:rsidRDefault="00923D8E">
      <w:pPr>
        <w:pStyle w:val="BodyText"/>
        <w:tabs>
          <w:tab w:val="left" w:pos="933"/>
        </w:tabs>
        <w:spacing w:before="1"/>
        <w:ind w:left="573"/>
      </w:pPr>
      <w:r>
        <w:rPr>
          <w:noProof/>
        </w:rPr>
        <w:drawing>
          <wp:inline distT="0" distB="0" distL="0" distR="0" wp14:anchorId="7766C441" wp14:editId="3C83F736">
            <wp:extent cx="93979" cy="83819"/>
            <wp:effectExtent l="0" t="0" r="0" b="0"/>
            <wp:docPr id="585" name="Image 5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South</w:t>
      </w:r>
      <w:r>
        <w:rPr>
          <w:color w:val="5F5F5F"/>
          <w:spacing w:val="-5"/>
        </w:rPr>
        <w:t xml:space="preserve"> </w:t>
      </w:r>
      <w:r>
        <w:rPr>
          <w:color w:val="5F5F5F"/>
        </w:rPr>
        <w:t>Gippsland</w:t>
      </w:r>
      <w:r>
        <w:rPr>
          <w:color w:val="5F5F5F"/>
          <w:spacing w:val="-4"/>
        </w:rPr>
        <w:t xml:space="preserve"> </w:t>
      </w:r>
      <w:r>
        <w:rPr>
          <w:color w:val="5F5F5F"/>
        </w:rPr>
        <w:t>Shire</w:t>
      </w:r>
      <w:r>
        <w:rPr>
          <w:color w:val="5F5F5F"/>
          <w:spacing w:val="-4"/>
        </w:rPr>
        <w:t xml:space="preserve"> </w:t>
      </w:r>
      <w:r>
        <w:rPr>
          <w:color w:val="5F5F5F"/>
          <w:spacing w:val="-2"/>
        </w:rPr>
        <w:t>offices</w:t>
      </w:r>
    </w:p>
    <w:p w14:paraId="2B12A8A9" w14:textId="77777777" w:rsidR="00AF5432" w:rsidRDefault="00AF5432">
      <w:pPr>
        <w:pStyle w:val="BodyText"/>
        <w:spacing w:before="5"/>
      </w:pPr>
    </w:p>
    <w:p w14:paraId="05DD27D3" w14:textId="77777777" w:rsidR="00AF5432" w:rsidRDefault="00923D8E">
      <w:pPr>
        <w:pStyle w:val="BodyText"/>
        <w:tabs>
          <w:tab w:val="left" w:pos="933"/>
        </w:tabs>
        <w:spacing w:before="1"/>
        <w:ind w:left="573"/>
      </w:pPr>
      <w:r>
        <w:rPr>
          <w:noProof/>
        </w:rPr>
        <w:drawing>
          <wp:inline distT="0" distB="0" distL="0" distR="0" wp14:anchorId="2DAFA75D" wp14:editId="46B45EF8">
            <wp:extent cx="93979" cy="83819"/>
            <wp:effectExtent l="0" t="0" r="0" b="0"/>
            <wp:docPr id="586" name="Image 5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Marinus</w:t>
      </w:r>
      <w:r>
        <w:rPr>
          <w:color w:val="5F5F5F"/>
          <w:spacing w:val="-4"/>
        </w:rPr>
        <w:t xml:space="preserve"> </w:t>
      </w:r>
      <w:r>
        <w:rPr>
          <w:color w:val="5F5F5F"/>
        </w:rPr>
        <w:t>Link</w:t>
      </w:r>
      <w:r>
        <w:rPr>
          <w:color w:val="5F5F5F"/>
          <w:spacing w:val="-5"/>
        </w:rPr>
        <w:t xml:space="preserve"> </w:t>
      </w:r>
      <w:r>
        <w:rPr>
          <w:color w:val="5F5F5F"/>
        </w:rPr>
        <w:t>Traralgon</w:t>
      </w:r>
      <w:r>
        <w:rPr>
          <w:color w:val="5F5F5F"/>
          <w:spacing w:val="-4"/>
        </w:rPr>
        <w:t xml:space="preserve"> </w:t>
      </w:r>
      <w:r>
        <w:rPr>
          <w:color w:val="5F5F5F"/>
          <w:spacing w:val="-2"/>
        </w:rPr>
        <w:t>Office</w:t>
      </w:r>
    </w:p>
    <w:p w14:paraId="104D879F" w14:textId="77777777" w:rsidR="00AF5432" w:rsidRDefault="00AF5432">
      <w:pPr>
        <w:pStyle w:val="BodyText"/>
        <w:spacing w:before="3"/>
      </w:pPr>
    </w:p>
    <w:p w14:paraId="09589A8F" w14:textId="77777777" w:rsidR="00AF5432" w:rsidRDefault="00923D8E">
      <w:pPr>
        <w:pStyle w:val="BodyText"/>
        <w:tabs>
          <w:tab w:val="left" w:pos="933"/>
        </w:tabs>
        <w:spacing w:before="1"/>
        <w:ind w:left="573"/>
      </w:pPr>
      <w:r>
        <w:rPr>
          <w:noProof/>
        </w:rPr>
        <w:drawing>
          <wp:inline distT="0" distB="0" distL="0" distR="0" wp14:anchorId="10AC352D" wp14:editId="3980B419">
            <wp:extent cx="93979" cy="83819"/>
            <wp:effectExtent l="0" t="0" r="0" b="0"/>
            <wp:docPr id="587" name="Image 5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Sandy</w:t>
      </w:r>
      <w:r>
        <w:rPr>
          <w:color w:val="5F5F5F"/>
          <w:spacing w:val="-4"/>
        </w:rPr>
        <w:t xml:space="preserve"> </w:t>
      </w:r>
      <w:r>
        <w:rPr>
          <w:color w:val="5F5F5F"/>
        </w:rPr>
        <w:t>Point</w:t>
      </w:r>
      <w:r>
        <w:rPr>
          <w:color w:val="5F5F5F"/>
          <w:spacing w:val="-4"/>
        </w:rPr>
        <w:t xml:space="preserve"> </w:t>
      </w:r>
      <w:r>
        <w:rPr>
          <w:color w:val="5F5F5F"/>
        </w:rPr>
        <w:t>Community</w:t>
      </w:r>
      <w:r>
        <w:rPr>
          <w:color w:val="5F5F5F"/>
          <w:spacing w:val="-3"/>
        </w:rPr>
        <w:t xml:space="preserve"> </w:t>
      </w:r>
      <w:r>
        <w:rPr>
          <w:color w:val="5F5F5F"/>
          <w:spacing w:val="-2"/>
        </w:rPr>
        <w:t>Centre</w:t>
      </w:r>
    </w:p>
    <w:p w14:paraId="272E117B" w14:textId="77777777" w:rsidR="00AF5432" w:rsidRDefault="00AF5432">
      <w:pPr>
        <w:pStyle w:val="BodyText"/>
        <w:spacing w:before="4"/>
      </w:pPr>
    </w:p>
    <w:p w14:paraId="2D6151A2" w14:textId="77777777" w:rsidR="00AF5432" w:rsidRDefault="00923D8E">
      <w:pPr>
        <w:pStyle w:val="BodyText"/>
        <w:tabs>
          <w:tab w:val="left" w:pos="933"/>
        </w:tabs>
        <w:ind w:left="573"/>
      </w:pPr>
      <w:r>
        <w:rPr>
          <w:noProof/>
        </w:rPr>
        <w:drawing>
          <wp:inline distT="0" distB="0" distL="0" distR="0" wp14:anchorId="1989F821" wp14:editId="5D00C3AE">
            <wp:extent cx="93979" cy="83819"/>
            <wp:effectExtent l="0" t="0" r="0" b="0"/>
            <wp:docPr id="588" name="Image 5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proofErr w:type="spellStart"/>
      <w:r>
        <w:rPr>
          <w:color w:val="5F5F5F"/>
        </w:rPr>
        <w:t>Mirboo</w:t>
      </w:r>
      <w:proofErr w:type="spellEnd"/>
      <w:r>
        <w:rPr>
          <w:color w:val="5F5F5F"/>
          <w:spacing w:val="-5"/>
        </w:rPr>
        <w:t xml:space="preserve"> </w:t>
      </w:r>
      <w:r>
        <w:rPr>
          <w:color w:val="5F5F5F"/>
        </w:rPr>
        <w:t>North</w:t>
      </w:r>
      <w:r>
        <w:rPr>
          <w:color w:val="5F5F5F"/>
          <w:spacing w:val="-4"/>
        </w:rPr>
        <w:t xml:space="preserve"> </w:t>
      </w:r>
      <w:r>
        <w:rPr>
          <w:color w:val="5F5F5F"/>
          <w:spacing w:val="-2"/>
        </w:rPr>
        <w:t>Library</w:t>
      </w:r>
    </w:p>
    <w:p w14:paraId="0985854D" w14:textId="77777777" w:rsidR="00AF5432" w:rsidRDefault="00AF5432">
      <w:pPr>
        <w:pStyle w:val="BodyText"/>
        <w:spacing w:before="6"/>
      </w:pPr>
    </w:p>
    <w:p w14:paraId="62579F75" w14:textId="77777777" w:rsidR="00AF5432" w:rsidRDefault="00923D8E">
      <w:pPr>
        <w:pStyle w:val="BodyText"/>
        <w:tabs>
          <w:tab w:val="left" w:pos="933"/>
        </w:tabs>
        <w:ind w:left="573"/>
      </w:pPr>
      <w:r>
        <w:rPr>
          <w:noProof/>
        </w:rPr>
        <w:drawing>
          <wp:inline distT="0" distB="0" distL="0" distR="0" wp14:anchorId="015FE52C" wp14:editId="56E77F3B">
            <wp:extent cx="93979" cy="83819"/>
            <wp:effectExtent l="0" t="0" r="0" b="0"/>
            <wp:docPr id="589" name="Image 5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Meeniyan</w:t>
      </w:r>
      <w:r>
        <w:rPr>
          <w:color w:val="5F5F5F"/>
          <w:spacing w:val="-4"/>
        </w:rPr>
        <w:t xml:space="preserve"> </w:t>
      </w:r>
      <w:r>
        <w:rPr>
          <w:color w:val="5F5F5F"/>
        </w:rPr>
        <w:t>Post</w:t>
      </w:r>
      <w:r>
        <w:rPr>
          <w:color w:val="5F5F5F"/>
          <w:spacing w:val="-4"/>
        </w:rPr>
        <w:t xml:space="preserve"> </w:t>
      </w:r>
      <w:r>
        <w:rPr>
          <w:color w:val="5F5F5F"/>
          <w:spacing w:val="-2"/>
        </w:rPr>
        <w:t>Office</w:t>
      </w:r>
    </w:p>
    <w:p w14:paraId="568D2617" w14:textId="77777777" w:rsidR="00AF5432" w:rsidRDefault="00AF5432">
      <w:pPr>
        <w:pStyle w:val="BodyText"/>
        <w:spacing w:before="4"/>
      </w:pPr>
    </w:p>
    <w:p w14:paraId="7FFB3158" w14:textId="77777777" w:rsidR="00AF5432" w:rsidRDefault="00923D8E">
      <w:pPr>
        <w:pStyle w:val="BodyText"/>
        <w:tabs>
          <w:tab w:val="left" w:pos="933"/>
        </w:tabs>
        <w:ind w:left="573"/>
      </w:pPr>
      <w:r>
        <w:rPr>
          <w:noProof/>
        </w:rPr>
        <w:drawing>
          <wp:inline distT="0" distB="0" distL="0" distR="0" wp14:anchorId="0A08E7C2" wp14:editId="12AFBCF2">
            <wp:extent cx="93979" cy="83819"/>
            <wp:effectExtent l="0" t="0" r="0" b="0"/>
            <wp:docPr id="590" name="Image 5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descr="*"/>
                    <pic:cNvPicPr/>
                  </pic:nvPicPr>
                  <pic:blipFill>
                    <a:blip r:embed="rId7" cstate="print"/>
                    <a:stretch>
                      <a:fillRect/>
                    </a:stretch>
                  </pic:blipFill>
                  <pic:spPr>
                    <a:xfrm>
                      <a:off x="0" y="0"/>
                      <a:ext cx="93979" cy="83819"/>
                    </a:xfrm>
                    <a:prstGeom prst="rect">
                      <a:avLst/>
                    </a:prstGeom>
                  </pic:spPr>
                </pic:pic>
              </a:graphicData>
            </a:graphic>
          </wp:inline>
        </w:drawing>
      </w:r>
      <w:r>
        <w:rPr>
          <w:rFonts w:ascii="Times New Roman"/>
        </w:rPr>
        <w:tab/>
      </w:r>
      <w:r>
        <w:rPr>
          <w:color w:val="5F5F5F"/>
        </w:rPr>
        <w:t>Churchill</w:t>
      </w:r>
      <w:r>
        <w:rPr>
          <w:color w:val="5F5F5F"/>
          <w:spacing w:val="-9"/>
        </w:rPr>
        <w:t xml:space="preserve"> </w:t>
      </w:r>
      <w:r>
        <w:rPr>
          <w:color w:val="5F5F5F"/>
        </w:rPr>
        <w:t>Community</w:t>
      </w:r>
      <w:r>
        <w:rPr>
          <w:color w:val="5F5F5F"/>
          <w:spacing w:val="-6"/>
        </w:rPr>
        <w:t xml:space="preserve"> </w:t>
      </w:r>
      <w:r>
        <w:rPr>
          <w:color w:val="5F5F5F"/>
          <w:spacing w:val="-2"/>
        </w:rPr>
        <w:t>Centre</w:t>
      </w:r>
    </w:p>
    <w:p w14:paraId="62A0F9DF" w14:textId="77777777" w:rsidR="00AF5432" w:rsidRDefault="00AF5432">
      <w:pPr>
        <w:pStyle w:val="BodyText"/>
        <w:spacing w:before="6"/>
      </w:pPr>
    </w:p>
    <w:p w14:paraId="549ED86C" w14:textId="77777777" w:rsidR="00AF5432" w:rsidRDefault="00923D8E">
      <w:pPr>
        <w:pStyle w:val="BodyText"/>
        <w:spacing w:line="360" w:lineRule="auto"/>
        <w:ind w:left="573" w:right="573"/>
      </w:pPr>
      <w:r>
        <w:rPr>
          <w:color w:val="585858"/>
        </w:rPr>
        <w:t>Submissions</w:t>
      </w:r>
      <w:r>
        <w:rPr>
          <w:color w:val="585858"/>
          <w:spacing w:val="-2"/>
        </w:rPr>
        <w:t xml:space="preserve"> </w:t>
      </w:r>
      <w:r>
        <w:rPr>
          <w:color w:val="585858"/>
        </w:rPr>
        <w:t>must</w:t>
      </w:r>
      <w:r>
        <w:rPr>
          <w:color w:val="585858"/>
          <w:spacing w:val="-2"/>
        </w:rPr>
        <w:t xml:space="preserve"> </w:t>
      </w:r>
      <w:r>
        <w:rPr>
          <w:color w:val="585858"/>
        </w:rPr>
        <w:t>be</w:t>
      </w:r>
      <w:r>
        <w:rPr>
          <w:color w:val="585858"/>
          <w:spacing w:val="-2"/>
        </w:rPr>
        <w:t xml:space="preserve"> </w:t>
      </w:r>
      <w:r>
        <w:rPr>
          <w:color w:val="585858"/>
        </w:rPr>
        <w:t>made</w:t>
      </w:r>
      <w:r>
        <w:rPr>
          <w:color w:val="585858"/>
          <w:spacing w:val="-2"/>
        </w:rPr>
        <w:t xml:space="preserve"> </w:t>
      </w:r>
      <w:r>
        <w:rPr>
          <w:color w:val="585858"/>
        </w:rPr>
        <w:t>in</w:t>
      </w:r>
      <w:r>
        <w:rPr>
          <w:color w:val="585858"/>
          <w:spacing w:val="-2"/>
        </w:rPr>
        <w:t xml:space="preserve"> </w:t>
      </w:r>
      <w:r>
        <w:rPr>
          <w:color w:val="585858"/>
        </w:rPr>
        <w:t>writing</w:t>
      </w:r>
      <w:r>
        <w:rPr>
          <w:color w:val="585858"/>
          <w:spacing w:val="-2"/>
        </w:rPr>
        <w:t xml:space="preserve"> </w:t>
      </w:r>
      <w:r>
        <w:rPr>
          <w:color w:val="585858"/>
        </w:rPr>
        <w:t>and</w:t>
      </w:r>
      <w:r>
        <w:rPr>
          <w:color w:val="585858"/>
          <w:spacing w:val="-2"/>
        </w:rPr>
        <w:t xml:space="preserve"> </w:t>
      </w:r>
      <w:r>
        <w:rPr>
          <w:color w:val="585858"/>
        </w:rPr>
        <w:t>can</w:t>
      </w:r>
      <w:r>
        <w:rPr>
          <w:color w:val="585858"/>
          <w:spacing w:val="-2"/>
        </w:rPr>
        <w:t xml:space="preserve"> </w:t>
      </w:r>
      <w:r>
        <w:rPr>
          <w:color w:val="585858"/>
        </w:rPr>
        <w:t>be</w:t>
      </w:r>
      <w:r>
        <w:rPr>
          <w:color w:val="585858"/>
          <w:spacing w:val="-2"/>
        </w:rPr>
        <w:t xml:space="preserve"> </w:t>
      </w:r>
      <w:r>
        <w:rPr>
          <w:color w:val="585858"/>
        </w:rPr>
        <w:t>made</w:t>
      </w:r>
      <w:r>
        <w:rPr>
          <w:color w:val="585858"/>
          <w:spacing w:val="-2"/>
        </w:rPr>
        <w:t xml:space="preserve"> </w:t>
      </w:r>
      <w:r>
        <w:rPr>
          <w:color w:val="585858"/>
        </w:rPr>
        <w:t>between</w:t>
      </w:r>
      <w:r>
        <w:rPr>
          <w:color w:val="585858"/>
          <w:spacing w:val="-3"/>
        </w:rPr>
        <w:t xml:space="preserve"> </w:t>
      </w:r>
      <w:r>
        <w:rPr>
          <w:color w:val="585858"/>
        </w:rPr>
        <w:t>Friday</w:t>
      </w:r>
      <w:r>
        <w:rPr>
          <w:color w:val="585858"/>
          <w:spacing w:val="-1"/>
        </w:rPr>
        <w:t xml:space="preserve"> </w:t>
      </w:r>
      <w:r>
        <w:rPr>
          <w:color w:val="585858"/>
        </w:rPr>
        <w:t>31</w:t>
      </w:r>
      <w:r>
        <w:rPr>
          <w:color w:val="585858"/>
          <w:spacing w:val="-2"/>
        </w:rPr>
        <w:t xml:space="preserve"> </w:t>
      </w:r>
      <w:r>
        <w:rPr>
          <w:color w:val="585858"/>
        </w:rPr>
        <w:t>May</w:t>
      </w:r>
      <w:r>
        <w:rPr>
          <w:color w:val="585858"/>
          <w:spacing w:val="-3"/>
        </w:rPr>
        <w:t xml:space="preserve"> </w:t>
      </w:r>
      <w:r>
        <w:rPr>
          <w:color w:val="585858"/>
        </w:rPr>
        <w:t>and</w:t>
      </w:r>
      <w:r>
        <w:rPr>
          <w:color w:val="585858"/>
          <w:spacing w:val="-2"/>
        </w:rPr>
        <w:t xml:space="preserve"> </w:t>
      </w:r>
      <w:r>
        <w:rPr>
          <w:color w:val="585858"/>
        </w:rPr>
        <w:t>11:59pm</w:t>
      </w:r>
      <w:r>
        <w:rPr>
          <w:color w:val="585858"/>
          <w:spacing w:val="-3"/>
        </w:rPr>
        <w:t xml:space="preserve"> </w:t>
      </w:r>
      <w:r>
        <w:rPr>
          <w:color w:val="585858"/>
        </w:rPr>
        <w:t>on</w:t>
      </w:r>
      <w:r>
        <w:rPr>
          <w:color w:val="585858"/>
          <w:spacing w:val="-2"/>
        </w:rPr>
        <w:t xml:space="preserve"> </w:t>
      </w:r>
      <w:r>
        <w:rPr>
          <w:color w:val="585858"/>
        </w:rPr>
        <w:t>Friday</w:t>
      </w:r>
      <w:r>
        <w:rPr>
          <w:color w:val="585858"/>
          <w:spacing w:val="-1"/>
        </w:rPr>
        <w:t xml:space="preserve"> </w:t>
      </w:r>
      <w:r>
        <w:rPr>
          <w:color w:val="585858"/>
        </w:rPr>
        <w:t>12 July 2024.</w:t>
      </w:r>
    </w:p>
    <w:p w14:paraId="6CE17D1A" w14:textId="77777777" w:rsidR="00AF5432" w:rsidRDefault="00923D8E">
      <w:pPr>
        <w:pStyle w:val="BodyText"/>
        <w:spacing w:before="120" w:line="360" w:lineRule="auto"/>
        <w:ind w:left="573" w:right="573"/>
      </w:pPr>
      <w:r>
        <w:rPr>
          <w:color w:val="585858"/>
        </w:rPr>
        <w:t>Written</w:t>
      </w:r>
      <w:r>
        <w:rPr>
          <w:color w:val="585858"/>
          <w:spacing w:val="-4"/>
        </w:rPr>
        <w:t xml:space="preserve"> </w:t>
      </w:r>
      <w:r>
        <w:rPr>
          <w:color w:val="585858"/>
        </w:rPr>
        <w:t>submissions</w:t>
      </w:r>
      <w:r>
        <w:rPr>
          <w:color w:val="585858"/>
          <w:spacing w:val="-2"/>
        </w:rPr>
        <w:t xml:space="preserve"> </w:t>
      </w:r>
      <w:r>
        <w:rPr>
          <w:color w:val="585858"/>
        </w:rPr>
        <w:t>on</w:t>
      </w:r>
      <w:r>
        <w:rPr>
          <w:color w:val="585858"/>
          <w:spacing w:val="-3"/>
        </w:rPr>
        <w:t xml:space="preserve"> </w:t>
      </w:r>
      <w:r>
        <w:rPr>
          <w:color w:val="585858"/>
        </w:rPr>
        <w:t>the</w:t>
      </w:r>
      <w:r>
        <w:rPr>
          <w:color w:val="585858"/>
          <w:spacing w:val="-4"/>
        </w:rPr>
        <w:t xml:space="preserve"> </w:t>
      </w:r>
      <w:r>
        <w:rPr>
          <w:color w:val="585858"/>
        </w:rPr>
        <w:t>EIS/EES</w:t>
      </w:r>
      <w:r>
        <w:rPr>
          <w:color w:val="585858"/>
          <w:spacing w:val="-3"/>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received</w:t>
      </w:r>
      <w:r>
        <w:rPr>
          <w:color w:val="585858"/>
          <w:spacing w:val="-3"/>
        </w:rPr>
        <w:t xml:space="preserve"> </w:t>
      </w:r>
      <w:r>
        <w:rPr>
          <w:color w:val="585858"/>
        </w:rPr>
        <w:t>by</w:t>
      </w:r>
      <w:r>
        <w:rPr>
          <w:color w:val="585858"/>
          <w:spacing w:val="-2"/>
        </w:rPr>
        <w:t xml:space="preserve"> </w:t>
      </w:r>
      <w:r>
        <w:rPr>
          <w:color w:val="585858"/>
        </w:rPr>
        <w:t>Planning</w:t>
      </w:r>
      <w:r>
        <w:rPr>
          <w:color w:val="585858"/>
          <w:spacing w:val="-3"/>
        </w:rPr>
        <w:t xml:space="preserve"> </w:t>
      </w:r>
      <w:r>
        <w:rPr>
          <w:color w:val="585858"/>
        </w:rPr>
        <w:t>Panel</w:t>
      </w:r>
      <w:r>
        <w:rPr>
          <w:color w:val="585858"/>
          <w:spacing w:val="-3"/>
        </w:rPr>
        <w:t xml:space="preserve"> </w:t>
      </w:r>
      <w:r>
        <w:rPr>
          <w:color w:val="585858"/>
        </w:rPr>
        <w:t>Victoria</w:t>
      </w:r>
      <w:r>
        <w:rPr>
          <w:color w:val="585858"/>
          <w:spacing w:val="-4"/>
        </w:rPr>
        <w:t xml:space="preserve"> </w:t>
      </w:r>
      <w:r>
        <w:rPr>
          <w:color w:val="585858"/>
        </w:rPr>
        <w:t>via</w:t>
      </w:r>
      <w:r>
        <w:rPr>
          <w:color w:val="585858"/>
          <w:spacing w:val="-3"/>
        </w:rPr>
        <w:t xml:space="preserve"> </w:t>
      </w:r>
      <w:r>
        <w:rPr>
          <w:color w:val="585858"/>
        </w:rPr>
        <w:t>the</w:t>
      </w:r>
      <w:r>
        <w:rPr>
          <w:color w:val="585858"/>
          <w:spacing w:val="-3"/>
        </w:rPr>
        <w:t xml:space="preserve"> </w:t>
      </w:r>
      <w:r>
        <w:rPr>
          <w:color w:val="585858"/>
        </w:rPr>
        <w:t>Engage</w:t>
      </w:r>
      <w:r>
        <w:rPr>
          <w:color w:val="585858"/>
          <w:spacing w:val="-3"/>
        </w:rPr>
        <w:t xml:space="preserve"> </w:t>
      </w:r>
      <w:r>
        <w:rPr>
          <w:color w:val="585858"/>
        </w:rPr>
        <w:t>Victoria website. Submissions will be received on matters relevant to both the EE Act and EPBC Act.</w:t>
      </w:r>
    </w:p>
    <w:p w14:paraId="21892E6E" w14:textId="77777777" w:rsidR="00AF5432" w:rsidRDefault="00923D8E">
      <w:pPr>
        <w:pStyle w:val="BodyText"/>
        <w:spacing w:before="120" w:line="360" w:lineRule="auto"/>
        <w:ind w:left="573" w:right="573"/>
      </w:pPr>
      <w:r>
        <w:rPr>
          <w:color w:val="585858"/>
        </w:rPr>
        <w:t>MLPL</w:t>
      </w:r>
      <w:r>
        <w:rPr>
          <w:color w:val="585858"/>
          <w:spacing w:val="-3"/>
        </w:rPr>
        <w:t xml:space="preserve"> </w:t>
      </w:r>
      <w:r>
        <w:rPr>
          <w:color w:val="585858"/>
        </w:rPr>
        <w:t>has</w:t>
      </w:r>
      <w:r>
        <w:rPr>
          <w:color w:val="585858"/>
          <w:spacing w:val="-2"/>
        </w:rPr>
        <w:t xml:space="preserve"> </w:t>
      </w:r>
      <w:r>
        <w:rPr>
          <w:color w:val="585858"/>
        </w:rPr>
        <w:t>committed</w:t>
      </w:r>
      <w:r>
        <w:rPr>
          <w:color w:val="585858"/>
          <w:spacing w:val="-3"/>
        </w:rPr>
        <w:t xml:space="preserve"> </w:t>
      </w:r>
      <w:r>
        <w:rPr>
          <w:color w:val="585858"/>
        </w:rPr>
        <w:t>to</w:t>
      </w:r>
      <w:r>
        <w:rPr>
          <w:color w:val="585858"/>
          <w:spacing w:val="-3"/>
        </w:rPr>
        <w:t xml:space="preserve"> </w:t>
      </w:r>
      <w:r>
        <w:rPr>
          <w:color w:val="585858"/>
        </w:rPr>
        <w:t>responding</w:t>
      </w:r>
      <w:r>
        <w:rPr>
          <w:color w:val="585858"/>
          <w:spacing w:val="-3"/>
        </w:rPr>
        <w:t xml:space="preserve"> </w:t>
      </w:r>
      <w:r>
        <w:rPr>
          <w:color w:val="585858"/>
        </w:rPr>
        <w:t>to</w:t>
      </w:r>
      <w:r>
        <w:rPr>
          <w:color w:val="585858"/>
          <w:spacing w:val="-3"/>
        </w:rPr>
        <w:t xml:space="preserve"> </w:t>
      </w:r>
      <w:r>
        <w:rPr>
          <w:color w:val="585858"/>
        </w:rPr>
        <w:t>public</w:t>
      </w:r>
      <w:r>
        <w:rPr>
          <w:color w:val="585858"/>
          <w:spacing w:val="-3"/>
        </w:rPr>
        <w:t xml:space="preserve"> </w:t>
      </w:r>
      <w:r>
        <w:rPr>
          <w:color w:val="585858"/>
        </w:rPr>
        <w:t>submissions</w:t>
      </w:r>
      <w:r>
        <w:rPr>
          <w:color w:val="585858"/>
          <w:spacing w:val="-2"/>
        </w:rPr>
        <w:t xml:space="preserve"> </w:t>
      </w:r>
      <w:r>
        <w:rPr>
          <w:color w:val="585858"/>
        </w:rPr>
        <w:t>in</w:t>
      </w:r>
      <w:r>
        <w:rPr>
          <w:color w:val="585858"/>
          <w:spacing w:val="-3"/>
        </w:rPr>
        <w:t xml:space="preserve"> </w:t>
      </w:r>
      <w:r>
        <w:rPr>
          <w:color w:val="585858"/>
        </w:rPr>
        <w:t>both</w:t>
      </w:r>
      <w:r>
        <w:rPr>
          <w:color w:val="585858"/>
          <w:spacing w:val="-3"/>
        </w:rPr>
        <w:t xml:space="preserve"> </w:t>
      </w:r>
      <w:r>
        <w:rPr>
          <w:color w:val="585858"/>
        </w:rPr>
        <w:t>the</w:t>
      </w:r>
      <w:r>
        <w:rPr>
          <w:color w:val="585858"/>
          <w:spacing w:val="-3"/>
        </w:rPr>
        <w:t xml:space="preserve"> </w:t>
      </w:r>
      <w:r>
        <w:rPr>
          <w:color w:val="585858"/>
        </w:rPr>
        <w:t>EIS</w:t>
      </w:r>
      <w:r>
        <w:rPr>
          <w:color w:val="585858"/>
          <w:spacing w:val="-3"/>
        </w:rPr>
        <w:t xml:space="preserve"> </w:t>
      </w:r>
      <w:r>
        <w:rPr>
          <w:color w:val="585858"/>
        </w:rPr>
        <w:t>and</w:t>
      </w:r>
      <w:r>
        <w:rPr>
          <w:color w:val="585858"/>
          <w:spacing w:val="-3"/>
        </w:rPr>
        <w:t xml:space="preserve"> </w:t>
      </w:r>
      <w:r>
        <w:rPr>
          <w:color w:val="585858"/>
        </w:rPr>
        <w:t>EES</w:t>
      </w:r>
      <w:r>
        <w:rPr>
          <w:color w:val="585858"/>
          <w:spacing w:val="-3"/>
        </w:rPr>
        <w:t xml:space="preserve"> </w:t>
      </w:r>
      <w:r>
        <w:rPr>
          <w:color w:val="585858"/>
        </w:rPr>
        <w:t>process,</w:t>
      </w:r>
      <w:r>
        <w:rPr>
          <w:color w:val="585858"/>
          <w:spacing w:val="-3"/>
        </w:rPr>
        <w:t xml:space="preserve"> </w:t>
      </w:r>
      <w:r>
        <w:rPr>
          <w:color w:val="585858"/>
        </w:rPr>
        <w:t>regardless</w:t>
      </w:r>
      <w:r>
        <w:rPr>
          <w:color w:val="585858"/>
          <w:spacing w:val="-2"/>
        </w:rPr>
        <w:t xml:space="preserve"> </w:t>
      </w:r>
      <w:r>
        <w:rPr>
          <w:color w:val="585858"/>
        </w:rPr>
        <w:t>of whether the submission was made through the Commonwealth, Victorian or Tasmanian process.</w:t>
      </w:r>
    </w:p>
    <w:p w14:paraId="26C6FFAA" w14:textId="77777777" w:rsidR="00AF5432" w:rsidRDefault="00923D8E">
      <w:pPr>
        <w:pStyle w:val="BodyText"/>
        <w:spacing w:before="120" w:line="360" w:lineRule="auto"/>
        <w:ind w:left="573" w:right="1926"/>
      </w:pPr>
      <w:r>
        <w:rPr>
          <w:color w:val="585858"/>
        </w:rPr>
        <w:t>Information</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hearing</w:t>
      </w:r>
      <w:r>
        <w:rPr>
          <w:color w:val="585858"/>
          <w:spacing w:val="-4"/>
        </w:rPr>
        <w:t xml:space="preserve"> </w:t>
      </w:r>
      <w:r>
        <w:rPr>
          <w:color w:val="585858"/>
        </w:rPr>
        <w:t>process</w:t>
      </w:r>
      <w:r>
        <w:rPr>
          <w:color w:val="585858"/>
          <w:spacing w:val="-2"/>
        </w:rPr>
        <w:t xml:space="preserve"> </w:t>
      </w:r>
      <w:r>
        <w:rPr>
          <w:color w:val="585858"/>
        </w:rPr>
        <w:t>and</w:t>
      </w:r>
      <w:r>
        <w:rPr>
          <w:color w:val="585858"/>
          <w:spacing w:val="-3"/>
        </w:rPr>
        <w:t xml:space="preserve"> </w:t>
      </w:r>
      <w:r>
        <w:rPr>
          <w:color w:val="585858"/>
        </w:rPr>
        <w:t>timetable</w:t>
      </w:r>
      <w:r>
        <w:rPr>
          <w:color w:val="585858"/>
          <w:spacing w:val="-3"/>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published</w:t>
      </w:r>
      <w:r>
        <w:rPr>
          <w:color w:val="585858"/>
          <w:spacing w:val="-4"/>
        </w:rPr>
        <w:t xml:space="preserve"> </w:t>
      </w:r>
      <w:r>
        <w:rPr>
          <w:color w:val="585858"/>
        </w:rPr>
        <w:t>as</w:t>
      </w:r>
      <w:r>
        <w:rPr>
          <w:color w:val="585858"/>
          <w:spacing w:val="-2"/>
        </w:rPr>
        <w:t xml:space="preserve"> </w:t>
      </w:r>
      <w:r>
        <w:rPr>
          <w:color w:val="585858"/>
        </w:rPr>
        <w:t>it</w:t>
      </w:r>
      <w:r>
        <w:rPr>
          <w:color w:val="585858"/>
          <w:spacing w:val="-3"/>
        </w:rPr>
        <w:t xml:space="preserve"> </w:t>
      </w:r>
      <w:r>
        <w:rPr>
          <w:color w:val="585858"/>
        </w:rPr>
        <w:t>becomes</w:t>
      </w:r>
      <w:r>
        <w:rPr>
          <w:color w:val="585858"/>
          <w:spacing w:val="-2"/>
        </w:rPr>
        <w:t xml:space="preserve"> </w:t>
      </w:r>
      <w:r>
        <w:rPr>
          <w:color w:val="585858"/>
        </w:rPr>
        <w:t>available</w:t>
      </w:r>
      <w:r>
        <w:rPr>
          <w:color w:val="585858"/>
          <w:spacing w:val="-3"/>
        </w:rPr>
        <w:t xml:space="preserve"> </w:t>
      </w:r>
      <w:r>
        <w:rPr>
          <w:color w:val="585858"/>
        </w:rPr>
        <w:t xml:space="preserve">at: </w:t>
      </w:r>
      <w:hyperlink r:id="rId51">
        <w:r>
          <w:rPr>
            <w:color w:val="0000FF"/>
            <w:spacing w:val="-2"/>
            <w:u w:val="single" w:color="0000FF"/>
          </w:rPr>
          <w:t>https://engage.vic.gov.au/MarinusLink-IAC</w:t>
        </w:r>
      </w:hyperlink>
    </w:p>
    <w:p w14:pa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r>
        <w:t>information</w:t>
      </w:r>
      <w:r>
        <w:rPr>
          <w:color w:val="585858"/>
          <w:spacing w:val="-4"/>
        </w:rPr>
        <w:t xml:space="preserve"> </w:t>
      </w:r>
      <w:r>
        <w:rPr>
          <w:color w:val="585858"/>
        </w:rPr>
        <w:t>updates</w:t>
      </w:r>
      <w:r>
        <w:rPr>
          <w:color w:val="585858"/>
          <w:spacing w:val="-4"/>
        </w:rPr>
        <w:t xml:space="preserve"> </w:t>
      </w:r>
      <w:r>
        <w:rPr>
          <w:color w:val="585858"/>
        </w:rPr>
        <w:t>will</w:t>
      </w:r>
      <w:r>
        <w:rPr>
          <w:color w:val="585858"/>
          <w:spacing w:val="-4"/>
        </w:rPr>
        <w:t xml:space="preserve"> </w:t>
      </w:r>
      <w:r>
        <w:rPr>
          <w:color w:val="585858"/>
        </w:rPr>
        <w:t>be</w:t>
      </w:r>
      <w:r>
        <w:rPr>
          <w:color w:val="585858"/>
          <w:spacing w:val="-5"/>
        </w:rPr>
        <w:t xml:space="preserve"> </w:t>
      </w:r>
      <w:r>
        <w:rPr>
          <w:color w:val="585858"/>
        </w:rPr>
        <w:t>published</w:t>
      </w:r>
      <w:r>
        <w:rPr>
          <w:color w:val="585858"/>
          <w:spacing w:val="-4"/>
        </w:rPr>
        <w:t xml:space="preserve"> </w:t>
      </w:r>
      <w:r>
        <w:rPr>
          <w:color w:val="585858"/>
        </w:rPr>
        <w:t>on</w:t>
      </w:r>
      <w:r>
        <w:rPr>
          <w:color w:val="585858"/>
          <w:spacing w:val="-4"/>
        </w:rPr>
        <w:t xml:space="preserve"> </w:t>
      </w:r>
      <w:r>
        <w:rPr>
          <w:color w:val="585858"/>
        </w:rPr>
        <w:t>the</w:t>
      </w:r>
      <w:r>
        <w:rPr>
          <w:color w:val="585858"/>
          <w:spacing w:val="-5"/>
        </w:rPr>
        <w:t xml:space="preserve"> </w:t>
      </w:r>
      <w:r>
        <w:rPr>
          <w:color w:val="585858"/>
        </w:rPr>
        <w:t>project</w:t>
      </w:r>
      <w:r>
        <w:rPr>
          <w:color w:val="585858"/>
          <w:spacing w:val="-4"/>
        </w:rPr>
        <w:t xml:space="preserve"> </w:t>
      </w:r>
      <w:r>
        <w:rPr>
          <w:color w:val="585858"/>
        </w:rPr>
        <w:t>website</w:t>
      </w:r>
      <w:r>
        <w:rPr>
          <w:color w:val="585858"/>
          <w:spacing w:val="-4"/>
        </w:rPr>
        <w:t xml:space="preserve"> </w:t>
      </w:r>
      <w:r>
        <w:rPr>
          <w:color w:val="585858"/>
          <w:spacing w:val="-2"/>
        </w:rPr>
        <w:t>(</w:t>
      </w:r>
      <w:hyperlink r:id="rId52">
        <w:r>
          <w:rPr>
            <w:color w:val="0000FF"/>
            <w:spacing w:val="-2"/>
            <w:u w:val="single" w:color="0000FF"/>
          </w:rPr>
          <w:t>www.marinuslink.com.au</w:t>
        </w:r>
      </w:hyperlink>
      <w:r>
        <w:rPr>
          <w:color w:val="585858"/>
          <w:spacing w:val="-2"/>
        </w:rPr>
        <w:t>).</w:t>
      </w:r>
    </w:p>
    <w:sectPr w:rsidR="00AF5432">
      <w:pgSz w:w="11910" w:h="16840"/>
      <w:pgMar w:top="980" w:right="563" w:bottom="800" w:left="56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062E0" w14:textId="77777777" w:rsidR="00923D8E" w:rsidRDefault="00923D8E">
      <w:r>
        <w:separator/>
      </w:r>
    </w:p>
  </w:endnote>
  <w:endnote w:type="continuationSeparator" w:id="0">
    <w:p w14:paraId="05C1A7F6" w14:textId="77777777" w:rsidR="00923D8E" w:rsidRDefault="00923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4855" w14:textId="77777777" w:rsidR="00AF5432" w:rsidRDefault="00923D8E">
    <w:pPr>
      <w:pStyle w:val="BodyText"/>
      <w:spacing w:line="14" w:lineRule="auto"/>
    </w:pPr>
    <w:r>
      <w:rPr>
        <w:noProof/>
      </w:rPr>
      <w:drawing>
        <wp:anchor distT="0" distB="0" distL="0" distR="0" simplePos="0" relativeHeight="485899264" behindDoc="1" locked="0" layoutInCell="1" allowOverlap="1" wp14:anchorId="6695E1C3" wp14:editId="1F02D59A">
          <wp:simplePos x="0" y="0"/>
          <wp:positionH relativeFrom="page">
            <wp:posOffset>0</wp:posOffset>
          </wp:positionH>
          <wp:positionV relativeFrom="page">
            <wp:posOffset>10515483</wp:posOffset>
          </wp:positionV>
          <wp:extent cx="7561326" cy="17766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5899776" behindDoc="1" locked="0" layoutInCell="1" allowOverlap="1" wp14:anchorId="4AC92DAA" wp14:editId="22E9BFDB">
              <wp:simplePos x="0" y="0"/>
              <wp:positionH relativeFrom="page">
                <wp:posOffset>775969</wp:posOffset>
              </wp:positionH>
              <wp:positionV relativeFrom="page">
                <wp:posOffset>10164664</wp:posOffset>
              </wp:positionV>
              <wp:extent cx="109347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165735"/>
                      </a:xfrm>
                      <a:prstGeom prst="rect">
                        <a:avLst/>
                      </a:prstGeom>
                    </wps:spPr>
                    <wps:txbx>
                      <w:txbxContent>
                        <w:p w14:paraId="0B0C3BF4"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wps:txbx>
                    <wps:bodyPr wrap="square" lIns="0" tIns="0" rIns="0" bIns="0" rtlCol="0">
                      <a:noAutofit/>
                    </wps:bodyPr>
                  </wps:wsp>
                </a:graphicData>
              </a:graphic>
            </wp:anchor>
          </w:drawing>
        </mc:Choice>
        <mc:Fallback>
          <w:pict>
            <v:shapetype w14:anchorId="4AC92DAA" id="_x0000_t202" coordsize="21600,21600" o:spt="202" path="m,l,21600r21600,l21600,xe">
              <v:stroke joinstyle="miter"/>
              <v:path gradientshapeok="t" o:connecttype="rect"/>
            </v:shapetype>
            <v:shape id="Textbox 3" o:spid="_x0000_s1026" type="#_x0000_t202" style="position:absolute;margin-left:61.1pt;margin-top:800.35pt;width:86.1pt;height:13.05pt;z-index:-174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" filled="f" stroked="f">
              <v:textbox inset="0,0,0,0">
                <w:txbxContent>
                  <w:p w14:paraId="0B0C3BF4"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v:textbox>
              <w10:wrap anchorx="page" anchory="page"/>
            </v:shape>
          </w:pict>
        </mc:Fallback>
      </mc:AlternateContent>
    </w:r>
    <w:r>
      <w:rPr>
        <w:noProof/>
      </w:rPr>
      <mc:AlternateContent>
        <mc:Choice Requires="wps">
          <w:drawing>
            <wp:anchor distT="0" distB="0" distL="0" distR="0" simplePos="0" relativeHeight="485900288" behindDoc="1" locked="0" layoutInCell="1" allowOverlap="1" wp14:anchorId="7C71FA04" wp14:editId="3B9153E7">
              <wp:simplePos x="0" y="0"/>
              <wp:positionH relativeFrom="page">
                <wp:posOffset>6368288</wp:posOffset>
              </wp:positionH>
              <wp:positionV relativeFrom="page">
                <wp:posOffset>10164664</wp:posOffset>
              </wp:positionV>
              <wp:extent cx="45656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65735"/>
                      </a:xfrm>
                      <a:prstGeom prst="rect">
                        <a:avLst/>
                      </a:prstGeom>
                    </wps:spPr>
                    <wps:txbx>
                      <w:txbxContent>
                        <w:p w14:paraId="06B3C681"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7C71FA04" id="Textbox 4" o:spid="_x0000_s1027" type="#_x0000_t202" style="position:absolute;margin-left:501.45pt;margin-top:800.35pt;width:35.95pt;height:13.05pt;z-index:-174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" filled="f" stroked="f">
              <v:textbox inset="0,0,0,0">
                <w:txbxContent>
                  <w:p w14:paraId="06B3C681"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7937" w14:textId="77777777" w:rsidR="00AF5432" w:rsidRDefault="00923D8E">
    <w:pPr>
      <w:pStyle w:val="BodyText"/>
      <w:spacing w:line="14" w:lineRule="auto"/>
    </w:pPr>
    <w:r>
      <w:rPr>
        <w:noProof/>
      </w:rPr>
      <w:drawing>
        <wp:anchor distT="0" distB="0" distL="0" distR="0" simplePos="0" relativeHeight="485901312" behindDoc="1" locked="0" layoutInCell="1" allowOverlap="1" wp14:anchorId="7EA51962" wp14:editId="1ECBBB4A">
          <wp:simplePos x="0" y="0"/>
          <wp:positionH relativeFrom="page">
            <wp:posOffset>0</wp:posOffset>
          </wp:positionH>
          <wp:positionV relativeFrom="page">
            <wp:posOffset>10515483</wp:posOffset>
          </wp:positionV>
          <wp:extent cx="7561326" cy="177662"/>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5901824" behindDoc="1" locked="0" layoutInCell="1" allowOverlap="1" wp14:anchorId="08DCD4F0" wp14:editId="1AE1A081">
              <wp:simplePos x="0" y="0"/>
              <wp:positionH relativeFrom="page">
                <wp:posOffset>775969</wp:posOffset>
              </wp:positionH>
              <wp:positionV relativeFrom="page">
                <wp:posOffset>10164664</wp:posOffset>
              </wp:positionV>
              <wp:extent cx="109347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165735"/>
                      </a:xfrm>
                      <a:prstGeom prst="rect">
                        <a:avLst/>
                      </a:prstGeom>
                    </wps:spPr>
                    <wps:txbx>
                      <w:txbxContent>
                        <w:p w14:paraId="6C2D45B1"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wps:txbx>
                    <wps:bodyPr wrap="square" lIns="0" tIns="0" rIns="0" bIns="0" rtlCol="0">
                      <a:noAutofit/>
                    </wps:bodyPr>
                  </wps:wsp>
                </a:graphicData>
              </a:graphic>
            </wp:anchor>
          </w:drawing>
        </mc:Choice>
        <mc:Fallback>
          <w:pict>
            <v:shapetype w14:anchorId="08DCD4F0" id="_x0000_t202" coordsize="21600,21600" o:spt="202" path="m,l,21600r21600,l21600,xe">
              <v:stroke joinstyle="miter"/>
              <v:path gradientshapeok="t" o:connecttype="rect"/>
            </v:shapetype>
            <v:shape id="Textbox 18" o:spid="_x0000_s1028" type="#_x0000_t202" style="position:absolute;margin-left:61.1pt;margin-top:800.35pt;width:86.1pt;height:13.05pt;z-index:-174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" filled="f" stroked="f">
              <v:textbox inset="0,0,0,0">
                <w:txbxContent>
                  <w:p w14:paraId="6C2D45B1"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v:textbox>
              <w10:wrap anchorx="page" anchory="page"/>
            </v:shape>
          </w:pict>
        </mc:Fallback>
      </mc:AlternateContent>
    </w:r>
    <w:r>
      <w:rPr>
        <w:noProof/>
      </w:rPr>
      <mc:AlternateContent>
        <mc:Choice Requires="wps">
          <w:drawing>
            <wp:anchor distT="0" distB="0" distL="0" distR="0" simplePos="0" relativeHeight="485902336" behindDoc="1" locked="0" layoutInCell="1" allowOverlap="1" wp14:anchorId="5CD739DF" wp14:editId="47D40504">
              <wp:simplePos x="0" y="0"/>
              <wp:positionH relativeFrom="page">
                <wp:posOffset>6368288</wp:posOffset>
              </wp:positionH>
              <wp:positionV relativeFrom="page">
                <wp:posOffset>10164664</wp:posOffset>
              </wp:positionV>
              <wp:extent cx="45656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65735"/>
                      </a:xfrm>
                      <a:prstGeom prst="rect">
                        <a:avLst/>
                      </a:prstGeom>
                    </wps:spPr>
                    <wps:txbx>
                      <w:txbxContent>
                        <w:p w14:paraId="28D6EFE9"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3</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5CD739DF" id="Textbox 19" o:spid="_x0000_s1029" type="#_x0000_t202" style="position:absolute;margin-left:501.45pt;margin-top:800.35pt;width:35.95pt;height:13.05pt;z-index:-174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" filled="f" stroked="f">
              <v:textbox inset="0,0,0,0">
                <w:txbxContent>
                  <w:p w14:paraId="28D6EFE9"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3</w:t>
                    </w:r>
                    <w:r>
                      <w:rPr>
                        <w:rFonts w:ascii="Century Gothic"/>
                        <w:color w:val="808080"/>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31E" w14:textId="77777777" w:rsidR="00AF5432" w:rsidRDefault="00AF543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17DC" w14:textId="77777777" w:rsidR="00AF5432" w:rsidRDefault="00AF543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4ED2" w14:textId="77777777" w:rsidR="00AF5432" w:rsidRDefault="00923D8E">
    <w:pPr>
      <w:pStyle w:val="BodyText"/>
      <w:spacing w:line="14" w:lineRule="auto"/>
    </w:pPr>
    <w:r>
      <w:rPr>
        <w:noProof/>
      </w:rPr>
      <w:drawing>
        <wp:anchor distT="0" distB="0" distL="0" distR="0" simplePos="0" relativeHeight="485903360" behindDoc="1" locked="0" layoutInCell="1" allowOverlap="1" wp14:anchorId="6A9C1B11" wp14:editId="01C759A9">
          <wp:simplePos x="0" y="0"/>
          <wp:positionH relativeFrom="page">
            <wp:posOffset>0</wp:posOffset>
          </wp:positionH>
          <wp:positionV relativeFrom="page">
            <wp:posOffset>10515483</wp:posOffset>
          </wp:positionV>
          <wp:extent cx="7561326" cy="177662"/>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5903872" behindDoc="1" locked="0" layoutInCell="1" allowOverlap="1" wp14:anchorId="57C74CE2" wp14:editId="13DD658E">
              <wp:simplePos x="0" y="0"/>
              <wp:positionH relativeFrom="page">
                <wp:posOffset>775969</wp:posOffset>
              </wp:positionH>
              <wp:positionV relativeFrom="page">
                <wp:posOffset>10164664</wp:posOffset>
              </wp:positionV>
              <wp:extent cx="1093470" cy="16573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165735"/>
                      </a:xfrm>
                      <a:prstGeom prst="rect">
                        <a:avLst/>
                      </a:prstGeom>
                    </wps:spPr>
                    <wps:txbx>
                      <w:txbxContent>
                        <w:p w14:paraId="20A13A6C"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wps:txbx>
                    <wps:bodyPr wrap="square" lIns="0" tIns="0" rIns="0" bIns="0" rtlCol="0">
                      <a:noAutofit/>
                    </wps:bodyPr>
                  </wps:wsp>
                </a:graphicData>
              </a:graphic>
            </wp:anchor>
          </w:drawing>
        </mc:Choice>
        <mc:Fallback>
          <w:pict>
            <v:shapetype w14:anchorId="57C74CE2" id="_x0000_t202" coordsize="21600,21600" o:spt="202" path="m,l,21600r21600,l21600,xe">
              <v:stroke joinstyle="miter"/>
              <v:path gradientshapeok="t" o:connecttype="rect"/>
            </v:shapetype>
            <v:shape id="Textbox 336" o:spid="_x0000_s1030" type="#_x0000_t202" style="position:absolute;margin-left:61.1pt;margin-top:800.35pt;width:86.1pt;height:13.05pt;z-index:-174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" filled="f" stroked="f">
              <v:textbox inset="0,0,0,0">
                <w:txbxContent>
                  <w:p w14:paraId="20A13A6C"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v:textbox>
              <w10:wrap anchorx="page" anchory="page"/>
            </v:shape>
          </w:pict>
        </mc:Fallback>
      </mc:AlternateContent>
    </w:r>
    <w:r>
      <w:rPr>
        <w:noProof/>
      </w:rPr>
      <mc:AlternateContent>
        <mc:Choice Requires="wps">
          <w:drawing>
            <wp:anchor distT="0" distB="0" distL="0" distR="0" simplePos="0" relativeHeight="485904384" behindDoc="1" locked="0" layoutInCell="1" allowOverlap="1" wp14:anchorId="2F8DAED6" wp14:editId="69790EB2">
              <wp:simplePos x="0" y="0"/>
              <wp:positionH relativeFrom="page">
                <wp:posOffset>6305041</wp:posOffset>
              </wp:positionH>
              <wp:positionV relativeFrom="page">
                <wp:posOffset>10164664</wp:posOffset>
              </wp:positionV>
              <wp:extent cx="519430" cy="16573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65735"/>
                      </a:xfrm>
                      <a:prstGeom prst="rect">
                        <a:avLst/>
                      </a:prstGeom>
                    </wps:spPr>
                    <wps:txbx>
                      <w:txbxContent>
                        <w:p w14:paraId="2D833A4C"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2F8DAED6" id="Textbox 337" o:spid="_x0000_s1031" type="#_x0000_t202" style="position:absolute;margin-left:496.45pt;margin-top:800.35pt;width:40.9pt;height:13.05pt;z-index:-174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" filled="f" stroked="f">
              <v:textbox inset="0,0,0,0">
                <w:txbxContent>
                  <w:p w14:paraId="2D833A4C"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CDF1" w14:textId="77777777" w:rsidR="00AF5432" w:rsidRDefault="00AF543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65DE" w14:textId="77777777" w:rsidR="00AF5432" w:rsidRDefault="00923D8E">
    <w:pPr>
      <w:pStyle w:val="BodyText"/>
      <w:spacing w:line="14" w:lineRule="auto"/>
    </w:pPr>
    <w:r>
      <w:rPr>
        <w:noProof/>
      </w:rPr>
      <w:drawing>
        <wp:anchor distT="0" distB="0" distL="0" distR="0" simplePos="0" relativeHeight="485905408" behindDoc="1" locked="0" layoutInCell="1" allowOverlap="1" wp14:anchorId="72775869" wp14:editId="6787AB5A">
          <wp:simplePos x="0" y="0"/>
          <wp:positionH relativeFrom="page">
            <wp:posOffset>0</wp:posOffset>
          </wp:positionH>
          <wp:positionV relativeFrom="page">
            <wp:posOffset>10515483</wp:posOffset>
          </wp:positionV>
          <wp:extent cx="7561326" cy="177662"/>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5905920" behindDoc="1" locked="0" layoutInCell="1" allowOverlap="1" wp14:anchorId="5AC59B99" wp14:editId="69EF18BE">
              <wp:simplePos x="0" y="0"/>
              <wp:positionH relativeFrom="page">
                <wp:posOffset>775969</wp:posOffset>
              </wp:positionH>
              <wp:positionV relativeFrom="page">
                <wp:posOffset>10164664</wp:posOffset>
              </wp:positionV>
              <wp:extent cx="1093470" cy="16573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165735"/>
                      </a:xfrm>
                      <a:prstGeom prst="rect">
                        <a:avLst/>
                      </a:prstGeom>
                    </wps:spPr>
                    <wps:txbx>
                      <w:txbxContent>
                        <w:p w14:paraId="6B0957AB"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wps:txbx>
                    <wps:bodyPr wrap="square" lIns="0" tIns="0" rIns="0" bIns="0" rtlCol="0">
                      <a:noAutofit/>
                    </wps:bodyPr>
                  </wps:wsp>
                </a:graphicData>
              </a:graphic>
            </wp:anchor>
          </w:drawing>
        </mc:Choice>
        <mc:Fallback>
          <w:pict>
            <v:shapetype w14:anchorId="5AC59B99" id="_x0000_t202" coordsize="21600,21600" o:spt="202" path="m,l,21600r21600,l21600,xe">
              <v:stroke joinstyle="miter"/>
              <v:path gradientshapeok="t" o:connecttype="rect"/>
            </v:shapetype>
            <v:shape id="Textbox 428" o:spid="_x0000_s1032" type="#_x0000_t202" style="position:absolute;margin-left:61.1pt;margin-top:800.35pt;width:86.1pt;height:13.05pt;z-index:-174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" filled="f" stroked="f">
              <v:textbox inset="0,0,0,0">
                <w:txbxContent>
                  <w:p w14:paraId="6B0957AB"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v:textbox>
              <w10:wrap anchorx="page" anchory="page"/>
            </v:shape>
          </w:pict>
        </mc:Fallback>
      </mc:AlternateContent>
    </w:r>
    <w:r>
      <w:rPr>
        <w:noProof/>
      </w:rPr>
      <mc:AlternateContent>
        <mc:Choice Requires="wps">
          <w:drawing>
            <wp:anchor distT="0" distB="0" distL="0" distR="0" simplePos="0" relativeHeight="485906432" behindDoc="1" locked="0" layoutInCell="1" allowOverlap="1" wp14:anchorId="14951AE6" wp14:editId="3735B648">
              <wp:simplePos x="0" y="0"/>
              <wp:positionH relativeFrom="page">
                <wp:posOffset>6305041</wp:posOffset>
              </wp:positionH>
              <wp:positionV relativeFrom="page">
                <wp:posOffset>10164664</wp:posOffset>
              </wp:positionV>
              <wp:extent cx="519430" cy="16573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65735"/>
                      </a:xfrm>
                      <a:prstGeom prst="rect">
                        <a:avLst/>
                      </a:prstGeom>
                    </wps:spPr>
                    <wps:txbx>
                      <w:txbxContent>
                        <w:p w14:paraId="0B9FDA6B"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18</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4951AE6" id="Textbox 429" o:spid="_x0000_s1033" type="#_x0000_t202" style="position:absolute;margin-left:496.45pt;margin-top:800.35pt;width:40.9pt;height:13.05pt;z-index:-174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" filled="f" stroked="f">
              <v:textbox inset="0,0,0,0">
                <w:txbxContent>
                  <w:p w14:paraId="0B9FDA6B"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18</w:t>
                    </w:r>
                    <w:r>
                      <w:rPr>
                        <w:rFonts w:ascii="Century Gothic"/>
                        <w:color w:val="80808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D5A3" w14:textId="77777777" w:rsidR="00AF5432" w:rsidRDefault="00AF543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536E" w14:textId="77777777" w:rsidR="00AF5432" w:rsidRDefault="00923D8E">
    <w:pPr>
      <w:pStyle w:val="BodyText"/>
      <w:spacing w:line="14" w:lineRule="auto"/>
    </w:pPr>
    <w:r>
      <w:rPr>
        <w:noProof/>
      </w:rPr>
      <w:drawing>
        <wp:anchor distT="0" distB="0" distL="0" distR="0" simplePos="0" relativeHeight="485907456" behindDoc="1" locked="0" layoutInCell="1" allowOverlap="1" wp14:anchorId="71F52116" wp14:editId="64033D94">
          <wp:simplePos x="0" y="0"/>
          <wp:positionH relativeFrom="page">
            <wp:posOffset>0</wp:posOffset>
          </wp:positionH>
          <wp:positionV relativeFrom="page">
            <wp:posOffset>10515483</wp:posOffset>
          </wp:positionV>
          <wp:extent cx="7561326" cy="177662"/>
          <wp:effectExtent l="0" t="0" r="0" b="0"/>
          <wp:wrapNone/>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5907968" behindDoc="1" locked="0" layoutInCell="1" allowOverlap="1" wp14:anchorId="6B5E48E1" wp14:editId="1B1ED215">
              <wp:simplePos x="0" y="0"/>
              <wp:positionH relativeFrom="page">
                <wp:posOffset>775969</wp:posOffset>
              </wp:positionH>
              <wp:positionV relativeFrom="page">
                <wp:posOffset>10164664</wp:posOffset>
              </wp:positionV>
              <wp:extent cx="1093470" cy="16573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165735"/>
                      </a:xfrm>
                      <a:prstGeom prst="rect">
                        <a:avLst/>
                      </a:prstGeom>
                    </wps:spPr>
                    <wps:txbx>
                      <w:txbxContent>
                        <w:p w14:paraId="04033134"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wps:txbx>
                    <wps:bodyPr wrap="square" lIns="0" tIns="0" rIns="0" bIns="0" rtlCol="0">
                      <a:noAutofit/>
                    </wps:bodyPr>
                  </wps:wsp>
                </a:graphicData>
              </a:graphic>
            </wp:anchor>
          </w:drawing>
        </mc:Choice>
        <mc:Fallback>
          <w:pict>
            <v:shapetype w14:anchorId="6B5E48E1" id="_x0000_t202" coordsize="21600,21600" o:spt="202" path="m,l,21600r21600,l21600,xe">
              <v:stroke joinstyle="miter"/>
              <v:path gradientshapeok="t" o:connecttype="rect"/>
            </v:shapetype>
            <v:shape id="Textbox 568" o:spid="_x0000_s1034" type="#_x0000_t202" style="position:absolute;margin-left:61.1pt;margin-top:800.35pt;width:86.1pt;height:13.05pt;z-index:-174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" filled="f" stroked="f">
              <v:textbox inset="0,0,0,0">
                <w:txbxContent>
                  <w:p w14:paraId="04033134" w14:textId="77777777" w:rsidR="00AF5432" w:rsidRDefault="00923D8E">
                    <w:pPr>
                      <w:spacing w:before="20"/>
                      <w:ind w:left="20"/>
                      <w:rPr>
                        <w:rFonts w:ascii="Century Gothic"/>
                        <w:sz w:val="18"/>
                      </w:rPr>
                    </w:pPr>
                    <w:r>
                      <w:rPr>
                        <w:rFonts w:ascii="Century Gothic"/>
                        <w:color w:val="808080"/>
                        <w:sz w:val="18"/>
                      </w:rPr>
                      <w:t>Executive</w:t>
                    </w:r>
                    <w:r>
                      <w:rPr>
                        <w:rFonts w:ascii="Century Gothic"/>
                        <w:color w:val="808080"/>
                        <w:spacing w:val="-4"/>
                        <w:sz w:val="18"/>
                      </w:rPr>
                      <w:t xml:space="preserve"> </w:t>
                    </w:r>
                    <w:r>
                      <w:rPr>
                        <w:rFonts w:ascii="Century Gothic"/>
                        <w:color w:val="808080"/>
                        <w:spacing w:val="-2"/>
                        <w:sz w:val="18"/>
                      </w:rPr>
                      <w:t>summary</w:t>
                    </w:r>
                  </w:p>
                </w:txbxContent>
              </v:textbox>
              <w10:wrap anchorx="page" anchory="page"/>
            </v:shape>
          </w:pict>
        </mc:Fallback>
      </mc:AlternateContent>
    </w:r>
    <w:r>
      <w:rPr>
        <w:noProof/>
      </w:rPr>
      <mc:AlternateContent>
        <mc:Choice Requires="wps">
          <w:drawing>
            <wp:anchor distT="0" distB="0" distL="0" distR="0" simplePos="0" relativeHeight="485908480" behindDoc="1" locked="0" layoutInCell="1" allowOverlap="1" wp14:anchorId="086E2A4D" wp14:editId="05598812">
              <wp:simplePos x="0" y="0"/>
              <wp:positionH relativeFrom="page">
                <wp:posOffset>6305041</wp:posOffset>
              </wp:positionH>
              <wp:positionV relativeFrom="page">
                <wp:posOffset>10164664</wp:posOffset>
              </wp:positionV>
              <wp:extent cx="519430" cy="16573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65735"/>
                      </a:xfrm>
                      <a:prstGeom prst="rect">
                        <a:avLst/>
                      </a:prstGeom>
                    </wps:spPr>
                    <wps:txbx>
                      <w:txbxContent>
                        <w:p w14:paraId="0EF76F6A"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37</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86E2A4D" id="Textbox 569" o:spid="_x0000_s1035" type="#_x0000_t202" style="position:absolute;margin-left:496.45pt;margin-top:800.35pt;width:40.9pt;height:13.05pt;z-index:-174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" filled="f" stroked="f">
              <v:textbox inset="0,0,0,0">
                <w:txbxContent>
                  <w:p w14:paraId="0EF76F6A" w14:textId="77777777" w:rsidR="00AF5432" w:rsidRDefault="00923D8E">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37</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8CEF5" w14:textId="77777777" w:rsidR="00923D8E" w:rsidRDefault="00923D8E">
      <w:r>
        <w:separator/>
      </w:r>
    </w:p>
  </w:footnote>
  <w:footnote w:type="continuationSeparator" w:id="0">
    <w:p w14:paraId="2EFF6CE3" w14:textId="77777777" w:rsidR="00923D8E" w:rsidRDefault="00923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5CC1" w14:textId="77777777" w:rsidR="00AF5432" w:rsidRDefault="00923D8E">
    <w:pPr>
      <w:pStyle w:val="BodyText"/>
      <w:spacing w:line="14" w:lineRule="auto"/>
    </w:pPr>
    <w:r>
      <w:rPr>
        <w:noProof/>
      </w:rPr>
      <w:drawing>
        <wp:anchor distT="0" distB="0" distL="0" distR="0" simplePos="0" relativeHeight="485898752" behindDoc="1" locked="0" layoutInCell="1" allowOverlap="1" wp14:anchorId="731AB8E6" wp14:editId="6334405B">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BC5E" w14:textId="77777777" w:rsidR="00AF5432" w:rsidRDefault="00923D8E">
    <w:pPr>
      <w:pStyle w:val="BodyText"/>
      <w:spacing w:line="14" w:lineRule="auto"/>
    </w:pPr>
    <w:r>
      <w:rPr>
        <w:noProof/>
      </w:rPr>
      <w:drawing>
        <wp:anchor distT="0" distB="0" distL="0" distR="0" simplePos="0" relativeHeight="485900800" behindDoc="1" locked="0" layoutInCell="1" allowOverlap="1" wp14:anchorId="514CA6D9" wp14:editId="04A9BC2F">
          <wp:simplePos x="0" y="0"/>
          <wp:positionH relativeFrom="page">
            <wp:posOffset>5613160</wp:posOffset>
          </wp:positionH>
          <wp:positionV relativeFrom="page">
            <wp:posOffset>296387</wp:posOffset>
          </wp:positionV>
          <wp:extent cx="1195841" cy="332586"/>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9443" w14:textId="77777777" w:rsidR="00AF5432" w:rsidRDefault="00AF543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EB21" w14:textId="77777777" w:rsidR="00AF5432" w:rsidRDefault="00AF543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30E1" w14:textId="77777777" w:rsidR="00AF5432" w:rsidRDefault="00923D8E">
    <w:pPr>
      <w:pStyle w:val="BodyText"/>
      <w:spacing w:line="14" w:lineRule="auto"/>
    </w:pPr>
    <w:r>
      <w:rPr>
        <w:noProof/>
      </w:rPr>
      <w:drawing>
        <wp:anchor distT="0" distB="0" distL="0" distR="0" simplePos="0" relativeHeight="485902848" behindDoc="1" locked="0" layoutInCell="1" allowOverlap="1" wp14:anchorId="2BD13E99" wp14:editId="155B4CC0">
          <wp:simplePos x="0" y="0"/>
          <wp:positionH relativeFrom="page">
            <wp:posOffset>5613160</wp:posOffset>
          </wp:positionH>
          <wp:positionV relativeFrom="page">
            <wp:posOffset>296387</wp:posOffset>
          </wp:positionV>
          <wp:extent cx="1195841" cy="332586"/>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CA9F" w14:textId="77777777" w:rsidR="00AF5432" w:rsidRDefault="00AF543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58B4" w14:textId="77777777" w:rsidR="00AF5432" w:rsidRDefault="00923D8E">
    <w:pPr>
      <w:pStyle w:val="BodyText"/>
      <w:spacing w:line="14" w:lineRule="auto"/>
    </w:pPr>
    <w:r>
      <w:rPr>
        <w:noProof/>
      </w:rPr>
      <w:drawing>
        <wp:anchor distT="0" distB="0" distL="0" distR="0" simplePos="0" relativeHeight="485904896" behindDoc="1" locked="0" layoutInCell="1" allowOverlap="1" wp14:anchorId="6435C364" wp14:editId="7D95AF69">
          <wp:simplePos x="0" y="0"/>
          <wp:positionH relativeFrom="page">
            <wp:posOffset>5613160</wp:posOffset>
          </wp:positionH>
          <wp:positionV relativeFrom="page">
            <wp:posOffset>296387</wp:posOffset>
          </wp:positionV>
          <wp:extent cx="1195841" cy="332586"/>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64DD" w14:textId="77777777" w:rsidR="00AF5432" w:rsidRDefault="00AF543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0774" w14:textId="77777777" w:rsidR="00AF5432" w:rsidRDefault="00923D8E">
    <w:pPr>
      <w:pStyle w:val="BodyText"/>
      <w:spacing w:line="14" w:lineRule="auto"/>
    </w:pPr>
    <w:r>
      <w:rPr>
        <w:noProof/>
      </w:rPr>
      <w:drawing>
        <wp:anchor distT="0" distB="0" distL="0" distR="0" simplePos="0" relativeHeight="485906944" behindDoc="1" locked="0" layoutInCell="1" allowOverlap="1" wp14:anchorId="229EC1FF" wp14:editId="3F85254F">
          <wp:simplePos x="0" y="0"/>
          <wp:positionH relativeFrom="page">
            <wp:posOffset>5613160</wp:posOffset>
          </wp:positionH>
          <wp:positionV relativeFrom="page">
            <wp:posOffset>296387</wp:posOffset>
          </wp:positionV>
          <wp:extent cx="1195841" cy="332586"/>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BB5"/>
    <w:multiLevelType w:val="hybridMultilevel"/>
    <w:tmpl w:val="DF9293C0"/>
    <w:lvl w:ilvl="0" w:tplc="A24021A0">
      <w:numFmt w:val="bullet"/>
      <w:lvlText w:val="●"/>
      <w:lvlJc w:val="left"/>
      <w:pPr>
        <w:ind w:left="156" w:hanging="90"/>
      </w:pPr>
      <w:rPr>
        <w:rFonts w:ascii="Tahoma" w:eastAsia="Tahoma" w:hAnsi="Tahoma" w:cs="Tahoma" w:hint="default"/>
        <w:spacing w:val="0"/>
        <w:w w:val="113"/>
        <w:lang w:val="en-US" w:eastAsia="en-US" w:bidi="ar-SA"/>
      </w:rPr>
    </w:lvl>
    <w:lvl w:ilvl="1" w:tplc="39840BF2">
      <w:numFmt w:val="bullet"/>
      <w:lvlText w:val="●"/>
      <w:lvlJc w:val="left"/>
      <w:pPr>
        <w:ind w:left="1001" w:hanging="90"/>
      </w:pPr>
      <w:rPr>
        <w:rFonts w:ascii="Tahoma" w:eastAsia="Tahoma" w:hAnsi="Tahoma" w:cs="Tahoma" w:hint="default"/>
        <w:spacing w:val="0"/>
        <w:w w:val="115"/>
        <w:lang w:val="en-US" w:eastAsia="en-US" w:bidi="ar-SA"/>
      </w:rPr>
    </w:lvl>
    <w:lvl w:ilvl="2" w:tplc="826AAAF4">
      <w:numFmt w:val="bullet"/>
      <w:lvlText w:val="•"/>
      <w:lvlJc w:val="left"/>
      <w:pPr>
        <w:ind w:left="1000" w:hanging="90"/>
      </w:pPr>
      <w:rPr>
        <w:rFonts w:hint="default"/>
        <w:lang w:val="en-US" w:eastAsia="en-US" w:bidi="ar-SA"/>
      </w:rPr>
    </w:lvl>
    <w:lvl w:ilvl="3" w:tplc="FC0CF52C">
      <w:numFmt w:val="bullet"/>
      <w:lvlText w:val="•"/>
      <w:lvlJc w:val="left"/>
      <w:pPr>
        <w:ind w:left="5880" w:hanging="90"/>
      </w:pPr>
      <w:rPr>
        <w:rFonts w:hint="default"/>
        <w:lang w:val="en-US" w:eastAsia="en-US" w:bidi="ar-SA"/>
      </w:rPr>
    </w:lvl>
    <w:lvl w:ilvl="4" w:tplc="35B0EBBE">
      <w:numFmt w:val="bullet"/>
      <w:lvlText w:val="•"/>
      <w:lvlJc w:val="left"/>
      <w:pPr>
        <w:ind w:left="5000" w:hanging="90"/>
      </w:pPr>
      <w:rPr>
        <w:rFonts w:hint="default"/>
        <w:lang w:val="en-US" w:eastAsia="en-US" w:bidi="ar-SA"/>
      </w:rPr>
    </w:lvl>
    <w:lvl w:ilvl="5" w:tplc="666A5F50">
      <w:numFmt w:val="bullet"/>
      <w:lvlText w:val="•"/>
      <w:lvlJc w:val="left"/>
      <w:pPr>
        <w:ind w:left="4120" w:hanging="90"/>
      </w:pPr>
      <w:rPr>
        <w:rFonts w:hint="default"/>
        <w:lang w:val="en-US" w:eastAsia="en-US" w:bidi="ar-SA"/>
      </w:rPr>
    </w:lvl>
    <w:lvl w:ilvl="6" w:tplc="DBBC3DA0">
      <w:numFmt w:val="bullet"/>
      <w:lvlText w:val="•"/>
      <w:lvlJc w:val="left"/>
      <w:pPr>
        <w:ind w:left="3240" w:hanging="90"/>
      </w:pPr>
      <w:rPr>
        <w:rFonts w:hint="default"/>
        <w:lang w:val="en-US" w:eastAsia="en-US" w:bidi="ar-SA"/>
      </w:rPr>
    </w:lvl>
    <w:lvl w:ilvl="7" w:tplc="8FD0A8F6">
      <w:numFmt w:val="bullet"/>
      <w:lvlText w:val="•"/>
      <w:lvlJc w:val="left"/>
      <w:pPr>
        <w:ind w:left="2360" w:hanging="90"/>
      </w:pPr>
      <w:rPr>
        <w:rFonts w:hint="default"/>
        <w:lang w:val="en-US" w:eastAsia="en-US" w:bidi="ar-SA"/>
      </w:rPr>
    </w:lvl>
    <w:lvl w:ilvl="8" w:tplc="635E86D4">
      <w:numFmt w:val="bullet"/>
      <w:lvlText w:val="•"/>
      <w:lvlJc w:val="left"/>
      <w:pPr>
        <w:ind w:left="1481" w:hanging="90"/>
      </w:pPr>
      <w:rPr>
        <w:rFonts w:hint="default"/>
        <w:lang w:val="en-US" w:eastAsia="en-US" w:bidi="ar-SA"/>
      </w:rPr>
    </w:lvl>
  </w:abstractNum>
  <w:abstractNum w:abstractNumId="1" w15:restartNumberingAfterBreak="0">
    <w:nsid w:val="050F43C2"/>
    <w:multiLevelType w:val="hybridMultilevel"/>
    <w:tmpl w:val="6DFAB236"/>
    <w:lvl w:ilvl="0" w:tplc="3C54AF80">
      <w:numFmt w:val="bullet"/>
      <w:lvlText w:val="●"/>
      <w:lvlJc w:val="left"/>
      <w:pPr>
        <w:ind w:left="416" w:hanging="90"/>
      </w:pPr>
      <w:rPr>
        <w:rFonts w:ascii="Tahoma" w:eastAsia="Tahoma" w:hAnsi="Tahoma" w:cs="Tahoma" w:hint="default"/>
        <w:b w:val="0"/>
        <w:bCs w:val="0"/>
        <w:i w:val="0"/>
        <w:iCs w:val="0"/>
        <w:spacing w:val="0"/>
        <w:w w:val="113"/>
        <w:position w:val="2"/>
        <w:sz w:val="10"/>
        <w:szCs w:val="10"/>
        <w:lang w:val="en-US" w:eastAsia="en-US" w:bidi="ar-SA"/>
      </w:rPr>
    </w:lvl>
    <w:lvl w:ilvl="1" w:tplc="59F6B21A">
      <w:numFmt w:val="bullet"/>
      <w:lvlText w:val="●"/>
      <w:lvlJc w:val="left"/>
      <w:pPr>
        <w:ind w:left="714" w:hanging="90"/>
      </w:pPr>
      <w:rPr>
        <w:rFonts w:ascii="Tahoma" w:eastAsia="Tahoma" w:hAnsi="Tahoma" w:cs="Tahoma" w:hint="default"/>
        <w:b w:val="0"/>
        <w:bCs w:val="0"/>
        <w:i w:val="0"/>
        <w:iCs w:val="0"/>
        <w:spacing w:val="0"/>
        <w:w w:val="113"/>
        <w:position w:val="2"/>
        <w:sz w:val="10"/>
        <w:szCs w:val="10"/>
        <w:lang w:val="en-US" w:eastAsia="en-US" w:bidi="ar-SA"/>
      </w:rPr>
    </w:lvl>
    <w:lvl w:ilvl="2" w:tplc="294EFA72">
      <w:numFmt w:val="bullet"/>
      <w:lvlText w:val="●"/>
      <w:lvlJc w:val="left"/>
      <w:pPr>
        <w:ind w:left="714" w:hanging="90"/>
      </w:pPr>
      <w:rPr>
        <w:rFonts w:ascii="Tahoma" w:eastAsia="Tahoma" w:hAnsi="Tahoma" w:cs="Tahoma" w:hint="default"/>
        <w:b w:val="0"/>
        <w:bCs w:val="0"/>
        <w:i w:val="0"/>
        <w:iCs w:val="0"/>
        <w:spacing w:val="0"/>
        <w:w w:val="113"/>
        <w:position w:val="2"/>
        <w:sz w:val="10"/>
        <w:szCs w:val="10"/>
        <w:lang w:val="en-US" w:eastAsia="en-US" w:bidi="ar-SA"/>
      </w:rPr>
    </w:lvl>
    <w:lvl w:ilvl="3" w:tplc="9FA282D8">
      <w:numFmt w:val="bullet"/>
      <w:lvlText w:val="•"/>
      <w:lvlJc w:val="left"/>
      <w:pPr>
        <w:ind w:left="-464" w:hanging="90"/>
      </w:pPr>
      <w:rPr>
        <w:rFonts w:hint="default"/>
        <w:lang w:val="en-US" w:eastAsia="en-US" w:bidi="ar-SA"/>
      </w:rPr>
    </w:lvl>
    <w:lvl w:ilvl="4" w:tplc="0A8A9CA0">
      <w:numFmt w:val="bullet"/>
      <w:lvlText w:val="•"/>
      <w:lvlJc w:val="left"/>
      <w:pPr>
        <w:ind w:left="-1056" w:hanging="90"/>
      </w:pPr>
      <w:rPr>
        <w:rFonts w:hint="default"/>
        <w:lang w:val="en-US" w:eastAsia="en-US" w:bidi="ar-SA"/>
      </w:rPr>
    </w:lvl>
    <w:lvl w:ilvl="5" w:tplc="287C9BA0">
      <w:numFmt w:val="bullet"/>
      <w:lvlText w:val="•"/>
      <w:lvlJc w:val="left"/>
      <w:pPr>
        <w:ind w:left="-1647" w:hanging="90"/>
      </w:pPr>
      <w:rPr>
        <w:rFonts w:hint="default"/>
        <w:lang w:val="en-US" w:eastAsia="en-US" w:bidi="ar-SA"/>
      </w:rPr>
    </w:lvl>
    <w:lvl w:ilvl="6" w:tplc="C59465C4">
      <w:numFmt w:val="bullet"/>
      <w:lvlText w:val="•"/>
      <w:lvlJc w:val="left"/>
      <w:pPr>
        <w:ind w:left="-2239" w:hanging="90"/>
      </w:pPr>
      <w:rPr>
        <w:rFonts w:hint="default"/>
        <w:lang w:val="en-US" w:eastAsia="en-US" w:bidi="ar-SA"/>
      </w:rPr>
    </w:lvl>
    <w:lvl w:ilvl="7" w:tplc="751EA558">
      <w:numFmt w:val="bullet"/>
      <w:lvlText w:val="•"/>
      <w:lvlJc w:val="left"/>
      <w:pPr>
        <w:ind w:left="-2831" w:hanging="90"/>
      </w:pPr>
      <w:rPr>
        <w:rFonts w:hint="default"/>
        <w:lang w:val="en-US" w:eastAsia="en-US" w:bidi="ar-SA"/>
      </w:rPr>
    </w:lvl>
    <w:lvl w:ilvl="8" w:tplc="95E88030">
      <w:numFmt w:val="bullet"/>
      <w:lvlText w:val="•"/>
      <w:lvlJc w:val="left"/>
      <w:pPr>
        <w:ind w:left="-3422" w:hanging="90"/>
      </w:pPr>
      <w:rPr>
        <w:rFonts w:hint="default"/>
        <w:lang w:val="en-US" w:eastAsia="en-US" w:bidi="ar-SA"/>
      </w:rPr>
    </w:lvl>
  </w:abstractNum>
  <w:abstractNum w:abstractNumId="2" w15:restartNumberingAfterBreak="0">
    <w:nsid w:val="076972A7"/>
    <w:multiLevelType w:val="hybridMultilevel"/>
    <w:tmpl w:val="9BB03340"/>
    <w:lvl w:ilvl="0" w:tplc="940CFF4A">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5CE4F50C">
      <w:numFmt w:val="bullet"/>
      <w:lvlText w:val="•"/>
      <w:lvlJc w:val="left"/>
      <w:pPr>
        <w:ind w:left="168" w:hanging="105"/>
      </w:pPr>
      <w:rPr>
        <w:rFonts w:hint="default"/>
        <w:lang w:val="en-US" w:eastAsia="en-US" w:bidi="ar-SA"/>
      </w:rPr>
    </w:lvl>
    <w:lvl w:ilvl="2" w:tplc="60562296">
      <w:numFmt w:val="bullet"/>
      <w:lvlText w:val="•"/>
      <w:lvlJc w:val="left"/>
      <w:pPr>
        <w:ind w:left="217" w:hanging="105"/>
      </w:pPr>
      <w:rPr>
        <w:rFonts w:hint="default"/>
        <w:lang w:val="en-US" w:eastAsia="en-US" w:bidi="ar-SA"/>
      </w:rPr>
    </w:lvl>
    <w:lvl w:ilvl="3" w:tplc="3EA222A2">
      <w:numFmt w:val="bullet"/>
      <w:lvlText w:val="•"/>
      <w:lvlJc w:val="left"/>
      <w:pPr>
        <w:ind w:left="266" w:hanging="105"/>
      </w:pPr>
      <w:rPr>
        <w:rFonts w:hint="default"/>
        <w:lang w:val="en-US" w:eastAsia="en-US" w:bidi="ar-SA"/>
      </w:rPr>
    </w:lvl>
    <w:lvl w:ilvl="4" w:tplc="E40422BE">
      <w:numFmt w:val="bullet"/>
      <w:lvlText w:val="•"/>
      <w:lvlJc w:val="left"/>
      <w:pPr>
        <w:ind w:left="315" w:hanging="105"/>
      </w:pPr>
      <w:rPr>
        <w:rFonts w:hint="default"/>
        <w:lang w:val="en-US" w:eastAsia="en-US" w:bidi="ar-SA"/>
      </w:rPr>
    </w:lvl>
    <w:lvl w:ilvl="5" w:tplc="439E8E64">
      <w:numFmt w:val="bullet"/>
      <w:lvlText w:val="•"/>
      <w:lvlJc w:val="left"/>
      <w:pPr>
        <w:ind w:left="364" w:hanging="105"/>
      </w:pPr>
      <w:rPr>
        <w:rFonts w:hint="default"/>
        <w:lang w:val="en-US" w:eastAsia="en-US" w:bidi="ar-SA"/>
      </w:rPr>
    </w:lvl>
    <w:lvl w:ilvl="6" w:tplc="FE06EBF0">
      <w:numFmt w:val="bullet"/>
      <w:lvlText w:val="•"/>
      <w:lvlJc w:val="left"/>
      <w:pPr>
        <w:ind w:left="413" w:hanging="105"/>
      </w:pPr>
      <w:rPr>
        <w:rFonts w:hint="default"/>
        <w:lang w:val="en-US" w:eastAsia="en-US" w:bidi="ar-SA"/>
      </w:rPr>
    </w:lvl>
    <w:lvl w:ilvl="7" w:tplc="FA9E4C82">
      <w:numFmt w:val="bullet"/>
      <w:lvlText w:val="•"/>
      <w:lvlJc w:val="left"/>
      <w:pPr>
        <w:ind w:left="462" w:hanging="105"/>
      </w:pPr>
      <w:rPr>
        <w:rFonts w:hint="default"/>
        <w:lang w:val="en-US" w:eastAsia="en-US" w:bidi="ar-SA"/>
      </w:rPr>
    </w:lvl>
    <w:lvl w:ilvl="8" w:tplc="83D04EE4">
      <w:numFmt w:val="bullet"/>
      <w:lvlText w:val="•"/>
      <w:lvlJc w:val="left"/>
      <w:pPr>
        <w:ind w:left="511" w:hanging="105"/>
      </w:pPr>
      <w:rPr>
        <w:rFonts w:hint="default"/>
        <w:lang w:val="en-US" w:eastAsia="en-US" w:bidi="ar-SA"/>
      </w:rPr>
    </w:lvl>
  </w:abstractNum>
  <w:abstractNum w:abstractNumId="3" w15:restartNumberingAfterBreak="0">
    <w:nsid w:val="0B987AC8"/>
    <w:multiLevelType w:val="hybridMultilevel"/>
    <w:tmpl w:val="586E074A"/>
    <w:lvl w:ilvl="0" w:tplc="E56CE3B0">
      <w:numFmt w:val="bullet"/>
      <w:lvlText w:val="●"/>
      <w:lvlJc w:val="left"/>
      <w:pPr>
        <w:ind w:left="694" w:hanging="90"/>
      </w:pPr>
      <w:rPr>
        <w:rFonts w:ascii="Tahoma" w:eastAsia="Tahoma" w:hAnsi="Tahoma" w:cs="Tahoma" w:hint="default"/>
        <w:spacing w:val="0"/>
        <w:w w:val="113"/>
        <w:lang w:val="en-US" w:eastAsia="en-US" w:bidi="ar-SA"/>
      </w:rPr>
    </w:lvl>
    <w:lvl w:ilvl="1" w:tplc="96084334">
      <w:numFmt w:val="bullet"/>
      <w:lvlText w:val="•"/>
      <w:lvlJc w:val="left"/>
      <w:pPr>
        <w:ind w:left="801" w:hanging="90"/>
      </w:pPr>
      <w:rPr>
        <w:rFonts w:hint="default"/>
        <w:lang w:val="en-US" w:eastAsia="en-US" w:bidi="ar-SA"/>
      </w:rPr>
    </w:lvl>
    <w:lvl w:ilvl="2" w:tplc="7B609C10">
      <w:numFmt w:val="bullet"/>
      <w:lvlText w:val="•"/>
      <w:lvlJc w:val="left"/>
      <w:pPr>
        <w:ind w:left="902" w:hanging="90"/>
      </w:pPr>
      <w:rPr>
        <w:rFonts w:hint="default"/>
        <w:lang w:val="en-US" w:eastAsia="en-US" w:bidi="ar-SA"/>
      </w:rPr>
    </w:lvl>
    <w:lvl w:ilvl="3" w:tplc="997E1784">
      <w:numFmt w:val="bullet"/>
      <w:lvlText w:val="•"/>
      <w:lvlJc w:val="left"/>
      <w:pPr>
        <w:ind w:left="1004" w:hanging="90"/>
      </w:pPr>
      <w:rPr>
        <w:rFonts w:hint="default"/>
        <w:lang w:val="en-US" w:eastAsia="en-US" w:bidi="ar-SA"/>
      </w:rPr>
    </w:lvl>
    <w:lvl w:ilvl="4" w:tplc="7F16FEF0">
      <w:numFmt w:val="bullet"/>
      <w:lvlText w:val="•"/>
      <w:lvlJc w:val="left"/>
      <w:pPr>
        <w:ind w:left="1105" w:hanging="90"/>
      </w:pPr>
      <w:rPr>
        <w:rFonts w:hint="default"/>
        <w:lang w:val="en-US" w:eastAsia="en-US" w:bidi="ar-SA"/>
      </w:rPr>
    </w:lvl>
    <w:lvl w:ilvl="5" w:tplc="D8AA9232">
      <w:numFmt w:val="bullet"/>
      <w:lvlText w:val="•"/>
      <w:lvlJc w:val="left"/>
      <w:pPr>
        <w:ind w:left="1206" w:hanging="90"/>
      </w:pPr>
      <w:rPr>
        <w:rFonts w:hint="default"/>
        <w:lang w:val="en-US" w:eastAsia="en-US" w:bidi="ar-SA"/>
      </w:rPr>
    </w:lvl>
    <w:lvl w:ilvl="6" w:tplc="2462103C">
      <w:numFmt w:val="bullet"/>
      <w:lvlText w:val="•"/>
      <w:lvlJc w:val="left"/>
      <w:pPr>
        <w:ind w:left="1308" w:hanging="90"/>
      </w:pPr>
      <w:rPr>
        <w:rFonts w:hint="default"/>
        <w:lang w:val="en-US" w:eastAsia="en-US" w:bidi="ar-SA"/>
      </w:rPr>
    </w:lvl>
    <w:lvl w:ilvl="7" w:tplc="338E2302">
      <w:numFmt w:val="bullet"/>
      <w:lvlText w:val="•"/>
      <w:lvlJc w:val="left"/>
      <w:pPr>
        <w:ind w:left="1409" w:hanging="90"/>
      </w:pPr>
      <w:rPr>
        <w:rFonts w:hint="default"/>
        <w:lang w:val="en-US" w:eastAsia="en-US" w:bidi="ar-SA"/>
      </w:rPr>
    </w:lvl>
    <w:lvl w:ilvl="8" w:tplc="8EEC9BD0">
      <w:numFmt w:val="bullet"/>
      <w:lvlText w:val="•"/>
      <w:lvlJc w:val="left"/>
      <w:pPr>
        <w:ind w:left="1510" w:hanging="90"/>
      </w:pPr>
      <w:rPr>
        <w:rFonts w:hint="default"/>
        <w:lang w:val="en-US" w:eastAsia="en-US" w:bidi="ar-SA"/>
      </w:rPr>
    </w:lvl>
  </w:abstractNum>
  <w:abstractNum w:abstractNumId="4" w15:restartNumberingAfterBreak="0">
    <w:nsid w:val="105C4273"/>
    <w:multiLevelType w:val="hybridMultilevel"/>
    <w:tmpl w:val="09C66CCC"/>
    <w:lvl w:ilvl="0" w:tplc="309E77FE">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C34E441E">
      <w:numFmt w:val="bullet"/>
      <w:lvlText w:val="•"/>
      <w:lvlJc w:val="left"/>
      <w:pPr>
        <w:ind w:left="167" w:hanging="105"/>
      </w:pPr>
      <w:rPr>
        <w:rFonts w:hint="default"/>
        <w:lang w:val="en-US" w:eastAsia="en-US" w:bidi="ar-SA"/>
      </w:rPr>
    </w:lvl>
    <w:lvl w:ilvl="2" w:tplc="7EC269E0">
      <w:numFmt w:val="bullet"/>
      <w:lvlText w:val="•"/>
      <w:lvlJc w:val="left"/>
      <w:pPr>
        <w:ind w:left="214" w:hanging="105"/>
      </w:pPr>
      <w:rPr>
        <w:rFonts w:hint="default"/>
        <w:lang w:val="en-US" w:eastAsia="en-US" w:bidi="ar-SA"/>
      </w:rPr>
    </w:lvl>
    <w:lvl w:ilvl="3" w:tplc="28DCDE28">
      <w:numFmt w:val="bullet"/>
      <w:lvlText w:val="•"/>
      <w:lvlJc w:val="left"/>
      <w:pPr>
        <w:ind w:left="262" w:hanging="105"/>
      </w:pPr>
      <w:rPr>
        <w:rFonts w:hint="default"/>
        <w:lang w:val="en-US" w:eastAsia="en-US" w:bidi="ar-SA"/>
      </w:rPr>
    </w:lvl>
    <w:lvl w:ilvl="4" w:tplc="4384939C">
      <w:numFmt w:val="bullet"/>
      <w:lvlText w:val="•"/>
      <w:lvlJc w:val="left"/>
      <w:pPr>
        <w:ind w:left="309" w:hanging="105"/>
      </w:pPr>
      <w:rPr>
        <w:rFonts w:hint="default"/>
        <w:lang w:val="en-US" w:eastAsia="en-US" w:bidi="ar-SA"/>
      </w:rPr>
    </w:lvl>
    <w:lvl w:ilvl="5" w:tplc="64E2A1A6">
      <w:numFmt w:val="bullet"/>
      <w:lvlText w:val="•"/>
      <w:lvlJc w:val="left"/>
      <w:pPr>
        <w:ind w:left="357" w:hanging="105"/>
      </w:pPr>
      <w:rPr>
        <w:rFonts w:hint="default"/>
        <w:lang w:val="en-US" w:eastAsia="en-US" w:bidi="ar-SA"/>
      </w:rPr>
    </w:lvl>
    <w:lvl w:ilvl="6" w:tplc="CDA8408A">
      <w:numFmt w:val="bullet"/>
      <w:lvlText w:val="•"/>
      <w:lvlJc w:val="left"/>
      <w:pPr>
        <w:ind w:left="404" w:hanging="105"/>
      </w:pPr>
      <w:rPr>
        <w:rFonts w:hint="default"/>
        <w:lang w:val="en-US" w:eastAsia="en-US" w:bidi="ar-SA"/>
      </w:rPr>
    </w:lvl>
    <w:lvl w:ilvl="7" w:tplc="80E8C9E0">
      <w:numFmt w:val="bullet"/>
      <w:lvlText w:val="•"/>
      <w:lvlJc w:val="left"/>
      <w:pPr>
        <w:ind w:left="452" w:hanging="105"/>
      </w:pPr>
      <w:rPr>
        <w:rFonts w:hint="default"/>
        <w:lang w:val="en-US" w:eastAsia="en-US" w:bidi="ar-SA"/>
      </w:rPr>
    </w:lvl>
    <w:lvl w:ilvl="8" w:tplc="4E5EC3E4">
      <w:numFmt w:val="bullet"/>
      <w:lvlText w:val="•"/>
      <w:lvlJc w:val="left"/>
      <w:pPr>
        <w:ind w:left="499" w:hanging="105"/>
      </w:pPr>
      <w:rPr>
        <w:rFonts w:hint="default"/>
        <w:lang w:val="en-US" w:eastAsia="en-US" w:bidi="ar-SA"/>
      </w:rPr>
    </w:lvl>
  </w:abstractNum>
  <w:abstractNum w:abstractNumId="5" w15:restartNumberingAfterBreak="0">
    <w:nsid w:val="1B164BAD"/>
    <w:multiLevelType w:val="hybridMultilevel"/>
    <w:tmpl w:val="DC6823DA"/>
    <w:lvl w:ilvl="0" w:tplc="BC48B96C">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F820A376">
      <w:numFmt w:val="bullet"/>
      <w:lvlText w:val="•"/>
      <w:lvlJc w:val="left"/>
      <w:pPr>
        <w:ind w:left="163" w:hanging="105"/>
      </w:pPr>
      <w:rPr>
        <w:rFonts w:hint="default"/>
        <w:lang w:val="en-US" w:eastAsia="en-US" w:bidi="ar-SA"/>
      </w:rPr>
    </w:lvl>
    <w:lvl w:ilvl="2" w:tplc="50F4FCFA">
      <w:numFmt w:val="bullet"/>
      <w:lvlText w:val="•"/>
      <w:lvlJc w:val="left"/>
      <w:pPr>
        <w:ind w:left="207" w:hanging="105"/>
      </w:pPr>
      <w:rPr>
        <w:rFonts w:hint="default"/>
        <w:lang w:val="en-US" w:eastAsia="en-US" w:bidi="ar-SA"/>
      </w:rPr>
    </w:lvl>
    <w:lvl w:ilvl="3" w:tplc="B0040F28">
      <w:numFmt w:val="bullet"/>
      <w:lvlText w:val="•"/>
      <w:lvlJc w:val="left"/>
      <w:pPr>
        <w:ind w:left="251" w:hanging="105"/>
      </w:pPr>
      <w:rPr>
        <w:rFonts w:hint="default"/>
        <w:lang w:val="en-US" w:eastAsia="en-US" w:bidi="ar-SA"/>
      </w:rPr>
    </w:lvl>
    <w:lvl w:ilvl="4" w:tplc="F454E17A">
      <w:numFmt w:val="bullet"/>
      <w:lvlText w:val="•"/>
      <w:lvlJc w:val="left"/>
      <w:pPr>
        <w:ind w:left="294" w:hanging="105"/>
      </w:pPr>
      <w:rPr>
        <w:rFonts w:hint="default"/>
        <w:lang w:val="en-US" w:eastAsia="en-US" w:bidi="ar-SA"/>
      </w:rPr>
    </w:lvl>
    <w:lvl w:ilvl="5" w:tplc="A336D544">
      <w:numFmt w:val="bullet"/>
      <w:lvlText w:val="•"/>
      <w:lvlJc w:val="left"/>
      <w:pPr>
        <w:ind w:left="338" w:hanging="105"/>
      </w:pPr>
      <w:rPr>
        <w:rFonts w:hint="default"/>
        <w:lang w:val="en-US" w:eastAsia="en-US" w:bidi="ar-SA"/>
      </w:rPr>
    </w:lvl>
    <w:lvl w:ilvl="6" w:tplc="10F26CFA">
      <w:numFmt w:val="bullet"/>
      <w:lvlText w:val="•"/>
      <w:lvlJc w:val="left"/>
      <w:pPr>
        <w:ind w:left="382" w:hanging="105"/>
      </w:pPr>
      <w:rPr>
        <w:rFonts w:hint="default"/>
        <w:lang w:val="en-US" w:eastAsia="en-US" w:bidi="ar-SA"/>
      </w:rPr>
    </w:lvl>
    <w:lvl w:ilvl="7" w:tplc="43B03922">
      <w:numFmt w:val="bullet"/>
      <w:lvlText w:val="•"/>
      <w:lvlJc w:val="left"/>
      <w:pPr>
        <w:ind w:left="425" w:hanging="105"/>
      </w:pPr>
      <w:rPr>
        <w:rFonts w:hint="default"/>
        <w:lang w:val="en-US" w:eastAsia="en-US" w:bidi="ar-SA"/>
      </w:rPr>
    </w:lvl>
    <w:lvl w:ilvl="8" w:tplc="5CA20896">
      <w:numFmt w:val="bullet"/>
      <w:lvlText w:val="•"/>
      <w:lvlJc w:val="left"/>
      <w:pPr>
        <w:ind w:left="469" w:hanging="105"/>
      </w:pPr>
      <w:rPr>
        <w:rFonts w:hint="default"/>
        <w:lang w:val="en-US" w:eastAsia="en-US" w:bidi="ar-SA"/>
      </w:rPr>
    </w:lvl>
  </w:abstractNum>
  <w:abstractNum w:abstractNumId="6" w15:restartNumberingAfterBreak="0">
    <w:nsid w:val="1C034F2F"/>
    <w:multiLevelType w:val="hybridMultilevel"/>
    <w:tmpl w:val="1CFAEE08"/>
    <w:lvl w:ilvl="0" w:tplc="2730E6E6">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B7E2DD84">
      <w:numFmt w:val="bullet"/>
      <w:lvlText w:val="•"/>
      <w:lvlJc w:val="left"/>
      <w:pPr>
        <w:ind w:left="134" w:hanging="90"/>
      </w:pPr>
      <w:rPr>
        <w:rFonts w:hint="default"/>
        <w:lang w:val="en-US" w:eastAsia="en-US" w:bidi="ar-SA"/>
      </w:rPr>
    </w:lvl>
    <w:lvl w:ilvl="2" w:tplc="8E08300A">
      <w:numFmt w:val="bullet"/>
      <w:lvlText w:val="•"/>
      <w:lvlJc w:val="left"/>
      <w:pPr>
        <w:ind w:left="189" w:hanging="90"/>
      </w:pPr>
      <w:rPr>
        <w:rFonts w:hint="default"/>
        <w:lang w:val="en-US" w:eastAsia="en-US" w:bidi="ar-SA"/>
      </w:rPr>
    </w:lvl>
    <w:lvl w:ilvl="3" w:tplc="49A24B7E">
      <w:numFmt w:val="bullet"/>
      <w:lvlText w:val="•"/>
      <w:lvlJc w:val="left"/>
      <w:pPr>
        <w:ind w:left="244" w:hanging="90"/>
      </w:pPr>
      <w:rPr>
        <w:rFonts w:hint="default"/>
        <w:lang w:val="en-US" w:eastAsia="en-US" w:bidi="ar-SA"/>
      </w:rPr>
    </w:lvl>
    <w:lvl w:ilvl="4" w:tplc="ADF2A82E">
      <w:numFmt w:val="bullet"/>
      <w:lvlText w:val="•"/>
      <w:lvlJc w:val="left"/>
      <w:pPr>
        <w:ind w:left="299" w:hanging="90"/>
      </w:pPr>
      <w:rPr>
        <w:rFonts w:hint="default"/>
        <w:lang w:val="en-US" w:eastAsia="en-US" w:bidi="ar-SA"/>
      </w:rPr>
    </w:lvl>
    <w:lvl w:ilvl="5" w:tplc="8AB260E6">
      <w:numFmt w:val="bullet"/>
      <w:lvlText w:val="•"/>
      <w:lvlJc w:val="left"/>
      <w:pPr>
        <w:ind w:left="354" w:hanging="90"/>
      </w:pPr>
      <w:rPr>
        <w:rFonts w:hint="default"/>
        <w:lang w:val="en-US" w:eastAsia="en-US" w:bidi="ar-SA"/>
      </w:rPr>
    </w:lvl>
    <w:lvl w:ilvl="6" w:tplc="BC1AE686">
      <w:numFmt w:val="bullet"/>
      <w:lvlText w:val="•"/>
      <w:lvlJc w:val="left"/>
      <w:pPr>
        <w:ind w:left="409" w:hanging="90"/>
      </w:pPr>
      <w:rPr>
        <w:rFonts w:hint="default"/>
        <w:lang w:val="en-US" w:eastAsia="en-US" w:bidi="ar-SA"/>
      </w:rPr>
    </w:lvl>
    <w:lvl w:ilvl="7" w:tplc="2C58927C">
      <w:numFmt w:val="bullet"/>
      <w:lvlText w:val="•"/>
      <w:lvlJc w:val="left"/>
      <w:pPr>
        <w:ind w:left="464" w:hanging="90"/>
      </w:pPr>
      <w:rPr>
        <w:rFonts w:hint="default"/>
        <w:lang w:val="en-US" w:eastAsia="en-US" w:bidi="ar-SA"/>
      </w:rPr>
    </w:lvl>
    <w:lvl w:ilvl="8" w:tplc="40CEB0D8">
      <w:numFmt w:val="bullet"/>
      <w:lvlText w:val="•"/>
      <w:lvlJc w:val="left"/>
      <w:pPr>
        <w:ind w:left="519" w:hanging="90"/>
      </w:pPr>
      <w:rPr>
        <w:rFonts w:hint="default"/>
        <w:lang w:val="en-US" w:eastAsia="en-US" w:bidi="ar-SA"/>
      </w:rPr>
    </w:lvl>
  </w:abstractNum>
  <w:abstractNum w:abstractNumId="7" w15:restartNumberingAfterBreak="0">
    <w:nsid w:val="1C7C70B7"/>
    <w:multiLevelType w:val="hybridMultilevel"/>
    <w:tmpl w:val="F9C4957C"/>
    <w:lvl w:ilvl="0" w:tplc="586A75F4">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80825F54">
      <w:numFmt w:val="bullet"/>
      <w:lvlText w:val="•"/>
      <w:lvlJc w:val="left"/>
      <w:pPr>
        <w:ind w:left="183" w:hanging="105"/>
      </w:pPr>
      <w:rPr>
        <w:rFonts w:hint="default"/>
        <w:lang w:val="en-US" w:eastAsia="en-US" w:bidi="ar-SA"/>
      </w:rPr>
    </w:lvl>
    <w:lvl w:ilvl="2" w:tplc="75ACB4EC">
      <w:numFmt w:val="bullet"/>
      <w:lvlText w:val="•"/>
      <w:lvlJc w:val="left"/>
      <w:pPr>
        <w:ind w:left="247" w:hanging="105"/>
      </w:pPr>
      <w:rPr>
        <w:rFonts w:hint="default"/>
        <w:lang w:val="en-US" w:eastAsia="en-US" w:bidi="ar-SA"/>
      </w:rPr>
    </w:lvl>
    <w:lvl w:ilvl="3" w:tplc="34D063AE">
      <w:numFmt w:val="bullet"/>
      <w:lvlText w:val="•"/>
      <w:lvlJc w:val="left"/>
      <w:pPr>
        <w:ind w:left="311" w:hanging="105"/>
      </w:pPr>
      <w:rPr>
        <w:rFonts w:hint="default"/>
        <w:lang w:val="en-US" w:eastAsia="en-US" w:bidi="ar-SA"/>
      </w:rPr>
    </w:lvl>
    <w:lvl w:ilvl="4" w:tplc="906A9B62">
      <w:numFmt w:val="bullet"/>
      <w:lvlText w:val="•"/>
      <w:lvlJc w:val="left"/>
      <w:pPr>
        <w:ind w:left="375" w:hanging="105"/>
      </w:pPr>
      <w:rPr>
        <w:rFonts w:hint="default"/>
        <w:lang w:val="en-US" w:eastAsia="en-US" w:bidi="ar-SA"/>
      </w:rPr>
    </w:lvl>
    <w:lvl w:ilvl="5" w:tplc="885E1CC0">
      <w:numFmt w:val="bullet"/>
      <w:lvlText w:val="•"/>
      <w:lvlJc w:val="left"/>
      <w:pPr>
        <w:ind w:left="439" w:hanging="105"/>
      </w:pPr>
      <w:rPr>
        <w:rFonts w:hint="default"/>
        <w:lang w:val="en-US" w:eastAsia="en-US" w:bidi="ar-SA"/>
      </w:rPr>
    </w:lvl>
    <w:lvl w:ilvl="6" w:tplc="5434EAC4">
      <w:numFmt w:val="bullet"/>
      <w:lvlText w:val="•"/>
      <w:lvlJc w:val="left"/>
      <w:pPr>
        <w:ind w:left="503" w:hanging="105"/>
      </w:pPr>
      <w:rPr>
        <w:rFonts w:hint="default"/>
        <w:lang w:val="en-US" w:eastAsia="en-US" w:bidi="ar-SA"/>
      </w:rPr>
    </w:lvl>
    <w:lvl w:ilvl="7" w:tplc="11E4C2CC">
      <w:numFmt w:val="bullet"/>
      <w:lvlText w:val="•"/>
      <w:lvlJc w:val="left"/>
      <w:pPr>
        <w:ind w:left="567" w:hanging="105"/>
      </w:pPr>
      <w:rPr>
        <w:rFonts w:hint="default"/>
        <w:lang w:val="en-US" w:eastAsia="en-US" w:bidi="ar-SA"/>
      </w:rPr>
    </w:lvl>
    <w:lvl w:ilvl="8" w:tplc="A85694CE">
      <w:numFmt w:val="bullet"/>
      <w:lvlText w:val="•"/>
      <w:lvlJc w:val="left"/>
      <w:pPr>
        <w:ind w:left="631" w:hanging="105"/>
      </w:pPr>
      <w:rPr>
        <w:rFonts w:hint="default"/>
        <w:lang w:val="en-US" w:eastAsia="en-US" w:bidi="ar-SA"/>
      </w:rPr>
    </w:lvl>
  </w:abstractNum>
  <w:abstractNum w:abstractNumId="8" w15:restartNumberingAfterBreak="0">
    <w:nsid w:val="1CA10EFF"/>
    <w:multiLevelType w:val="hybridMultilevel"/>
    <w:tmpl w:val="F538F06C"/>
    <w:lvl w:ilvl="0" w:tplc="1A0C8F6A">
      <w:numFmt w:val="bullet"/>
      <w:lvlText w:val="●"/>
      <w:lvlJc w:val="left"/>
      <w:pPr>
        <w:ind w:left="129" w:hanging="110"/>
      </w:pPr>
      <w:rPr>
        <w:rFonts w:ascii="Tahoma" w:eastAsia="Tahoma" w:hAnsi="Tahoma" w:cs="Tahoma" w:hint="default"/>
        <w:b w:val="0"/>
        <w:bCs w:val="0"/>
        <w:i w:val="0"/>
        <w:iCs w:val="0"/>
        <w:spacing w:val="0"/>
        <w:w w:val="115"/>
        <w:position w:val="4"/>
        <w:sz w:val="10"/>
        <w:szCs w:val="10"/>
        <w:lang w:val="en-US" w:eastAsia="en-US" w:bidi="ar-SA"/>
      </w:rPr>
    </w:lvl>
    <w:lvl w:ilvl="1" w:tplc="5A3072A0">
      <w:numFmt w:val="bullet"/>
      <w:lvlText w:val="•"/>
      <w:lvlJc w:val="left"/>
      <w:pPr>
        <w:ind w:left="196" w:hanging="110"/>
      </w:pPr>
      <w:rPr>
        <w:rFonts w:hint="default"/>
        <w:lang w:val="en-US" w:eastAsia="en-US" w:bidi="ar-SA"/>
      </w:rPr>
    </w:lvl>
    <w:lvl w:ilvl="2" w:tplc="F432E372">
      <w:numFmt w:val="bullet"/>
      <w:lvlText w:val="•"/>
      <w:lvlJc w:val="left"/>
      <w:pPr>
        <w:ind w:left="272" w:hanging="110"/>
      </w:pPr>
      <w:rPr>
        <w:rFonts w:hint="default"/>
        <w:lang w:val="en-US" w:eastAsia="en-US" w:bidi="ar-SA"/>
      </w:rPr>
    </w:lvl>
    <w:lvl w:ilvl="3" w:tplc="25DA6728">
      <w:numFmt w:val="bullet"/>
      <w:lvlText w:val="•"/>
      <w:lvlJc w:val="left"/>
      <w:pPr>
        <w:ind w:left="348" w:hanging="110"/>
      </w:pPr>
      <w:rPr>
        <w:rFonts w:hint="default"/>
        <w:lang w:val="en-US" w:eastAsia="en-US" w:bidi="ar-SA"/>
      </w:rPr>
    </w:lvl>
    <w:lvl w:ilvl="4" w:tplc="F50A3F98">
      <w:numFmt w:val="bullet"/>
      <w:lvlText w:val="•"/>
      <w:lvlJc w:val="left"/>
      <w:pPr>
        <w:ind w:left="425" w:hanging="110"/>
      </w:pPr>
      <w:rPr>
        <w:rFonts w:hint="default"/>
        <w:lang w:val="en-US" w:eastAsia="en-US" w:bidi="ar-SA"/>
      </w:rPr>
    </w:lvl>
    <w:lvl w:ilvl="5" w:tplc="330A8AB4">
      <w:numFmt w:val="bullet"/>
      <w:lvlText w:val="•"/>
      <w:lvlJc w:val="left"/>
      <w:pPr>
        <w:ind w:left="501" w:hanging="110"/>
      </w:pPr>
      <w:rPr>
        <w:rFonts w:hint="default"/>
        <w:lang w:val="en-US" w:eastAsia="en-US" w:bidi="ar-SA"/>
      </w:rPr>
    </w:lvl>
    <w:lvl w:ilvl="6" w:tplc="8C98374C">
      <w:numFmt w:val="bullet"/>
      <w:lvlText w:val="•"/>
      <w:lvlJc w:val="left"/>
      <w:pPr>
        <w:ind w:left="577" w:hanging="110"/>
      </w:pPr>
      <w:rPr>
        <w:rFonts w:hint="default"/>
        <w:lang w:val="en-US" w:eastAsia="en-US" w:bidi="ar-SA"/>
      </w:rPr>
    </w:lvl>
    <w:lvl w:ilvl="7" w:tplc="D578F524">
      <w:numFmt w:val="bullet"/>
      <w:lvlText w:val="•"/>
      <w:lvlJc w:val="left"/>
      <w:pPr>
        <w:ind w:left="654" w:hanging="110"/>
      </w:pPr>
      <w:rPr>
        <w:rFonts w:hint="default"/>
        <w:lang w:val="en-US" w:eastAsia="en-US" w:bidi="ar-SA"/>
      </w:rPr>
    </w:lvl>
    <w:lvl w:ilvl="8" w:tplc="2BDE6596">
      <w:numFmt w:val="bullet"/>
      <w:lvlText w:val="•"/>
      <w:lvlJc w:val="left"/>
      <w:pPr>
        <w:ind w:left="730" w:hanging="110"/>
      </w:pPr>
      <w:rPr>
        <w:rFonts w:hint="default"/>
        <w:lang w:val="en-US" w:eastAsia="en-US" w:bidi="ar-SA"/>
      </w:rPr>
    </w:lvl>
  </w:abstractNum>
  <w:abstractNum w:abstractNumId="9" w15:restartNumberingAfterBreak="0">
    <w:nsid w:val="1D7A7731"/>
    <w:multiLevelType w:val="hybridMultilevel"/>
    <w:tmpl w:val="B1A6E3B2"/>
    <w:lvl w:ilvl="0" w:tplc="DA7C7B94">
      <w:numFmt w:val="bullet"/>
      <w:lvlText w:val="●"/>
      <w:lvlJc w:val="left"/>
      <w:pPr>
        <w:ind w:left="655" w:hanging="110"/>
      </w:pPr>
      <w:rPr>
        <w:rFonts w:ascii="Tahoma" w:eastAsia="Tahoma" w:hAnsi="Tahoma" w:cs="Tahoma" w:hint="default"/>
        <w:b w:val="0"/>
        <w:bCs w:val="0"/>
        <w:i w:val="0"/>
        <w:iCs w:val="0"/>
        <w:spacing w:val="0"/>
        <w:w w:val="115"/>
        <w:position w:val="3"/>
        <w:sz w:val="10"/>
        <w:szCs w:val="10"/>
        <w:lang w:val="en-US" w:eastAsia="en-US" w:bidi="ar-SA"/>
      </w:rPr>
    </w:lvl>
    <w:lvl w:ilvl="1" w:tplc="7DEA1D42">
      <w:numFmt w:val="bullet"/>
      <w:lvlText w:val="●"/>
      <w:lvlJc w:val="left"/>
      <w:pPr>
        <w:ind w:left="801" w:hanging="110"/>
      </w:pPr>
      <w:rPr>
        <w:rFonts w:ascii="Tahoma" w:eastAsia="Tahoma" w:hAnsi="Tahoma" w:cs="Tahoma" w:hint="default"/>
        <w:b w:val="0"/>
        <w:bCs w:val="0"/>
        <w:i w:val="0"/>
        <w:iCs w:val="0"/>
        <w:spacing w:val="0"/>
        <w:w w:val="115"/>
        <w:position w:val="3"/>
        <w:sz w:val="10"/>
        <w:szCs w:val="10"/>
        <w:lang w:val="en-US" w:eastAsia="en-US" w:bidi="ar-SA"/>
      </w:rPr>
    </w:lvl>
    <w:lvl w:ilvl="2" w:tplc="F5229D0A">
      <w:numFmt w:val="bullet"/>
      <w:lvlText w:val="●"/>
      <w:lvlJc w:val="left"/>
      <w:pPr>
        <w:ind w:left="2167" w:hanging="110"/>
      </w:pPr>
      <w:rPr>
        <w:rFonts w:ascii="Tahoma" w:eastAsia="Tahoma" w:hAnsi="Tahoma" w:cs="Tahoma" w:hint="default"/>
        <w:b w:val="0"/>
        <w:bCs w:val="0"/>
        <w:i w:val="0"/>
        <w:iCs w:val="0"/>
        <w:spacing w:val="0"/>
        <w:w w:val="115"/>
        <w:position w:val="3"/>
        <w:sz w:val="10"/>
        <w:szCs w:val="10"/>
        <w:lang w:val="en-US" w:eastAsia="en-US" w:bidi="ar-SA"/>
      </w:rPr>
    </w:lvl>
    <w:lvl w:ilvl="3" w:tplc="0A944C9C">
      <w:numFmt w:val="bullet"/>
      <w:lvlText w:val="●"/>
      <w:lvlJc w:val="left"/>
      <w:pPr>
        <w:ind w:left="3017" w:hanging="110"/>
      </w:pPr>
      <w:rPr>
        <w:rFonts w:ascii="Tahoma" w:eastAsia="Tahoma" w:hAnsi="Tahoma" w:cs="Tahoma" w:hint="default"/>
        <w:b w:val="0"/>
        <w:bCs w:val="0"/>
        <w:i w:val="0"/>
        <w:iCs w:val="0"/>
        <w:spacing w:val="0"/>
        <w:w w:val="115"/>
        <w:position w:val="3"/>
        <w:sz w:val="10"/>
        <w:szCs w:val="10"/>
        <w:lang w:val="en-US" w:eastAsia="en-US" w:bidi="ar-SA"/>
      </w:rPr>
    </w:lvl>
    <w:lvl w:ilvl="4" w:tplc="84029EEE">
      <w:numFmt w:val="bullet"/>
      <w:lvlText w:val="●"/>
      <w:lvlJc w:val="left"/>
      <w:pPr>
        <w:ind w:left="3773" w:hanging="110"/>
      </w:pPr>
      <w:rPr>
        <w:rFonts w:ascii="Tahoma" w:eastAsia="Tahoma" w:hAnsi="Tahoma" w:cs="Tahoma" w:hint="default"/>
        <w:b w:val="0"/>
        <w:bCs w:val="0"/>
        <w:i w:val="0"/>
        <w:iCs w:val="0"/>
        <w:spacing w:val="0"/>
        <w:w w:val="115"/>
        <w:position w:val="3"/>
        <w:sz w:val="10"/>
        <w:szCs w:val="10"/>
        <w:lang w:val="en-US" w:eastAsia="en-US" w:bidi="ar-SA"/>
      </w:rPr>
    </w:lvl>
    <w:lvl w:ilvl="5" w:tplc="BE58A652">
      <w:numFmt w:val="bullet"/>
      <w:lvlText w:val="•"/>
      <w:lvlJc w:val="left"/>
      <w:pPr>
        <w:ind w:left="3780" w:hanging="110"/>
      </w:pPr>
      <w:rPr>
        <w:rFonts w:hint="default"/>
        <w:lang w:val="en-US" w:eastAsia="en-US" w:bidi="ar-SA"/>
      </w:rPr>
    </w:lvl>
    <w:lvl w:ilvl="6" w:tplc="0E82DB82">
      <w:numFmt w:val="bullet"/>
      <w:lvlText w:val="•"/>
      <w:lvlJc w:val="left"/>
      <w:pPr>
        <w:ind w:left="2584" w:hanging="110"/>
      </w:pPr>
      <w:rPr>
        <w:rFonts w:hint="default"/>
        <w:lang w:val="en-US" w:eastAsia="en-US" w:bidi="ar-SA"/>
      </w:rPr>
    </w:lvl>
    <w:lvl w:ilvl="7" w:tplc="C2DC0C2E">
      <w:numFmt w:val="bullet"/>
      <w:lvlText w:val="•"/>
      <w:lvlJc w:val="left"/>
      <w:pPr>
        <w:ind w:left="1388" w:hanging="110"/>
      </w:pPr>
      <w:rPr>
        <w:rFonts w:hint="default"/>
        <w:lang w:val="en-US" w:eastAsia="en-US" w:bidi="ar-SA"/>
      </w:rPr>
    </w:lvl>
    <w:lvl w:ilvl="8" w:tplc="97D2DE90">
      <w:numFmt w:val="bullet"/>
      <w:lvlText w:val="•"/>
      <w:lvlJc w:val="left"/>
      <w:pPr>
        <w:ind w:left="192" w:hanging="110"/>
      </w:pPr>
      <w:rPr>
        <w:rFonts w:hint="default"/>
        <w:lang w:val="en-US" w:eastAsia="en-US" w:bidi="ar-SA"/>
      </w:rPr>
    </w:lvl>
  </w:abstractNum>
  <w:abstractNum w:abstractNumId="10" w15:restartNumberingAfterBreak="0">
    <w:nsid w:val="21B13A1C"/>
    <w:multiLevelType w:val="hybridMultilevel"/>
    <w:tmpl w:val="249CE59A"/>
    <w:lvl w:ilvl="0" w:tplc="C3D2ED68">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74DCAFCA">
      <w:numFmt w:val="bullet"/>
      <w:lvlText w:val="•"/>
      <w:lvlJc w:val="left"/>
      <w:pPr>
        <w:ind w:left="119" w:hanging="90"/>
      </w:pPr>
      <w:rPr>
        <w:rFonts w:hint="default"/>
        <w:lang w:val="en-US" w:eastAsia="en-US" w:bidi="ar-SA"/>
      </w:rPr>
    </w:lvl>
    <w:lvl w:ilvl="2" w:tplc="826274D8">
      <w:numFmt w:val="bullet"/>
      <w:lvlText w:val="•"/>
      <w:lvlJc w:val="left"/>
      <w:pPr>
        <w:ind w:left="159" w:hanging="90"/>
      </w:pPr>
      <w:rPr>
        <w:rFonts w:hint="default"/>
        <w:lang w:val="en-US" w:eastAsia="en-US" w:bidi="ar-SA"/>
      </w:rPr>
    </w:lvl>
    <w:lvl w:ilvl="3" w:tplc="ECE25972">
      <w:numFmt w:val="bullet"/>
      <w:lvlText w:val="•"/>
      <w:lvlJc w:val="left"/>
      <w:pPr>
        <w:ind w:left="199" w:hanging="90"/>
      </w:pPr>
      <w:rPr>
        <w:rFonts w:hint="default"/>
        <w:lang w:val="en-US" w:eastAsia="en-US" w:bidi="ar-SA"/>
      </w:rPr>
    </w:lvl>
    <w:lvl w:ilvl="4" w:tplc="F7A62548">
      <w:numFmt w:val="bullet"/>
      <w:lvlText w:val="•"/>
      <w:lvlJc w:val="left"/>
      <w:pPr>
        <w:ind w:left="239" w:hanging="90"/>
      </w:pPr>
      <w:rPr>
        <w:rFonts w:hint="default"/>
        <w:lang w:val="en-US" w:eastAsia="en-US" w:bidi="ar-SA"/>
      </w:rPr>
    </w:lvl>
    <w:lvl w:ilvl="5" w:tplc="809EB86E">
      <w:numFmt w:val="bullet"/>
      <w:lvlText w:val="•"/>
      <w:lvlJc w:val="left"/>
      <w:pPr>
        <w:ind w:left="279" w:hanging="90"/>
      </w:pPr>
      <w:rPr>
        <w:rFonts w:hint="default"/>
        <w:lang w:val="en-US" w:eastAsia="en-US" w:bidi="ar-SA"/>
      </w:rPr>
    </w:lvl>
    <w:lvl w:ilvl="6" w:tplc="F51CDF00">
      <w:numFmt w:val="bullet"/>
      <w:lvlText w:val="•"/>
      <w:lvlJc w:val="left"/>
      <w:pPr>
        <w:ind w:left="319" w:hanging="90"/>
      </w:pPr>
      <w:rPr>
        <w:rFonts w:hint="default"/>
        <w:lang w:val="en-US" w:eastAsia="en-US" w:bidi="ar-SA"/>
      </w:rPr>
    </w:lvl>
    <w:lvl w:ilvl="7" w:tplc="8F88D8C2">
      <w:numFmt w:val="bullet"/>
      <w:lvlText w:val="•"/>
      <w:lvlJc w:val="left"/>
      <w:pPr>
        <w:ind w:left="358" w:hanging="90"/>
      </w:pPr>
      <w:rPr>
        <w:rFonts w:hint="default"/>
        <w:lang w:val="en-US" w:eastAsia="en-US" w:bidi="ar-SA"/>
      </w:rPr>
    </w:lvl>
    <w:lvl w:ilvl="8" w:tplc="406E4BA4">
      <w:numFmt w:val="bullet"/>
      <w:lvlText w:val="•"/>
      <w:lvlJc w:val="left"/>
      <w:pPr>
        <w:ind w:left="398" w:hanging="90"/>
      </w:pPr>
      <w:rPr>
        <w:rFonts w:hint="default"/>
        <w:lang w:val="en-US" w:eastAsia="en-US" w:bidi="ar-SA"/>
      </w:rPr>
    </w:lvl>
  </w:abstractNum>
  <w:abstractNum w:abstractNumId="11" w15:restartNumberingAfterBreak="0">
    <w:nsid w:val="23361668"/>
    <w:multiLevelType w:val="hybridMultilevel"/>
    <w:tmpl w:val="87380D4A"/>
    <w:lvl w:ilvl="0" w:tplc="45DEB1CC">
      <w:numFmt w:val="bullet"/>
      <w:lvlText w:val="●"/>
      <w:lvlJc w:val="left"/>
      <w:pPr>
        <w:ind w:left="1239" w:hanging="90"/>
      </w:pPr>
      <w:rPr>
        <w:rFonts w:ascii="Tahoma" w:eastAsia="Tahoma" w:hAnsi="Tahoma" w:cs="Tahoma" w:hint="default"/>
        <w:b w:val="0"/>
        <w:bCs w:val="0"/>
        <w:i w:val="0"/>
        <w:iCs w:val="0"/>
        <w:spacing w:val="0"/>
        <w:w w:val="113"/>
        <w:position w:val="2"/>
        <w:sz w:val="10"/>
        <w:szCs w:val="10"/>
        <w:lang w:val="en-US" w:eastAsia="en-US" w:bidi="ar-SA"/>
      </w:rPr>
    </w:lvl>
    <w:lvl w:ilvl="1" w:tplc="6ED43DCE">
      <w:numFmt w:val="bullet"/>
      <w:lvlText w:val="●"/>
      <w:lvlJc w:val="left"/>
      <w:pPr>
        <w:ind w:left="491" w:hanging="90"/>
      </w:pPr>
      <w:rPr>
        <w:rFonts w:ascii="Tahoma" w:eastAsia="Tahoma" w:hAnsi="Tahoma" w:cs="Tahoma" w:hint="default"/>
        <w:b w:val="0"/>
        <w:bCs w:val="0"/>
        <w:i w:val="0"/>
        <w:iCs w:val="0"/>
        <w:spacing w:val="0"/>
        <w:w w:val="113"/>
        <w:position w:val="2"/>
        <w:sz w:val="10"/>
        <w:szCs w:val="10"/>
        <w:lang w:val="en-US" w:eastAsia="en-US" w:bidi="ar-SA"/>
      </w:rPr>
    </w:lvl>
    <w:lvl w:ilvl="2" w:tplc="6D887740">
      <w:numFmt w:val="bullet"/>
      <w:lvlText w:val="•"/>
      <w:lvlJc w:val="left"/>
      <w:pPr>
        <w:ind w:left="1013" w:hanging="90"/>
      </w:pPr>
      <w:rPr>
        <w:rFonts w:hint="default"/>
        <w:lang w:val="en-US" w:eastAsia="en-US" w:bidi="ar-SA"/>
      </w:rPr>
    </w:lvl>
    <w:lvl w:ilvl="3" w:tplc="38E8A94C">
      <w:numFmt w:val="bullet"/>
      <w:lvlText w:val="•"/>
      <w:lvlJc w:val="left"/>
      <w:pPr>
        <w:ind w:left="786" w:hanging="90"/>
      </w:pPr>
      <w:rPr>
        <w:rFonts w:hint="default"/>
        <w:lang w:val="en-US" w:eastAsia="en-US" w:bidi="ar-SA"/>
      </w:rPr>
    </w:lvl>
    <w:lvl w:ilvl="4" w:tplc="361419E6">
      <w:numFmt w:val="bullet"/>
      <w:lvlText w:val="•"/>
      <w:lvlJc w:val="left"/>
      <w:pPr>
        <w:ind w:left="559" w:hanging="90"/>
      </w:pPr>
      <w:rPr>
        <w:rFonts w:hint="default"/>
        <w:lang w:val="en-US" w:eastAsia="en-US" w:bidi="ar-SA"/>
      </w:rPr>
    </w:lvl>
    <w:lvl w:ilvl="5" w:tplc="FDE82FA8">
      <w:numFmt w:val="bullet"/>
      <w:lvlText w:val="•"/>
      <w:lvlJc w:val="left"/>
      <w:pPr>
        <w:ind w:left="332" w:hanging="90"/>
      </w:pPr>
      <w:rPr>
        <w:rFonts w:hint="default"/>
        <w:lang w:val="en-US" w:eastAsia="en-US" w:bidi="ar-SA"/>
      </w:rPr>
    </w:lvl>
    <w:lvl w:ilvl="6" w:tplc="A2204D5A">
      <w:numFmt w:val="bullet"/>
      <w:lvlText w:val="•"/>
      <w:lvlJc w:val="left"/>
      <w:pPr>
        <w:ind w:left="105" w:hanging="90"/>
      </w:pPr>
      <w:rPr>
        <w:rFonts w:hint="default"/>
        <w:lang w:val="en-US" w:eastAsia="en-US" w:bidi="ar-SA"/>
      </w:rPr>
    </w:lvl>
    <w:lvl w:ilvl="7" w:tplc="09F09832">
      <w:numFmt w:val="bullet"/>
      <w:lvlText w:val="•"/>
      <w:lvlJc w:val="left"/>
      <w:pPr>
        <w:ind w:left="-122" w:hanging="90"/>
      </w:pPr>
      <w:rPr>
        <w:rFonts w:hint="default"/>
        <w:lang w:val="en-US" w:eastAsia="en-US" w:bidi="ar-SA"/>
      </w:rPr>
    </w:lvl>
    <w:lvl w:ilvl="8" w:tplc="609A7DC8">
      <w:numFmt w:val="bullet"/>
      <w:lvlText w:val="•"/>
      <w:lvlJc w:val="left"/>
      <w:pPr>
        <w:ind w:left="-349" w:hanging="90"/>
      </w:pPr>
      <w:rPr>
        <w:rFonts w:hint="default"/>
        <w:lang w:val="en-US" w:eastAsia="en-US" w:bidi="ar-SA"/>
      </w:rPr>
    </w:lvl>
  </w:abstractNum>
  <w:abstractNum w:abstractNumId="12" w15:restartNumberingAfterBreak="0">
    <w:nsid w:val="29776822"/>
    <w:multiLevelType w:val="hybridMultilevel"/>
    <w:tmpl w:val="7BC005A8"/>
    <w:lvl w:ilvl="0" w:tplc="42287F78">
      <w:numFmt w:val="bullet"/>
      <w:lvlText w:val="●"/>
      <w:lvlJc w:val="left"/>
      <w:pPr>
        <w:ind w:left="266" w:hanging="90"/>
      </w:pPr>
      <w:rPr>
        <w:rFonts w:ascii="Tahoma" w:eastAsia="Tahoma" w:hAnsi="Tahoma" w:cs="Tahoma" w:hint="default"/>
        <w:spacing w:val="0"/>
        <w:w w:val="113"/>
        <w:lang w:val="en-US" w:eastAsia="en-US" w:bidi="ar-SA"/>
      </w:rPr>
    </w:lvl>
    <w:lvl w:ilvl="1" w:tplc="B52E47E0">
      <w:numFmt w:val="bullet"/>
      <w:lvlText w:val="●"/>
      <w:lvlJc w:val="left"/>
      <w:pPr>
        <w:ind w:left="516" w:hanging="90"/>
      </w:pPr>
      <w:rPr>
        <w:rFonts w:ascii="Tahoma" w:eastAsia="Tahoma" w:hAnsi="Tahoma" w:cs="Tahoma" w:hint="default"/>
        <w:b w:val="0"/>
        <w:bCs w:val="0"/>
        <w:i w:val="0"/>
        <w:iCs w:val="0"/>
        <w:spacing w:val="0"/>
        <w:w w:val="113"/>
        <w:position w:val="2"/>
        <w:sz w:val="10"/>
        <w:szCs w:val="10"/>
        <w:lang w:val="en-US" w:eastAsia="en-US" w:bidi="ar-SA"/>
      </w:rPr>
    </w:lvl>
    <w:lvl w:ilvl="2" w:tplc="E9E80368">
      <w:numFmt w:val="bullet"/>
      <w:lvlText w:val="●"/>
      <w:lvlJc w:val="left"/>
      <w:pPr>
        <w:ind w:left="823" w:hanging="90"/>
      </w:pPr>
      <w:rPr>
        <w:rFonts w:ascii="Tahoma" w:eastAsia="Tahoma" w:hAnsi="Tahoma" w:cs="Tahoma" w:hint="default"/>
        <w:b w:val="0"/>
        <w:bCs w:val="0"/>
        <w:i w:val="0"/>
        <w:iCs w:val="0"/>
        <w:spacing w:val="0"/>
        <w:w w:val="113"/>
        <w:position w:val="2"/>
        <w:sz w:val="10"/>
        <w:szCs w:val="10"/>
        <w:lang w:val="en-US" w:eastAsia="en-US" w:bidi="ar-SA"/>
      </w:rPr>
    </w:lvl>
    <w:lvl w:ilvl="3" w:tplc="092E6FCA">
      <w:numFmt w:val="bullet"/>
      <w:lvlText w:val="●"/>
      <w:lvlJc w:val="left"/>
      <w:pPr>
        <w:ind w:left="2467" w:hanging="90"/>
      </w:pPr>
      <w:rPr>
        <w:rFonts w:ascii="Tahoma" w:eastAsia="Tahoma" w:hAnsi="Tahoma" w:cs="Tahoma" w:hint="default"/>
        <w:b w:val="0"/>
        <w:bCs w:val="0"/>
        <w:i w:val="0"/>
        <w:iCs w:val="0"/>
        <w:spacing w:val="0"/>
        <w:w w:val="113"/>
        <w:position w:val="2"/>
        <w:sz w:val="10"/>
        <w:szCs w:val="10"/>
        <w:lang w:val="en-US" w:eastAsia="en-US" w:bidi="ar-SA"/>
      </w:rPr>
    </w:lvl>
    <w:lvl w:ilvl="4" w:tplc="15664C08">
      <w:numFmt w:val="bullet"/>
      <w:lvlText w:val="●"/>
      <w:lvlJc w:val="left"/>
      <w:pPr>
        <w:ind w:left="920" w:hanging="90"/>
      </w:pPr>
      <w:rPr>
        <w:rFonts w:ascii="Tahoma" w:eastAsia="Tahoma" w:hAnsi="Tahoma" w:cs="Tahoma" w:hint="default"/>
        <w:b w:val="0"/>
        <w:bCs w:val="0"/>
        <w:i w:val="0"/>
        <w:iCs w:val="0"/>
        <w:spacing w:val="0"/>
        <w:w w:val="113"/>
        <w:sz w:val="10"/>
        <w:szCs w:val="10"/>
        <w:lang w:val="en-US" w:eastAsia="en-US" w:bidi="ar-SA"/>
      </w:rPr>
    </w:lvl>
    <w:lvl w:ilvl="5" w:tplc="6758079E">
      <w:numFmt w:val="bullet"/>
      <w:lvlText w:val="●"/>
      <w:lvlJc w:val="left"/>
      <w:pPr>
        <w:ind w:left="1926" w:hanging="90"/>
      </w:pPr>
      <w:rPr>
        <w:rFonts w:ascii="Tahoma" w:eastAsia="Tahoma" w:hAnsi="Tahoma" w:cs="Tahoma" w:hint="default"/>
        <w:b w:val="0"/>
        <w:bCs w:val="0"/>
        <w:i w:val="0"/>
        <w:iCs w:val="0"/>
        <w:spacing w:val="0"/>
        <w:w w:val="113"/>
        <w:position w:val="2"/>
        <w:sz w:val="10"/>
        <w:szCs w:val="10"/>
        <w:lang w:val="en-US" w:eastAsia="en-US" w:bidi="ar-SA"/>
      </w:rPr>
    </w:lvl>
    <w:lvl w:ilvl="6" w:tplc="8DC67BB0">
      <w:numFmt w:val="bullet"/>
      <w:lvlText w:val="•"/>
      <w:lvlJc w:val="left"/>
      <w:pPr>
        <w:ind w:left="1102" w:hanging="90"/>
      </w:pPr>
      <w:rPr>
        <w:rFonts w:hint="default"/>
        <w:lang w:val="en-US" w:eastAsia="en-US" w:bidi="ar-SA"/>
      </w:rPr>
    </w:lvl>
    <w:lvl w:ilvl="7" w:tplc="9D94E824">
      <w:numFmt w:val="bullet"/>
      <w:lvlText w:val="•"/>
      <w:lvlJc w:val="left"/>
      <w:pPr>
        <w:ind w:left="-256" w:hanging="90"/>
      </w:pPr>
      <w:rPr>
        <w:rFonts w:hint="default"/>
        <w:lang w:val="en-US" w:eastAsia="en-US" w:bidi="ar-SA"/>
      </w:rPr>
    </w:lvl>
    <w:lvl w:ilvl="8" w:tplc="6A2EDDB2">
      <w:numFmt w:val="bullet"/>
      <w:lvlText w:val="•"/>
      <w:lvlJc w:val="left"/>
      <w:pPr>
        <w:ind w:left="-1614" w:hanging="90"/>
      </w:pPr>
      <w:rPr>
        <w:rFonts w:hint="default"/>
        <w:lang w:val="en-US" w:eastAsia="en-US" w:bidi="ar-SA"/>
      </w:rPr>
    </w:lvl>
  </w:abstractNum>
  <w:abstractNum w:abstractNumId="13" w15:restartNumberingAfterBreak="0">
    <w:nsid w:val="29821672"/>
    <w:multiLevelType w:val="multilevel"/>
    <w:tmpl w:val="87E8766E"/>
    <w:lvl w:ilvl="0">
      <w:start w:val="1"/>
      <w:numFmt w:val="decimal"/>
      <w:lvlText w:val="%1"/>
      <w:lvlJc w:val="left"/>
      <w:pPr>
        <w:ind w:left="1284" w:hanging="851"/>
        <w:jc w:val="righ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284" w:hanging="851"/>
        <w:jc w:val="righ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707" w:hanging="1134"/>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2813" w:hanging="1134"/>
      </w:pPr>
      <w:rPr>
        <w:rFonts w:hint="default"/>
        <w:lang w:val="en-US" w:eastAsia="en-US" w:bidi="ar-SA"/>
      </w:rPr>
    </w:lvl>
    <w:lvl w:ilvl="4">
      <w:numFmt w:val="bullet"/>
      <w:lvlText w:val="•"/>
      <w:lvlJc w:val="left"/>
      <w:pPr>
        <w:ind w:left="3926" w:hanging="1134"/>
      </w:pPr>
      <w:rPr>
        <w:rFonts w:hint="default"/>
        <w:lang w:val="en-US" w:eastAsia="en-US" w:bidi="ar-SA"/>
      </w:rPr>
    </w:lvl>
    <w:lvl w:ilvl="5">
      <w:numFmt w:val="bullet"/>
      <w:lvlText w:val="•"/>
      <w:lvlJc w:val="left"/>
      <w:pPr>
        <w:ind w:left="5039" w:hanging="1134"/>
      </w:pPr>
      <w:rPr>
        <w:rFonts w:hint="default"/>
        <w:lang w:val="en-US" w:eastAsia="en-US" w:bidi="ar-SA"/>
      </w:rPr>
    </w:lvl>
    <w:lvl w:ilvl="6">
      <w:numFmt w:val="bullet"/>
      <w:lvlText w:val="•"/>
      <w:lvlJc w:val="left"/>
      <w:pPr>
        <w:ind w:left="6152" w:hanging="1134"/>
      </w:pPr>
      <w:rPr>
        <w:rFonts w:hint="default"/>
        <w:lang w:val="en-US" w:eastAsia="en-US" w:bidi="ar-SA"/>
      </w:rPr>
    </w:lvl>
    <w:lvl w:ilvl="7">
      <w:numFmt w:val="bullet"/>
      <w:lvlText w:val="•"/>
      <w:lvlJc w:val="left"/>
      <w:pPr>
        <w:ind w:left="7265" w:hanging="1134"/>
      </w:pPr>
      <w:rPr>
        <w:rFonts w:hint="default"/>
        <w:lang w:val="en-US" w:eastAsia="en-US" w:bidi="ar-SA"/>
      </w:rPr>
    </w:lvl>
    <w:lvl w:ilvl="8">
      <w:numFmt w:val="bullet"/>
      <w:lvlText w:val="•"/>
      <w:lvlJc w:val="left"/>
      <w:pPr>
        <w:ind w:left="8379" w:hanging="1134"/>
      </w:pPr>
      <w:rPr>
        <w:rFonts w:hint="default"/>
        <w:lang w:val="en-US" w:eastAsia="en-US" w:bidi="ar-SA"/>
      </w:rPr>
    </w:lvl>
  </w:abstractNum>
  <w:abstractNum w:abstractNumId="14" w15:restartNumberingAfterBreak="0">
    <w:nsid w:val="2C39348F"/>
    <w:multiLevelType w:val="hybridMultilevel"/>
    <w:tmpl w:val="32CC074C"/>
    <w:lvl w:ilvl="0" w:tplc="4934CF4A">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F9F0385E">
      <w:numFmt w:val="bullet"/>
      <w:lvlText w:val="•"/>
      <w:lvlJc w:val="left"/>
      <w:pPr>
        <w:ind w:left="163" w:hanging="105"/>
      </w:pPr>
      <w:rPr>
        <w:rFonts w:hint="default"/>
        <w:lang w:val="en-US" w:eastAsia="en-US" w:bidi="ar-SA"/>
      </w:rPr>
    </w:lvl>
    <w:lvl w:ilvl="2" w:tplc="ED1C05F0">
      <w:numFmt w:val="bullet"/>
      <w:lvlText w:val="•"/>
      <w:lvlJc w:val="left"/>
      <w:pPr>
        <w:ind w:left="207" w:hanging="105"/>
      </w:pPr>
      <w:rPr>
        <w:rFonts w:hint="default"/>
        <w:lang w:val="en-US" w:eastAsia="en-US" w:bidi="ar-SA"/>
      </w:rPr>
    </w:lvl>
    <w:lvl w:ilvl="3" w:tplc="4AB67C5A">
      <w:numFmt w:val="bullet"/>
      <w:lvlText w:val="•"/>
      <w:lvlJc w:val="left"/>
      <w:pPr>
        <w:ind w:left="251" w:hanging="105"/>
      </w:pPr>
      <w:rPr>
        <w:rFonts w:hint="default"/>
        <w:lang w:val="en-US" w:eastAsia="en-US" w:bidi="ar-SA"/>
      </w:rPr>
    </w:lvl>
    <w:lvl w:ilvl="4" w:tplc="F83CB51E">
      <w:numFmt w:val="bullet"/>
      <w:lvlText w:val="•"/>
      <w:lvlJc w:val="left"/>
      <w:pPr>
        <w:ind w:left="295" w:hanging="105"/>
      </w:pPr>
      <w:rPr>
        <w:rFonts w:hint="default"/>
        <w:lang w:val="en-US" w:eastAsia="en-US" w:bidi="ar-SA"/>
      </w:rPr>
    </w:lvl>
    <w:lvl w:ilvl="5" w:tplc="F0FECDEE">
      <w:numFmt w:val="bullet"/>
      <w:lvlText w:val="•"/>
      <w:lvlJc w:val="left"/>
      <w:pPr>
        <w:ind w:left="339" w:hanging="105"/>
      </w:pPr>
      <w:rPr>
        <w:rFonts w:hint="default"/>
        <w:lang w:val="en-US" w:eastAsia="en-US" w:bidi="ar-SA"/>
      </w:rPr>
    </w:lvl>
    <w:lvl w:ilvl="6" w:tplc="E390AD28">
      <w:numFmt w:val="bullet"/>
      <w:lvlText w:val="•"/>
      <w:lvlJc w:val="left"/>
      <w:pPr>
        <w:ind w:left="383" w:hanging="105"/>
      </w:pPr>
      <w:rPr>
        <w:rFonts w:hint="default"/>
        <w:lang w:val="en-US" w:eastAsia="en-US" w:bidi="ar-SA"/>
      </w:rPr>
    </w:lvl>
    <w:lvl w:ilvl="7" w:tplc="6A4A1812">
      <w:numFmt w:val="bullet"/>
      <w:lvlText w:val="•"/>
      <w:lvlJc w:val="left"/>
      <w:pPr>
        <w:ind w:left="427" w:hanging="105"/>
      </w:pPr>
      <w:rPr>
        <w:rFonts w:hint="default"/>
        <w:lang w:val="en-US" w:eastAsia="en-US" w:bidi="ar-SA"/>
      </w:rPr>
    </w:lvl>
    <w:lvl w:ilvl="8" w:tplc="AD3E948C">
      <w:numFmt w:val="bullet"/>
      <w:lvlText w:val="•"/>
      <w:lvlJc w:val="left"/>
      <w:pPr>
        <w:ind w:left="471" w:hanging="105"/>
      </w:pPr>
      <w:rPr>
        <w:rFonts w:hint="default"/>
        <w:lang w:val="en-US" w:eastAsia="en-US" w:bidi="ar-SA"/>
      </w:rPr>
    </w:lvl>
  </w:abstractNum>
  <w:abstractNum w:abstractNumId="15" w15:restartNumberingAfterBreak="0">
    <w:nsid w:val="2F8667D0"/>
    <w:multiLevelType w:val="hybridMultilevel"/>
    <w:tmpl w:val="BF48BCE4"/>
    <w:lvl w:ilvl="0" w:tplc="12186B72">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83280C88">
      <w:numFmt w:val="bullet"/>
      <w:lvlText w:val="•"/>
      <w:lvlJc w:val="left"/>
      <w:pPr>
        <w:ind w:left="191" w:hanging="105"/>
      </w:pPr>
      <w:rPr>
        <w:rFonts w:hint="default"/>
        <w:lang w:val="en-US" w:eastAsia="en-US" w:bidi="ar-SA"/>
      </w:rPr>
    </w:lvl>
    <w:lvl w:ilvl="2" w:tplc="243A1BAE">
      <w:numFmt w:val="bullet"/>
      <w:lvlText w:val="•"/>
      <w:lvlJc w:val="left"/>
      <w:pPr>
        <w:ind w:left="262" w:hanging="105"/>
      </w:pPr>
      <w:rPr>
        <w:rFonts w:hint="default"/>
        <w:lang w:val="en-US" w:eastAsia="en-US" w:bidi="ar-SA"/>
      </w:rPr>
    </w:lvl>
    <w:lvl w:ilvl="3" w:tplc="612C39AC">
      <w:numFmt w:val="bullet"/>
      <w:lvlText w:val="•"/>
      <w:lvlJc w:val="left"/>
      <w:pPr>
        <w:ind w:left="334" w:hanging="105"/>
      </w:pPr>
      <w:rPr>
        <w:rFonts w:hint="default"/>
        <w:lang w:val="en-US" w:eastAsia="en-US" w:bidi="ar-SA"/>
      </w:rPr>
    </w:lvl>
    <w:lvl w:ilvl="4" w:tplc="02B67D64">
      <w:numFmt w:val="bullet"/>
      <w:lvlText w:val="•"/>
      <w:lvlJc w:val="left"/>
      <w:pPr>
        <w:ind w:left="405" w:hanging="105"/>
      </w:pPr>
      <w:rPr>
        <w:rFonts w:hint="default"/>
        <w:lang w:val="en-US" w:eastAsia="en-US" w:bidi="ar-SA"/>
      </w:rPr>
    </w:lvl>
    <w:lvl w:ilvl="5" w:tplc="F3C0CD98">
      <w:numFmt w:val="bullet"/>
      <w:lvlText w:val="•"/>
      <w:lvlJc w:val="left"/>
      <w:pPr>
        <w:ind w:left="477" w:hanging="105"/>
      </w:pPr>
      <w:rPr>
        <w:rFonts w:hint="default"/>
        <w:lang w:val="en-US" w:eastAsia="en-US" w:bidi="ar-SA"/>
      </w:rPr>
    </w:lvl>
    <w:lvl w:ilvl="6" w:tplc="FF364D66">
      <w:numFmt w:val="bullet"/>
      <w:lvlText w:val="•"/>
      <w:lvlJc w:val="left"/>
      <w:pPr>
        <w:ind w:left="548" w:hanging="105"/>
      </w:pPr>
      <w:rPr>
        <w:rFonts w:hint="default"/>
        <w:lang w:val="en-US" w:eastAsia="en-US" w:bidi="ar-SA"/>
      </w:rPr>
    </w:lvl>
    <w:lvl w:ilvl="7" w:tplc="CF742E5E">
      <w:numFmt w:val="bullet"/>
      <w:lvlText w:val="•"/>
      <w:lvlJc w:val="left"/>
      <w:pPr>
        <w:ind w:left="620" w:hanging="105"/>
      </w:pPr>
      <w:rPr>
        <w:rFonts w:hint="default"/>
        <w:lang w:val="en-US" w:eastAsia="en-US" w:bidi="ar-SA"/>
      </w:rPr>
    </w:lvl>
    <w:lvl w:ilvl="8" w:tplc="578043FE">
      <w:numFmt w:val="bullet"/>
      <w:lvlText w:val="•"/>
      <w:lvlJc w:val="left"/>
      <w:pPr>
        <w:ind w:left="691" w:hanging="105"/>
      </w:pPr>
      <w:rPr>
        <w:rFonts w:hint="default"/>
        <w:lang w:val="en-US" w:eastAsia="en-US" w:bidi="ar-SA"/>
      </w:rPr>
    </w:lvl>
  </w:abstractNum>
  <w:abstractNum w:abstractNumId="16" w15:restartNumberingAfterBreak="0">
    <w:nsid w:val="34D178C4"/>
    <w:multiLevelType w:val="hybridMultilevel"/>
    <w:tmpl w:val="A0E056DA"/>
    <w:lvl w:ilvl="0" w:tplc="57EEB8E6">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EE98E38C">
      <w:numFmt w:val="bullet"/>
      <w:lvlText w:val="•"/>
      <w:lvlJc w:val="left"/>
      <w:pPr>
        <w:ind w:left="158" w:hanging="105"/>
      </w:pPr>
      <w:rPr>
        <w:rFonts w:hint="default"/>
        <w:lang w:val="en-US" w:eastAsia="en-US" w:bidi="ar-SA"/>
      </w:rPr>
    </w:lvl>
    <w:lvl w:ilvl="2" w:tplc="FFBA2924">
      <w:numFmt w:val="bullet"/>
      <w:lvlText w:val="•"/>
      <w:lvlJc w:val="left"/>
      <w:pPr>
        <w:ind w:left="197" w:hanging="105"/>
      </w:pPr>
      <w:rPr>
        <w:rFonts w:hint="default"/>
        <w:lang w:val="en-US" w:eastAsia="en-US" w:bidi="ar-SA"/>
      </w:rPr>
    </w:lvl>
    <w:lvl w:ilvl="3" w:tplc="A6AA4FDA">
      <w:numFmt w:val="bullet"/>
      <w:lvlText w:val="•"/>
      <w:lvlJc w:val="left"/>
      <w:pPr>
        <w:ind w:left="236" w:hanging="105"/>
      </w:pPr>
      <w:rPr>
        <w:rFonts w:hint="default"/>
        <w:lang w:val="en-US" w:eastAsia="en-US" w:bidi="ar-SA"/>
      </w:rPr>
    </w:lvl>
    <w:lvl w:ilvl="4" w:tplc="CF044376">
      <w:numFmt w:val="bullet"/>
      <w:lvlText w:val="•"/>
      <w:lvlJc w:val="left"/>
      <w:pPr>
        <w:ind w:left="275" w:hanging="105"/>
      </w:pPr>
      <w:rPr>
        <w:rFonts w:hint="default"/>
        <w:lang w:val="en-US" w:eastAsia="en-US" w:bidi="ar-SA"/>
      </w:rPr>
    </w:lvl>
    <w:lvl w:ilvl="5" w:tplc="67D833DE">
      <w:numFmt w:val="bullet"/>
      <w:lvlText w:val="•"/>
      <w:lvlJc w:val="left"/>
      <w:pPr>
        <w:ind w:left="314" w:hanging="105"/>
      </w:pPr>
      <w:rPr>
        <w:rFonts w:hint="default"/>
        <w:lang w:val="en-US" w:eastAsia="en-US" w:bidi="ar-SA"/>
      </w:rPr>
    </w:lvl>
    <w:lvl w:ilvl="6" w:tplc="4E36C6A2">
      <w:numFmt w:val="bullet"/>
      <w:lvlText w:val="•"/>
      <w:lvlJc w:val="left"/>
      <w:pPr>
        <w:ind w:left="353" w:hanging="105"/>
      </w:pPr>
      <w:rPr>
        <w:rFonts w:hint="default"/>
        <w:lang w:val="en-US" w:eastAsia="en-US" w:bidi="ar-SA"/>
      </w:rPr>
    </w:lvl>
    <w:lvl w:ilvl="7" w:tplc="B886975E">
      <w:numFmt w:val="bullet"/>
      <w:lvlText w:val="•"/>
      <w:lvlJc w:val="left"/>
      <w:pPr>
        <w:ind w:left="392" w:hanging="105"/>
      </w:pPr>
      <w:rPr>
        <w:rFonts w:hint="default"/>
        <w:lang w:val="en-US" w:eastAsia="en-US" w:bidi="ar-SA"/>
      </w:rPr>
    </w:lvl>
    <w:lvl w:ilvl="8" w:tplc="6720BB30">
      <w:numFmt w:val="bullet"/>
      <w:lvlText w:val="•"/>
      <w:lvlJc w:val="left"/>
      <w:pPr>
        <w:ind w:left="431" w:hanging="105"/>
      </w:pPr>
      <w:rPr>
        <w:rFonts w:hint="default"/>
        <w:lang w:val="en-US" w:eastAsia="en-US" w:bidi="ar-SA"/>
      </w:rPr>
    </w:lvl>
  </w:abstractNum>
  <w:abstractNum w:abstractNumId="17" w15:restartNumberingAfterBreak="0">
    <w:nsid w:val="370F66EC"/>
    <w:multiLevelType w:val="hybridMultilevel"/>
    <w:tmpl w:val="7FE4EBA4"/>
    <w:lvl w:ilvl="0" w:tplc="A86E1260">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5E881396">
      <w:numFmt w:val="bullet"/>
      <w:lvlText w:val="•"/>
      <w:lvlJc w:val="left"/>
      <w:pPr>
        <w:ind w:left="190" w:hanging="105"/>
      </w:pPr>
      <w:rPr>
        <w:rFonts w:hint="default"/>
        <w:lang w:val="en-US" w:eastAsia="en-US" w:bidi="ar-SA"/>
      </w:rPr>
    </w:lvl>
    <w:lvl w:ilvl="2" w:tplc="C0F4CD02">
      <w:numFmt w:val="bullet"/>
      <w:lvlText w:val="•"/>
      <w:lvlJc w:val="left"/>
      <w:pPr>
        <w:ind w:left="261" w:hanging="105"/>
      </w:pPr>
      <w:rPr>
        <w:rFonts w:hint="default"/>
        <w:lang w:val="en-US" w:eastAsia="en-US" w:bidi="ar-SA"/>
      </w:rPr>
    </w:lvl>
    <w:lvl w:ilvl="3" w:tplc="6DFA67EA">
      <w:numFmt w:val="bullet"/>
      <w:lvlText w:val="•"/>
      <w:lvlJc w:val="left"/>
      <w:pPr>
        <w:ind w:left="332" w:hanging="105"/>
      </w:pPr>
      <w:rPr>
        <w:rFonts w:hint="default"/>
        <w:lang w:val="en-US" w:eastAsia="en-US" w:bidi="ar-SA"/>
      </w:rPr>
    </w:lvl>
    <w:lvl w:ilvl="4" w:tplc="FB688D46">
      <w:numFmt w:val="bullet"/>
      <w:lvlText w:val="•"/>
      <w:lvlJc w:val="left"/>
      <w:pPr>
        <w:ind w:left="402" w:hanging="105"/>
      </w:pPr>
      <w:rPr>
        <w:rFonts w:hint="default"/>
        <w:lang w:val="en-US" w:eastAsia="en-US" w:bidi="ar-SA"/>
      </w:rPr>
    </w:lvl>
    <w:lvl w:ilvl="5" w:tplc="58704264">
      <w:numFmt w:val="bullet"/>
      <w:lvlText w:val="•"/>
      <w:lvlJc w:val="left"/>
      <w:pPr>
        <w:ind w:left="473" w:hanging="105"/>
      </w:pPr>
      <w:rPr>
        <w:rFonts w:hint="default"/>
        <w:lang w:val="en-US" w:eastAsia="en-US" w:bidi="ar-SA"/>
      </w:rPr>
    </w:lvl>
    <w:lvl w:ilvl="6" w:tplc="5016DD32">
      <w:numFmt w:val="bullet"/>
      <w:lvlText w:val="•"/>
      <w:lvlJc w:val="left"/>
      <w:pPr>
        <w:ind w:left="544" w:hanging="105"/>
      </w:pPr>
      <w:rPr>
        <w:rFonts w:hint="default"/>
        <w:lang w:val="en-US" w:eastAsia="en-US" w:bidi="ar-SA"/>
      </w:rPr>
    </w:lvl>
    <w:lvl w:ilvl="7" w:tplc="5BAE9B20">
      <w:numFmt w:val="bullet"/>
      <w:lvlText w:val="•"/>
      <w:lvlJc w:val="left"/>
      <w:pPr>
        <w:ind w:left="614" w:hanging="105"/>
      </w:pPr>
      <w:rPr>
        <w:rFonts w:hint="default"/>
        <w:lang w:val="en-US" w:eastAsia="en-US" w:bidi="ar-SA"/>
      </w:rPr>
    </w:lvl>
    <w:lvl w:ilvl="8" w:tplc="9A1E06E4">
      <w:numFmt w:val="bullet"/>
      <w:lvlText w:val="•"/>
      <w:lvlJc w:val="left"/>
      <w:pPr>
        <w:ind w:left="685" w:hanging="105"/>
      </w:pPr>
      <w:rPr>
        <w:rFonts w:hint="default"/>
        <w:lang w:val="en-US" w:eastAsia="en-US" w:bidi="ar-SA"/>
      </w:rPr>
    </w:lvl>
  </w:abstractNum>
  <w:abstractNum w:abstractNumId="18" w15:restartNumberingAfterBreak="0">
    <w:nsid w:val="37711640"/>
    <w:multiLevelType w:val="hybridMultilevel"/>
    <w:tmpl w:val="B2B8DE0A"/>
    <w:lvl w:ilvl="0" w:tplc="D9B0D180">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997A8BAE">
      <w:numFmt w:val="bullet"/>
      <w:lvlText w:val="●"/>
      <w:lvlJc w:val="left"/>
      <w:pPr>
        <w:ind w:left="215" w:hanging="90"/>
      </w:pPr>
      <w:rPr>
        <w:rFonts w:ascii="Tahoma" w:eastAsia="Tahoma" w:hAnsi="Tahoma" w:cs="Tahoma" w:hint="default"/>
        <w:b w:val="0"/>
        <w:bCs w:val="0"/>
        <w:i w:val="0"/>
        <w:iCs w:val="0"/>
        <w:spacing w:val="0"/>
        <w:w w:val="113"/>
        <w:position w:val="2"/>
        <w:sz w:val="10"/>
        <w:szCs w:val="10"/>
        <w:lang w:val="en-US" w:eastAsia="en-US" w:bidi="ar-SA"/>
      </w:rPr>
    </w:lvl>
    <w:lvl w:ilvl="2" w:tplc="2842BBAA">
      <w:numFmt w:val="bullet"/>
      <w:lvlText w:val="●"/>
      <w:lvlJc w:val="left"/>
      <w:pPr>
        <w:ind w:left="665" w:hanging="90"/>
      </w:pPr>
      <w:rPr>
        <w:rFonts w:ascii="Tahoma" w:eastAsia="Tahoma" w:hAnsi="Tahoma" w:cs="Tahoma" w:hint="default"/>
        <w:b w:val="0"/>
        <w:bCs w:val="0"/>
        <w:i w:val="0"/>
        <w:iCs w:val="0"/>
        <w:spacing w:val="0"/>
        <w:w w:val="113"/>
        <w:sz w:val="10"/>
        <w:szCs w:val="10"/>
        <w:lang w:val="en-US" w:eastAsia="en-US" w:bidi="ar-SA"/>
      </w:rPr>
    </w:lvl>
    <w:lvl w:ilvl="3" w:tplc="0590C50C">
      <w:numFmt w:val="bullet"/>
      <w:lvlText w:val="●"/>
      <w:lvlJc w:val="left"/>
      <w:pPr>
        <w:ind w:left="1008" w:hanging="90"/>
      </w:pPr>
      <w:rPr>
        <w:rFonts w:ascii="Tahoma" w:eastAsia="Tahoma" w:hAnsi="Tahoma" w:cs="Tahoma" w:hint="default"/>
        <w:b w:val="0"/>
        <w:bCs w:val="0"/>
        <w:i w:val="0"/>
        <w:iCs w:val="0"/>
        <w:spacing w:val="0"/>
        <w:w w:val="113"/>
        <w:position w:val="2"/>
        <w:sz w:val="10"/>
        <w:szCs w:val="10"/>
        <w:lang w:val="en-US" w:eastAsia="en-US" w:bidi="ar-SA"/>
      </w:rPr>
    </w:lvl>
    <w:lvl w:ilvl="4" w:tplc="1916B5FE">
      <w:numFmt w:val="bullet"/>
      <w:lvlText w:val="•"/>
      <w:lvlJc w:val="left"/>
      <w:pPr>
        <w:ind w:left="851" w:hanging="90"/>
      </w:pPr>
      <w:rPr>
        <w:rFonts w:hint="default"/>
        <w:lang w:val="en-US" w:eastAsia="en-US" w:bidi="ar-SA"/>
      </w:rPr>
    </w:lvl>
    <w:lvl w:ilvl="5" w:tplc="6DB07BBC">
      <w:numFmt w:val="bullet"/>
      <w:lvlText w:val="•"/>
      <w:lvlJc w:val="left"/>
      <w:pPr>
        <w:ind w:left="702" w:hanging="90"/>
      </w:pPr>
      <w:rPr>
        <w:rFonts w:hint="default"/>
        <w:lang w:val="en-US" w:eastAsia="en-US" w:bidi="ar-SA"/>
      </w:rPr>
    </w:lvl>
    <w:lvl w:ilvl="6" w:tplc="54BE6CCE">
      <w:numFmt w:val="bullet"/>
      <w:lvlText w:val="•"/>
      <w:lvlJc w:val="left"/>
      <w:pPr>
        <w:ind w:left="554" w:hanging="90"/>
      </w:pPr>
      <w:rPr>
        <w:rFonts w:hint="default"/>
        <w:lang w:val="en-US" w:eastAsia="en-US" w:bidi="ar-SA"/>
      </w:rPr>
    </w:lvl>
    <w:lvl w:ilvl="7" w:tplc="7FC8A134">
      <w:numFmt w:val="bullet"/>
      <w:lvlText w:val="•"/>
      <w:lvlJc w:val="left"/>
      <w:pPr>
        <w:ind w:left="405" w:hanging="90"/>
      </w:pPr>
      <w:rPr>
        <w:rFonts w:hint="default"/>
        <w:lang w:val="en-US" w:eastAsia="en-US" w:bidi="ar-SA"/>
      </w:rPr>
    </w:lvl>
    <w:lvl w:ilvl="8" w:tplc="C1B4CE62">
      <w:numFmt w:val="bullet"/>
      <w:lvlText w:val="•"/>
      <w:lvlJc w:val="left"/>
      <w:pPr>
        <w:ind w:left="257" w:hanging="90"/>
      </w:pPr>
      <w:rPr>
        <w:rFonts w:hint="default"/>
        <w:lang w:val="en-US" w:eastAsia="en-US" w:bidi="ar-SA"/>
      </w:rPr>
    </w:lvl>
  </w:abstractNum>
  <w:abstractNum w:abstractNumId="19" w15:restartNumberingAfterBreak="0">
    <w:nsid w:val="382522BF"/>
    <w:multiLevelType w:val="hybridMultilevel"/>
    <w:tmpl w:val="794848FE"/>
    <w:lvl w:ilvl="0" w:tplc="A1084652">
      <w:numFmt w:val="bullet"/>
      <w:lvlText w:val="●"/>
      <w:lvlJc w:val="left"/>
      <w:pPr>
        <w:ind w:left="3383" w:hanging="90"/>
      </w:pPr>
      <w:rPr>
        <w:rFonts w:ascii="Tahoma" w:eastAsia="Tahoma" w:hAnsi="Tahoma" w:cs="Tahoma" w:hint="default"/>
        <w:spacing w:val="0"/>
        <w:w w:val="113"/>
        <w:lang w:val="en-US" w:eastAsia="en-US" w:bidi="ar-SA"/>
      </w:rPr>
    </w:lvl>
    <w:lvl w:ilvl="1" w:tplc="24F0922A">
      <w:numFmt w:val="bullet"/>
      <w:lvlText w:val="●"/>
      <w:lvlJc w:val="left"/>
      <w:pPr>
        <w:ind w:left="1029" w:hanging="90"/>
      </w:pPr>
      <w:rPr>
        <w:rFonts w:ascii="Tahoma" w:eastAsia="Tahoma" w:hAnsi="Tahoma" w:cs="Tahoma" w:hint="default"/>
        <w:b w:val="0"/>
        <w:bCs w:val="0"/>
        <w:i w:val="0"/>
        <w:iCs w:val="0"/>
        <w:spacing w:val="0"/>
        <w:w w:val="113"/>
        <w:position w:val="2"/>
        <w:sz w:val="10"/>
        <w:szCs w:val="10"/>
        <w:lang w:val="en-US" w:eastAsia="en-US" w:bidi="ar-SA"/>
      </w:rPr>
    </w:lvl>
    <w:lvl w:ilvl="2" w:tplc="C9264A72">
      <w:numFmt w:val="bullet"/>
      <w:lvlText w:val="•"/>
      <w:lvlJc w:val="left"/>
      <w:pPr>
        <w:ind w:left="2808" w:hanging="90"/>
      </w:pPr>
      <w:rPr>
        <w:rFonts w:hint="default"/>
        <w:lang w:val="en-US" w:eastAsia="en-US" w:bidi="ar-SA"/>
      </w:rPr>
    </w:lvl>
    <w:lvl w:ilvl="3" w:tplc="66068A26">
      <w:numFmt w:val="bullet"/>
      <w:lvlText w:val="•"/>
      <w:lvlJc w:val="left"/>
      <w:pPr>
        <w:ind w:left="2236" w:hanging="90"/>
      </w:pPr>
      <w:rPr>
        <w:rFonts w:hint="default"/>
        <w:lang w:val="en-US" w:eastAsia="en-US" w:bidi="ar-SA"/>
      </w:rPr>
    </w:lvl>
    <w:lvl w:ilvl="4" w:tplc="6682FFDA">
      <w:numFmt w:val="bullet"/>
      <w:lvlText w:val="•"/>
      <w:lvlJc w:val="left"/>
      <w:pPr>
        <w:ind w:left="1664" w:hanging="90"/>
      </w:pPr>
      <w:rPr>
        <w:rFonts w:hint="default"/>
        <w:lang w:val="en-US" w:eastAsia="en-US" w:bidi="ar-SA"/>
      </w:rPr>
    </w:lvl>
    <w:lvl w:ilvl="5" w:tplc="FC42261C">
      <w:numFmt w:val="bullet"/>
      <w:lvlText w:val="•"/>
      <w:lvlJc w:val="left"/>
      <w:pPr>
        <w:ind w:left="1093" w:hanging="90"/>
      </w:pPr>
      <w:rPr>
        <w:rFonts w:hint="default"/>
        <w:lang w:val="en-US" w:eastAsia="en-US" w:bidi="ar-SA"/>
      </w:rPr>
    </w:lvl>
    <w:lvl w:ilvl="6" w:tplc="58C4C4FE">
      <w:numFmt w:val="bullet"/>
      <w:lvlText w:val="•"/>
      <w:lvlJc w:val="left"/>
      <w:pPr>
        <w:ind w:left="521" w:hanging="90"/>
      </w:pPr>
      <w:rPr>
        <w:rFonts w:hint="default"/>
        <w:lang w:val="en-US" w:eastAsia="en-US" w:bidi="ar-SA"/>
      </w:rPr>
    </w:lvl>
    <w:lvl w:ilvl="7" w:tplc="CE0C488A">
      <w:numFmt w:val="bullet"/>
      <w:lvlText w:val="•"/>
      <w:lvlJc w:val="left"/>
      <w:pPr>
        <w:ind w:left="-51" w:hanging="90"/>
      </w:pPr>
      <w:rPr>
        <w:rFonts w:hint="default"/>
        <w:lang w:val="en-US" w:eastAsia="en-US" w:bidi="ar-SA"/>
      </w:rPr>
    </w:lvl>
    <w:lvl w:ilvl="8" w:tplc="2D5A6142">
      <w:numFmt w:val="bullet"/>
      <w:lvlText w:val="•"/>
      <w:lvlJc w:val="left"/>
      <w:pPr>
        <w:ind w:left="-622" w:hanging="90"/>
      </w:pPr>
      <w:rPr>
        <w:rFonts w:hint="default"/>
        <w:lang w:val="en-US" w:eastAsia="en-US" w:bidi="ar-SA"/>
      </w:rPr>
    </w:lvl>
  </w:abstractNum>
  <w:abstractNum w:abstractNumId="20" w15:restartNumberingAfterBreak="0">
    <w:nsid w:val="38E02D1C"/>
    <w:multiLevelType w:val="hybridMultilevel"/>
    <w:tmpl w:val="711CCF2A"/>
    <w:lvl w:ilvl="0" w:tplc="13D8A4D2">
      <w:numFmt w:val="bullet"/>
      <w:lvlText w:val="o"/>
      <w:lvlJc w:val="left"/>
      <w:pPr>
        <w:ind w:left="1148" w:hanging="358"/>
      </w:pPr>
      <w:rPr>
        <w:rFonts w:ascii="Courier New" w:eastAsia="Courier New" w:hAnsi="Courier New" w:cs="Courier New" w:hint="default"/>
        <w:b w:val="0"/>
        <w:bCs w:val="0"/>
        <w:i w:val="0"/>
        <w:iCs w:val="0"/>
        <w:color w:val="5F5F5F"/>
        <w:spacing w:val="0"/>
        <w:w w:val="100"/>
        <w:sz w:val="20"/>
        <w:szCs w:val="20"/>
        <w:lang w:val="en-US" w:eastAsia="en-US" w:bidi="ar-SA"/>
      </w:rPr>
    </w:lvl>
    <w:lvl w:ilvl="1" w:tplc="947CBFEC">
      <w:numFmt w:val="bullet"/>
      <w:lvlText w:val="•"/>
      <w:lvlJc w:val="left"/>
      <w:pPr>
        <w:ind w:left="2086" w:hanging="358"/>
      </w:pPr>
      <w:rPr>
        <w:rFonts w:hint="default"/>
        <w:lang w:val="en-US" w:eastAsia="en-US" w:bidi="ar-SA"/>
      </w:rPr>
    </w:lvl>
    <w:lvl w:ilvl="2" w:tplc="4414051A">
      <w:numFmt w:val="bullet"/>
      <w:lvlText w:val="•"/>
      <w:lvlJc w:val="left"/>
      <w:pPr>
        <w:ind w:left="3033" w:hanging="358"/>
      </w:pPr>
      <w:rPr>
        <w:rFonts w:hint="default"/>
        <w:lang w:val="en-US" w:eastAsia="en-US" w:bidi="ar-SA"/>
      </w:rPr>
    </w:lvl>
    <w:lvl w:ilvl="3" w:tplc="F228AAE2">
      <w:numFmt w:val="bullet"/>
      <w:lvlText w:val="•"/>
      <w:lvlJc w:val="left"/>
      <w:pPr>
        <w:ind w:left="3979" w:hanging="358"/>
      </w:pPr>
      <w:rPr>
        <w:rFonts w:hint="default"/>
        <w:lang w:val="en-US" w:eastAsia="en-US" w:bidi="ar-SA"/>
      </w:rPr>
    </w:lvl>
    <w:lvl w:ilvl="4" w:tplc="1E90CDBC">
      <w:numFmt w:val="bullet"/>
      <w:lvlText w:val="•"/>
      <w:lvlJc w:val="left"/>
      <w:pPr>
        <w:ind w:left="4926" w:hanging="358"/>
      </w:pPr>
      <w:rPr>
        <w:rFonts w:hint="default"/>
        <w:lang w:val="en-US" w:eastAsia="en-US" w:bidi="ar-SA"/>
      </w:rPr>
    </w:lvl>
    <w:lvl w:ilvl="5" w:tplc="644E609C">
      <w:numFmt w:val="bullet"/>
      <w:lvlText w:val="•"/>
      <w:lvlJc w:val="left"/>
      <w:pPr>
        <w:ind w:left="5872" w:hanging="358"/>
      </w:pPr>
      <w:rPr>
        <w:rFonts w:hint="default"/>
        <w:lang w:val="en-US" w:eastAsia="en-US" w:bidi="ar-SA"/>
      </w:rPr>
    </w:lvl>
    <w:lvl w:ilvl="6" w:tplc="CFEC4E90">
      <w:numFmt w:val="bullet"/>
      <w:lvlText w:val="•"/>
      <w:lvlJc w:val="left"/>
      <w:pPr>
        <w:ind w:left="6819" w:hanging="358"/>
      </w:pPr>
      <w:rPr>
        <w:rFonts w:hint="default"/>
        <w:lang w:val="en-US" w:eastAsia="en-US" w:bidi="ar-SA"/>
      </w:rPr>
    </w:lvl>
    <w:lvl w:ilvl="7" w:tplc="58309A58">
      <w:numFmt w:val="bullet"/>
      <w:lvlText w:val="•"/>
      <w:lvlJc w:val="left"/>
      <w:pPr>
        <w:ind w:left="7765" w:hanging="358"/>
      </w:pPr>
      <w:rPr>
        <w:rFonts w:hint="default"/>
        <w:lang w:val="en-US" w:eastAsia="en-US" w:bidi="ar-SA"/>
      </w:rPr>
    </w:lvl>
    <w:lvl w:ilvl="8" w:tplc="8AA8C134">
      <w:numFmt w:val="bullet"/>
      <w:lvlText w:val="•"/>
      <w:lvlJc w:val="left"/>
      <w:pPr>
        <w:ind w:left="8712" w:hanging="358"/>
      </w:pPr>
      <w:rPr>
        <w:rFonts w:hint="default"/>
        <w:lang w:val="en-US" w:eastAsia="en-US" w:bidi="ar-SA"/>
      </w:rPr>
    </w:lvl>
  </w:abstractNum>
  <w:abstractNum w:abstractNumId="21" w15:restartNumberingAfterBreak="0">
    <w:nsid w:val="3A1C1496"/>
    <w:multiLevelType w:val="hybridMultilevel"/>
    <w:tmpl w:val="E5629F96"/>
    <w:lvl w:ilvl="0" w:tplc="B2F01C40">
      <w:start w:val="1"/>
      <w:numFmt w:val="decimal"/>
      <w:lvlText w:val="%1."/>
      <w:lvlJc w:val="left"/>
      <w:pPr>
        <w:ind w:left="934" w:hanging="360"/>
        <w:jc w:val="left"/>
      </w:pPr>
      <w:rPr>
        <w:rFonts w:ascii="Arial" w:eastAsia="Arial" w:hAnsi="Arial" w:cs="Arial" w:hint="default"/>
        <w:b w:val="0"/>
        <w:bCs w:val="0"/>
        <w:i w:val="0"/>
        <w:iCs w:val="0"/>
        <w:color w:val="585858"/>
        <w:spacing w:val="-1"/>
        <w:w w:val="100"/>
        <w:sz w:val="18"/>
        <w:szCs w:val="18"/>
        <w:lang w:val="en-US" w:eastAsia="en-US" w:bidi="ar-SA"/>
      </w:rPr>
    </w:lvl>
    <w:lvl w:ilvl="1" w:tplc="2E66699E">
      <w:numFmt w:val="bullet"/>
      <w:lvlText w:val="•"/>
      <w:lvlJc w:val="left"/>
      <w:pPr>
        <w:ind w:left="1303" w:hanging="360"/>
      </w:pPr>
      <w:rPr>
        <w:rFonts w:hint="default"/>
        <w:lang w:val="en-US" w:eastAsia="en-US" w:bidi="ar-SA"/>
      </w:rPr>
    </w:lvl>
    <w:lvl w:ilvl="2" w:tplc="3C3E8754">
      <w:numFmt w:val="bullet"/>
      <w:lvlText w:val="•"/>
      <w:lvlJc w:val="left"/>
      <w:pPr>
        <w:ind w:left="1667" w:hanging="360"/>
      </w:pPr>
      <w:rPr>
        <w:rFonts w:hint="default"/>
        <w:lang w:val="en-US" w:eastAsia="en-US" w:bidi="ar-SA"/>
      </w:rPr>
    </w:lvl>
    <w:lvl w:ilvl="3" w:tplc="4CA0172A">
      <w:numFmt w:val="bullet"/>
      <w:lvlText w:val="•"/>
      <w:lvlJc w:val="left"/>
      <w:pPr>
        <w:ind w:left="2031" w:hanging="360"/>
      </w:pPr>
      <w:rPr>
        <w:rFonts w:hint="default"/>
        <w:lang w:val="en-US" w:eastAsia="en-US" w:bidi="ar-SA"/>
      </w:rPr>
    </w:lvl>
    <w:lvl w:ilvl="4" w:tplc="24DEE3DE">
      <w:numFmt w:val="bullet"/>
      <w:lvlText w:val="•"/>
      <w:lvlJc w:val="left"/>
      <w:pPr>
        <w:ind w:left="2395" w:hanging="360"/>
      </w:pPr>
      <w:rPr>
        <w:rFonts w:hint="default"/>
        <w:lang w:val="en-US" w:eastAsia="en-US" w:bidi="ar-SA"/>
      </w:rPr>
    </w:lvl>
    <w:lvl w:ilvl="5" w:tplc="76E4671C">
      <w:numFmt w:val="bullet"/>
      <w:lvlText w:val="•"/>
      <w:lvlJc w:val="left"/>
      <w:pPr>
        <w:ind w:left="2759" w:hanging="360"/>
      </w:pPr>
      <w:rPr>
        <w:rFonts w:hint="default"/>
        <w:lang w:val="en-US" w:eastAsia="en-US" w:bidi="ar-SA"/>
      </w:rPr>
    </w:lvl>
    <w:lvl w:ilvl="6" w:tplc="239A1524">
      <w:numFmt w:val="bullet"/>
      <w:lvlText w:val="•"/>
      <w:lvlJc w:val="left"/>
      <w:pPr>
        <w:ind w:left="3122" w:hanging="360"/>
      </w:pPr>
      <w:rPr>
        <w:rFonts w:hint="default"/>
        <w:lang w:val="en-US" w:eastAsia="en-US" w:bidi="ar-SA"/>
      </w:rPr>
    </w:lvl>
    <w:lvl w:ilvl="7" w:tplc="572EEEFE">
      <w:numFmt w:val="bullet"/>
      <w:lvlText w:val="•"/>
      <w:lvlJc w:val="left"/>
      <w:pPr>
        <w:ind w:left="3486" w:hanging="360"/>
      </w:pPr>
      <w:rPr>
        <w:rFonts w:hint="default"/>
        <w:lang w:val="en-US" w:eastAsia="en-US" w:bidi="ar-SA"/>
      </w:rPr>
    </w:lvl>
    <w:lvl w:ilvl="8" w:tplc="4F0842AC">
      <w:numFmt w:val="bullet"/>
      <w:lvlText w:val="•"/>
      <w:lvlJc w:val="left"/>
      <w:pPr>
        <w:ind w:left="3850" w:hanging="360"/>
      </w:pPr>
      <w:rPr>
        <w:rFonts w:hint="default"/>
        <w:lang w:val="en-US" w:eastAsia="en-US" w:bidi="ar-SA"/>
      </w:rPr>
    </w:lvl>
  </w:abstractNum>
  <w:abstractNum w:abstractNumId="22" w15:restartNumberingAfterBreak="0">
    <w:nsid w:val="3C571717"/>
    <w:multiLevelType w:val="hybridMultilevel"/>
    <w:tmpl w:val="1F7E9652"/>
    <w:lvl w:ilvl="0" w:tplc="696CCB32">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BA8C2666">
      <w:numFmt w:val="bullet"/>
      <w:lvlText w:val="•"/>
      <w:lvlJc w:val="left"/>
      <w:pPr>
        <w:ind w:left="177" w:hanging="105"/>
      </w:pPr>
      <w:rPr>
        <w:rFonts w:hint="default"/>
        <w:lang w:val="en-US" w:eastAsia="en-US" w:bidi="ar-SA"/>
      </w:rPr>
    </w:lvl>
    <w:lvl w:ilvl="2" w:tplc="7506C374">
      <w:numFmt w:val="bullet"/>
      <w:lvlText w:val="•"/>
      <w:lvlJc w:val="left"/>
      <w:pPr>
        <w:ind w:left="235" w:hanging="105"/>
      </w:pPr>
      <w:rPr>
        <w:rFonts w:hint="default"/>
        <w:lang w:val="en-US" w:eastAsia="en-US" w:bidi="ar-SA"/>
      </w:rPr>
    </w:lvl>
    <w:lvl w:ilvl="3" w:tplc="B25E3A80">
      <w:numFmt w:val="bullet"/>
      <w:lvlText w:val="•"/>
      <w:lvlJc w:val="left"/>
      <w:pPr>
        <w:ind w:left="293" w:hanging="105"/>
      </w:pPr>
      <w:rPr>
        <w:rFonts w:hint="default"/>
        <w:lang w:val="en-US" w:eastAsia="en-US" w:bidi="ar-SA"/>
      </w:rPr>
    </w:lvl>
    <w:lvl w:ilvl="4" w:tplc="BF8867FC">
      <w:numFmt w:val="bullet"/>
      <w:lvlText w:val="•"/>
      <w:lvlJc w:val="left"/>
      <w:pPr>
        <w:ind w:left="351" w:hanging="105"/>
      </w:pPr>
      <w:rPr>
        <w:rFonts w:hint="default"/>
        <w:lang w:val="en-US" w:eastAsia="en-US" w:bidi="ar-SA"/>
      </w:rPr>
    </w:lvl>
    <w:lvl w:ilvl="5" w:tplc="CCE29B44">
      <w:numFmt w:val="bullet"/>
      <w:lvlText w:val="•"/>
      <w:lvlJc w:val="left"/>
      <w:pPr>
        <w:ind w:left="409" w:hanging="105"/>
      </w:pPr>
      <w:rPr>
        <w:rFonts w:hint="default"/>
        <w:lang w:val="en-US" w:eastAsia="en-US" w:bidi="ar-SA"/>
      </w:rPr>
    </w:lvl>
    <w:lvl w:ilvl="6" w:tplc="0A2E03C6">
      <w:numFmt w:val="bullet"/>
      <w:lvlText w:val="•"/>
      <w:lvlJc w:val="left"/>
      <w:pPr>
        <w:ind w:left="467" w:hanging="105"/>
      </w:pPr>
      <w:rPr>
        <w:rFonts w:hint="default"/>
        <w:lang w:val="en-US" w:eastAsia="en-US" w:bidi="ar-SA"/>
      </w:rPr>
    </w:lvl>
    <w:lvl w:ilvl="7" w:tplc="03F04FF4">
      <w:numFmt w:val="bullet"/>
      <w:lvlText w:val="•"/>
      <w:lvlJc w:val="left"/>
      <w:pPr>
        <w:ind w:left="525" w:hanging="105"/>
      </w:pPr>
      <w:rPr>
        <w:rFonts w:hint="default"/>
        <w:lang w:val="en-US" w:eastAsia="en-US" w:bidi="ar-SA"/>
      </w:rPr>
    </w:lvl>
    <w:lvl w:ilvl="8" w:tplc="9F061536">
      <w:numFmt w:val="bullet"/>
      <w:lvlText w:val="•"/>
      <w:lvlJc w:val="left"/>
      <w:pPr>
        <w:ind w:left="583" w:hanging="105"/>
      </w:pPr>
      <w:rPr>
        <w:rFonts w:hint="default"/>
        <w:lang w:val="en-US" w:eastAsia="en-US" w:bidi="ar-SA"/>
      </w:rPr>
    </w:lvl>
  </w:abstractNum>
  <w:abstractNum w:abstractNumId="23" w15:restartNumberingAfterBreak="0">
    <w:nsid w:val="3FAE313E"/>
    <w:multiLevelType w:val="hybridMultilevel"/>
    <w:tmpl w:val="B0DA52A6"/>
    <w:lvl w:ilvl="0" w:tplc="28025386">
      <w:numFmt w:val="bullet"/>
      <w:lvlText w:val="●"/>
      <w:lvlJc w:val="left"/>
      <w:pPr>
        <w:ind w:left="354" w:hanging="90"/>
      </w:pPr>
      <w:rPr>
        <w:rFonts w:ascii="Tahoma" w:eastAsia="Tahoma" w:hAnsi="Tahoma" w:cs="Tahoma" w:hint="default"/>
        <w:b w:val="0"/>
        <w:bCs w:val="0"/>
        <w:i w:val="0"/>
        <w:iCs w:val="0"/>
        <w:spacing w:val="0"/>
        <w:w w:val="113"/>
        <w:position w:val="2"/>
        <w:sz w:val="10"/>
        <w:szCs w:val="10"/>
        <w:lang w:val="en-US" w:eastAsia="en-US" w:bidi="ar-SA"/>
      </w:rPr>
    </w:lvl>
    <w:lvl w:ilvl="1" w:tplc="C694B70A">
      <w:numFmt w:val="bullet"/>
      <w:lvlText w:val="•"/>
      <w:lvlJc w:val="left"/>
      <w:pPr>
        <w:ind w:left="868" w:hanging="90"/>
      </w:pPr>
      <w:rPr>
        <w:rFonts w:hint="default"/>
        <w:lang w:val="en-US" w:eastAsia="en-US" w:bidi="ar-SA"/>
      </w:rPr>
    </w:lvl>
    <w:lvl w:ilvl="2" w:tplc="7E1EC662">
      <w:numFmt w:val="bullet"/>
      <w:lvlText w:val="•"/>
      <w:lvlJc w:val="left"/>
      <w:pPr>
        <w:ind w:left="1377" w:hanging="90"/>
      </w:pPr>
      <w:rPr>
        <w:rFonts w:hint="default"/>
        <w:lang w:val="en-US" w:eastAsia="en-US" w:bidi="ar-SA"/>
      </w:rPr>
    </w:lvl>
    <w:lvl w:ilvl="3" w:tplc="3814C510">
      <w:numFmt w:val="bullet"/>
      <w:lvlText w:val="•"/>
      <w:lvlJc w:val="left"/>
      <w:pPr>
        <w:ind w:left="1886" w:hanging="90"/>
      </w:pPr>
      <w:rPr>
        <w:rFonts w:hint="default"/>
        <w:lang w:val="en-US" w:eastAsia="en-US" w:bidi="ar-SA"/>
      </w:rPr>
    </w:lvl>
    <w:lvl w:ilvl="4" w:tplc="71BCA4A4">
      <w:numFmt w:val="bullet"/>
      <w:lvlText w:val="•"/>
      <w:lvlJc w:val="left"/>
      <w:pPr>
        <w:ind w:left="2394" w:hanging="90"/>
      </w:pPr>
      <w:rPr>
        <w:rFonts w:hint="default"/>
        <w:lang w:val="en-US" w:eastAsia="en-US" w:bidi="ar-SA"/>
      </w:rPr>
    </w:lvl>
    <w:lvl w:ilvl="5" w:tplc="AA30882C">
      <w:numFmt w:val="bullet"/>
      <w:lvlText w:val="•"/>
      <w:lvlJc w:val="left"/>
      <w:pPr>
        <w:ind w:left="2903" w:hanging="90"/>
      </w:pPr>
      <w:rPr>
        <w:rFonts w:hint="default"/>
        <w:lang w:val="en-US" w:eastAsia="en-US" w:bidi="ar-SA"/>
      </w:rPr>
    </w:lvl>
    <w:lvl w:ilvl="6" w:tplc="A4500C5C">
      <w:numFmt w:val="bullet"/>
      <w:lvlText w:val="•"/>
      <w:lvlJc w:val="left"/>
      <w:pPr>
        <w:ind w:left="3412" w:hanging="90"/>
      </w:pPr>
      <w:rPr>
        <w:rFonts w:hint="default"/>
        <w:lang w:val="en-US" w:eastAsia="en-US" w:bidi="ar-SA"/>
      </w:rPr>
    </w:lvl>
    <w:lvl w:ilvl="7" w:tplc="7764D4A2">
      <w:numFmt w:val="bullet"/>
      <w:lvlText w:val="•"/>
      <w:lvlJc w:val="left"/>
      <w:pPr>
        <w:ind w:left="3921" w:hanging="90"/>
      </w:pPr>
      <w:rPr>
        <w:rFonts w:hint="default"/>
        <w:lang w:val="en-US" w:eastAsia="en-US" w:bidi="ar-SA"/>
      </w:rPr>
    </w:lvl>
    <w:lvl w:ilvl="8" w:tplc="0A5824C4">
      <w:numFmt w:val="bullet"/>
      <w:lvlText w:val="•"/>
      <w:lvlJc w:val="left"/>
      <w:pPr>
        <w:ind w:left="4429" w:hanging="90"/>
      </w:pPr>
      <w:rPr>
        <w:rFonts w:hint="default"/>
        <w:lang w:val="en-US" w:eastAsia="en-US" w:bidi="ar-SA"/>
      </w:rPr>
    </w:lvl>
  </w:abstractNum>
  <w:abstractNum w:abstractNumId="24" w15:restartNumberingAfterBreak="0">
    <w:nsid w:val="45981021"/>
    <w:multiLevelType w:val="hybridMultilevel"/>
    <w:tmpl w:val="C770A2B0"/>
    <w:lvl w:ilvl="0" w:tplc="D2B05668">
      <w:numFmt w:val="bullet"/>
      <w:lvlText w:val="●"/>
      <w:lvlJc w:val="left"/>
      <w:pPr>
        <w:ind w:left="304" w:hanging="90"/>
      </w:pPr>
      <w:rPr>
        <w:rFonts w:ascii="Tahoma" w:eastAsia="Tahoma" w:hAnsi="Tahoma" w:cs="Tahoma" w:hint="default"/>
        <w:b w:val="0"/>
        <w:bCs w:val="0"/>
        <w:i w:val="0"/>
        <w:iCs w:val="0"/>
        <w:spacing w:val="0"/>
        <w:w w:val="113"/>
        <w:position w:val="2"/>
        <w:sz w:val="10"/>
        <w:szCs w:val="10"/>
        <w:lang w:val="en-US" w:eastAsia="en-US" w:bidi="ar-SA"/>
      </w:rPr>
    </w:lvl>
    <w:lvl w:ilvl="1" w:tplc="3E3863FC">
      <w:numFmt w:val="bullet"/>
      <w:lvlText w:val="•"/>
      <w:lvlJc w:val="left"/>
      <w:pPr>
        <w:ind w:left="370" w:hanging="90"/>
      </w:pPr>
      <w:rPr>
        <w:rFonts w:hint="default"/>
        <w:lang w:val="en-US" w:eastAsia="en-US" w:bidi="ar-SA"/>
      </w:rPr>
    </w:lvl>
    <w:lvl w:ilvl="2" w:tplc="52865C3E">
      <w:numFmt w:val="bullet"/>
      <w:lvlText w:val="•"/>
      <w:lvlJc w:val="left"/>
      <w:pPr>
        <w:ind w:left="440" w:hanging="90"/>
      </w:pPr>
      <w:rPr>
        <w:rFonts w:hint="default"/>
        <w:lang w:val="en-US" w:eastAsia="en-US" w:bidi="ar-SA"/>
      </w:rPr>
    </w:lvl>
    <w:lvl w:ilvl="3" w:tplc="41DAA5EA">
      <w:numFmt w:val="bullet"/>
      <w:lvlText w:val="•"/>
      <w:lvlJc w:val="left"/>
      <w:pPr>
        <w:ind w:left="511" w:hanging="90"/>
      </w:pPr>
      <w:rPr>
        <w:rFonts w:hint="default"/>
        <w:lang w:val="en-US" w:eastAsia="en-US" w:bidi="ar-SA"/>
      </w:rPr>
    </w:lvl>
    <w:lvl w:ilvl="4" w:tplc="820A23B6">
      <w:numFmt w:val="bullet"/>
      <w:lvlText w:val="•"/>
      <w:lvlJc w:val="left"/>
      <w:pPr>
        <w:ind w:left="581" w:hanging="90"/>
      </w:pPr>
      <w:rPr>
        <w:rFonts w:hint="default"/>
        <w:lang w:val="en-US" w:eastAsia="en-US" w:bidi="ar-SA"/>
      </w:rPr>
    </w:lvl>
    <w:lvl w:ilvl="5" w:tplc="4478400E">
      <w:numFmt w:val="bullet"/>
      <w:lvlText w:val="•"/>
      <w:lvlJc w:val="left"/>
      <w:pPr>
        <w:ind w:left="651" w:hanging="90"/>
      </w:pPr>
      <w:rPr>
        <w:rFonts w:hint="default"/>
        <w:lang w:val="en-US" w:eastAsia="en-US" w:bidi="ar-SA"/>
      </w:rPr>
    </w:lvl>
    <w:lvl w:ilvl="6" w:tplc="EBD02D64">
      <w:numFmt w:val="bullet"/>
      <w:lvlText w:val="•"/>
      <w:lvlJc w:val="left"/>
      <w:pPr>
        <w:ind w:left="722" w:hanging="90"/>
      </w:pPr>
      <w:rPr>
        <w:rFonts w:hint="default"/>
        <w:lang w:val="en-US" w:eastAsia="en-US" w:bidi="ar-SA"/>
      </w:rPr>
    </w:lvl>
    <w:lvl w:ilvl="7" w:tplc="E2FED0E0">
      <w:numFmt w:val="bullet"/>
      <w:lvlText w:val="•"/>
      <w:lvlJc w:val="left"/>
      <w:pPr>
        <w:ind w:left="792" w:hanging="90"/>
      </w:pPr>
      <w:rPr>
        <w:rFonts w:hint="default"/>
        <w:lang w:val="en-US" w:eastAsia="en-US" w:bidi="ar-SA"/>
      </w:rPr>
    </w:lvl>
    <w:lvl w:ilvl="8" w:tplc="ADE6D06E">
      <w:numFmt w:val="bullet"/>
      <w:lvlText w:val="•"/>
      <w:lvlJc w:val="left"/>
      <w:pPr>
        <w:ind w:left="862" w:hanging="90"/>
      </w:pPr>
      <w:rPr>
        <w:rFonts w:hint="default"/>
        <w:lang w:val="en-US" w:eastAsia="en-US" w:bidi="ar-SA"/>
      </w:rPr>
    </w:lvl>
  </w:abstractNum>
  <w:abstractNum w:abstractNumId="25" w15:restartNumberingAfterBreak="0">
    <w:nsid w:val="4A270D9E"/>
    <w:multiLevelType w:val="hybridMultilevel"/>
    <w:tmpl w:val="53FC3CE8"/>
    <w:lvl w:ilvl="0" w:tplc="12DA7BFC">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FAC01DA0">
      <w:numFmt w:val="bullet"/>
      <w:lvlText w:val="•"/>
      <w:lvlJc w:val="left"/>
      <w:pPr>
        <w:ind w:left="187" w:hanging="105"/>
      </w:pPr>
      <w:rPr>
        <w:rFonts w:hint="default"/>
        <w:lang w:val="en-US" w:eastAsia="en-US" w:bidi="ar-SA"/>
      </w:rPr>
    </w:lvl>
    <w:lvl w:ilvl="2" w:tplc="02C22E5E">
      <w:numFmt w:val="bullet"/>
      <w:lvlText w:val="•"/>
      <w:lvlJc w:val="left"/>
      <w:pPr>
        <w:ind w:left="255" w:hanging="105"/>
      </w:pPr>
      <w:rPr>
        <w:rFonts w:hint="default"/>
        <w:lang w:val="en-US" w:eastAsia="en-US" w:bidi="ar-SA"/>
      </w:rPr>
    </w:lvl>
    <w:lvl w:ilvl="3" w:tplc="40601CFC">
      <w:numFmt w:val="bullet"/>
      <w:lvlText w:val="•"/>
      <w:lvlJc w:val="left"/>
      <w:pPr>
        <w:ind w:left="323" w:hanging="105"/>
      </w:pPr>
      <w:rPr>
        <w:rFonts w:hint="default"/>
        <w:lang w:val="en-US" w:eastAsia="en-US" w:bidi="ar-SA"/>
      </w:rPr>
    </w:lvl>
    <w:lvl w:ilvl="4" w:tplc="735E60F2">
      <w:numFmt w:val="bullet"/>
      <w:lvlText w:val="•"/>
      <w:lvlJc w:val="left"/>
      <w:pPr>
        <w:ind w:left="390" w:hanging="105"/>
      </w:pPr>
      <w:rPr>
        <w:rFonts w:hint="default"/>
        <w:lang w:val="en-US" w:eastAsia="en-US" w:bidi="ar-SA"/>
      </w:rPr>
    </w:lvl>
    <w:lvl w:ilvl="5" w:tplc="7E8AF380">
      <w:numFmt w:val="bullet"/>
      <w:lvlText w:val="•"/>
      <w:lvlJc w:val="left"/>
      <w:pPr>
        <w:ind w:left="458" w:hanging="105"/>
      </w:pPr>
      <w:rPr>
        <w:rFonts w:hint="default"/>
        <w:lang w:val="en-US" w:eastAsia="en-US" w:bidi="ar-SA"/>
      </w:rPr>
    </w:lvl>
    <w:lvl w:ilvl="6" w:tplc="23664BEE">
      <w:numFmt w:val="bullet"/>
      <w:lvlText w:val="•"/>
      <w:lvlJc w:val="left"/>
      <w:pPr>
        <w:ind w:left="526" w:hanging="105"/>
      </w:pPr>
      <w:rPr>
        <w:rFonts w:hint="default"/>
        <w:lang w:val="en-US" w:eastAsia="en-US" w:bidi="ar-SA"/>
      </w:rPr>
    </w:lvl>
    <w:lvl w:ilvl="7" w:tplc="72DCDC4C">
      <w:numFmt w:val="bullet"/>
      <w:lvlText w:val="•"/>
      <w:lvlJc w:val="left"/>
      <w:pPr>
        <w:ind w:left="593" w:hanging="105"/>
      </w:pPr>
      <w:rPr>
        <w:rFonts w:hint="default"/>
        <w:lang w:val="en-US" w:eastAsia="en-US" w:bidi="ar-SA"/>
      </w:rPr>
    </w:lvl>
    <w:lvl w:ilvl="8" w:tplc="03843FFE">
      <w:numFmt w:val="bullet"/>
      <w:lvlText w:val="•"/>
      <w:lvlJc w:val="left"/>
      <w:pPr>
        <w:ind w:left="661" w:hanging="105"/>
      </w:pPr>
      <w:rPr>
        <w:rFonts w:hint="default"/>
        <w:lang w:val="en-US" w:eastAsia="en-US" w:bidi="ar-SA"/>
      </w:rPr>
    </w:lvl>
  </w:abstractNum>
  <w:abstractNum w:abstractNumId="26" w15:restartNumberingAfterBreak="0">
    <w:nsid w:val="4D6B43BD"/>
    <w:multiLevelType w:val="hybridMultilevel"/>
    <w:tmpl w:val="D42652CE"/>
    <w:lvl w:ilvl="0" w:tplc="24342F7C">
      <w:numFmt w:val="bullet"/>
      <w:lvlText w:val="●"/>
      <w:lvlJc w:val="left"/>
      <w:pPr>
        <w:ind w:left="449" w:hanging="110"/>
      </w:pPr>
      <w:rPr>
        <w:rFonts w:ascii="Tahoma" w:eastAsia="Tahoma" w:hAnsi="Tahoma" w:cs="Tahoma" w:hint="default"/>
        <w:b w:val="0"/>
        <w:bCs w:val="0"/>
        <w:i w:val="0"/>
        <w:iCs w:val="0"/>
        <w:spacing w:val="0"/>
        <w:w w:val="115"/>
        <w:position w:val="3"/>
        <w:sz w:val="10"/>
        <w:szCs w:val="10"/>
        <w:lang w:val="en-US" w:eastAsia="en-US" w:bidi="ar-SA"/>
      </w:rPr>
    </w:lvl>
    <w:lvl w:ilvl="1" w:tplc="1EC6E950">
      <w:numFmt w:val="bullet"/>
      <w:lvlText w:val="●"/>
      <w:lvlJc w:val="left"/>
      <w:pPr>
        <w:ind w:left="1059" w:hanging="110"/>
      </w:pPr>
      <w:rPr>
        <w:rFonts w:ascii="Tahoma" w:eastAsia="Tahoma" w:hAnsi="Tahoma" w:cs="Tahoma" w:hint="default"/>
        <w:b w:val="0"/>
        <w:bCs w:val="0"/>
        <w:i w:val="0"/>
        <w:iCs w:val="0"/>
        <w:spacing w:val="0"/>
        <w:w w:val="115"/>
        <w:position w:val="3"/>
        <w:sz w:val="10"/>
        <w:szCs w:val="10"/>
        <w:lang w:val="en-US" w:eastAsia="en-US" w:bidi="ar-SA"/>
      </w:rPr>
    </w:lvl>
    <w:lvl w:ilvl="2" w:tplc="591CFE40">
      <w:numFmt w:val="bullet"/>
      <w:lvlText w:val="•"/>
      <w:lvlJc w:val="left"/>
      <w:pPr>
        <w:ind w:left="1106" w:hanging="110"/>
      </w:pPr>
      <w:rPr>
        <w:rFonts w:hint="default"/>
        <w:lang w:val="en-US" w:eastAsia="en-US" w:bidi="ar-SA"/>
      </w:rPr>
    </w:lvl>
    <w:lvl w:ilvl="3" w:tplc="8DFEDF56">
      <w:numFmt w:val="bullet"/>
      <w:lvlText w:val="•"/>
      <w:lvlJc w:val="left"/>
      <w:pPr>
        <w:ind w:left="1152" w:hanging="110"/>
      </w:pPr>
      <w:rPr>
        <w:rFonts w:hint="default"/>
        <w:lang w:val="en-US" w:eastAsia="en-US" w:bidi="ar-SA"/>
      </w:rPr>
    </w:lvl>
    <w:lvl w:ilvl="4" w:tplc="61CAEA5A">
      <w:numFmt w:val="bullet"/>
      <w:lvlText w:val="•"/>
      <w:lvlJc w:val="left"/>
      <w:pPr>
        <w:ind w:left="1198" w:hanging="110"/>
      </w:pPr>
      <w:rPr>
        <w:rFonts w:hint="default"/>
        <w:lang w:val="en-US" w:eastAsia="en-US" w:bidi="ar-SA"/>
      </w:rPr>
    </w:lvl>
    <w:lvl w:ilvl="5" w:tplc="3A9AAE7E">
      <w:numFmt w:val="bullet"/>
      <w:lvlText w:val="•"/>
      <w:lvlJc w:val="left"/>
      <w:pPr>
        <w:ind w:left="1244" w:hanging="110"/>
      </w:pPr>
      <w:rPr>
        <w:rFonts w:hint="default"/>
        <w:lang w:val="en-US" w:eastAsia="en-US" w:bidi="ar-SA"/>
      </w:rPr>
    </w:lvl>
    <w:lvl w:ilvl="6" w:tplc="8854774E">
      <w:numFmt w:val="bullet"/>
      <w:lvlText w:val="•"/>
      <w:lvlJc w:val="left"/>
      <w:pPr>
        <w:ind w:left="1290" w:hanging="110"/>
      </w:pPr>
      <w:rPr>
        <w:rFonts w:hint="default"/>
        <w:lang w:val="en-US" w:eastAsia="en-US" w:bidi="ar-SA"/>
      </w:rPr>
    </w:lvl>
    <w:lvl w:ilvl="7" w:tplc="61EE5C2A">
      <w:numFmt w:val="bullet"/>
      <w:lvlText w:val="•"/>
      <w:lvlJc w:val="left"/>
      <w:pPr>
        <w:ind w:left="1336" w:hanging="110"/>
      </w:pPr>
      <w:rPr>
        <w:rFonts w:hint="default"/>
        <w:lang w:val="en-US" w:eastAsia="en-US" w:bidi="ar-SA"/>
      </w:rPr>
    </w:lvl>
    <w:lvl w:ilvl="8" w:tplc="12D02E64">
      <w:numFmt w:val="bullet"/>
      <w:lvlText w:val="•"/>
      <w:lvlJc w:val="left"/>
      <w:pPr>
        <w:ind w:left="1382" w:hanging="110"/>
      </w:pPr>
      <w:rPr>
        <w:rFonts w:hint="default"/>
        <w:lang w:val="en-US" w:eastAsia="en-US" w:bidi="ar-SA"/>
      </w:rPr>
    </w:lvl>
  </w:abstractNum>
  <w:abstractNum w:abstractNumId="27" w15:restartNumberingAfterBreak="0">
    <w:nsid w:val="52164BBA"/>
    <w:multiLevelType w:val="hybridMultilevel"/>
    <w:tmpl w:val="E1D8DF8C"/>
    <w:lvl w:ilvl="0" w:tplc="8A846556">
      <w:numFmt w:val="bullet"/>
      <w:lvlText w:val="●"/>
      <w:lvlJc w:val="left"/>
      <w:pPr>
        <w:ind w:left="859" w:hanging="105"/>
      </w:pPr>
      <w:rPr>
        <w:rFonts w:ascii="Tahoma" w:eastAsia="Tahoma" w:hAnsi="Tahoma" w:cs="Tahoma" w:hint="default"/>
        <w:b w:val="0"/>
        <w:bCs w:val="0"/>
        <w:i w:val="0"/>
        <w:iCs w:val="0"/>
        <w:spacing w:val="0"/>
        <w:w w:val="115"/>
        <w:position w:val="3"/>
        <w:sz w:val="10"/>
        <w:szCs w:val="10"/>
        <w:lang w:val="en-US" w:eastAsia="en-US" w:bidi="ar-SA"/>
      </w:rPr>
    </w:lvl>
    <w:lvl w:ilvl="1" w:tplc="17404F32">
      <w:numFmt w:val="bullet"/>
      <w:lvlText w:val="•"/>
      <w:lvlJc w:val="left"/>
      <w:pPr>
        <w:ind w:left="939" w:hanging="105"/>
      </w:pPr>
      <w:rPr>
        <w:rFonts w:hint="default"/>
        <w:lang w:val="en-US" w:eastAsia="en-US" w:bidi="ar-SA"/>
      </w:rPr>
    </w:lvl>
    <w:lvl w:ilvl="2" w:tplc="8730ABC4">
      <w:numFmt w:val="bullet"/>
      <w:lvlText w:val="•"/>
      <w:lvlJc w:val="left"/>
      <w:pPr>
        <w:ind w:left="1019" w:hanging="105"/>
      </w:pPr>
      <w:rPr>
        <w:rFonts w:hint="default"/>
        <w:lang w:val="en-US" w:eastAsia="en-US" w:bidi="ar-SA"/>
      </w:rPr>
    </w:lvl>
    <w:lvl w:ilvl="3" w:tplc="039A6D92">
      <w:numFmt w:val="bullet"/>
      <w:lvlText w:val="•"/>
      <w:lvlJc w:val="left"/>
      <w:pPr>
        <w:ind w:left="1099" w:hanging="105"/>
      </w:pPr>
      <w:rPr>
        <w:rFonts w:hint="default"/>
        <w:lang w:val="en-US" w:eastAsia="en-US" w:bidi="ar-SA"/>
      </w:rPr>
    </w:lvl>
    <w:lvl w:ilvl="4" w:tplc="17FC7B7E">
      <w:numFmt w:val="bullet"/>
      <w:lvlText w:val="•"/>
      <w:lvlJc w:val="left"/>
      <w:pPr>
        <w:ind w:left="1179" w:hanging="105"/>
      </w:pPr>
      <w:rPr>
        <w:rFonts w:hint="default"/>
        <w:lang w:val="en-US" w:eastAsia="en-US" w:bidi="ar-SA"/>
      </w:rPr>
    </w:lvl>
    <w:lvl w:ilvl="5" w:tplc="EF14766E">
      <w:numFmt w:val="bullet"/>
      <w:lvlText w:val="•"/>
      <w:lvlJc w:val="left"/>
      <w:pPr>
        <w:ind w:left="1259" w:hanging="105"/>
      </w:pPr>
      <w:rPr>
        <w:rFonts w:hint="default"/>
        <w:lang w:val="en-US" w:eastAsia="en-US" w:bidi="ar-SA"/>
      </w:rPr>
    </w:lvl>
    <w:lvl w:ilvl="6" w:tplc="C3144758">
      <w:numFmt w:val="bullet"/>
      <w:lvlText w:val="•"/>
      <w:lvlJc w:val="left"/>
      <w:pPr>
        <w:ind w:left="1339" w:hanging="105"/>
      </w:pPr>
      <w:rPr>
        <w:rFonts w:hint="default"/>
        <w:lang w:val="en-US" w:eastAsia="en-US" w:bidi="ar-SA"/>
      </w:rPr>
    </w:lvl>
    <w:lvl w:ilvl="7" w:tplc="5A3E6DEC">
      <w:numFmt w:val="bullet"/>
      <w:lvlText w:val="•"/>
      <w:lvlJc w:val="left"/>
      <w:pPr>
        <w:ind w:left="1419" w:hanging="105"/>
      </w:pPr>
      <w:rPr>
        <w:rFonts w:hint="default"/>
        <w:lang w:val="en-US" w:eastAsia="en-US" w:bidi="ar-SA"/>
      </w:rPr>
    </w:lvl>
    <w:lvl w:ilvl="8" w:tplc="7C2052C0">
      <w:numFmt w:val="bullet"/>
      <w:lvlText w:val="•"/>
      <w:lvlJc w:val="left"/>
      <w:pPr>
        <w:ind w:left="1499" w:hanging="105"/>
      </w:pPr>
      <w:rPr>
        <w:rFonts w:hint="default"/>
        <w:lang w:val="en-US" w:eastAsia="en-US" w:bidi="ar-SA"/>
      </w:rPr>
    </w:lvl>
  </w:abstractNum>
  <w:abstractNum w:abstractNumId="28" w15:restartNumberingAfterBreak="0">
    <w:nsid w:val="5BC60DDD"/>
    <w:multiLevelType w:val="hybridMultilevel"/>
    <w:tmpl w:val="F9EEC28A"/>
    <w:lvl w:ilvl="0" w:tplc="BC70CE02">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D44ACF08">
      <w:numFmt w:val="bullet"/>
      <w:lvlText w:val="•"/>
      <w:lvlJc w:val="left"/>
      <w:pPr>
        <w:ind w:left="180" w:hanging="105"/>
      </w:pPr>
      <w:rPr>
        <w:rFonts w:hint="default"/>
        <w:lang w:val="en-US" w:eastAsia="en-US" w:bidi="ar-SA"/>
      </w:rPr>
    </w:lvl>
    <w:lvl w:ilvl="2" w:tplc="188AE742">
      <w:numFmt w:val="bullet"/>
      <w:lvlText w:val="•"/>
      <w:lvlJc w:val="left"/>
      <w:pPr>
        <w:ind w:left="241" w:hanging="105"/>
      </w:pPr>
      <w:rPr>
        <w:rFonts w:hint="default"/>
        <w:lang w:val="en-US" w:eastAsia="en-US" w:bidi="ar-SA"/>
      </w:rPr>
    </w:lvl>
    <w:lvl w:ilvl="3" w:tplc="56603130">
      <w:numFmt w:val="bullet"/>
      <w:lvlText w:val="•"/>
      <w:lvlJc w:val="left"/>
      <w:pPr>
        <w:ind w:left="302" w:hanging="105"/>
      </w:pPr>
      <w:rPr>
        <w:rFonts w:hint="default"/>
        <w:lang w:val="en-US" w:eastAsia="en-US" w:bidi="ar-SA"/>
      </w:rPr>
    </w:lvl>
    <w:lvl w:ilvl="4" w:tplc="8AF45062">
      <w:numFmt w:val="bullet"/>
      <w:lvlText w:val="•"/>
      <w:lvlJc w:val="left"/>
      <w:pPr>
        <w:ind w:left="363" w:hanging="105"/>
      </w:pPr>
      <w:rPr>
        <w:rFonts w:hint="default"/>
        <w:lang w:val="en-US" w:eastAsia="en-US" w:bidi="ar-SA"/>
      </w:rPr>
    </w:lvl>
    <w:lvl w:ilvl="5" w:tplc="1618E628">
      <w:numFmt w:val="bullet"/>
      <w:lvlText w:val="•"/>
      <w:lvlJc w:val="left"/>
      <w:pPr>
        <w:ind w:left="424" w:hanging="105"/>
      </w:pPr>
      <w:rPr>
        <w:rFonts w:hint="default"/>
        <w:lang w:val="en-US" w:eastAsia="en-US" w:bidi="ar-SA"/>
      </w:rPr>
    </w:lvl>
    <w:lvl w:ilvl="6" w:tplc="1E062148">
      <w:numFmt w:val="bullet"/>
      <w:lvlText w:val="•"/>
      <w:lvlJc w:val="left"/>
      <w:pPr>
        <w:ind w:left="485" w:hanging="105"/>
      </w:pPr>
      <w:rPr>
        <w:rFonts w:hint="default"/>
        <w:lang w:val="en-US" w:eastAsia="en-US" w:bidi="ar-SA"/>
      </w:rPr>
    </w:lvl>
    <w:lvl w:ilvl="7" w:tplc="516E6978">
      <w:numFmt w:val="bullet"/>
      <w:lvlText w:val="•"/>
      <w:lvlJc w:val="left"/>
      <w:pPr>
        <w:ind w:left="546" w:hanging="105"/>
      </w:pPr>
      <w:rPr>
        <w:rFonts w:hint="default"/>
        <w:lang w:val="en-US" w:eastAsia="en-US" w:bidi="ar-SA"/>
      </w:rPr>
    </w:lvl>
    <w:lvl w:ilvl="8" w:tplc="8BAA6B9A">
      <w:numFmt w:val="bullet"/>
      <w:lvlText w:val="•"/>
      <w:lvlJc w:val="left"/>
      <w:pPr>
        <w:ind w:left="607" w:hanging="105"/>
      </w:pPr>
      <w:rPr>
        <w:rFonts w:hint="default"/>
        <w:lang w:val="en-US" w:eastAsia="en-US" w:bidi="ar-SA"/>
      </w:rPr>
    </w:lvl>
  </w:abstractNum>
  <w:abstractNum w:abstractNumId="29" w15:restartNumberingAfterBreak="0">
    <w:nsid w:val="5D3C0B59"/>
    <w:multiLevelType w:val="hybridMultilevel"/>
    <w:tmpl w:val="08BA19A6"/>
    <w:lvl w:ilvl="0" w:tplc="3FECAF60">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95A0B77E">
      <w:numFmt w:val="bullet"/>
      <w:lvlText w:val="•"/>
      <w:lvlJc w:val="left"/>
      <w:pPr>
        <w:ind w:left="127" w:hanging="90"/>
      </w:pPr>
      <w:rPr>
        <w:rFonts w:hint="default"/>
        <w:lang w:val="en-US" w:eastAsia="en-US" w:bidi="ar-SA"/>
      </w:rPr>
    </w:lvl>
    <w:lvl w:ilvl="2" w:tplc="DA081666">
      <w:numFmt w:val="bullet"/>
      <w:lvlText w:val="•"/>
      <w:lvlJc w:val="left"/>
      <w:pPr>
        <w:ind w:left="175" w:hanging="90"/>
      </w:pPr>
      <w:rPr>
        <w:rFonts w:hint="default"/>
        <w:lang w:val="en-US" w:eastAsia="en-US" w:bidi="ar-SA"/>
      </w:rPr>
    </w:lvl>
    <w:lvl w:ilvl="3" w:tplc="A15833F4">
      <w:numFmt w:val="bullet"/>
      <w:lvlText w:val="•"/>
      <w:lvlJc w:val="left"/>
      <w:pPr>
        <w:ind w:left="222" w:hanging="90"/>
      </w:pPr>
      <w:rPr>
        <w:rFonts w:hint="default"/>
        <w:lang w:val="en-US" w:eastAsia="en-US" w:bidi="ar-SA"/>
      </w:rPr>
    </w:lvl>
    <w:lvl w:ilvl="4" w:tplc="72CC65F8">
      <w:numFmt w:val="bullet"/>
      <w:lvlText w:val="•"/>
      <w:lvlJc w:val="left"/>
      <w:pPr>
        <w:ind w:left="270" w:hanging="90"/>
      </w:pPr>
      <w:rPr>
        <w:rFonts w:hint="default"/>
        <w:lang w:val="en-US" w:eastAsia="en-US" w:bidi="ar-SA"/>
      </w:rPr>
    </w:lvl>
    <w:lvl w:ilvl="5" w:tplc="7522F764">
      <w:numFmt w:val="bullet"/>
      <w:lvlText w:val="•"/>
      <w:lvlJc w:val="left"/>
      <w:pPr>
        <w:ind w:left="318" w:hanging="90"/>
      </w:pPr>
      <w:rPr>
        <w:rFonts w:hint="default"/>
        <w:lang w:val="en-US" w:eastAsia="en-US" w:bidi="ar-SA"/>
      </w:rPr>
    </w:lvl>
    <w:lvl w:ilvl="6" w:tplc="762855AE">
      <w:numFmt w:val="bullet"/>
      <w:lvlText w:val="•"/>
      <w:lvlJc w:val="left"/>
      <w:pPr>
        <w:ind w:left="365" w:hanging="90"/>
      </w:pPr>
      <w:rPr>
        <w:rFonts w:hint="default"/>
        <w:lang w:val="en-US" w:eastAsia="en-US" w:bidi="ar-SA"/>
      </w:rPr>
    </w:lvl>
    <w:lvl w:ilvl="7" w:tplc="87322194">
      <w:numFmt w:val="bullet"/>
      <w:lvlText w:val="•"/>
      <w:lvlJc w:val="left"/>
      <w:pPr>
        <w:ind w:left="413" w:hanging="90"/>
      </w:pPr>
      <w:rPr>
        <w:rFonts w:hint="default"/>
        <w:lang w:val="en-US" w:eastAsia="en-US" w:bidi="ar-SA"/>
      </w:rPr>
    </w:lvl>
    <w:lvl w:ilvl="8" w:tplc="A748FFEC">
      <w:numFmt w:val="bullet"/>
      <w:lvlText w:val="•"/>
      <w:lvlJc w:val="left"/>
      <w:pPr>
        <w:ind w:left="460" w:hanging="90"/>
      </w:pPr>
      <w:rPr>
        <w:rFonts w:hint="default"/>
        <w:lang w:val="en-US" w:eastAsia="en-US" w:bidi="ar-SA"/>
      </w:rPr>
    </w:lvl>
  </w:abstractNum>
  <w:abstractNum w:abstractNumId="30" w15:restartNumberingAfterBreak="0">
    <w:nsid w:val="648B6C52"/>
    <w:multiLevelType w:val="hybridMultilevel"/>
    <w:tmpl w:val="8D7E9B26"/>
    <w:lvl w:ilvl="0" w:tplc="AAAAE2BA">
      <w:numFmt w:val="bullet"/>
      <w:lvlText w:val="●"/>
      <w:lvlJc w:val="left"/>
      <w:pPr>
        <w:ind w:left="129" w:hanging="110"/>
      </w:pPr>
      <w:rPr>
        <w:rFonts w:ascii="Tahoma" w:eastAsia="Tahoma" w:hAnsi="Tahoma" w:cs="Tahoma" w:hint="default"/>
        <w:b w:val="0"/>
        <w:bCs w:val="0"/>
        <w:i w:val="0"/>
        <w:iCs w:val="0"/>
        <w:spacing w:val="0"/>
        <w:w w:val="115"/>
        <w:position w:val="3"/>
        <w:sz w:val="10"/>
        <w:szCs w:val="10"/>
        <w:lang w:val="en-US" w:eastAsia="en-US" w:bidi="ar-SA"/>
      </w:rPr>
    </w:lvl>
    <w:lvl w:ilvl="1" w:tplc="8610BA4E">
      <w:numFmt w:val="bullet"/>
      <w:lvlText w:val="•"/>
      <w:lvlJc w:val="left"/>
      <w:pPr>
        <w:ind w:left="173" w:hanging="110"/>
      </w:pPr>
      <w:rPr>
        <w:rFonts w:hint="default"/>
        <w:lang w:val="en-US" w:eastAsia="en-US" w:bidi="ar-SA"/>
      </w:rPr>
    </w:lvl>
    <w:lvl w:ilvl="2" w:tplc="BDBC4F50">
      <w:numFmt w:val="bullet"/>
      <w:lvlText w:val="•"/>
      <w:lvlJc w:val="left"/>
      <w:pPr>
        <w:ind w:left="227" w:hanging="110"/>
      </w:pPr>
      <w:rPr>
        <w:rFonts w:hint="default"/>
        <w:lang w:val="en-US" w:eastAsia="en-US" w:bidi="ar-SA"/>
      </w:rPr>
    </w:lvl>
    <w:lvl w:ilvl="3" w:tplc="3CFA9270">
      <w:numFmt w:val="bullet"/>
      <w:lvlText w:val="•"/>
      <w:lvlJc w:val="left"/>
      <w:pPr>
        <w:ind w:left="281" w:hanging="110"/>
      </w:pPr>
      <w:rPr>
        <w:rFonts w:hint="default"/>
        <w:lang w:val="en-US" w:eastAsia="en-US" w:bidi="ar-SA"/>
      </w:rPr>
    </w:lvl>
    <w:lvl w:ilvl="4" w:tplc="614E71C2">
      <w:numFmt w:val="bullet"/>
      <w:lvlText w:val="•"/>
      <w:lvlJc w:val="left"/>
      <w:pPr>
        <w:ind w:left="335" w:hanging="110"/>
      </w:pPr>
      <w:rPr>
        <w:rFonts w:hint="default"/>
        <w:lang w:val="en-US" w:eastAsia="en-US" w:bidi="ar-SA"/>
      </w:rPr>
    </w:lvl>
    <w:lvl w:ilvl="5" w:tplc="7806FFD4">
      <w:numFmt w:val="bullet"/>
      <w:lvlText w:val="•"/>
      <w:lvlJc w:val="left"/>
      <w:pPr>
        <w:ind w:left="389" w:hanging="110"/>
      </w:pPr>
      <w:rPr>
        <w:rFonts w:hint="default"/>
        <w:lang w:val="en-US" w:eastAsia="en-US" w:bidi="ar-SA"/>
      </w:rPr>
    </w:lvl>
    <w:lvl w:ilvl="6" w:tplc="2DF46CA4">
      <w:numFmt w:val="bullet"/>
      <w:lvlText w:val="•"/>
      <w:lvlJc w:val="left"/>
      <w:pPr>
        <w:ind w:left="443" w:hanging="110"/>
      </w:pPr>
      <w:rPr>
        <w:rFonts w:hint="default"/>
        <w:lang w:val="en-US" w:eastAsia="en-US" w:bidi="ar-SA"/>
      </w:rPr>
    </w:lvl>
    <w:lvl w:ilvl="7" w:tplc="6268B6D0">
      <w:numFmt w:val="bullet"/>
      <w:lvlText w:val="•"/>
      <w:lvlJc w:val="left"/>
      <w:pPr>
        <w:ind w:left="497" w:hanging="110"/>
      </w:pPr>
      <w:rPr>
        <w:rFonts w:hint="default"/>
        <w:lang w:val="en-US" w:eastAsia="en-US" w:bidi="ar-SA"/>
      </w:rPr>
    </w:lvl>
    <w:lvl w:ilvl="8" w:tplc="D26C1BF0">
      <w:numFmt w:val="bullet"/>
      <w:lvlText w:val="•"/>
      <w:lvlJc w:val="left"/>
      <w:pPr>
        <w:ind w:left="551" w:hanging="110"/>
      </w:pPr>
      <w:rPr>
        <w:rFonts w:hint="default"/>
        <w:lang w:val="en-US" w:eastAsia="en-US" w:bidi="ar-SA"/>
      </w:rPr>
    </w:lvl>
  </w:abstractNum>
  <w:abstractNum w:abstractNumId="31" w15:restartNumberingAfterBreak="0">
    <w:nsid w:val="6F735F55"/>
    <w:multiLevelType w:val="hybridMultilevel"/>
    <w:tmpl w:val="2B64E57A"/>
    <w:lvl w:ilvl="0" w:tplc="FF12EEC2">
      <w:numFmt w:val="bullet"/>
      <w:lvlText w:val="●"/>
      <w:lvlJc w:val="left"/>
      <w:pPr>
        <w:ind w:left="124" w:hanging="105"/>
      </w:pPr>
      <w:rPr>
        <w:rFonts w:ascii="Tahoma" w:eastAsia="Tahoma" w:hAnsi="Tahoma" w:cs="Tahoma" w:hint="default"/>
        <w:b w:val="0"/>
        <w:bCs w:val="0"/>
        <w:i w:val="0"/>
        <w:iCs w:val="0"/>
        <w:spacing w:val="0"/>
        <w:w w:val="115"/>
        <w:position w:val="3"/>
        <w:sz w:val="10"/>
        <w:szCs w:val="10"/>
        <w:lang w:val="en-US" w:eastAsia="en-US" w:bidi="ar-SA"/>
      </w:rPr>
    </w:lvl>
    <w:lvl w:ilvl="1" w:tplc="27008C2C">
      <w:numFmt w:val="bullet"/>
      <w:lvlText w:val="•"/>
      <w:lvlJc w:val="left"/>
      <w:pPr>
        <w:ind w:left="173" w:hanging="105"/>
      </w:pPr>
      <w:rPr>
        <w:rFonts w:hint="default"/>
        <w:lang w:val="en-US" w:eastAsia="en-US" w:bidi="ar-SA"/>
      </w:rPr>
    </w:lvl>
    <w:lvl w:ilvl="2" w:tplc="1C74F468">
      <w:numFmt w:val="bullet"/>
      <w:lvlText w:val="•"/>
      <w:lvlJc w:val="left"/>
      <w:pPr>
        <w:ind w:left="226" w:hanging="105"/>
      </w:pPr>
      <w:rPr>
        <w:rFonts w:hint="default"/>
        <w:lang w:val="en-US" w:eastAsia="en-US" w:bidi="ar-SA"/>
      </w:rPr>
    </w:lvl>
    <w:lvl w:ilvl="3" w:tplc="D44AB802">
      <w:numFmt w:val="bullet"/>
      <w:lvlText w:val="•"/>
      <w:lvlJc w:val="left"/>
      <w:pPr>
        <w:ind w:left="280" w:hanging="105"/>
      </w:pPr>
      <w:rPr>
        <w:rFonts w:hint="default"/>
        <w:lang w:val="en-US" w:eastAsia="en-US" w:bidi="ar-SA"/>
      </w:rPr>
    </w:lvl>
    <w:lvl w:ilvl="4" w:tplc="B53A11F6">
      <w:numFmt w:val="bullet"/>
      <w:lvlText w:val="•"/>
      <w:lvlJc w:val="left"/>
      <w:pPr>
        <w:ind w:left="333" w:hanging="105"/>
      </w:pPr>
      <w:rPr>
        <w:rFonts w:hint="default"/>
        <w:lang w:val="en-US" w:eastAsia="en-US" w:bidi="ar-SA"/>
      </w:rPr>
    </w:lvl>
    <w:lvl w:ilvl="5" w:tplc="82EC00E2">
      <w:numFmt w:val="bullet"/>
      <w:lvlText w:val="•"/>
      <w:lvlJc w:val="left"/>
      <w:pPr>
        <w:ind w:left="387" w:hanging="105"/>
      </w:pPr>
      <w:rPr>
        <w:rFonts w:hint="default"/>
        <w:lang w:val="en-US" w:eastAsia="en-US" w:bidi="ar-SA"/>
      </w:rPr>
    </w:lvl>
    <w:lvl w:ilvl="6" w:tplc="15FE2DE4">
      <w:numFmt w:val="bullet"/>
      <w:lvlText w:val="•"/>
      <w:lvlJc w:val="left"/>
      <w:pPr>
        <w:ind w:left="440" w:hanging="105"/>
      </w:pPr>
      <w:rPr>
        <w:rFonts w:hint="default"/>
        <w:lang w:val="en-US" w:eastAsia="en-US" w:bidi="ar-SA"/>
      </w:rPr>
    </w:lvl>
    <w:lvl w:ilvl="7" w:tplc="D8826D4E">
      <w:numFmt w:val="bullet"/>
      <w:lvlText w:val="•"/>
      <w:lvlJc w:val="left"/>
      <w:pPr>
        <w:ind w:left="494" w:hanging="105"/>
      </w:pPr>
      <w:rPr>
        <w:rFonts w:hint="default"/>
        <w:lang w:val="en-US" w:eastAsia="en-US" w:bidi="ar-SA"/>
      </w:rPr>
    </w:lvl>
    <w:lvl w:ilvl="8" w:tplc="DD72EEB4">
      <w:numFmt w:val="bullet"/>
      <w:lvlText w:val="•"/>
      <w:lvlJc w:val="left"/>
      <w:pPr>
        <w:ind w:left="547" w:hanging="105"/>
      </w:pPr>
      <w:rPr>
        <w:rFonts w:hint="default"/>
        <w:lang w:val="en-US" w:eastAsia="en-US" w:bidi="ar-SA"/>
      </w:rPr>
    </w:lvl>
  </w:abstractNum>
  <w:abstractNum w:abstractNumId="32" w15:restartNumberingAfterBreak="0">
    <w:nsid w:val="724E5F84"/>
    <w:multiLevelType w:val="hybridMultilevel"/>
    <w:tmpl w:val="4D204F0A"/>
    <w:lvl w:ilvl="0" w:tplc="B0F67086">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3AAC656C">
      <w:numFmt w:val="bullet"/>
      <w:lvlText w:val="•"/>
      <w:lvlJc w:val="left"/>
      <w:pPr>
        <w:ind w:left="128" w:hanging="90"/>
      </w:pPr>
      <w:rPr>
        <w:rFonts w:hint="default"/>
        <w:lang w:val="en-US" w:eastAsia="en-US" w:bidi="ar-SA"/>
      </w:rPr>
    </w:lvl>
    <w:lvl w:ilvl="2" w:tplc="4D8C67F0">
      <w:numFmt w:val="bullet"/>
      <w:lvlText w:val="•"/>
      <w:lvlJc w:val="left"/>
      <w:pPr>
        <w:ind w:left="176" w:hanging="90"/>
      </w:pPr>
      <w:rPr>
        <w:rFonts w:hint="default"/>
        <w:lang w:val="en-US" w:eastAsia="en-US" w:bidi="ar-SA"/>
      </w:rPr>
    </w:lvl>
    <w:lvl w:ilvl="3" w:tplc="C7102942">
      <w:numFmt w:val="bullet"/>
      <w:lvlText w:val="•"/>
      <w:lvlJc w:val="left"/>
      <w:pPr>
        <w:ind w:left="224" w:hanging="90"/>
      </w:pPr>
      <w:rPr>
        <w:rFonts w:hint="default"/>
        <w:lang w:val="en-US" w:eastAsia="en-US" w:bidi="ar-SA"/>
      </w:rPr>
    </w:lvl>
    <w:lvl w:ilvl="4" w:tplc="18E42C7C">
      <w:numFmt w:val="bullet"/>
      <w:lvlText w:val="•"/>
      <w:lvlJc w:val="left"/>
      <w:pPr>
        <w:ind w:left="273" w:hanging="90"/>
      </w:pPr>
      <w:rPr>
        <w:rFonts w:hint="default"/>
        <w:lang w:val="en-US" w:eastAsia="en-US" w:bidi="ar-SA"/>
      </w:rPr>
    </w:lvl>
    <w:lvl w:ilvl="5" w:tplc="12AA7CD0">
      <w:numFmt w:val="bullet"/>
      <w:lvlText w:val="•"/>
      <w:lvlJc w:val="left"/>
      <w:pPr>
        <w:ind w:left="321" w:hanging="90"/>
      </w:pPr>
      <w:rPr>
        <w:rFonts w:hint="default"/>
        <w:lang w:val="en-US" w:eastAsia="en-US" w:bidi="ar-SA"/>
      </w:rPr>
    </w:lvl>
    <w:lvl w:ilvl="6" w:tplc="B1A0D7AE">
      <w:numFmt w:val="bullet"/>
      <w:lvlText w:val="•"/>
      <w:lvlJc w:val="left"/>
      <w:pPr>
        <w:ind w:left="369" w:hanging="90"/>
      </w:pPr>
      <w:rPr>
        <w:rFonts w:hint="default"/>
        <w:lang w:val="en-US" w:eastAsia="en-US" w:bidi="ar-SA"/>
      </w:rPr>
    </w:lvl>
    <w:lvl w:ilvl="7" w:tplc="BC20CF44">
      <w:numFmt w:val="bullet"/>
      <w:lvlText w:val="•"/>
      <w:lvlJc w:val="left"/>
      <w:pPr>
        <w:ind w:left="417" w:hanging="90"/>
      </w:pPr>
      <w:rPr>
        <w:rFonts w:hint="default"/>
        <w:lang w:val="en-US" w:eastAsia="en-US" w:bidi="ar-SA"/>
      </w:rPr>
    </w:lvl>
    <w:lvl w:ilvl="8" w:tplc="FA9618C0">
      <w:numFmt w:val="bullet"/>
      <w:lvlText w:val="•"/>
      <w:lvlJc w:val="left"/>
      <w:pPr>
        <w:ind w:left="466" w:hanging="90"/>
      </w:pPr>
      <w:rPr>
        <w:rFonts w:hint="default"/>
        <w:lang w:val="en-US" w:eastAsia="en-US" w:bidi="ar-SA"/>
      </w:rPr>
    </w:lvl>
  </w:abstractNum>
  <w:abstractNum w:abstractNumId="33" w15:restartNumberingAfterBreak="0">
    <w:nsid w:val="73D22357"/>
    <w:multiLevelType w:val="hybridMultilevel"/>
    <w:tmpl w:val="D65E7E66"/>
    <w:lvl w:ilvl="0" w:tplc="78724084">
      <w:numFmt w:val="bullet"/>
      <w:lvlText w:val="●"/>
      <w:lvlJc w:val="left"/>
      <w:pPr>
        <w:ind w:left="1368" w:hanging="1369"/>
      </w:pPr>
      <w:rPr>
        <w:rFonts w:ascii="Tahoma" w:eastAsia="Tahoma" w:hAnsi="Tahoma" w:cs="Tahoma" w:hint="default"/>
        <w:b w:val="0"/>
        <w:bCs w:val="0"/>
        <w:i w:val="0"/>
        <w:iCs w:val="0"/>
        <w:spacing w:val="0"/>
        <w:w w:val="115"/>
        <w:position w:val="5"/>
        <w:sz w:val="10"/>
        <w:szCs w:val="10"/>
        <w:lang w:val="en-US" w:eastAsia="en-US" w:bidi="ar-SA"/>
      </w:rPr>
    </w:lvl>
    <w:lvl w:ilvl="1" w:tplc="59CAEC88">
      <w:numFmt w:val="bullet"/>
      <w:lvlText w:val="•"/>
      <w:lvlJc w:val="left"/>
      <w:pPr>
        <w:ind w:left="1383" w:hanging="1369"/>
      </w:pPr>
      <w:rPr>
        <w:rFonts w:hint="default"/>
        <w:lang w:val="en-US" w:eastAsia="en-US" w:bidi="ar-SA"/>
      </w:rPr>
    </w:lvl>
    <w:lvl w:ilvl="2" w:tplc="C2A0039A">
      <w:numFmt w:val="bullet"/>
      <w:lvlText w:val="•"/>
      <w:lvlJc w:val="left"/>
      <w:pPr>
        <w:ind w:left="1406" w:hanging="1369"/>
      </w:pPr>
      <w:rPr>
        <w:rFonts w:hint="default"/>
        <w:lang w:val="en-US" w:eastAsia="en-US" w:bidi="ar-SA"/>
      </w:rPr>
    </w:lvl>
    <w:lvl w:ilvl="3" w:tplc="75DA9C78">
      <w:numFmt w:val="bullet"/>
      <w:lvlText w:val="•"/>
      <w:lvlJc w:val="left"/>
      <w:pPr>
        <w:ind w:left="1429" w:hanging="1369"/>
      </w:pPr>
      <w:rPr>
        <w:rFonts w:hint="default"/>
        <w:lang w:val="en-US" w:eastAsia="en-US" w:bidi="ar-SA"/>
      </w:rPr>
    </w:lvl>
    <w:lvl w:ilvl="4" w:tplc="58B807D6">
      <w:numFmt w:val="bullet"/>
      <w:lvlText w:val="•"/>
      <w:lvlJc w:val="left"/>
      <w:pPr>
        <w:ind w:left="1452" w:hanging="1369"/>
      </w:pPr>
      <w:rPr>
        <w:rFonts w:hint="default"/>
        <w:lang w:val="en-US" w:eastAsia="en-US" w:bidi="ar-SA"/>
      </w:rPr>
    </w:lvl>
    <w:lvl w:ilvl="5" w:tplc="0DE8C4D8">
      <w:numFmt w:val="bullet"/>
      <w:lvlText w:val="•"/>
      <w:lvlJc w:val="left"/>
      <w:pPr>
        <w:ind w:left="1475" w:hanging="1369"/>
      </w:pPr>
      <w:rPr>
        <w:rFonts w:hint="default"/>
        <w:lang w:val="en-US" w:eastAsia="en-US" w:bidi="ar-SA"/>
      </w:rPr>
    </w:lvl>
    <w:lvl w:ilvl="6" w:tplc="3774D7D0">
      <w:numFmt w:val="bullet"/>
      <w:lvlText w:val="•"/>
      <w:lvlJc w:val="left"/>
      <w:pPr>
        <w:ind w:left="1498" w:hanging="1369"/>
      </w:pPr>
      <w:rPr>
        <w:rFonts w:hint="default"/>
        <w:lang w:val="en-US" w:eastAsia="en-US" w:bidi="ar-SA"/>
      </w:rPr>
    </w:lvl>
    <w:lvl w:ilvl="7" w:tplc="F12CAC18">
      <w:numFmt w:val="bullet"/>
      <w:lvlText w:val="•"/>
      <w:lvlJc w:val="left"/>
      <w:pPr>
        <w:ind w:left="1521" w:hanging="1369"/>
      </w:pPr>
      <w:rPr>
        <w:rFonts w:hint="default"/>
        <w:lang w:val="en-US" w:eastAsia="en-US" w:bidi="ar-SA"/>
      </w:rPr>
    </w:lvl>
    <w:lvl w:ilvl="8" w:tplc="AC722CE6">
      <w:numFmt w:val="bullet"/>
      <w:lvlText w:val="•"/>
      <w:lvlJc w:val="left"/>
      <w:pPr>
        <w:ind w:left="1544" w:hanging="1369"/>
      </w:pPr>
      <w:rPr>
        <w:rFonts w:hint="default"/>
        <w:lang w:val="en-US" w:eastAsia="en-US" w:bidi="ar-SA"/>
      </w:rPr>
    </w:lvl>
  </w:abstractNum>
  <w:abstractNum w:abstractNumId="34" w15:restartNumberingAfterBreak="0">
    <w:nsid w:val="766712FC"/>
    <w:multiLevelType w:val="hybridMultilevel"/>
    <w:tmpl w:val="E05A927A"/>
    <w:lvl w:ilvl="0" w:tplc="ECE46C78">
      <w:numFmt w:val="bullet"/>
      <w:lvlText w:val="●"/>
      <w:lvlJc w:val="left"/>
      <w:pPr>
        <w:ind w:left="963" w:hanging="110"/>
      </w:pPr>
      <w:rPr>
        <w:rFonts w:ascii="Tahoma" w:eastAsia="Tahoma" w:hAnsi="Tahoma" w:cs="Tahoma" w:hint="default"/>
        <w:b w:val="0"/>
        <w:bCs w:val="0"/>
        <w:i w:val="0"/>
        <w:iCs w:val="0"/>
        <w:spacing w:val="0"/>
        <w:w w:val="115"/>
        <w:position w:val="3"/>
        <w:sz w:val="10"/>
        <w:szCs w:val="10"/>
        <w:lang w:val="en-US" w:eastAsia="en-US" w:bidi="ar-SA"/>
      </w:rPr>
    </w:lvl>
    <w:lvl w:ilvl="1" w:tplc="BC3AAEF2">
      <w:numFmt w:val="bullet"/>
      <w:lvlText w:val="•"/>
      <w:lvlJc w:val="left"/>
      <w:pPr>
        <w:ind w:left="1192" w:hanging="110"/>
      </w:pPr>
      <w:rPr>
        <w:rFonts w:hint="default"/>
        <w:lang w:val="en-US" w:eastAsia="en-US" w:bidi="ar-SA"/>
      </w:rPr>
    </w:lvl>
    <w:lvl w:ilvl="2" w:tplc="063696F4">
      <w:numFmt w:val="bullet"/>
      <w:lvlText w:val="•"/>
      <w:lvlJc w:val="left"/>
      <w:pPr>
        <w:ind w:left="1425" w:hanging="110"/>
      </w:pPr>
      <w:rPr>
        <w:rFonts w:hint="default"/>
        <w:lang w:val="en-US" w:eastAsia="en-US" w:bidi="ar-SA"/>
      </w:rPr>
    </w:lvl>
    <w:lvl w:ilvl="3" w:tplc="857A060A">
      <w:numFmt w:val="bullet"/>
      <w:lvlText w:val="•"/>
      <w:lvlJc w:val="left"/>
      <w:pPr>
        <w:ind w:left="1658" w:hanging="110"/>
      </w:pPr>
      <w:rPr>
        <w:rFonts w:hint="default"/>
        <w:lang w:val="en-US" w:eastAsia="en-US" w:bidi="ar-SA"/>
      </w:rPr>
    </w:lvl>
    <w:lvl w:ilvl="4" w:tplc="00A62BD2">
      <w:numFmt w:val="bullet"/>
      <w:lvlText w:val="•"/>
      <w:lvlJc w:val="left"/>
      <w:pPr>
        <w:ind w:left="1891" w:hanging="110"/>
      </w:pPr>
      <w:rPr>
        <w:rFonts w:hint="default"/>
        <w:lang w:val="en-US" w:eastAsia="en-US" w:bidi="ar-SA"/>
      </w:rPr>
    </w:lvl>
    <w:lvl w:ilvl="5" w:tplc="7B38A6EC">
      <w:numFmt w:val="bullet"/>
      <w:lvlText w:val="•"/>
      <w:lvlJc w:val="left"/>
      <w:pPr>
        <w:ind w:left="2123" w:hanging="110"/>
      </w:pPr>
      <w:rPr>
        <w:rFonts w:hint="default"/>
        <w:lang w:val="en-US" w:eastAsia="en-US" w:bidi="ar-SA"/>
      </w:rPr>
    </w:lvl>
    <w:lvl w:ilvl="6" w:tplc="4A041052">
      <w:numFmt w:val="bullet"/>
      <w:lvlText w:val="•"/>
      <w:lvlJc w:val="left"/>
      <w:pPr>
        <w:ind w:left="2356" w:hanging="110"/>
      </w:pPr>
      <w:rPr>
        <w:rFonts w:hint="default"/>
        <w:lang w:val="en-US" w:eastAsia="en-US" w:bidi="ar-SA"/>
      </w:rPr>
    </w:lvl>
    <w:lvl w:ilvl="7" w:tplc="73109C54">
      <w:numFmt w:val="bullet"/>
      <w:lvlText w:val="•"/>
      <w:lvlJc w:val="left"/>
      <w:pPr>
        <w:ind w:left="2589" w:hanging="110"/>
      </w:pPr>
      <w:rPr>
        <w:rFonts w:hint="default"/>
        <w:lang w:val="en-US" w:eastAsia="en-US" w:bidi="ar-SA"/>
      </w:rPr>
    </w:lvl>
    <w:lvl w:ilvl="8" w:tplc="B3541CB0">
      <w:numFmt w:val="bullet"/>
      <w:lvlText w:val="•"/>
      <w:lvlJc w:val="left"/>
      <w:pPr>
        <w:ind w:left="2822" w:hanging="110"/>
      </w:pPr>
      <w:rPr>
        <w:rFonts w:hint="default"/>
        <w:lang w:val="en-US" w:eastAsia="en-US" w:bidi="ar-SA"/>
      </w:rPr>
    </w:lvl>
  </w:abstractNum>
  <w:abstractNum w:abstractNumId="35" w15:restartNumberingAfterBreak="0">
    <w:nsid w:val="7958758C"/>
    <w:multiLevelType w:val="hybridMultilevel"/>
    <w:tmpl w:val="B5BA0F98"/>
    <w:lvl w:ilvl="0" w:tplc="B6C060EE">
      <w:numFmt w:val="bullet"/>
      <w:lvlText w:val="o"/>
      <w:lvlJc w:val="left"/>
      <w:pPr>
        <w:ind w:left="1288" w:hanging="358"/>
      </w:pPr>
      <w:rPr>
        <w:rFonts w:ascii="Courier New" w:eastAsia="Courier New" w:hAnsi="Courier New" w:cs="Courier New" w:hint="default"/>
        <w:b w:val="0"/>
        <w:bCs w:val="0"/>
        <w:i w:val="0"/>
        <w:iCs w:val="0"/>
        <w:color w:val="5F5F5F"/>
        <w:spacing w:val="0"/>
        <w:w w:val="100"/>
        <w:sz w:val="20"/>
        <w:szCs w:val="20"/>
        <w:lang w:val="en-US" w:eastAsia="en-US" w:bidi="ar-SA"/>
      </w:rPr>
    </w:lvl>
    <w:lvl w:ilvl="1" w:tplc="239C7660">
      <w:numFmt w:val="bullet"/>
      <w:lvlText w:val="•"/>
      <w:lvlJc w:val="left"/>
      <w:pPr>
        <w:ind w:left="2230" w:hanging="358"/>
      </w:pPr>
      <w:rPr>
        <w:rFonts w:hint="default"/>
        <w:lang w:val="en-US" w:eastAsia="en-US" w:bidi="ar-SA"/>
      </w:rPr>
    </w:lvl>
    <w:lvl w:ilvl="2" w:tplc="E2D2239E">
      <w:numFmt w:val="bullet"/>
      <w:lvlText w:val="•"/>
      <w:lvlJc w:val="left"/>
      <w:pPr>
        <w:ind w:left="3180" w:hanging="358"/>
      </w:pPr>
      <w:rPr>
        <w:rFonts w:hint="default"/>
        <w:lang w:val="en-US" w:eastAsia="en-US" w:bidi="ar-SA"/>
      </w:rPr>
    </w:lvl>
    <w:lvl w:ilvl="3" w:tplc="C4684A88">
      <w:numFmt w:val="bullet"/>
      <w:lvlText w:val="•"/>
      <w:lvlJc w:val="left"/>
      <w:pPr>
        <w:ind w:left="4131" w:hanging="358"/>
      </w:pPr>
      <w:rPr>
        <w:rFonts w:hint="default"/>
        <w:lang w:val="en-US" w:eastAsia="en-US" w:bidi="ar-SA"/>
      </w:rPr>
    </w:lvl>
    <w:lvl w:ilvl="4" w:tplc="C1FA1484">
      <w:numFmt w:val="bullet"/>
      <w:lvlText w:val="•"/>
      <w:lvlJc w:val="left"/>
      <w:pPr>
        <w:ind w:left="5081" w:hanging="358"/>
      </w:pPr>
      <w:rPr>
        <w:rFonts w:hint="default"/>
        <w:lang w:val="en-US" w:eastAsia="en-US" w:bidi="ar-SA"/>
      </w:rPr>
    </w:lvl>
    <w:lvl w:ilvl="5" w:tplc="7040E864">
      <w:numFmt w:val="bullet"/>
      <w:lvlText w:val="•"/>
      <w:lvlJc w:val="left"/>
      <w:pPr>
        <w:ind w:left="6032" w:hanging="358"/>
      </w:pPr>
      <w:rPr>
        <w:rFonts w:hint="default"/>
        <w:lang w:val="en-US" w:eastAsia="en-US" w:bidi="ar-SA"/>
      </w:rPr>
    </w:lvl>
    <w:lvl w:ilvl="6" w:tplc="D23CD62C">
      <w:numFmt w:val="bullet"/>
      <w:lvlText w:val="•"/>
      <w:lvlJc w:val="left"/>
      <w:pPr>
        <w:ind w:left="6982" w:hanging="358"/>
      </w:pPr>
      <w:rPr>
        <w:rFonts w:hint="default"/>
        <w:lang w:val="en-US" w:eastAsia="en-US" w:bidi="ar-SA"/>
      </w:rPr>
    </w:lvl>
    <w:lvl w:ilvl="7" w:tplc="0BE496E8">
      <w:numFmt w:val="bullet"/>
      <w:lvlText w:val="•"/>
      <w:lvlJc w:val="left"/>
      <w:pPr>
        <w:ind w:left="7932" w:hanging="358"/>
      </w:pPr>
      <w:rPr>
        <w:rFonts w:hint="default"/>
        <w:lang w:val="en-US" w:eastAsia="en-US" w:bidi="ar-SA"/>
      </w:rPr>
    </w:lvl>
    <w:lvl w:ilvl="8" w:tplc="E72C4286">
      <w:numFmt w:val="bullet"/>
      <w:lvlText w:val="•"/>
      <w:lvlJc w:val="left"/>
      <w:pPr>
        <w:ind w:left="8883" w:hanging="358"/>
      </w:pPr>
      <w:rPr>
        <w:rFonts w:hint="default"/>
        <w:lang w:val="en-US" w:eastAsia="en-US" w:bidi="ar-SA"/>
      </w:rPr>
    </w:lvl>
  </w:abstractNum>
  <w:abstractNum w:abstractNumId="36" w15:restartNumberingAfterBreak="0">
    <w:nsid w:val="798247F2"/>
    <w:multiLevelType w:val="hybridMultilevel"/>
    <w:tmpl w:val="B776E1AC"/>
    <w:lvl w:ilvl="0" w:tplc="40F8C41A">
      <w:numFmt w:val="bullet"/>
      <w:lvlText w:val="●"/>
      <w:lvlJc w:val="left"/>
      <w:pPr>
        <w:ind w:left="963" w:hanging="110"/>
      </w:pPr>
      <w:rPr>
        <w:rFonts w:ascii="Tahoma" w:eastAsia="Tahoma" w:hAnsi="Tahoma" w:cs="Tahoma" w:hint="default"/>
        <w:b w:val="0"/>
        <w:bCs w:val="0"/>
        <w:i w:val="0"/>
        <w:iCs w:val="0"/>
        <w:spacing w:val="0"/>
        <w:w w:val="115"/>
        <w:position w:val="3"/>
        <w:sz w:val="10"/>
        <w:szCs w:val="10"/>
        <w:lang w:val="en-US" w:eastAsia="en-US" w:bidi="ar-SA"/>
      </w:rPr>
    </w:lvl>
    <w:lvl w:ilvl="1" w:tplc="9EC2E0EE">
      <w:numFmt w:val="bullet"/>
      <w:lvlText w:val="•"/>
      <w:lvlJc w:val="left"/>
      <w:pPr>
        <w:ind w:left="1025" w:hanging="110"/>
      </w:pPr>
      <w:rPr>
        <w:rFonts w:hint="default"/>
        <w:lang w:val="en-US" w:eastAsia="en-US" w:bidi="ar-SA"/>
      </w:rPr>
    </w:lvl>
    <w:lvl w:ilvl="2" w:tplc="C5F0FD64">
      <w:numFmt w:val="bullet"/>
      <w:lvlText w:val="•"/>
      <w:lvlJc w:val="left"/>
      <w:pPr>
        <w:ind w:left="1091" w:hanging="110"/>
      </w:pPr>
      <w:rPr>
        <w:rFonts w:hint="default"/>
        <w:lang w:val="en-US" w:eastAsia="en-US" w:bidi="ar-SA"/>
      </w:rPr>
    </w:lvl>
    <w:lvl w:ilvl="3" w:tplc="AB5C926E">
      <w:numFmt w:val="bullet"/>
      <w:lvlText w:val="•"/>
      <w:lvlJc w:val="left"/>
      <w:pPr>
        <w:ind w:left="1156" w:hanging="110"/>
      </w:pPr>
      <w:rPr>
        <w:rFonts w:hint="default"/>
        <w:lang w:val="en-US" w:eastAsia="en-US" w:bidi="ar-SA"/>
      </w:rPr>
    </w:lvl>
    <w:lvl w:ilvl="4" w:tplc="EB92D07A">
      <w:numFmt w:val="bullet"/>
      <w:lvlText w:val="•"/>
      <w:lvlJc w:val="left"/>
      <w:pPr>
        <w:ind w:left="1222" w:hanging="110"/>
      </w:pPr>
      <w:rPr>
        <w:rFonts w:hint="default"/>
        <w:lang w:val="en-US" w:eastAsia="en-US" w:bidi="ar-SA"/>
      </w:rPr>
    </w:lvl>
    <w:lvl w:ilvl="5" w:tplc="55A03D88">
      <w:numFmt w:val="bullet"/>
      <w:lvlText w:val="•"/>
      <w:lvlJc w:val="left"/>
      <w:pPr>
        <w:ind w:left="1288" w:hanging="110"/>
      </w:pPr>
      <w:rPr>
        <w:rFonts w:hint="default"/>
        <w:lang w:val="en-US" w:eastAsia="en-US" w:bidi="ar-SA"/>
      </w:rPr>
    </w:lvl>
    <w:lvl w:ilvl="6" w:tplc="F1F873E2">
      <w:numFmt w:val="bullet"/>
      <w:lvlText w:val="•"/>
      <w:lvlJc w:val="left"/>
      <w:pPr>
        <w:ind w:left="1353" w:hanging="110"/>
      </w:pPr>
      <w:rPr>
        <w:rFonts w:hint="default"/>
        <w:lang w:val="en-US" w:eastAsia="en-US" w:bidi="ar-SA"/>
      </w:rPr>
    </w:lvl>
    <w:lvl w:ilvl="7" w:tplc="1916A572">
      <w:numFmt w:val="bullet"/>
      <w:lvlText w:val="•"/>
      <w:lvlJc w:val="left"/>
      <w:pPr>
        <w:ind w:left="1419" w:hanging="110"/>
      </w:pPr>
      <w:rPr>
        <w:rFonts w:hint="default"/>
        <w:lang w:val="en-US" w:eastAsia="en-US" w:bidi="ar-SA"/>
      </w:rPr>
    </w:lvl>
    <w:lvl w:ilvl="8" w:tplc="70C264AE">
      <w:numFmt w:val="bullet"/>
      <w:lvlText w:val="•"/>
      <w:lvlJc w:val="left"/>
      <w:pPr>
        <w:ind w:left="1485" w:hanging="110"/>
      </w:pPr>
      <w:rPr>
        <w:rFonts w:hint="default"/>
        <w:lang w:val="en-US" w:eastAsia="en-US" w:bidi="ar-SA"/>
      </w:rPr>
    </w:lvl>
  </w:abstractNum>
  <w:abstractNum w:abstractNumId="37" w15:restartNumberingAfterBreak="0">
    <w:nsid w:val="7C6576EA"/>
    <w:multiLevelType w:val="hybridMultilevel"/>
    <w:tmpl w:val="8DAC9CA6"/>
    <w:lvl w:ilvl="0" w:tplc="380CB1A0">
      <w:numFmt w:val="bullet"/>
      <w:lvlText w:val="●"/>
      <w:lvlJc w:val="left"/>
      <w:pPr>
        <w:ind w:left="230" w:hanging="90"/>
      </w:pPr>
      <w:rPr>
        <w:rFonts w:ascii="Tahoma" w:eastAsia="Tahoma" w:hAnsi="Tahoma" w:cs="Tahoma" w:hint="default"/>
        <w:b w:val="0"/>
        <w:bCs w:val="0"/>
        <w:i w:val="0"/>
        <w:iCs w:val="0"/>
        <w:spacing w:val="0"/>
        <w:w w:val="113"/>
        <w:position w:val="2"/>
        <w:sz w:val="10"/>
        <w:szCs w:val="10"/>
        <w:lang w:val="en-US" w:eastAsia="en-US" w:bidi="ar-SA"/>
      </w:rPr>
    </w:lvl>
    <w:lvl w:ilvl="1" w:tplc="B5F406DC">
      <w:numFmt w:val="bullet"/>
      <w:lvlText w:val="●"/>
      <w:lvlJc w:val="left"/>
      <w:pPr>
        <w:ind w:left="2440" w:hanging="90"/>
      </w:pPr>
      <w:rPr>
        <w:rFonts w:ascii="Tahoma" w:eastAsia="Tahoma" w:hAnsi="Tahoma" w:cs="Tahoma" w:hint="default"/>
        <w:b w:val="0"/>
        <w:bCs w:val="0"/>
        <w:i w:val="0"/>
        <w:iCs w:val="0"/>
        <w:spacing w:val="0"/>
        <w:w w:val="113"/>
        <w:position w:val="2"/>
        <w:sz w:val="10"/>
        <w:szCs w:val="10"/>
        <w:lang w:val="en-US" w:eastAsia="en-US" w:bidi="ar-SA"/>
      </w:rPr>
    </w:lvl>
    <w:lvl w:ilvl="2" w:tplc="698C86F6">
      <w:numFmt w:val="bullet"/>
      <w:lvlText w:val="●"/>
      <w:lvlJc w:val="left"/>
      <w:pPr>
        <w:ind w:left="3895" w:hanging="90"/>
      </w:pPr>
      <w:rPr>
        <w:rFonts w:ascii="Tahoma" w:eastAsia="Tahoma" w:hAnsi="Tahoma" w:cs="Tahoma" w:hint="default"/>
        <w:b w:val="0"/>
        <w:bCs w:val="0"/>
        <w:i w:val="0"/>
        <w:iCs w:val="0"/>
        <w:spacing w:val="0"/>
        <w:w w:val="113"/>
        <w:position w:val="2"/>
        <w:sz w:val="10"/>
        <w:szCs w:val="10"/>
        <w:lang w:val="en-US" w:eastAsia="en-US" w:bidi="ar-SA"/>
      </w:rPr>
    </w:lvl>
    <w:lvl w:ilvl="3" w:tplc="2FC27D44">
      <w:numFmt w:val="bullet"/>
      <w:lvlText w:val="•"/>
      <w:lvlJc w:val="left"/>
      <w:pPr>
        <w:ind w:left="3900" w:hanging="90"/>
      </w:pPr>
      <w:rPr>
        <w:rFonts w:hint="default"/>
        <w:lang w:val="en-US" w:eastAsia="en-US" w:bidi="ar-SA"/>
      </w:rPr>
    </w:lvl>
    <w:lvl w:ilvl="4" w:tplc="37B0A6D6">
      <w:numFmt w:val="bullet"/>
      <w:lvlText w:val="•"/>
      <w:lvlJc w:val="left"/>
      <w:pPr>
        <w:ind w:left="2822" w:hanging="90"/>
      </w:pPr>
      <w:rPr>
        <w:rFonts w:hint="default"/>
        <w:lang w:val="en-US" w:eastAsia="en-US" w:bidi="ar-SA"/>
      </w:rPr>
    </w:lvl>
    <w:lvl w:ilvl="5" w:tplc="CA9A0432">
      <w:numFmt w:val="bullet"/>
      <w:lvlText w:val="•"/>
      <w:lvlJc w:val="left"/>
      <w:pPr>
        <w:ind w:left="1745" w:hanging="90"/>
      </w:pPr>
      <w:rPr>
        <w:rFonts w:hint="default"/>
        <w:lang w:val="en-US" w:eastAsia="en-US" w:bidi="ar-SA"/>
      </w:rPr>
    </w:lvl>
    <w:lvl w:ilvl="6" w:tplc="6A20BB6E">
      <w:numFmt w:val="bullet"/>
      <w:lvlText w:val="•"/>
      <w:lvlJc w:val="left"/>
      <w:pPr>
        <w:ind w:left="667" w:hanging="90"/>
      </w:pPr>
      <w:rPr>
        <w:rFonts w:hint="default"/>
        <w:lang w:val="en-US" w:eastAsia="en-US" w:bidi="ar-SA"/>
      </w:rPr>
    </w:lvl>
    <w:lvl w:ilvl="7" w:tplc="E1D2E9EA">
      <w:numFmt w:val="bullet"/>
      <w:lvlText w:val="•"/>
      <w:lvlJc w:val="left"/>
      <w:pPr>
        <w:ind w:left="-410" w:hanging="90"/>
      </w:pPr>
      <w:rPr>
        <w:rFonts w:hint="default"/>
        <w:lang w:val="en-US" w:eastAsia="en-US" w:bidi="ar-SA"/>
      </w:rPr>
    </w:lvl>
    <w:lvl w:ilvl="8" w:tplc="382A28A2">
      <w:numFmt w:val="bullet"/>
      <w:lvlText w:val="•"/>
      <w:lvlJc w:val="left"/>
      <w:pPr>
        <w:ind w:left="-1487" w:hanging="90"/>
      </w:pPr>
      <w:rPr>
        <w:rFonts w:hint="default"/>
        <w:lang w:val="en-US" w:eastAsia="en-US" w:bidi="ar-SA"/>
      </w:rPr>
    </w:lvl>
  </w:abstractNum>
  <w:abstractNum w:abstractNumId="38" w15:restartNumberingAfterBreak="0">
    <w:nsid w:val="7E1825DD"/>
    <w:multiLevelType w:val="hybridMultilevel"/>
    <w:tmpl w:val="84BE0010"/>
    <w:lvl w:ilvl="0" w:tplc="D35E7D56">
      <w:start w:val="1"/>
      <w:numFmt w:val="decimal"/>
      <w:lvlText w:val="%1."/>
      <w:lvlJc w:val="left"/>
      <w:pPr>
        <w:ind w:left="557" w:hanging="165"/>
        <w:jc w:val="left"/>
      </w:pPr>
      <w:rPr>
        <w:rFonts w:ascii="Arial Narrow" w:eastAsia="Arial Narrow" w:hAnsi="Arial Narrow" w:cs="Arial Narrow" w:hint="default"/>
        <w:b w:val="0"/>
        <w:bCs w:val="0"/>
        <w:i w:val="0"/>
        <w:iCs w:val="0"/>
        <w:spacing w:val="0"/>
        <w:w w:val="100"/>
        <w:sz w:val="18"/>
        <w:szCs w:val="18"/>
        <w:lang w:val="en-US" w:eastAsia="en-US" w:bidi="ar-SA"/>
      </w:rPr>
    </w:lvl>
    <w:lvl w:ilvl="1" w:tplc="ED1AC802">
      <w:numFmt w:val="bullet"/>
      <w:lvlText w:val="●"/>
      <w:lvlJc w:val="left"/>
      <w:pPr>
        <w:ind w:left="1596" w:hanging="90"/>
      </w:pPr>
      <w:rPr>
        <w:rFonts w:ascii="Tahoma" w:eastAsia="Tahoma" w:hAnsi="Tahoma" w:cs="Tahoma" w:hint="default"/>
        <w:spacing w:val="0"/>
        <w:w w:val="113"/>
        <w:lang w:val="en-US" w:eastAsia="en-US" w:bidi="ar-SA"/>
      </w:rPr>
    </w:lvl>
    <w:lvl w:ilvl="2" w:tplc="A33CD3DA">
      <w:numFmt w:val="bullet"/>
      <w:lvlText w:val="•"/>
      <w:lvlJc w:val="left"/>
      <w:pPr>
        <w:ind w:left="1878" w:hanging="90"/>
      </w:pPr>
      <w:rPr>
        <w:rFonts w:hint="default"/>
        <w:lang w:val="en-US" w:eastAsia="en-US" w:bidi="ar-SA"/>
      </w:rPr>
    </w:lvl>
    <w:lvl w:ilvl="3" w:tplc="0BA2B66E">
      <w:numFmt w:val="bullet"/>
      <w:lvlText w:val="•"/>
      <w:lvlJc w:val="left"/>
      <w:pPr>
        <w:ind w:left="2157" w:hanging="90"/>
      </w:pPr>
      <w:rPr>
        <w:rFonts w:hint="default"/>
        <w:lang w:val="en-US" w:eastAsia="en-US" w:bidi="ar-SA"/>
      </w:rPr>
    </w:lvl>
    <w:lvl w:ilvl="4" w:tplc="1082CB36">
      <w:numFmt w:val="bullet"/>
      <w:lvlText w:val="•"/>
      <w:lvlJc w:val="left"/>
      <w:pPr>
        <w:ind w:left="2436" w:hanging="90"/>
      </w:pPr>
      <w:rPr>
        <w:rFonts w:hint="default"/>
        <w:lang w:val="en-US" w:eastAsia="en-US" w:bidi="ar-SA"/>
      </w:rPr>
    </w:lvl>
    <w:lvl w:ilvl="5" w:tplc="69F4575A">
      <w:numFmt w:val="bullet"/>
      <w:lvlText w:val="•"/>
      <w:lvlJc w:val="left"/>
      <w:pPr>
        <w:ind w:left="2714" w:hanging="90"/>
      </w:pPr>
      <w:rPr>
        <w:rFonts w:hint="default"/>
        <w:lang w:val="en-US" w:eastAsia="en-US" w:bidi="ar-SA"/>
      </w:rPr>
    </w:lvl>
    <w:lvl w:ilvl="6" w:tplc="93E8D860">
      <w:numFmt w:val="bullet"/>
      <w:lvlText w:val="•"/>
      <w:lvlJc w:val="left"/>
      <w:pPr>
        <w:ind w:left="2993" w:hanging="90"/>
      </w:pPr>
      <w:rPr>
        <w:rFonts w:hint="default"/>
        <w:lang w:val="en-US" w:eastAsia="en-US" w:bidi="ar-SA"/>
      </w:rPr>
    </w:lvl>
    <w:lvl w:ilvl="7" w:tplc="78DAB418">
      <w:numFmt w:val="bullet"/>
      <w:lvlText w:val="•"/>
      <w:lvlJc w:val="left"/>
      <w:pPr>
        <w:ind w:left="3272" w:hanging="90"/>
      </w:pPr>
      <w:rPr>
        <w:rFonts w:hint="default"/>
        <w:lang w:val="en-US" w:eastAsia="en-US" w:bidi="ar-SA"/>
      </w:rPr>
    </w:lvl>
    <w:lvl w:ilvl="8" w:tplc="6908F1EE">
      <w:numFmt w:val="bullet"/>
      <w:lvlText w:val="•"/>
      <w:lvlJc w:val="left"/>
      <w:pPr>
        <w:ind w:left="3550" w:hanging="90"/>
      </w:pPr>
      <w:rPr>
        <w:rFonts w:hint="default"/>
        <w:lang w:val="en-US" w:eastAsia="en-US" w:bidi="ar-SA"/>
      </w:rPr>
    </w:lvl>
  </w:abstractNum>
  <w:num w:numId="1" w16cid:durableId="440032947">
    <w:abstractNumId w:val="33"/>
  </w:num>
  <w:num w:numId="2" w16cid:durableId="1085759855">
    <w:abstractNumId w:val="10"/>
  </w:num>
  <w:num w:numId="3" w16cid:durableId="2144496923">
    <w:abstractNumId w:val="6"/>
  </w:num>
  <w:num w:numId="4" w16cid:durableId="1053886382">
    <w:abstractNumId w:val="32"/>
  </w:num>
  <w:num w:numId="5" w16cid:durableId="301349600">
    <w:abstractNumId w:val="29"/>
  </w:num>
  <w:num w:numId="6" w16cid:durableId="1882552644">
    <w:abstractNumId w:val="3"/>
  </w:num>
  <w:num w:numId="7" w16cid:durableId="1813014618">
    <w:abstractNumId w:val="38"/>
  </w:num>
  <w:num w:numId="8" w16cid:durableId="329874373">
    <w:abstractNumId w:val="24"/>
  </w:num>
  <w:num w:numId="9" w16cid:durableId="1292052492">
    <w:abstractNumId w:val="11"/>
  </w:num>
  <w:num w:numId="10" w16cid:durableId="280577014">
    <w:abstractNumId w:val="37"/>
  </w:num>
  <w:num w:numId="11" w16cid:durableId="370420394">
    <w:abstractNumId w:val="1"/>
  </w:num>
  <w:num w:numId="12" w16cid:durableId="1372723996">
    <w:abstractNumId w:val="19"/>
  </w:num>
  <w:num w:numId="13" w16cid:durableId="833371654">
    <w:abstractNumId w:val="35"/>
  </w:num>
  <w:num w:numId="14" w16cid:durableId="134416915">
    <w:abstractNumId w:val="21"/>
  </w:num>
  <w:num w:numId="15" w16cid:durableId="791168915">
    <w:abstractNumId w:val="9"/>
  </w:num>
  <w:num w:numId="16" w16cid:durableId="486827716">
    <w:abstractNumId w:val="34"/>
  </w:num>
  <w:num w:numId="17" w16cid:durableId="2055226506">
    <w:abstractNumId w:val="26"/>
  </w:num>
  <w:num w:numId="18" w16cid:durableId="1019088723">
    <w:abstractNumId w:val="36"/>
  </w:num>
  <w:num w:numId="19" w16cid:durableId="371464424">
    <w:abstractNumId w:val="8"/>
  </w:num>
  <w:num w:numId="20" w16cid:durableId="1909001958">
    <w:abstractNumId w:val="27"/>
  </w:num>
  <w:num w:numId="21" w16cid:durableId="1375807688">
    <w:abstractNumId w:val="15"/>
  </w:num>
  <w:num w:numId="22" w16cid:durableId="58791654">
    <w:abstractNumId w:val="16"/>
  </w:num>
  <w:num w:numId="23" w16cid:durableId="292911811">
    <w:abstractNumId w:val="5"/>
  </w:num>
  <w:num w:numId="24" w16cid:durableId="540361563">
    <w:abstractNumId w:val="2"/>
  </w:num>
  <w:num w:numId="25" w16cid:durableId="2076052382">
    <w:abstractNumId w:val="7"/>
  </w:num>
  <w:num w:numId="26" w16cid:durableId="1375737702">
    <w:abstractNumId w:val="31"/>
  </w:num>
  <w:num w:numId="27" w16cid:durableId="827330873">
    <w:abstractNumId w:val="17"/>
  </w:num>
  <w:num w:numId="28" w16cid:durableId="985091775">
    <w:abstractNumId w:val="4"/>
  </w:num>
  <w:num w:numId="29" w16cid:durableId="115416156">
    <w:abstractNumId w:val="22"/>
  </w:num>
  <w:num w:numId="30" w16cid:durableId="1625429528">
    <w:abstractNumId w:val="14"/>
  </w:num>
  <w:num w:numId="31" w16cid:durableId="739794073">
    <w:abstractNumId w:val="28"/>
  </w:num>
  <w:num w:numId="32" w16cid:durableId="383525522">
    <w:abstractNumId w:val="30"/>
  </w:num>
  <w:num w:numId="33" w16cid:durableId="619412007">
    <w:abstractNumId w:val="25"/>
  </w:num>
  <w:num w:numId="34" w16cid:durableId="644162951">
    <w:abstractNumId w:val="12"/>
  </w:num>
  <w:num w:numId="35" w16cid:durableId="482088569">
    <w:abstractNumId w:val="18"/>
  </w:num>
  <w:num w:numId="36" w16cid:durableId="1476290450">
    <w:abstractNumId w:val="23"/>
  </w:num>
  <w:num w:numId="37" w16cid:durableId="782190476">
    <w:abstractNumId w:val="0"/>
  </w:num>
  <w:num w:numId="38" w16cid:durableId="173037996">
    <w:abstractNumId w:val="20"/>
  </w:num>
  <w:num w:numId="39" w16cid:durableId="516576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F5432"/>
    <w:rsid w:val="001F2341"/>
    <w:rsid w:val="00552A70"/>
    <w:rsid w:val="00923D8E"/>
    <w:rsid w:val="00AF5432"/>
    <w:rsid w:val="00BB65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1118"/>
  <w15:docId w15:val="{C3C2AA29-5BEA-421E-9AC3-28C82F3D3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24" w:hanging="850"/>
      <w:outlineLvl w:val="0"/>
    </w:pPr>
    <w:rPr>
      <w:rFonts w:ascii="Century Gothic" w:eastAsia="Century Gothic" w:hAnsi="Century Gothic" w:cs="Century Gothic"/>
      <w:sz w:val="52"/>
      <w:szCs w:val="52"/>
    </w:rPr>
  </w:style>
  <w:style w:type="paragraph" w:styleId="Heading2">
    <w:name w:val="heading 2"/>
    <w:basedOn w:val="Normal"/>
    <w:uiPriority w:val="9"/>
    <w:unhideWhenUsed/>
    <w:qFormat/>
    <w:pPr>
      <w:ind w:left="1423" w:hanging="849"/>
      <w:outlineLvl w:val="1"/>
    </w:pPr>
    <w:rPr>
      <w:rFonts w:ascii="Century Gothic" w:eastAsia="Century Gothic" w:hAnsi="Century Gothic" w:cs="Century Gothic"/>
      <w:sz w:val="44"/>
      <w:szCs w:val="44"/>
    </w:rPr>
  </w:style>
  <w:style w:type="paragraph" w:styleId="Heading3">
    <w:name w:val="heading 3"/>
    <w:basedOn w:val="Normal"/>
    <w:uiPriority w:val="9"/>
    <w:unhideWhenUsed/>
    <w:qFormat/>
    <w:pPr>
      <w:ind w:left="1707" w:hanging="1133"/>
      <w:outlineLvl w:val="2"/>
    </w:pPr>
    <w:rPr>
      <w:rFonts w:ascii="Century Gothic" w:eastAsia="Century Gothic" w:hAnsi="Century Gothic" w:cs="Century Gothic"/>
      <w:sz w:val="32"/>
      <w:szCs w:val="32"/>
    </w:rPr>
  </w:style>
  <w:style w:type="paragraph" w:styleId="Heading4">
    <w:name w:val="heading 4"/>
    <w:basedOn w:val="Normal"/>
    <w:uiPriority w:val="9"/>
    <w:unhideWhenUsed/>
    <w:qFormat/>
    <w:pPr>
      <w:ind w:left="129" w:hanging="1367"/>
      <w:outlineLvl w:val="3"/>
    </w:pPr>
    <w:rPr>
      <w:b/>
      <w:bCs/>
      <w:sz w:val="20"/>
      <w:szCs w:val="20"/>
    </w:rPr>
  </w:style>
  <w:style w:type="paragraph" w:styleId="Heading5">
    <w:name w:val="heading 5"/>
    <w:basedOn w:val="Normal"/>
    <w:uiPriority w:val="9"/>
    <w:unhideWhenUsed/>
    <w:qFormat/>
    <w:pPr>
      <w:ind w:left="725"/>
      <w:outlineLvl w:val="4"/>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707" w:hanging="89"/>
    </w:pPr>
  </w:style>
  <w:style w:type="paragraph" w:customStyle="1" w:styleId="TableParagraph">
    <w:name w:val="Table Paragraph"/>
    <w:basedOn w:val="Normal"/>
    <w:uiPriority w:val="1"/>
    <w:qFormat/>
    <w:pPr>
      <w:spacing w:before="112"/>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footer" Target="footer7.xml"/><Relationship Id="rId21" Type="http://schemas.openxmlformats.org/officeDocument/2006/relationships/image" Target="media/image9.jpeg"/><Relationship Id="rId34" Type="http://schemas.openxmlformats.org/officeDocument/2006/relationships/header" Target="header6.xml"/><Relationship Id="rId42" Type="http://schemas.openxmlformats.org/officeDocument/2006/relationships/image" Target="media/image24.png"/><Relationship Id="rId47" Type="http://schemas.openxmlformats.org/officeDocument/2006/relationships/header" Target="header9.xml"/><Relationship Id="rId50" Type="http://schemas.openxmlformats.org/officeDocument/2006/relationships/hyperlink" Target="https://website-mlpl-dev-001.azurewebsites.net/assessment/eis-ees/" TargetMode="External"/><Relationship Id="rId55"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footer" Target="footer5.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footer" Target="footer8.xml"/><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6.xml"/><Relationship Id="rId43" Type="http://schemas.openxmlformats.org/officeDocument/2006/relationships/image" Target="media/image25.png"/><Relationship Id="rId48" Type="http://schemas.openxmlformats.org/officeDocument/2006/relationships/footer" Target="footer9.xml"/><Relationship Id="rId56"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yperlink" Target="https://engage.vic.gov.au/MarinusLink-IAC"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7.xml"/><Relationship Id="rId46" Type="http://schemas.openxmlformats.org/officeDocument/2006/relationships/image" Target="media/image26.jpeg"/><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hyperlink" Target="https://website-mlpl-dev-001.azurewebsites.net/assessment/eis-ees/" TargetMode="External"/><Relationship Id="rId57" Type="http://schemas.openxmlformats.org/officeDocument/2006/relationships/customXml" Target="../customXml/item3.xml"/><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eader" Target="header8.xml"/><Relationship Id="rId52" Type="http://schemas.openxmlformats.org/officeDocument/2006/relationships/hyperlink" Target="http://www.marinuslink.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65BC55-A4EC-4BC6-8BE8-98051CDDE20A}"/>
</file>

<file path=customXml/itemProps2.xml><?xml version="1.0" encoding="utf-8"?>
<ds:datastoreItem xmlns:ds="http://schemas.openxmlformats.org/officeDocument/2006/customXml" ds:itemID="{9A188E81-7F92-411C-B082-9447C3556350}"/>
</file>

<file path=customXml/itemProps3.xml><?xml version="1.0" encoding="utf-8"?>
<ds:datastoreItem xmlns:ds="http://schemas.openxmlformats.org/officeDocument/2006/customXml" ds:itemID="{6460299B-92A9-48F8-B254-1EFBE0603C9B}"/>
</file>

<file path=docProps/app.xml><?xml version="1.0" encoding="utf-8"?>
<Properties xmlns="http://schemas.openxmlformats.org/officeDocument/2006/extended-properties" xmlns:vt="http://schemas.openxmlformats.org/officeDocument/2006/docPropsVTypes">
  <Template>Normal.dotm</Template>
  <TotalTime>33</TotalTime>
  <Pages>39</Pages>
  <Words>12558</Words>
  <Characters>71584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Project Marinus Document Template</vt:lpstr>
    </vt:vector>
  </TitlesOfParts>
  <LinksUpToDate>false</LinksUpToDate>
  <CharactersWithSpaces>83975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Executive summary</dc:title>
  <dc:creator>Marinus Link Pty Ltd</dc:creator>
  <dc:description/>
  <dcterms:created xsi:type="dcterms:W3CDTF">2024-05-27T06:52:00Z</dcterms:created>
  <dcterms:modified xsi:type="dcterms:W3CDTF">2024-05-29T09:39:00Z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D:20240520124452</vt:lpwstr>
  </property>
</Properties>
</file>